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C" w:rsidRPr="006E0908" w:rsidRDefault="00F27AEC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u-HU"/>
        </w:rPr>
      </w:pPr>
      <w:r w:rsidRPr="006E0908">
        <w:rPr>
          <w:rFonts w:ascii="Courier New" w:eastAsia="Times New Roman" w:hAnsi="Courier New" w:cs="Courier New"/>
          <w:b/>
          <w:sz w:val="20"/>
          <w:szCs w:val="20"/>
          <w:lang w:eastAsia="hu-HU"/>
        </w:rPr>
        <w:t>Interaktív (táv</w:t>
      </w:r>
      <w:proofErr w:type="gramStart"/>
      <w:r w:rsidRPr="006E0908">
        <w:rPr>
          <w:rFonts w:ascii="Courier New" w:eastAsia="Times New Roman" w:hAnsi="Courier New" w:cs="Courier New"/>
          <w:b/>
          <w:sz w:val="20"/>
          <w:szCs w:val="20"/>
          <w:lang w:eastAsia="hu-HU"/>
        </w:rPr>
        <w:t>)oktatási</w:t>
      </w:r>
      <w:proofErr w:type="gramEnd"/>
      <w:r w:rsidRPr="006E0908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központ, </w:t>
      </w:r>
    </w:p>
    <w:p w:rsidR="00F27AEC" w:rsidRPr="006E0908" w:rsidRDefault="00F27AEC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hu-HU"/>
        </w:rPr>
      </w:pPr>
      <w:proofErr w:type="gramStart"/>
      <w:r w:rsidRPr="006E0908">
        <w:rPr>
          <w:rFonts w:ascii="Courier New" w:eastAsia="Times New Roman" w:hAnsi="Courier New" w:cs="Courier New"/>
          <w:b/>
          <w:sz w:val="20"/>
          <w:szCs w:val="20"/>
          <w:lang w:eastAsia="hu-HU"/>
        </w:rPr>
        <w:t>avagy</w:t>
      </w:r>
      <w:proofErr w:type="gramEnd"/>
      <w:r w:rsidRPr="006E0908"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videó-híd kapcsolatok a társadalmi tudatosság növelése érdekében</w:t>
      </w:r>
    </w:p>
    <w:p w:rsidR="00F27AEC" w:rsidRDefault="00F27AEC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F27AEC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Előzmények</w:t>
      </w:r>
    </w:p>
    <w:p w:rsidR="00693644" w:rsidRDefault="00693644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215E95" w:rsidP="00F27A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5" w:history="1">
        <w:r w:rsidR="00F27AEC"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http://videobridge.ning.com/</w:t>
        </w:r>
      </w:hyperlink>
    </w:p>
    <w:p w:rsidR="00F27AEC" w:rsidRDefault="00215E95" w:rsidP="00F27A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6" w:history="1">
        <w:r w:rsidR="00F27AEC"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http://www.dorfwiki.org/wiki.cgi?VideoBridge</w:t>
        </w:r>
      </w:hyperlink>
    </w:p>
    <w:p w:rsidR="00F27AEC" w:rsidRDefault="00215E95" w:rsidP="00F27A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7" w:history="1">
        <w:r w:rsidR="00F27AEC"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http://miau.gau.hu/miau2009/index.php3?x=e16</w:t>
        </w:r>
      </w:hyperlink>
    </w:p>
    <w:p w:rsidR="00F27AEC" w:rsidRDefault="00215E95" w:rsidP="00F27A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8" w:history="1">
        <w:r w:rsidR="00F27AEC"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http://miau.gau.hu/miau2009/index.php3?x=e080</w:t>
        </w:r>
      </w:hyperlink>
    </w:p>
    <w:p w:rsidR="00693644" w:rsidRDefault="00215E95" w:rsidP="00F27A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9" w:history="1">
        <w:r w:rsidR="00693644"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http://miau.gau.hu/ewiv/index.php3?x=e02</w:t>
        </w:r>
      </w:hyperlink>
      <w:r w:rsidR="00693644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nemzetközi munkacsoport mély technológiai és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mag(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>v)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as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filozófiai keretébe egy tetszőlegesen skálázható tudatosság-orientált módszertan és didaktika, a (hasonlóságelemzésre alapozott) tény-alapú szakpolitizálás került elhelyezésre.</w:t>
      </w: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Célok</w:t>
      </w: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Tetszőleges szakterületeken pl.</w:t>
      </w:r>
    </w:p>
    <w:p w:rsidR="00F27AEC" w:rsidRDefault="00F27AEC" w:rsidP="00F27AEC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energia-tudatosság</w:t>
      </w:r>
    </w:p>
    <w:p w:rsidR="00F27AEC" w:rsidRDefault="00F27AEC" w:rsidP="00F27AEC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környezettudatosság</w:t>
      </w:r>
    </w:p>
    <w:p w:rsidR="00F27AEC" w:rsidRDefault="00F27AEC" w:rsidP="00F27AEC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ár/teljesítmény-optimum keresése</w:t>
      </w:r>
    </w:p>
    <w:p w:rsidR="00F27AEC" w:rsidRDefault="00F27AEC" w:rsidP="00F27AEC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táplálkozási tudatosság,</w:t>
      </w:r>
    </w:p>
    <w:p w:rsidR="00F27AEC" w:rsidRDefault="00F27AEC" w:rsidP="00F27AEC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stb.</w:t>
      </w: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az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alábbi tudástranszfer-modulok kialakítása:</w:t>
      </w:r>
    </w:p>
    <w:p w:rsidR="00F27AEC" w:rsidRDefault="00F27AEC" w:rsidP="00F27AEC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lexikonok (pl. </w:t>
      </w:r>
      <w:hyperlink r:id="rId10" w:history="1">
        <w:r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https://miau.gau.hu/mediawiki/</w:t>
        </w:r>
      </w:hyperlink>
      <w:r>
        <w:rPr>
          <w:rFonts w:ascii="Courier New" w:eastAsia="Times New Roman" w:hAnsi="Courier New" w:cs="Courier New"/>
          <w:sz w:val="20"/>
          <w:szCs w:val="20"/>
          <w:lang w:eastAsia="hu-HU"/>
        </w:rPr>
        <w:t>)</w:t>
      </w:r>
    </w:p>
    <w:p w:rsidR="00F27AEC" w:rsidRDefault="00F27AEC" w:rsidP="00F27AEC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adatvagyonok (OLAP: pl. </w:t>
      </w:r>
      <w:hyperlink r:id="rId11" w:history="1">
        <w:r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http://miau.gau.hu/olap</w:t>
        </w:r>
      </w:hyperlink>
      <w:r>
        <w:rPr>
          <w:rFonts w:ascii="Courier New" w:eastAsia="Times New Roman" w:hAnsi="Courier New" w:cs="Courier New"/>
          <w:sz w:val="20"/>
          <w:szCs w:val="20"/>
          <w:lang w:eastAsia="hu-HU"/>
        </w:rPr>
        <w:t>)</w:t>
      </w:r>
    </w:p>
    <w:p w:rsidR="00F27AEC" w:rsidRDefault="00F27AEC" w:rsidP="00F27AEC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szakértői rendszerek (</w:t>
      </w:r>
      <w:hyperlink r:id="rId12" w:history="1">
        <w:r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http://miau.gau.hu/myx-free/ego</w:t>
        </w:r>
      </w:hyperlink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) </w:t>
      </w:r>
    </w:p>
    <w:p w:rsidR="00F27AEC" w:rsidRDefault="00F27AEC" w:rsidP="00F27AEC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értékelések (pl. SWOT) (pl. </w:t>
      </w:r>
      <w:hyperlink r:id="rId13" w:history="1">
        <w:r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http://miau.gau.hu/avir</w:t>
        </w:r>
      </w:hyperlink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) </w:t>
      </w:r>
    </w:p>
    <w:p w:rsidR="00F27AEC" w:rsidRPr="00F27AEC" w:rsidRDefault="00F27AEC" w:rsidP="00F27AEC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előrejelzések (</w:t>
      </w:r>
      <w:hyperlink r:id="rId14" w:history="1">
        <w:r w:rsidRPr="0074546D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http://miau.gau.hu/my-x-factor-y</w:t>
        </w:r>
      </w:hyperlink>
      <w:r>
        <w:rPr>
          <w:rFonts w:ascii="Courier New" w:eastAsia="Times New Roman" w:hAnsi="Courier New" w:cs="Courier New"/>
          <w:sz w:val="20"/>
          <w:szCs w:val="20"/>
          <w:lang w:eastAsia="hu-HU"/>
        </w:rPr>
        <w:t>)</w:t>
      </w:r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Ennek érdekében a megfelelő szervezettségű, többszintű online és valós közösségek kialakítása, melyek egymással az ismert csatornák mellett a „minden tudás egyeteméhez” hasonlóan videó-kapcsolatban is állnak a valósidejű és interaktív konzultációs igények lefedésére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hu-HU"/>
        </w:rPr>
        <w:t>...</w:t>
      </w:r>
      <w:proofErr w:type="gramEnd"/>
    </w:p>
    <w:p w:rsidR="00F27AEC" w:rsidRDefault="00F27AEC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F27AEC" w:rsidRDefault="00832C8B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Partnerek</w:t>
      </w:r>
    </w:p>
    <w:p w:rsidR="00693644" w:rsidRDefault="00693644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832C8B" w:rsidRDefault="00832C8B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Mindenki</w:t>
      </w:r>
      <w:r w:rsidR="00693644">
        <w:rPr>
          <w:rFonts w:ascii="Courier New" w:eastAsia="Times New Roman" w:hAnsi="Courier New" w:cs="Courier New"/>
          <w:sz w:val="20"/>
          <w:szCs w:val="20"/>
          <w:lang w:eastAsia="hu-HU"/>
        </w:rPr>
        <w:t>, aki speciális szakértelmet képes a rendszerhez hozzáadni</w:t>
      </w:r>
    </w:p>
    <w:p w:rsidR="00832C8B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adatvagyon</w:t>
      </w:r>
    </w:p>
    <w:p w:rsidR="00693644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emberi szaktudás</w:t>
      </w:r>
    </w:p>
    <w:p w:rsidR="00693644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elemzési módszertan</w:t>
      </w:r>
    </w:p>
    <w:p w:rsidR="00693644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vizualizáció</w:t>
      </w:r>
    </w:p>
    <w:p w:rsidR="00693644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IT</w:t>
      </w:r>
    </w:p>
    <w:p w:rsidR="00693644" w:rsidRDefault="00693644" w:rsidP="00832C8B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stb. formájában</w:t>
      </w:r>
    </w:p>
    <w:p w:rsidR="00693644" w:rsidRP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832C8B" w:rsidRDefault="00693644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Célcsoportok</w:t>
      </w:r>
    </w:p>
    <w:p w:rsidR="00693644" w:rsidRDefault="00693644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F2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Mindenki, aki a jelenlegi tudástranszfer-megoldások mellett nem kellően sikeres még gazdasági, társadalmi értelemben, mert</w:t>
      </w:r>
    </w:p>
    <w:p w:rsidR="00693644" w:rsidRDefault="00693644" w:rsidP="00693644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kevés az elemzésre alkalmas adata</w:t>
      </w:r>
    </w:p>
    <w:p w:rsidR="00693644" w:rsidRDefault="00693644" w:rsidP="00693644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kevés a rendelkezésre álló emberi fejekben lévő szaktudása</w:t>
      </w:r>
    </w:p>
    <w:p w:rsidR="00693644" w:rsidRDefault="00693644" w:rsidP="00693644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kevés a módszertani megalapozottsága</w:t>
      </w:r>
    </w:p>
    <w:p w:rsidR="00693644" w:rsidRPr="00693644" w:rsidRDefault="00693644" w:rsidP="00693644">
      <w:pPr>
        <w:pStyle w:val="Listaszerbekezds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gyenge az IT-támogatása</w:t>
      </w:r>
    </w:p>
    <w:p w:rsidR="00F27AEC" w:rsidRDefault="00F27AEC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E0908" w:rsidRDefault="006E0908">
      <w:pPr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br w:type="page"/>
      </w:r>
    </w:p>
    <w:p w:rsidR="00693644" w:rsidRDefault="00693644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Működési modell</w:t>
      </w:r>
    </w:p>
    <w:p w:rsidR="00693644" w:rsidRDefault="00693644" w:rsidP="00AB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69364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szakterületenként, kérdésenként, döntési helyzetenként</w:t>
      </w:r>
    </w:p>
    <w:p w:rsidR="00693644" w:rsidRDefault="00693644" w:rsidP="0069364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adatvagyon feltárás és adatvagyon konszolidálás</w:t>
      </w:r>
    </w:p>
    <w:p w:rsidR="00693644" w:rsidRDefault="00693644" w:rsidP="0069364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elemzés, </w:t>
      </w:r>
    </w:p>
    <w:p w:rsidR="00693644" w:rsidRDefault="00693644" w:rsidP="0069364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szakértői rendszerfejlesztés</w:t>
      </w:r>
    </w:p>
    <w:p w:rsidR="00693644" w:rsidRDefault="00693644" w:rsidP="0069364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módszertanok interaktív és iteratív átadása</w:t>
      </w: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Referenciák</w:t>
      </w: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693644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SZIE AVIR munkacsoport 2011</w:t>
      </w:r>
    </w:p>
    <w:p w:rsidR="00693644" w:rsidRDefault="00693644" w:rsidP="00693644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ITBSZM projekt 2011</w:t>
      </w:r>
    </w:p>
    <w:p w:rsidR="00693644" w:rsidRDefault="00693644" w:rsidP="00693644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INNOCSEKK MYX-FREE szolgáltatás 2006-</w:t>
      </w:r>
    </w:p>
    <w:p w:rsidR="00693644" w:rsidRDefault="00693644" w:rsidP="00693644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DIPO környezettudatossági projektek</w:t>
      </w:r>
    </w:p>
    <w:p w:rsidR="00693644" w:rsidRDefault="00693644" w:rsidP="00693644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stb.</w:t>
      </w: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Forrásigény</w:t>
      </w:r>
    </w:p>
    <w:p w:rsidR="00693644" w:rsidRDefault="00693644" w:rsidP="0069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693644" w:rsidRDefault="00693644" w:rsidP="00693644">
      <w:pPr>
        <w:pStyle w:val="Listaszerbekezds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tetszőlegesen skálázható projektek (időben, forrás szinten, emberigényben, célcsoportok nagysága szerint, tematikus mélység tekintetében)</w:t>
      </w:r>
    </w:p>
    <w:p w:rsidR="00693644" w:rsidRDefault="00693644" w:rsidP="00693644">
      <w:pPr>
        <w:pStyle w:val="Listaszerbekezds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minimális belépési szint csak technológiai, licence minimum-feltételek esetén definiálható</w:t>
      </w:r>
    </w:p>
    <w:p w:rsidR="00693644" w:rsidRPr="00693644" w:rsidRDefault="00693644" w:rsidP="00693644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sectPr w:rsidR="00693644" w:rsidRPr="00693644" w:rsidSect="0005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F5"/>
    <w:multiLevelType w:val="hybridMultilevel"/>
    <w:tmpl w:val="6DE2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F5A"/>
    <w:multiLevelType w:val="hybridMultilevel"/>
    <w:tmpl w:val="94527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33DDD"/>
    <w:multiLevelType w:val="hybridMultilevel"/>
    <w:tmpl w:val="2AC2B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4A1A"/>
    <w:multiLevelType w:val="hybridMultilevel"/>
    <w:tmpl w:val="0128C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3F6D"/>
    <w:multiLevelType w:val="hybridMultilevel"/>
    <w:tmpl w:val="EE26E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0E77"/>
    <w:multiLevelType w:val="hybridMultilevel"/>
    <w:tmpl w:val="23D89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F6268"/>
    <w:multiLevelType w:val="hybridMultilevel"/>
    <w:tmpl w:val="00DA0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6288"/>
    <w:multiLevelType w:val="hybridMultilevel"/>
    <w:tmpl w:val="7876B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30F6"/>
    <w:rsid w:val="00051068"/>
    <w:rsid w:val="00215E95"/>
    <w:rsid w:val="00345CB8"/>
    <w:rsid w:val="00693644"/>
    <w:rsid w:val="006E0908"/>
    <w:rsid w:val="00832C8B"/>
    <w:rsid w:val="00AB30F6"/>
    <w:rsid w:val="00F27AEC"/>
    <w:rsid w:val="00F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0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30F6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B30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2009/index.php3?x=e080" TargetMode="External"/><Relationship Id="rId13" Type="http://schemas.openxmlformats.org/officeDocument/2006/relationships/hyperlink" Target="http://miau.gau.hu/av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u.gau.hu/miau2009/index.php3?x=e16" TargetMode="External"/><Relationship Id="rId12" Type="http://schemas.openxmlformats.org/officeDocument/2006/relationships/hyperlink" Target="http://miau.gau.hu/myx-free/e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rfwiki.org/wiki.cgi?VideoBridge" TargetMode="External"/><Relationship Id="rId11" Type="http://schemas.openxmlformats.org/officeDocument/2006/relationships/hyperlink" Target="http://miau.gau.hu/olap" TargetMode="External"/><Relationship Id="rId5" Type="http://schemas.openxmlformats.org/officeDocument/2006/relationships/hyperlink" Target="http://videobridge.ning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au.gau.hu/media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au.gau.hu/ewiv/index.php3?x=e02" TargetMode="External"/><Relationship Id="rId14" Type="http://schemas.openxmlformats.org/officeDocument/2006/relationships/hyperlink" Target="http://miau.gau.hu/my-x-factor-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pl4</dc:creator>
  <cp:lastModifiedBy>pl4</cp:lastModifiedBy>
  <cp:revision>4</cp:revision>
  <dcterms:created xsi:type="dcterms:W3CDTF">2011-06-13T13:12:00Z</dcterms:created>
  <dcterms:modified xsi:type="dcterms:W3CDTF">2011-07-01T13:46:00Z</dcterms:modified>
</cp:coreProperties>
</file>