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7" w:rsidRDefault="004458D7" w:rsidP="004458D7">
      <w:pPr>
        <w:pBdr>
          <w:bottom w:val="single" w:sz="4" w:space="1" w:color="auto"/>
        </w:pBdr>
        <w:jc w:val="center"/>
      </w:pPr>
      <w:r>
        <w:t>Dr. Pitlik László (</w:t>
      </w:r>
      <w:proofErr w:type="spellStart"/>
      <w:r>
        <w:t>InnoHow</w:t>
      </w:r>
      <w:proofErr w:type="spellEnd"/>
      <w:r>
        <w:t xml:space="preserve"> Kft, </w:t>
      </w:r>
      <w:proofErr w:type="spellStart"/>
      <w:r>
        <w:t>ITBSZM</w:t>
      </w:r>
      <w:proofErr w:type="spellEnd"/>
      <w:r>
        <w:t xml:space="preserve"> projekt)</w:t>
      </w:r>
    </w:p>
    <w:p w:rsidR="004458D7" w:rsidRDefault="004458D7" w:rsidP="004458D7">
      <w:pPr>
        <w:jc w:val="right"/>
      </w:pPr>
      <w:r>
        <w:t>Gödöllő, 2012. április 17.</w:t>
      </w:r>
    </w:p>
    <w:p w:rsidR="004458D7" w:rsidRPr="004458D7" w:rsidRDefault="004458D7">
      <w:pPr>
        <w:rPr>
          <w:b/>
        </w:rPr>
      </w:pPr>
      <w:r w:rsidRPr="004458D7">
        <w:rPr>
          <w:b/>
        </w:rPr>
        <w:t>Dr. Szűcs István</w:t>
      </w:r>
    </w:p>
    <w:p w:rsidR="004458D7" w:rsidRDefault="004458D7">
      <w:proofErr w:type="spellStart"/>
      <w:r>
        <w:t>GSZDI</w:t>
      </w:r>
      <w:proofErr w:type="spellEnd"/>
    </w:p>
    <w:p w:rsidR="004458D7" w:rsidRDefault="004458D7">
      <w:proofErr w:type="gramStart"/>
      <w:r>
        <w:t>részére</w:t>
      </w:r>
      <w:proofErr w:type="gramEnd"/>
    </w:p>
    <w:p w:rsidR="004458D7" w:rsidRDefault="004458D7"/>
    <w:p w:rsidR="004458D7" w:rsidRDefault="004458D7">
      <w:r w:rsidRPr="004458D7">
        <w:rPr>
          <w:u w:val="single"/>
        </w:rPr>
        <w:t>Tárgy</w:t>
      </w:r>
      <w:r>
        <w:t>: javaslat</w:t>
      </w:r>
    </w:p>
    <w:p w:rsidR="004458D7" w:rsidRDefault="004458D7"/>
    <w:p w:rsidR="004458D7" w:rsidRDefault="004458D7">
      <w:r>
        <w:t>Tisztelt Professzor Úr!</w:t>
      </w:r>
    </w:p>
    <w:p w:rsidR="004458D7" w:rsidRDefault="004458D7" w:rsidP="004458D7">
      <w:pPr>
        <w:jc w:val="both"/>
      </w:pPr>
      <w:r>
        <w:t xml:space="preserve">Szóbeli egyeztetésünk nyomán az alábbiakban szeretném írásban is megerősíteni javaslatom: hazai és nemzetközi módszertani fejlesztések eredményeit külső K+F partnerekkel közösen szeretnénk felkínálni a PhD-képzéshez tantárgy formájában térítésmentesen biztosítva </w:t>
      </w:r>
      <w:r w:rsidR="00DE7A96">
        <w:t xml:space="preserve">a </w:t>
      </w:r>
      <w:r>
        <w:t>konzultációk</w:t>
      </w:r>
      <w:r w:rsidR="00DE7A96">
        <w:t>at</w:t>
      </w:r>
      <w:r>
        <w:t xml:space="preserve"> és a szükséges licenceket. </w:t>
      </w:r>
    </w:p>
    <w:p w:rsidR="004458D7" w:rsidRPr="004458D7" w:rsidRDefault="004458D7" w:rsidP="004458D7">
      <w:pPr>
        <w:rPr>
          <w:b/>
        </w:rPr>
      </w:pPr>
      <w:r w:rsidRPr="004458D7">
        <w:rPr>
          <w:b/>
        </w:rPr>
        <w:t xml:space="preserve">Adatbányászat: Gyanúgenerálás/hasonlóságelemzés </w:t>
      </w:r>
      <w:proofErr w:type="spellStart"/>
      <w:r w:rsidRPr="004458D7">
        <w:rPr>
          <w:b/>
        </w:rPr>
        <w:t>I-II</w:t>
      </w:r>
      <w:proofErr w:type="spellEnd"/>
      <w:r w:rsidRPr="004458D7">
        <w:rPr>
          <w:b/>
        </w:rPr>
        <w:t>.</w:t>
      </w:r>
    </w:p>
    <w:p w:rsidR="004458D7" w:rsidRDefault="004458D7" w:rsidP="004458D7">
      <w:pPr>
        <w:jc w:val="both"/>
      </w:pPr>
      <w:r>
        <w:t>J</w:t>
      </w:r>
      <w:r>
        <w:t xml:space="preserve">avasolt meghirdetés: I. év. 1. és I. év 2. félév 60 óra 4 kredit, ill. bármely későbbi félévben minden félévben mindkét </w:t>
      </w:r>
      <w:r w:rsidR="00DE7A96">
        <w:t xml:space="preserve">szintű </w:t>
      </w:r>
      <w:proofErr w:type="gramStart"/>
      <w:r w:rsidR="00DE7A96">
        <w:t>tárgy</w:t>
      </w:r>
      <w:r>
        <w:t xml:space="preserve"> indításra</w:t>
      </w:r>
      <w:proofErr w:type="gramEnd"/>
      <w:r>
        <w:t xml:space="preserve"> kerülhet az egy-féléves érdeklődés és az egymásra épülő (nem feltétlenül egymás utáni) két-féléves érdeklődés lefedésé</w:t>
      </w:r>
      <w:r w:rsidR="00DE7A96">
        <w:t>re</w:t>
      </w:r>
    </w:p>
    <w:p w:rsidR="004458D7" w:rsidRDefault="004458D7" w:rsidP="004458D7">
      <w:r>
        <w:t>Előadó: Dr. Pitlik László egyetemi docens (</w:t>
      </w:r>
      <w:proofErr w:type="spellStart"/>
      <w:r>
        <w:t>GTK-TKI</w:t>
      </w:r>
      <w:proofErr w:type="spellEnd"/>
      <w:r>
        <w:t>)</w:t>
      </w:r>
    </w:p>
    <w:p w:rsidR="004458D7" w:rsidRDefault="004458D7" w:rsidP="004458D7">
      <w:pPr>
        <w:jc w:val="both"/>
      </w:pPr>
      <w:r>
        <w:t>A tárgy oktatásának célja azoknak a legkorszerűbb szemléletű és tartalmú adatbányászati alapismereteknek az oktatása,</w:t>
      </w:r>
      <w:r>
        <w:t xml:space="preserve"> </w:t>
      </w:r>
      <w:r>
        <w:t>amelyek a doktori iskola által érintett diszciplínák magas szintű elméleti és gyakorlati műveléséhez, az er</w:t>
      </w:r>
      <w:r>
        <w:t xml:space="preserve">edményes tudományos kutatáshoz </w:t>
      </w:r>
      <w:r>
        <w:t>nélkülözhetetlenek.</w:t>
      </w:r>
      <w:r>
        <w:t xml:space="preserve"> </w:t>
      </w:r>
      <w:r>
        <w:t>Az innovatív adatbányászati módszerek segítségével vizsgálhatók társadalmi, gazdasági/üzleti, ökológiai, humán, műszaki, interdiszciplináris jelenségek</w:t>
      </w:r>
      <w:r>
        <w:t xml:space="preserve"> </w:t>
      </w:r>
      <w:r>
        <w:t>mennyiségi vonatkozásai, kockázatának/gyanúinak mértéke, iránya. Eszkö</w:t>
      </w:r>
      <w:r>
        <w:t>zei: mesterséges intelligencia-</w:t>
      </w:r>
      <w:r>
        <w:t>kutatás, szimuláció, hasonlóságelemzés, szakértői rendszerek, konziszt</w:t>
      </w:r>
      <w:r>
        <w:t>encia-vizsgálatok, automatizálás</w:t>
      </w:r>
    </w:p>
    <w:p w:rsidR="004458D7" w:rsidRDefault="004458D7" w:rsidP="004458D7">
      <w:r>
        <w:t xml:space="preserve">Elő-követelmény: nincs (ill. a </w:t>
      </w:r>
      <w:r>
        <w:t xml:space="preserve">két fokozat - I. és </w:t>
      </w:r>
      <w:proofErr w:type="spellStart"/>
      <w:r>
        <w:t>II</w:t>
      </w:r>
      <w:proofErr w:type="spellEnd"/>
      <w:r>
        <w:t>. - természetesen egymásra épül)</w:t>
      </w:r>
    </w:p>
    <w:p w:rsidR="004458D7" w:rsidRDefault="004458D7" w:rsidP="004458D7">
      <w:r>
        <w:t xml:space="preserve">Kötelező irodalom: </w:t>
      </w:r>
      <w:proofErr w:type="spellStart"/>
      <w:r>
        <w:t>MYX-DVD</w:t>
      </w:r>
      <w:proofErr w:type="spellEnd"/>
      <w:r>
        <w:t xml:space="preserve"> 2012</w:t>
      </w:r>
    </w:p>
    <w:p w:rsidR="004458D7" w:rsidRDefault="004458D7" w:rsidP="004458D7">
      <w:r>
        <w:t xml:space="preserve">Helyszín: </w:t>
      </w:r>
      <w:r>
        <w:t xml:space="preserve">pl. </w:t>
      </w:r>
      <w:r>
        <w:t>TATA oktatóterem</w:t>
      </w:r>
    </w:p>
    <w:p w:rsidR="004458D7" w:rsidRDefault="00DE7A96" w:rsidP="004458D7">
      <w:r>
        <w:t xml:space="preserve">Létszám: </w:t>
      </w:r>
      <w:r>
        <w:t>felvehető létszám korlátlan</w:t>
      </w:r>
    </w:p>
    <w:sectPr w:rsidR="004458D7" w:rsidSect="000B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8D7"/>
    <w:rsid w:val="000B3AB7"/>
    <w:rsid w:val="004458D7"/>
    <w:rsid w:val="00D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3A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pl8</dc:creator>
  <cp:lastModifiedBy>pl8</cp:lastModifiedBy>
  <cp:revision>2</cp:revision>
  <dcterms:created xsi:type="dcterms:W3CDTF">2012-04-17T13:43:00Z</dcterms:created>
  <dcterms:modified xsi:type="dcterms:W3CDTF">2012-04-17T13:51:00Z</dcterms:modified>
</cp:coreProperties>
</file>