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3D" w:rsidRDefault="00DD353D" w:rsidP="00DD353D">
      <w:pPr>
        <w:pStyle w:val="Cmsor1"/>
      </w:pPr>
      <w:r>
        <w:t>Gyanúgenerálás a HR-kockázatok minimalizálása érdekében - hasonlóságelemzéssel</w:t>
      </w:r>
    </w:p>
    <w:p w:rsidR="002111D2" w:rsidRDefault="00DD353D" w:rsidP="00DD353D">
      <w:r>
        <w:t xml:space="preserve">Dr. Pitlik László, egyetemi docens, </w:t>
      </w:r>
      <w:r w:rsidR="002111D2">
        <w:t xml:space="preserve">tanszékvezető, SZIE Gödöllő, </w:t>
      </w:r>
      <w:proofErr w:type="spellStart"/>
      <w:r w:rsidR="002111D2">
        <w:t>GTK</w:t>
      </w:r>
      <w:proofErr w:type="spellEnd"/>
      <w:r w:rsidR="002111D2">
        <w:t xml:space="preserve"> TATA Kiválósági Központ, Gazdasági Informatika Tanszék, </w:t>
      </w:r>
      <w:proofErr w:type="spellStart"/>
      <w:r w:rsidR="002111D2">
        <w:t>MY-X</w:t>
      </w:r>
      <w:proofErr w:type="spellEnd"/>
      <w:r w:rsidR="002111D2">
        <w:t xml:space="preserve"> munkacsoport, ill. </w:t>
      </w:r>
      <w:proofErr w:type="spellStart"/>
      <w:r w:rsidR="002111D2">
        <w:t>Innospin</w:t>
      </w:r>
      <w:proofErr w:type="spellEnd"/>
      <w:r w:rsidR="002111D2">
        <w:t xml:space="preserve"> Kft </w:t>
      </w:r>
      <w:r w:rsidR="00882E9B">
        <w:t>(alapító, témavezető)</w:t>
      </w:r>
    </w:p>
    <w:p w:rsidR="008A62A2" w:rsidRDefault="002111D2" w:rsidP="00DD353D">
      <w:r>
        <w:t>2012-05-31</w:t>
      </w:r>
    </w:p>
    <w:p w:rsidR="002111D2" w:rsidRDefault="002111D2" w:rsidP="00DD353D">
      <w:hyperlink r:id="rId5" w:history="1">
        <w:proofErr w:type="gramStart"/>
        <w:r>
          <w:rPr>
            <w:rStyle w:val="Hiperhivatkozs"/>
          </w:rPr>
          <w:t>http</w:t>
        </w:r>
        <w:proofErr w:type="gramEnd"/>
        <w:r>
          <w:rPr>
            <w:rStyle w:val="Hiperhivatkozs"/>
          </w:rPr>
          <w:t>://</w:t>
        </w:r>
        <w:proofErr w:type="spellStart"/>
        <w:r>
          <w:rPr>
            <w:rStyle w:val="Hiperhivatkozs"/>
          </w:rPr>
          <w:t>gtk.szie.hu</w:t>
        </w:r>
        <w:proofErr w:type="spellEnd"/>
        <w:r>
          <w:rPr>
            <w:rStyle w:val="Hiperhivatkozs"/>
          </w:rPr>
          <w:t>/</w:t>
        </w:r>
        <w:proofErr w:type="spellStart"/>
        <w:r>
          <w:rPr>
            <w:rStyle w:val="Hiperhivatkozs"/>
          </w:rPr>
          <w:t>munkatarsak</w:t>
        </w:r>
        <w:proofErr w:type="spellEnd"/>
        <w:r>
          <w:rPr>
            <w:rStyle w:val="Hiperhivatkozs"/>
          </w:rPr>
          <w:t>/</w:t>
        </w:r>
        <w:proofErr w:type="spellStart"/>
        <w:r>
          <w:rPr>
            <w:rStyle w:val="Hiperhivatkozs"/>
          </w:rPr>
          <w:t>reszletek</w:t>
        </w:r>
        <w:proofErr w:type="spellEnd"/>
        <w:r>
          <w:rPr>
            <w:rStyle w:val="Hiperhivatkozs"/>
          </w:rPr>
          <w:t>/pitlik_</w:t>
        </w:r>
        <w:proofErr w:type="spellStart"/>
        <w:r>
          <w:rPr>
            <w:rStyle w:val="Hiperhivatkozs"/>
          </w:rPr>
          <w:t>laszlo</w:t>
        </w:r>
        <w:proofErr w:type="spellEnd"/>
        <w:r>
          <w:rPr>
            <w:rStyle w:val="Hiperhivatkozs"/>
          </w:rPr>
          <w:t>/277</w:t>
        </w:r>
      </w:hyperlink>
      <w:r>
        <w:t xml:space="preserve">, </w:t>
      </w:r>
      <w:hyperlink r:id="rId6" w:history="1">
        <w:r>
          <w:rPr>
            <w:rStyle w:val="Hiperhivatkozs"/>
          </w:rPr>
          <w:t>http://</w:t>
        </w:r>
        <w:proofErr w:type="spellStart"/>
        <w:r>
          <w:rPr>
            <w:rStyle w:val="Hiperhivatkozs"/>
          </w:rPr>
          <w:t>tki.szie.hu</w:t>
        </w:r>
        <w:proofErr w:type="spellEnd"/>
        <w:r>
          <w:rPr>
            <w:rStyle w:val="Hiperhivatkozs"/>
          </w:rPr>
          <w:t>/?q=</w:t>
        </w:r>
        <w:proofErr w:type="spellStart"/>
        <w:r>
          <w:rPr>
            <w:rStyle w:val="Hiperhivatkozs"/>
          </w:rPr>
          <w:t>node</w:t>
        </w:r>
        <w:proofErr w:type="spellEnd"/>
        <w:r>
          <w:rPr>
            <w:rStyle w:val="Hiperhivatkozs"/>
          </w:rPr>
          <w:t>/51</w:t>
        </w:r>
      </w:hyperlink>
      <w:r>
        <w:t>,</w:t>
      </w:r>
    </w:p>
    <w:p w:rsidR="002111D2" w:rsidRDefault="002111D2" w:rsidP="00DD353D">
      <w:hyperlink r:id="rId7" w:history="1">
        <w:proofErr w:type="gramStart"/>
        <w:r>
          <w:rPr>
            <w:rStyle w:val="Hiperhivatkozs"/>
          </w:rPr>
          <w:t>http</w:t>
        </w:r>
        <w:proofErr w:type="gramEnd"/>
        <w:r>
          <w:rPr>
            <w:rStyle w:val="Hiperhivatkozs"/>
          </w:rPr>
          <w:t>://</w:t>
        </w:r>
        <w:proofErr w:type="spellStart"/>
        <w:r>
          <w:rPr>
            <w:rStyle w:val="Hiperhivatkozs"/>
          </w:rPr>
          <w:t>miau.gau.hu</w:t>
        </w:r>
        <w:proofErr w:type="spellEnd"/>
        <w:r>
          <w:rPr>
            <w:rStyle w:val="Hiperhivatkozs"/>
          </w:rPr>
          <w:t>/</w:t>
        </w:r>
        <w:proofErr w:type="spellStart"/>
        <w:r>
          <w:rPr>
            <w:rStyle w:val="Hiperhivatkozs"/>
          </w:rPr>
          <w:t>tki</w:t>
        </w:r>
        <w:proofErr w:type="spellEnd"/>
        <w:r>
          <w:rPr>
            <w:rStyle w:val="Hiperhivatkozs"/>
          </w:rPr>
          <w:t>/gint_2012/</w:t>
        </w:r>
        <w:proofErr w:type="spellStart"/>
        <w:r>
          <w:rPr>
            <w:rStyle w:val="Hiperhivatkozs"/>
          </w:rPr>
          <w:t>CV</w:t>
        </w:r>
        <w:proofErr w:type="spellEnd"/>
        <w:r>
          <w:rPr>
            <w:rStyle w:val="Hiperhivatkozs"/>
          </w:rPr>
          <w:t>_PL_</w:t>
        </w:r>
        <w:proofErr w:type="spellStart"/>
        <w:r>
          <w:rPr>
            <w:rStyle w:val="Hiperhivatkozs"/>
          </w:rPr>
          <w:t>europass</w:t>
        </w:r>
        <w:proofErr w:type="spellEnd"/>
        <w:r>
          <w:rPr>
            <w:rStyle w:val="Hiperhivatkozs"/>
          </w:rPr>
          <w:t>_</w:t>
        </w:r>
        <w:proofErr w:type="spellStart"/>
        <w:r>
          <w:rPr>
            <w:rStyle w:val="Hiperhivatkozs"/>
          </w:rPr>
          <w:t>hu.doc</w:t>
        </w:r>
        <w:proofErr w:type="spellEnd"/>
      </w:hyperlink>
    </w:p>
    <w:p w:rsidR="00905BB3" w:rsidRDefault="00905BB3" w:rsidP="00DD353D">
      <w:proofErr w:type="spellStart"/>
      <w:r>
        <w:t>Média-demo</w:t>
      </w:r>
      <w:proofErr w:type="spellEnd"/>
      <w:r>
        <w:t xml:space="preserve">: </w:t>
      </w:r>
      <w:hyperlink r:id="rId8" w:history="1">
        <w:r>
          <w:rPr>
            <w:rStyle w:val="Hiperhivatkozs"/>
          </w:rPr>
          <w:t>http://192.188.246.36:8080/</w:t>
        </w:r>
        <w:proofErr w:type="spellStart"/>
        <w:r>
          <w:rPr>
            <w:rStyle w:val="Hiperhivatkozs"/>
          </w:rPr>
          <w:t>media</w:t>
        </w:r>
        <w:proofErr w:type="spellEnd"/>
        <w:r>
          <w:rPr>
            <w:rStyle w:val="Hiperhivatkozs"/>
          </w:rPr>
          <w:t>/</w:t>
        </w:r>
        <w:proofErr w:type="spellStart"/>
        <w:r>
          <w:rPr>
            <w:rStyle w:val="Hiperhivatkozs"/>
          </w:rPr>
          <w:t>csuszkaflv</w:t>
        </w:r>
        <w:proofErr w:type="spellEnd"/>
      </w:hyperlink>
      <w:r>
        <w:t xml:space="preserve"> </w:t>
      </w:r>
    </w:p>
    <w:p w:rsidR="00905BB3" w:rsidRDefault="00905BB3" w:rsidP="00DD353D">
      <w:r>
        <w:t>(</w:t>
      </w:r>
      <w:proofErr w:type="spellStart"/>
      <w:r>
        <w:t>MY-X</w:t>
      </w:r>
      <w:proofErr w:type="spellEnd"/>
      <w:r>
        <w:t xml:space="preserve"> DVD: </w:t>
      </w:r>
      <w:hyperlink r:id="rId9" w:history="1">
        <w:r>
          <w:rPr>
            <w:rStyle w:val="Hiperhivatkozs"/>
          </w:rPr>
          <w:t>http://</w:t>
        </w:r>
        <w:proofErr w:type="spellStart"/>
        <w:r>
          <w:rPr>
            <w:rStyle w:val="Hiperhivatkozs"/>
          </w:rPr>
          <w:t>miau.gau.hu</w:t>
        </w:r>
        <w:proofErr w:type="spellEnd"/>
        <w:r>
          <w:rPr>
            <w:rStyle w:val="Hiperhivatkozs"/>
          </w:rPr>
          <w:t>/</w:t>
        </w:r>
        <w:proofErr w:type="spellStart"/>
        <w:r>
          <w:rPr>
            <w:rStyle w:val="Hiperhivatkozs"/>
          </w:rPr>
          <w:t>myx-free</w:t>
        </w:r>
        <w:proofErr w:type="spellEnd"/>
        <w:r>
          <w:rPr>
            <w:rStyle w:val="Hiperhivatkozs"/>
          </w:rPr>
          <w:t>/</w:t>
        </w:r>
        <w:proofErr w:type="spellStart"/>
        <w:r>
          <w:rPr>
            <w:rStyle w:val="Hiperhivatkozs"/>
          </w:rPr>
          <w:t>index.php3</w:t>
        </w:r>
        <w:proofErr w:type="spellEnd"/>
        <w:proofErr w:type="gramStart"/>
        <w:r>
          <w:rPr>
            <w:rStyle w:val="Hiperhivatkozs"/>
          </w:rPr>
          <w:t>?x</w:t>
        </w:r>
        <w:proofErr w:type="gramEnd"/>
        <w:r>
          <w:rPr>
            <w:rStyle w:val="Hiperhivatkozs"/>
          </w:rPr>
          <w:t>=</w:t>
        </w:r>
        <w:proofErr w:type="spellStart"/>
        <w:r>
          <w:rPr>
            <w:rStyle w:val="Hiperhivatkozs"/>
          </w:rPr>
          <w:t>dvd</w:t>
        </w:r>
        <w:proofErr w:type="spellEnd"/>
      </w:hyperlink>
      <w:r>
        <w:t>)</w:t>
      </w:r>
    </w:p>
    <w:p w:rsidR="00DD353D" w:rsidRDefault="00DD353D" w:rsidP="00DD353D">
      <w:pPr>
        <w:pStyle w:val="Cmsor2"/>
      </w:pPr>
      <w:r>
        <w:t>Bevezetés</w:t>
      </w:r>
    </w:p>
    <w:p w:rsidR="00DD353D" w:rsidRDefault="00DD353D" w:rsidP="00DD353D">
      <w:pPr>
        <w:jc w:val="both"/>
      </w:pPr>
      <w:r>
        <w:t xml:space="preserve">Az alábbiakban, az </w:t>
      </w:r>
      <w:proofErr w:type="spellStart"/>
      <w:r>
        <w:t>ITBN</w:t>
      </w:r>
      <w:proofErr w:type="spellEnd"/>
      <w:r>
        <w:t xml:space="preserve"> 2012 előadás-pályázatára való jelentkezésként (</w:t>
      </w:r>
      <w:hyperlink r:id="rId10" w:history="1">
        <w:r>
          <w:rPr>
            <w:rStyle w:val="Hiperhivatkozs"/>
          </w:rPr>
          <w:t>http://www.itbn.hu/Eloadas-palyazat/itbn-2012-palyazati-feltetelek</w:t>
        </w:r>
      </w:hyperlink>
      <w:r>
        <w:t xml:space="preserve">) egy módszertani fejlesztés kerül bemutatásra, mely célja a gyanúgenerálás, eszköze a hasonlóságelemzés. A hasonlóságelemzés (bár immár termékek, szolgáltatások formájában is rendelkezésre áll,) jelen eset, mint teljes mértékben </w:t>
      </w:r>
      <w:proofErr w:type="spellStart"/>
      <w:r>
        <w:t>operacionalizálható</w:t>
      </w:r>
      <w:proofErr w:type="spellEnd"/>
      <w:r>
        <w:t xml:space="preserve">, </w:t>
      </w:r>
      <w:proofErr w:type="spellStart"/>
      <w:r>
        <w:t>robotizálható</w:t>
      </w:r>
      <w:proofErr w:type="spellEnd"/>
      <w:r>
        <w:t>, automatizálható</w:t>
      </w:r>
      <w:r w:rsidR="00630315">
        <w:t>, mesterséges intelligencia-alapú,</w:t>
      </w:r>
      <w:r>
        <w:t xml:space="preserve"> univerzális gondolkodásmód kerül pozícionálásra annak érdekében, hogy a biztonsági problémák (rendezők által is felismert) egyik legkritikusabb aspektusát (a HR-t) a lehető legátfogóbban, s egyben önellenőrző és önkorlátozó módon legyünk képesek folyamatosan monitorozni.</w:t>
      </w:r>
      <w:r w:rsidR="00A517E4">
        <w:t xml:space="preserve"> Mottó: A gépek nem korrumpálhatók, tehát minden gyanú elsődlegesen az emberre kell, hogy vonatkozzon…</w:t>
      </w:r>
    </w:p>
    <w:p w:rsidR="00A517E4" w:rsidRDefault="005E70B9" w:rsidP="00F50A31">
      <w:pPr>
        <w:pStyle w:val="Cmsor2"/>
      </w:pPr>
      <w:r>
        <w:t>A gyanúgenerálás, mint probléma</w:t>
      </w:r>
    </w:p>
    <w:p w:rsidR="00A517E4" w:rsidRDefault="00F50A31" w:rsidP="00DD353D">
      <w:pPr>
        <w:jc w:val="both"/>
      </w:pPr>
      <w:r>
        <w:t xml:space="preserve">A gyanúgenerálás lényege, hogy sok </w:t>
      </w:r>
      <w:r w:rsidR="00144284">
        <w:t xml:space="preserve">dimenzió mentén egy egységes gyanúerőteret legyünk képesek felépíteni, lényegében </w:t>
      </w:r>
      <w:proofErr w:type="spellStart"/>
      <w:r w:rsidR="00144284">
        <w:t>context</w:t>
      </w:r>
      <w:proofErr w:type="spellEnd"/>
      <w:r w:rsidR="00144284">
        <w:t xml:space="preserve"> free módon. A gyanú fogalma az </w:t>
      </w:r>
      <w:proofErr w:type="spellStart"/>
      <w:r w:rsidR="00144284">
        <w:t>outlier</w:t>
      </w:r>
      <w:proofErr w:type="spellEnd"/>
      <w:r w:rsidR="00144284">
        <w:t xml:space="preserve"> </w:t>
      </w:r>
      <w:proofErr w:type="spellStart"/>
      <w:r w:rsidR="00144284">
        <w:t>detection</w:t>
      </w:r>
      <w:proofErr w:type="spellEnd"/>
      <w:r w:rsidR="00144284">
        <w:t xml:space="preserve"> fogalmával rokon az elmúlt évtizedek módszertani fejlődését tekintve (</w:t>
      </w:r>
      <w:hyperlink r:id="rId11" w:history="1">
        <w:r>
          <w:rPr>
            <w:rStyle w:val="Hiperhivatkozs"/>
          </w:rPr>
          <w:t>http://</w:t>
        </w:r>
        <w:proofErr w:type="spellStart"/>
        <w:r>
          <w:rPr>
            <w:rStyle w:val="Hiperhivatkozs"/>
          </w:rPr>
          <w:t>miau.gau.hu</w:t>
        </w:r>
        <w:proofErr w:type="spellEnd"/>
        <w:r>
          <w:rPr>
            <w:rStyle w:val="Hiperhivatkozs"/>
          </w:rPr>
          <w:t>/miau/162/</w:t>
        </w:r>
        <w:proofErr w:type="spellStart"/>
        <w:r>
          <w:rPr>
            <w:rStyle w:val="Hiperhivatkozs"/>
          </w:rPr>
          <w:t>outliers.doc</w:t>
        </w:r>
        <w:proofErr w:type="spellEnd"/>
      </w:hyperlink>
      <w:r w:rsidR="00144284">
        <w:t xml:space="preserve">). </w:t>
      </w:r>
      <w:r w:rsidR="005E70B9">
        <w:t xml:space="preserve">A több dimenziós gyanúmomentumok aggregálása a korábbi próbálkozások során alapvetően a megfelelő filozófiai hozzáállás hiánya miatt nem vált általános érvényűen és automatizálhatóan kezelhetővé. Addig ugyanis, amíg pl. a klaszterezés, mint módszer önmagában is önkényes, vagyis az emberi intuitív belemagyarázó képesség került matematikailag támogatásra nem is lehet valódi, objektív gyanúról beszélni. A gyanú fogalma az </w:t>
      </w:r>
      <w:proofErr w:type="spellStart"/>
      <w:r w:rsidR="005E70B9">
        <w:t>anti-diszkriminációs</w:t>
      </w:r>
      <w:proofErr w:type="spellEnd"/>
      <w:r w:rsidR="005E70B9">
        <w:t xml:space="preserve"> számításokhoz kell, hogy kötődjön, melyekben a vizsgált jelenségek elsődlegesen semmilyen olyan vonatkozása nem kaphat szerepet, ami ezek tartalmát, lényegét, jelentését, egymással való kapcsolatát érinti. A tény-alapú kockázat menedzsment lényege, hogy mindaddig semmi nem gyanús, amíg van matematikai esély arra, hogy az egymással összehasonlítandó objektumok egy nagy halmaz egyenrangú elemei lehessenek (vö. minden másként egyforma). A hasonlóságelemzés képes ilyen számítások (n</w:t>
      </w:r>
      <w:proofErr w:type="gramStart"/>
      <w:r w:rsidR="005E70B9">
        <w:t>)</w:t>
      </w:r>
      <w:proofErr w:type="spellStart"/>
      <w:r w:rsidR="005E70B9">
        <w:t>LP</w:t>
      </w:r>
      <w:proofErr w:type="spellEnd"/>
      <w:proofErr w:type="gramEnd"/>
      <w:r w:rsidR="005E70B9">
        <w:t xml:space="preserve"> jellegű támogatására, többrétegű automatizálására, önellenőrző/önkorlátozó minőségbiztosítására. A hasonlóságelemzés önmagában is magyar fejlesztés (pl. </w:t>
      </w:r>
      <w:hyperlink r:id="rId12" w:history="1">
        <w:r w:rsidR="005E70B9" w:rsidRPr="00153F58">
          <w:rPr>
            <w:rStyle w:val="Hiperhivatkozs"/>
          </w:rPr>
          <w:t>http://</w:t>
        </w:r>
        <w:proofErr w:type="spellStart"/>
        <w:r w:rsidR="005E70B9" w:rsidRPr="00153F58">
          <w:rPr>
            <w:rStyle w:val="Hiperhivatkozs"/>
          </w:rPr>
          <w:t>miau.gau.hu</w:t>
        </w:r>
        <w:proofErr w:type="spellEnd"/>
        <w:r w:rsidR="005E70B9" w:rsidRPr="00153F58">
          <w:rPr>
            <w:rStyle w:val="Hiperhivatkozs"/>
          </w:rPr>
          <w:t>/</w:t>
        </w:r>
        <w:proofErr w:type="spellStart"/>
        <w:r w:rsidR="005E70B9" w:rsidRPr="00153F58">
          <w:rPr>
            <w:rStyle w:val="Hiperhivatkozs"/>
          </w:rPr>
          <w:t>my-x-factor-y</w:t>
        </w:r>
        <w:proofErr w:type="spellEnd"/>
      </w:hyperlink>
      <w:r w:rsidR="005E70B9">
        <w:t>).</w:t>
      </w:r>
    </w:p>
    <w:p w:rsidR="002111D2" w:rsidRDefault="002111D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DD353D" w:rsidRDefault="00A517E4" w:rsidP="00F50A31">
      <w:pPr>
        <w:pStyle w:val="Cmsor2"/>
      </w:pPr>
      <w:r>
        <w:lastRenderedPageBreak/>
        <w:t>Helyzetértékelés</w:t>
      </w:r>
    </w:p>
    <w:p w:rsidR="00F50A31" w:rsidRDefault="005E70B9" w:rsidP="00DD353D">
      <w:proofErr w:type="gramStart"/>
      <w:r>
        <w:t xml:space="preserve">Az elmúlt évtizedben a hasonlóságelemzés azonos módszertani alapokra támaszkodva folyamatosan újabb és újabb döntési problémákat vont be az automatizálhatón kezelhető feladatok körébe: (vö. </w:t>
      </w:r>
      <w:hyperlink r:id="rId13" w:history="1">
        <w:r w:rsidR="00F50A31">
          <w:rPr>
            <w:rStyle w:val="Hiperhivatkozs"/>
          </w:rPr>
          <w:t>http://</w:t>
        </w:r>
        <w:proofErr w:type="spellStart"/>
        <w:r w:rsidR="00F50A31">
          <w:rPr>
            <w:rStyle w:val="Hiperhivatkozs"/>
          </w:rPr>
          <w:t>miau.gau.hu</w:t>
        </w:r>
        <w:proofErr w:type="spellEnd"/>
        <w:r w:rsidR="00F50A31">
          <w:rPr>
            <w:rStyle w:val="Hiperhivatkozs"/>
          </w:rPr>
          <w:t>/</w:t>
        </w:r>
        <w:proofErr w:type="spellStart"/>
        <w:r w:rsidR="00F50A31">
          <w:rPr>
            <w:rStyle w:val="Hiperhivatkozs"/>
          </w:rPr>
          <w:t>miau2009</w:t>
        </w:r>
        <w:proofErr w:type="spellEnd"/>
        <w:r w:rsidR="00F50A31">
          <w:rPr>
            <w:rStyle w:val="Hiperhivatkozs"/>
          </w:rPr>
          <w:t>/</w:t>
        </w:r>
        <w:proofErr w:type="spellStart"/>
        <w:r w:rsidR="00F50A31">
          <w:rPr>
            <w:rStyle w:val="Hiperhivatkozs"/>
          </w:rPr>
          <w:t>index.php3</w:t>
        </w:r>
        <w:proofErr w:type="spellEnd"/>
        <w:r w:rsidR="00F50A31">
          <w:rPr>
            <w:rStyle w:val="Hiperhivatkozs"/>
          </w:rPr>
          <w:t>?x=</w:t>
        </w:r>
        <w:proofErr w:type="spellStart"/>
        <w:r w:rsidR="00F50A31">
          <w:rPr>
            <w:rStyle w:val="Hiperhivatkozs"/>
          </w:rPr>
          <w:t>e0&amp;string</w:t>
        </w:r>
        <w:proofErr w:type="spellEnd"/>
        <w:r w:rsidR="00F50A31">
          <w:rPr>
            <w:rStyle w:val="Hiperhivatkozs"/>
          </w:rPr>
          <w:t>=</w:t>
        </w:r>
        <w:proofErr w:type="spellStart"/>
        <w:r w:rsidR="00F50A31">
          <w:rPr>
            <w:rStyle w:val="Hiperhivatkozs"/>
          </w:rPr>
          <w:t>gyan.gene</w:t>
        </w:r>
        <w:proofErr w:type="spellEnd"/>
      </w:hyperlink>
      <w:r>
        <w:t xml:space="preserve">, </w:t>
      </w:r>
      <w:hyperlink r:id="rId14" w:history="1">
        <w:r w:rsidR="00F50A31">
          <w:rPr>
            <w:rStyle w:val="Hiperhivatkozs"/>
          </w:rPr>
          <w:t>http://</w:t>
        </w:r>
        <w:proofErr w:type="spellStart"/>
        <w:r w:rsidR="00F50A31">
          <w:rPr>
            <w:rStyle w:val="Hiperhivatkozs"/>
          </w:rPr>
          <w:t>miau.gau.hu</w:t>
        </w:r>
        <w:proofErr w:type="spellEnd"/>
        <w:r w:rsidR="00F50A31">
          <w:rPr>
            <w:rStyle w:val="Hiperhivatkozs"/>
          </w:rPr>
          <w:t>/miau/152/</w:t>
        </w:r>
        <w:proofErr w:type="spellStart"/>
        <w:r w:rsidR="00F50A31">
          <w:rPr>
            <w:rStyle w:val="Hiperhivatkozs"/>
          </w:rPr>
          <w:t>hangacsi</w:t>
        </w:r>
        <w:proofErr w:type="spellEnd"/>
        <w:r w:rsidR="00F50A31">
          <w:rPr>
            <w:rStyle w:val="Hiperhivatkozs"/>
          </w:rPr>
          <w:t>_szakdolgozat_</w:t>
        </w:r>
        <w:proofErr w:type="spellStart"/>
        <w:r w:rsidR="00F50A31">
          <w:rPr>
            <w:rStyle w:val="Hiperhivatkozs"/>
          </w:rPr>
          <w:t>2011.doc</w:t>
        </w:r>
        <w:proofErr w:type="spellEnd"/>
      </w:hyperlink>
      <w:r>
        <w:t xml:space="preserve">, </w:t>
      </w:r>
      <w:hyperlink r:id="rId15" w:history="1">
        <w:r w:rsidR="00F50A31">
          <w:rPr>
            <w:rStyle w:val="Hiperhivatkozs"/>
          </w:rPr>
          <w:t>http://</w:t>
        </w:r>
        <w:proofErr w:type="spellStart"/>
        <w:r w:rsidR="00F50A31">
          <w:rPr>
            <w:rStyle w:val="Hiperhivatkozs"/>
          </w:rPr>
          <w:t>miau.gau.hu</w:t>
        </w:r>
        <w:proofErr w:type="spellEnd"/>
        <w:r w:rsidR="00F50A31">
          <w:rPr>
            <w:rStyle w:val="Hiperhivatkozs"/>
          </w:rPr>
          <w:t>/miau/162/</w:t>
        </w:r>
        <w:proofErr w:type="spellStart"/>
        <w:r w:rsidR="00F50A31">
          <w:rPr>
            <w:rStyle w:val="Hiperhivatkozs"/>
          </w:rPr>
          <w:t>szuinf</w:t>
        </w:r>
        <w:proofErr w:type="spellEnd"/>
        <w:r w:rsidR="00F50A31">
          <w:rPr>
            <w:rStyle w:val="Hiperhivatkozs"/>
          </w:rPr>
          <w:t>_</w:t>
        </w:r>
        <w:proofErr w:type="spellStart"/>
        <w:r w:rsidR="00F50A31">
          <w:rPr>
            <w:rStyle w:val="Hiperhivatkozs"/>
          </w:rPr>
          <w:t>fd.doc</w:t>
        </w:r>
        <w:proofErr w:type="spellEnd"/>
      </w:hyperlink>
      <w:r>
        <w:t>). A HR aspektusok közül az alábbiak érdemelnek</w:t>
      </w:r>
      <w:proofErr w:type="gramEnd"/>
      <w:r>
        <w:t xml:space="preserve"> </w:t>
      </w:r>
      <w:proofErr w:type="gramStart"/>
      <w:r>
        <w:t>itt</w:t>
      </w:r>
      <w:proofErr w:type="gramEnd"/>
      <w:r>
        <w:t xml:space="preserve"> és most említést:</w:t>
      </w:r>
    </w:p>
    <w:p w:rsidR="005E70B9" w:rsidRDefault="00AB5FFC" w:rsidP="005E70B9">
      <w:pPr>
        <w:pStyle w:val="Listaszerbekezds"/>
        <w:numPr>
          <w:ilvl w:val="0"/>
          <w:numId w:val="1"/>
        </w:numPr>
      </w:pPr>
      <w:r>
        <w:t>munkatárs kiválasztása</w:t>
      </w:r>
      <w:r w:rsidR="00E71D11">
        <w:t xml:space="preserve"> (ideális munkatárs vs. gyanús/kockázatos munkatárs)</w:t>
      </w:r>
    </w:p>
    <w:p w:rsidR="00AB5FFC" w:rsidRDefault="00AB5FFC" w:rsidP="005E70B9">
      <w:pPr>
        <w:pStyle w:val="Listaszerbekezds"/>
        <w:numPr>
          <w:ilvl w:val="0"/>
          <w:numId w:val="1"/>
        </w:numPr>
      </w:pPr>
      <w:r>
        <w:t>munkatárs továbbképzése</w:t>
      </w:r>
    </w:p>
    <w:p w:rsidR="00AB5FFC" w:rsidRDefault="00AB5FFC" w:rsidP="005E70B9">
      <w:pPr>
        <w:pStyle w:val="Listaszerbekezds"/>
        <w:numPr>
          <w:ilvl w:val="0"/>
          <w:numId w:val="1"/>
        </w:numPr>
      </w:pPr>
      <w:r>
        <w:t>munkatárs eltávolítása</w:t>
      </w:r>
    </w:p>
    <w:p w:rsidR="00AB5FFC" w:rsidRDefault="00AB5FFC" w:rsidP="005E70B9">
      <w:pPr>
        <w:pStyle w:val="Listaszerbekezds"/>
        <w:numPr>
          <w:ilvl w:val="0"/>
          <w:numId w:val="1"/>
        </w:numPr>
      </w:pPr>
      <w:r>
        <w:t>munkacsoport kialakítása</w:t>
      </w:r>
    </w:p>
    <w:p w:rsidR="00AB5FFC" w:rsidRDefault="00AB5FFC" w:rsidP="005E70B9">
      <w:pPr>
        <w:pStyle w:val="Listaszerbekezds"/>
        <w:numPr>
          <w:ilvl w:val="0"/>
          <w:numId w:val="1"/>
        </w:numPr>
      </w:pPr>
      <w:r>
        <w:t>munkahatékonyság elemzése</w:t>
      </w:r>
    </w:p>
    <w:p w:rsidR="00AB5FFC" w:rsidRDefault="00AB5FFC" w:rsidP="005E70B9">
      <w:pPr>
        <w:pStyle w:val="Listaszerbekezds"/>
        <w:numPr>
          <w:ilvl w:val="0"/>
          <w:numId w:val="1"/>
        </w:numPr>
      </w:pPr>
      <w:r>
        <w:t>bér/teljesítmény arányok elemzése</w:t>
      </w:r>
    </w:p>
    <w:p w:rsidR="00AB5FFC" w:rsidRDefault="00AB5FFC" w:rsidP="005E70B9">
      <w:pPr>
        <w:pStyle w:val="Listaszerbekezds"/>
        <w:numPr>
          <w:ilvl w:val="0"/>
          <w:numId w:val="1"/>
        </w:numPr>
      </w:pPr>
      <w:r>
        <w:t>motivációs rendszerek kialakítása</w:t>
      </w:r>
    </w:p>
    <w:p w:rsidR="00AB5FFC" w:rsidRDefault="00AB5FFC" w:rsidP="005E70B9">
      <w:pPr>
        <w:pStyle w:val="Listaszerbekezds"/>
        <w:numPr>
          <w:ilvl w:val="0"/>
          <w:numId w:val="1"/>
        </w:numPr>
      </w:pPr>
      <w:r>
        <w:t>alternatív megoldási alternatívák rangsorolása</w:t>
      </w:r>
    </w:p>
    <w:p w:rsidR="00AB5FFC" w:rsidRDefault="00E71D11" w:rsidP="005E70B9">
      <w:pPr>
        <w:pStyle w:val="Listaszerbekezds"/>
        <w:numPr>
          <w:ilvl w:val="0"/>
          <w:numId w:val="1"/>
        </w:numPr>
      </w:pPr>
      <w:r>
        <w:t>hozzáférési jogok optimalizálása</w:t>
      </w:r>
    </w:p>
    <w:p w:rsidR="00E71D11" w:rsidRDefault="00E71D11" w:rsidP="005E70B9">
      <w:pPr>
        <w:pStyle w:val="Listaszerbekezds"/>
        <w:numPr>
          <w:ilvl w:val="0"/>
          <w:numId w:val="1"/>
        </w:numPr>
      </w:pPr>
      <w:r>
        <w:t>személyiség integritásának vizsgálata (</w:t>
      </w:r>
      <w:hyperlink r:id="rId16" w:history="1">
        <w:r w:rsidRPr="00153F58">
          <w:rPr>
            <w:rStyle w:val="Hiperhivatkozs"/>
          </w:rPr>
          <w:t>http://</w:t>
        </w:r>
        <w:proofErr w:type="spellStart"/>
        <w:r w:rsidRPr="00153F58">
          <w:rPr>
            <w:rStyle w:val="Hiperhivatkozs"/>
          </w:rPr>
          <w:t>miau.gau.hu</w:t>
        </w:r>
        <w:proofErr w:type="spellEnd"/>
        <w:r w:rsidRPr="00153F58">
          <w:rPr>
            <w:rStyle w:val="Hiperhivatkozs"/>
          </w:rPr>
          <w:t>/</w:t>
        </w:r>
        <w:proofErr w:type="spellStart"/>
        <w:r w:rsidRPr="00153F58">
          <w:rPr>
            <w:rStyle w:val="Hiperhivatkozs"/>
          </w:rPr>
          <w:t>miau2009</w:t>
        </w:r>
        <w:proofErr w:type="spellEnd"/>
        <w:r w:rsidRPr="00153F58">
          <w:rPr>
            <w:rStyle w:val="Hiperhivatkozs"/>
          </w:rPr>
          <w:t>/</w:t>
        </w:r>
        <w:proofErr w:type="spellStart"/>
        <w:r w:rsidRPr="00153F58">
          <w:rPr>
            <w:rStyle w:val="Hiperhivatkozs"/>
          </w:rPr>
          <w:t>index.php3</w:t>
        </w:r>
        <w:proofErr w:type="spellEnd"/>
        <w:proofErr w:type="gramStart"/>
        <w:r w:rsidRPr="00153F58">
          <w:rPr>
            <w:rStyle w:val="Hiperhivatkozs"/>
          </w:rPr>
          <w:t>?x</w:t>
        </w:r>
        <w:proofErr w:type="gramEnd"/>
        <w:r w:rsidRPr="00153F58">
          <w:rPr>
            <w:rStyle w:val="Hiperhivatkozs"/>
          </w:rPr>
          <w:t>=</w:t>
        </w:r>
        <w:proofErr w:type="spellStart"/>
        <w:r w:rsidRPr="00153F58">
          <w:rPr>
            <w:rStyle w:val="Hiperhivatkozs"/>
          </w:rPr>
          <w:t>e37</w:t>
        </w:r>
        <w:proofErr w:type="spellEnd"/>
      </w:hyperlink>
      <w:r>
        <w:t xml:space="preserve">) </w:t>
      </w:r>
    </w:p>
    <w:p w:rsidR="00E71D11" w:rsidRDefault="00E71D11" w:rsidP="005E70B9">
      <w:pPr>
        <w:pStyle w:val="Listaszerbekezds"/>
        <w:numPr>
          <w:ilvl w:val="0"/>
          <w:numId w:val="1"/>
        </w:numPr>
      </w:pPr>
      <w:r>
        <w:t>…</w:t>
      </w:r>
    </w:p>
    <w:p w:rsidR="00A517E4" w:rsidRDefault="00F50A31" w:rsidP="00F50A31">
      <w:pPr>
        <w:pStyle w:val="Cmsor2"/>
      </w:pPr>
      <w:r>
        <w:t>A megoldás</w:t>
      </w:r>
    </w:p>
    <w:p w:rsidR="00F50A31" w:rsidRDefault="00F902E9" w:rsidP="00F902E9">
      <w:pPr>
        <w:jc w:val="both"/>
      </w:pPr>
      <w:r>
        <w:t xml:space="preserve">Jelen pályázatban a legkomplexebb megoldást, a személyiségek integritásának vizsgálata kerül bemutatásra. Kiindulásként képzeljük el, hogy minden munkatárs tetszőlegesen sok kérdőívet tölt ki egymástól függetlenül. A kérdés az, vajon ki az, aki tudatosan és/vagy gondolkodásának zavarain, különcségén keresztül gyanúsan következetlen személyiségnek tűnik? (Ha létezik ok zen viselkedés mód mögött, akkor </w:t>
      </w:r>
      <w:proofErr w:type="spellStart"/>
      <w:r>
        <w:t>quasi</w:t>
      </w:r>
      <w:proofErr w:type="spellEnd"/>
      <w:r>
        <w:t xml:space="preserve"> hazudik… vö. virtuális személyiség profilírozás, hazugságvizsgálat). </w:t>
      </w:r>
    </w:p>
    <w:p w:rsidR="00F902E9" w:rsidRDefault="0097394E" w:rsidP="00F902E9">
      <w:pPr>
        <w:jc w:val="both"/>
      </w:pPr>
      <w:r>
        <w:t xml:space="preserve">A megoldás teljesen </w:t>
      </w:r>
      <w:proofErr w:type="spellStart"/>
      <w:r>
        <w:t>context</w:t>
      </w:r>
      <w:proofErr w:type="spellEnd"/>
      <w:r>
        <w:t xml:space="preserve"> free, semmilyen tartalmi információ nem szükséges a vizsgált teszt/kérdőív-kérdésekről. Ezen kérdések értelmezési intervallumát úgy tekintjük ugyanis, mint nominális skálán felvett opciókat, melyek sorszámozásra kerülnek pl. abc-sorrend szerint.</w:t>
      </w:r>
    </w:p>
    <w:p w:rsidR="0097394E" w:rsidRDefault="0097394E" w:rsidP="00F902E9">
      <w:pPr>
        <w:jc w:val="both"/>
      </w:pPr>
      <w:r>
        <w:t xml:space="preserve">Az </w:t>
      </w:r>
      <w:proofErr w:type="spellStart"/>
      <w:r>
        <w:t>n-rétegű</w:t>
      </w:r>
      <w:proofErr w:type="spellEnd"/>
      <w:r>
        <w:t xml:space="preserve"> </w:t>
      </w:r>
      <w:proofErr w:type="spellStart"/>
      <w:r>
        <w:t>optimlizációs</w:t>
      </w:r>
      <w:proofErr w:type="spellEnd"/>
      <w:r>
        <w:t xml:space="preserve"> eljárás </w:t>
      </w:r>
      <w:proofErr w:type="spellStart"/>
      <w:r>
        <w:t>exploratív</w:t>
      </w:r>
      <w:proofErr w:type="spellEnd"/>
      <w:r>
        <w:t xml:space="preserve"> modellezés keretében keresi, milyen inputkombinációnak nem illett volna előfordulnia a többi tükrében, vagyis minden egyes kérdésre adott minden egyes válasz a többi kérdésre adott összes válasz fényében levezetésre kerül. A le nem vezethetőség mértéke a gyanú, melynek annyi rétege van, ahány kérdés alapján igyekszünk inkonzisztens személyiségeket feltárni… </w:t>
      </w:r>
    </w:p>
    <w:p w:rsidR="00F50A31" w:rsidRDefault="00F50A31" w:rsidP="0097394E">
      <w:pPr>
        <w:pStyle w:val="Cmsor2"/>
      </w:pPr>
      <w:r>
        <w:t>Összefoglalás</w:t>
      </w:r>
    </w:p>
    <w:p w:rsidR="002111D2" w:rsidRPr="0097394E" w:rsidRDefault="0097394E" w:rsidP="0097394E">
      <w:pPr>
        <w:jc w:val="both"/>
      </w:pPr>
      <w:r>
        <w:t xml:space="preserve">A HR objektumai az egyedek, csoportok. Ezekről mindennemű, folyamatosan keletkező </w:t>
      </w:r>
      <w:proofErr w:type="spellStart"/>
      <w:r>
        <w:t>LOG-adat</w:t>
      </w:r>
      <w:proofErr w:type="spellEnd"/>
      <w:r>
        <w:t xml:space="preserve">, akta alapján folyamatosan (ha kell, minden egyes adat beérkezését követően) gyanúpotenciál számítás végezhető teljesen </w:t>
      </w:r>
      <w:proofErr w:type="spellStart"/>
      <w:r>
        <w:t>context</w:t>
      </w:r>
      <w:proofErr w:type="spellEnd"/>
      <w:r>
        <w:t xml:space="preserve"> free, ill. megadott célok mentén. Az </w:t>
      </w:r>
      <w:proofErr w:type="spellStart"/>
      <w:r>
        <w:t>n-dimenziós</w:t>
      </w:r>
      <w:proofErr w:type="spellEnd"/>
      <w:r>
        <w:t xml:space="preserve"> önellenőrző számítások kijátszhatósága minimális, ugyanis ennyi dimenzióban, nem deklarált, vagyis röptében keletkező szabályrendszer mentén nem lehet képes szinte senki konspiratív módon gondolkodni. </w:t>
      </w:r>
      <w:r w:rsidR="003727B8">
        <w:t>A gyanú-számítások inverze a fenntartható személyiségfejlődési utakat írja le. A feltárt tudás lépcsős függvények formájában keletkezik és szakértői rendszerként (szimulátorként, robotszakértőként) kínálható fel üzleti folyamatok számára.</w:t>
      </w:r>
    </w:p>
    <w:sectPr w:rsidR="002111D2" w:rsidRPr="0097394E" w:rsidSect="008A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5CC3"/>
    <w:multiLevelType w:val="hybridMultilevel"/>
    <w:tmpl w:val="BEFA2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53D"/>
    <w:rsid w:val="00144284"/>
    <w:rsid w:val="002111D2"/>
    <w:rsid w:val="003727B8"/>
    <w:rsid w:val="005E70B9"/>
    <w:rsid w:val="00630315"/>
    <w:rsid w:val="006702E6"/>
    <w:rsid w:val="008063CB"/>
    <w:rsid w:val="00882E9B"/>
    <w:rsid w:val="008A62A2"/>
    <w:rsid w:val="00905BB3"/>
    <w:rsid w:val="0097394E"/>
    <w:rsid w:val="00A517E4"/>
    <w:rsid w:val="00AB5FFC"/>
    <w:rsid w:val="00C103C0"/>
    <w:rsid w:val="00C72DBA"/>
    <w:rsid w:val="00DD353D"/>
    <w:rsid w:val="00E71D11"/>
    <w:rsid w:val="00F50A31"/>
    <w:rsid w:val="00F902E9"/>
    <w:rsid w:val="00FE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62A2"/>
  </w:style>
  <w:style w:type="paragraph" w:styleId="Cmsor1">
    <w:name w:val="heading 1"/>
    <w:basedOn w:val="Norml"/>
    <w:next w:val="Norml"/>
    <w:link w:val="Cmsor1Char"/>
    <w:uiPriority w:val="9"/>
    <w:qFormat/>
    <w:rsid w:val="00DD3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3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D353D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D3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D3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DD35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E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88.246.36:8080/media/csuszkaflv" TargetMode="External"/><Relationship Id="rId13" Type="http://schemas.openxmlformats.org/officeDocument/2006/relationships/hyperlink" Target="http://miau.gau.hu/miau2009/index.php3?x=e0&amp;string=gyan.ge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au.gau.hu/tki/gint_2012/CV_PL_europass_hu.doc" TargetMode="External"/><Relationship Id="rId12" Type="http://schemas.openxmlformats.org/officeDocument/2006/relationships/hyperlink" Target="http://miau.gau.hu/my-x-factor-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au.gau.hu/miau2009/index.php3?x=e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ki.szie.hu/?q=node/51" TargetMode="External"/><Relationship Id="rId11" Type="http://schemas.openxmlformats.org/officeDocument/2006/relationships/hyperlink" Target="http://miau.gau.hu/miau/162/outliers.doc" TargetMode="External"/><Relationship Id="rId5" Type="http://schemas.openxmlformats.org/officeDocument/2006/relationships/hyperlink" Target="http://gtk.szie.hu/munkatarsak/reszletek/pitlik_laszlo/277" TargetMode="External"/><Relationship Id="rId15" Type="http://schemas.openxmlformats.org/officeDocument/2006/relationships/hyperlink" Target="http://miau.gau.hu/miau/162/szuinf_fd.doc" TargetMode="External"/><Relationship Id="rId10" Type="http://schemas.openxmlformats.org/officeDocument/2006/relationships/hyperlink" Target="http://www.itbn.hu/Eloadas-palyazat/itbn-2012-palyazati-feltetel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au.gau.hu/myx-free/index.php3?x=dvd" TargetMode="External"/><Relationship Id="rId14" Type="http://schemas.openxmlformats.org/officeDocument/2006/relationships/hyperlink" Target="http://miau.gau.hu/miau/152/hangacsi_szakdolgozat_2011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pl8</dc:creator>
  <cp:lastModifiedBy>pl8</cp:lastModifiedBy>
  <cp:revision>5</cp:revision>
  <dcterms:created xsi:type="dcterms:W3CDTF">2012-05-31T09:20:00Z</dcterms:created>
  <dcterms:modified xsi:type="dcterms:W3CDTF">2012-05-31T09:23:00Z</dcterms:modified>
</cp:coreProperties>
</file>