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33D" w:rsidRDefault="00D8733D" w:rsidP="00D8733D">
      <w:pPr>
        <w:jc w:val="center"/>
        <w:rPr>
          <w:rFonts w:ascii="Times New Roman" w:hAnsi="Times New Roman" w:cs="Times New Roman"/>
          <w:b/>
          <w:sz w:val="24"/>
          <w:szCs w:val="24"/>
        </w:rPr>
      </w:pPr>
      <w:r>
        <w:rPr>
          <w:rFonts w:ascii="Times New Roman" w:hAnsi="Times New Roman" w:cs="Times New Roman"/>
          <w:b/>
          <w:sz w:val="24"/>
          <w:szCs w:val="24"/>
        </w:rPr>
        <w:t>ILLIK-E ISASZEGEN TEÁOR4711-ES FŐTEVÉKENYSÉGŰ ÜZLETET NYITNI A CÉGINFORMÁCIÓS RENDSZER ADATAI ALAPJÁN?</w:t>
      </w:r>
    </w:p>
    <w:p w:rsidR="00197672" w:rsidRDefault="00197672" w:rsidP="00D8733D">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Is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open</w:t>
      </w:r>
      <w:proofErr w:type="spellEnd"/>
      <w:r>
        <w:rPr>
          <w:rFonts w:ascii="Times New Roman" w:hAnsi="Times New Roman" w:cs="Times New Roman"/>
          <w:sz w:val="24"/>
          <w:szCs w:val="24"/>
        </w:rPr>
        <w:t xml:space="preserve"> a </w:t>
      </w:r>
      <w:proofErr w:type="spellStart"/>
      <w:r w:rsidRPr="003756B9">
        <w:rPr>
          <w:rFonts w:ascii="Times New Roman" w:hAnsi="Times New Roman" w:cs="Times New Roman"/>
          <w:sz w:val="24"/>
          <w:szCs w:val="24"/>
        </w:rPr>
        <w:t>grocery</w:t>
      </w:r>
      <w:proofErr w:type="spellEnd"/>
      <w:r w:rsidRPr="003756B9">
        <w:rPr>
          <w:rFonts w:ascii="Times New Roman" w:hAnsi="Times New Roman" w:cs="Times New Roman"/>
          <w:sz w:val="24"/>
          <w:szCs w:val="24"/>
        </w:rPr>
        <w:t xml:space="preserve"> </w:t>
      </w:r>
      <w:proofErr w:type="spellStart"/>
      <w:r w:rsidRPr="003756B9">
        <w:rPr>
          <w:rFonts w:ascii="Times New Roman" w:hAnsi="Times New Roman" w:cs="Times New Roman"/>
          <w:sz w:val="24"/>
          <w:szCs w:val="24"/>
        </w:rPr>
        <w:t>store</w:t>
      </w:r>
      <w:proofErr w:type="spellEnd"/>
      <w:r w:rsidRPr="003756B9">
        <w:rPr>
          <w:rFonts w:ascii="Times New Roman" w:hAnsi="Times New Roman" w:cs="Times New Roman"/>
          <w:sz w:val="24"/>
          <w:szCs w:val="24"/>
        </w:rPr>
        <w:t xml:space="preserve"> </w:t>
      </w:r>
      <w:proofErr w:type="spellStart"/>
      <w:r w:rsidRPr="003756B9">
        <w:rPr>
          <w:rFonts w:ascii="Times New Roman" w:hAnsi="Times New Roman" w:cs="Times New Roman"/>
          <w:sz w:val="24"/>
          <w:szCs w:val="24"/>
        </w:rPr>
        <w:t>i</w:t>
      </w:r>
      <w:r w:rsidRPr="004760B1">
        <w:rPr>
          <w:rFonts w:ascii="Times New Roman" w:hAnsi="Times New Roman" w:cs="Times New Roman"/>
          <w:sz w:val="24"/>
          <w:szCs w:val="24"/>
        </w:rPr>
        <w:t>n</w:t>
      </w:r>
      <w:proofErr w:type="spellEnd"/>
      <w:r w:rsidRPr="003756B9">
        <w:rPr>
          <w:rFonts w:ascii="Times New Roman" w:hAnsi="Times New Roman" w:cs="Times New Roman"/>
          <w:sz w:val="24"/>
          <w:szCs w:val="24"/>
        </w:rPr>
        <w:t xml:space="preserve"> Isaszeg </w:t>
      </w:r>
      <w:proofErr w:type="spellStart"/>
      <w:r w:rsidRPr="003756B9">
        <w:rPr>
          <w:rFonts w:ascii="Times New Roman" w:hAnsi="Times New Roman" w:cs="Times New Roman"/>
          <w:sz w:val="24"/>
          <w:szCs w:val="24"/>
        </w:rPr>
        <w:t>based</w:t>
      </w:r>
      <w:proofErr w:type="spellEnd"/>
      <w:r w:rsidRPr="003756B9">
        <w:rPr>
          <w:rFonts w:ascii="Times New Roman" w:hAnsi="Times New Roman" w:cs="Times New Roman"/>
          <w:sz w:val="24"/>
          <w:szCs w:val="24"/>
        </w:rPr>
        <w:t xml:space="preserve"> </w:t>
      </w:r>
      <w:proofErr w:type="spellStart"/>
      <w:r w:rsidRPr="003756B9">
        <w:rPr>
          <w:rFonts w:ascii="Times New Roman" w:hAnsi="Times New Roman" w:cs="Times New Roman"/>
          <w:sz w:val="24"/>
          <w:szCs w:val="24"/>
        </w:rPr>
        <w:t>on</w:t>
      </w:r>
      <w:proofErr w:type="spellEnd"/>
      <w:r w:rsidRPr="003756B9">
        <w:rPr>
          <w:rFonts w:ascii="Times New Roman" w:hAnsi="Times New Roman" w:cs="Times New Roman"/>
          <w:sz w:val="24"/>
          <w:szCs w:val="24"/>
        </w:rPr>
        <w:t xml:space="preserve"> </w:t>
      </w:r>
      <w:proofErr w:type="spellStart"/>
      <w:r>
        <w:rPr>
          <w:rFonts w:ascii="Times New Roman" w:hAnsi="Times New Roman" w:cs="Times New Roman"/>
          <w:sz w:val="24"/>
          <w:szCs w:val="24"/>
        </w:rPr>
        <w:t>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services</w:t>
      </w:r>
      <w:proofErr w:type="spellEnd"/>
      <w:r w:rsidRPr="004760B1">
        <w:rPr>
          <w:rFonts w:ascii="Times New Roman" w:hAnsi="Times New Roman" w:cs="Times New Roman"/>
          <w:sz w:val="24"/>
          <w:szCs w:val="24"/>
          <w:u w:val="single" w:color="00B050"/>
        </w:rPr>
        <w:t>?</w:t>
      </w:r>
    </w:p>
    <w:p w:rsidR="00197672" w:rsidRDefault="00197672" w:rsidP="00D8733D">
      <w:pPr>
        <w:jc w:val="both"/>
        <w:rPr>
          <w:rFonts w:ascii="Times New Roman" w:hAnsi="Times New Roman" w:cs="Times New Roman"/>
          <w:sz w:val="24"/>
          <w:szCs w:val="24"/>
        </w:rPr>
      </w:pPr>
    </w:p>
    <w:p w:rsidR="00197672" w:rsidRPr="004760B1" w:rsidRDefault="00197672" w:rsidP="00D8733D">
      <w:pPr>
        <w:jc w:val="both"/>
        <w:rPr>
          <w:rFonts w:ascii="Times New Roman" w:hAnsi="Times New Roman" w:cs="Times New Roman"/>
          <w:color w:val="00B050"/>
          <w:sz w:val="24"/>
          <w:szCs w:val="24"/>
        </w:rPr>
      </w:pPr>
      <w:r>
        <w:rPr>
          <w:rFonts w:ascii="Times New Roman" w:hAnsi="Times New Roman" w:cs="Times New Roman"/>
          <w:sz w:val="24"/>
          <w:szCs w:val="24"/>
        </w:rPr>
        <w:t xml:space="preserve">Készítette: </w:t>
      </w:r>
      <w:r w:rsidR="00D8733D">
        <w:rPr>
          <w:rFonts w:ascii="Times New Roman" w:hAnsi="Times New Roman" w:cs="Times New Roman"/>
          <w:b/>
          <w:sz w:val="24"/>
          <w:szCs w:val="24"/>
        </w:rPr>
        <w:t>HORVÁTH GERGŐ</w:t>
      </w:r>
      <w:r>
        <w:rPr>
          <w:rFonts w:ascii="Times New Roman" w:hAnsi="Times New Roman" w:cs="Times New Roman"/>
          <w:sz w:val="24"/>
          <w:szCs w:val="24"/>
        </w:rPr>
        <w:t xml:space="preserve">, SZIE, GTK, Gazdasági- és vidékfejlesztési agrármérnök szak, levelező, </w:t>
      </w:r>
      <w:proofErr w:type="spellStart"/>
      <w:r w:rsidRPr="00E73BDF">
        <w:rPr>
          <w:rFonts w:ascii="Times New Roman" w:hAnsi="Times New Roman" w:cs="Times New Roman"/>
          <w:sz w:val="24"/>
          <w:szCs w:val="24"/>
        </w:rPr>
        <w:t>Bsc</w:t>
      </w:r>
      <w:proofErr w:type="spellEnd"/>
      <w:r w:rsidRPr="00E73BDF">
        <w:rPr>
          <w:rFonts w:ascii="Times New Roman" w:hAnsi="Times New Roman" w:cs="Times New Roman"/>
          <w:sz w:val="24"/>
          <w:szCs w:val="24"/>
        </w:rPr>
        <w:t>,</w:t>
      </w:r>
      <w:r>
        <w:rPr>
          <w:rFonts w:ascii="Times New Roman" w:hAnsi="Times New Roman" w:cs="Times New Roman"/>
          <w:sz w:val="24"/>
          <w:szCs w:val="24"/>
        </w:rPr>
        <w:t xml:space="preserve"> III. évfolyam</w:t>
      </w:r>
    </w:p>
    <w:p w:rsidR="00197672" w:rsidRDefault="00197672" w:rsidP="00D8733D">
      <w:pPr>
        <w:jc w:val="both"/>
        <w:rPr>
          <w:rFonts w:ascii="Times New Roman" w:hAnsi="Times New Roman" w:cs="Times New Roman"/>
          <w:sz w:val="24"/>
          <w:szCs w:val="24"/>
        </w:rPr>
      </w:pPr>
      <w:r>
        <w:rPr>
          <w:rFonts w:ascii="Times New Roman" w:hAnsi="Times New Roman" w:cs="Times New Roman"/>
          <w:sz w:val="24"/>
          <w:szCs w:val="24"/>
        </w:rPr>
        <w:t xml:space="preserve">Témavezető: </w:t>
      </w:r>
      <w:r w:rsidRPr="008615E1">
        <w:rPr>
          <w:rFonts w:ascii="Times New Roman" w:hAnsi="Times New Roman" w:cs="Times New Roman"/>
          <w:b/>
          <w:sz w:val="24"/>
          <w:szCs w:val="24"/>
        </w:rPr>
        <w:t>dr. Pitlik László</w:t>
      </w:r>
      <w:r>
        <w:rPr>
          <w:rFonts w:ascii="Times New Roman" w:hAnsi="Times New Roman" w:cs="Times New Roman"/>
          <w:sz w:val="24"/>
          <w:szCs w:val="24"/>
        </w:rPr>
        <w:t>, egyetemi docens, SZIE-GTK MY-X Kutatócsoport</w:t>
      </w:r>
    </w:p>
    <w:p w:rsidR="00197672" w:rsidRDefault="00197672" w:rsidP="00D8733D">
      <w:pPr>
        <w:jc w:val="both"/>
        <w:rPr>
          <w:rFonts w:ascii="Times New Roman" w:hAnsi="Times New Roman" w:cs="Times New Roman"/>
          <w:sz w:val="24"/>
          <w:szCs w:val="24"/>
        </w:rPr>
      </w:pPr>
    </w:p>
    <w:p w:rsidR="00197672" w:rsidRDefault="00197672" w:rsidP="00D8733D">
      <w:pPr>
        <w:jc w:val="both"/>
        <w:rPr>
          <w:rFonts w:ascii="Times New Roman" w:hAnsi="Times New Roman" w:cs="Times New Roman"/>
          <w:sz w:val="24"/>
          <w:szCs w:val="24"/>
        </w:rPr>
      </w:pPr>
      <w:r>
        <w:rPr>
          <w:rFonts w:ascii="Times New Roman" w:hAnsi="Times New Roman" w:cs="Times New Roman"/>
          <w:sz w:val="24"/>
          <w:szCs w:val="24"/>
        </w:rPr>
        <w:t xml:space="preserve">TDK munkám során arra kerestem a választ, hogy a céginformációs rendszer adatai alapján nyereséges lehet-e Isaszegen élelmiszer jellegű bolti vegyes kiskereskedelemi egységet nyitni </w:t>
      </w:r>
      <w:r w:rsidRPr="00980A33">
        <w:rPr>
          <w:rFonts w:ascii="Times New Roman" w:hAnsi="Times New Roman" w:cs="Times New Roman"/>
          <w:sz w:val="24"/>
          <w:szCs w:val="24"/>
        </w:rPr>
        <w:t>és üzemeltetni</w:t>
      </w:r>
      <w:r>
        <w:rPr>
          <w:rFonts w:ascii="Times New Roman" w:hAnsi="Times New Roman" w:cs="Times New Roman"/>
          <w:sz w:val="24"/>
          <w:szCs w:val="24"/>
        </w:rPr>
        <w:t>?</w:t>
      </w:r>
    </w:p>
    <w:p w:rsidR="00197672" w:rsidRDefault="00197672" w:rsidP="00197672">
      <w:pPr>
        <w:jc w:val="both"/>
        <w:rPr>
          <w:rFonts w:ascii="Times New Roman" w:hAnsi="Times New Roman" w:cs="Times New Roman"/>
          <w:sz w:val="24"/>
          <w:szCs w:val="24"/>
        </w:rPr>
      </w:pPr>
      <w:r>
        <w:rPr>
          <w:rFonts w:ascii="Times New Roman" w:hAnsi="Times New Roman" w:cs="Times New Roman"/>
          <w:sz w:val="24"/>
          <w:szCs w:val="24"/>
        </w:rPr>
        <w:t xml:space="preserve">Minden vállalkozó számára elsődleges szempont a vállalkozás helyszínének tökéletes megválasztása, hogy így az általa remélt legmagasabb hasznot érhesse el. Dolgozatom lényegében az üzleti tervezés megreformálására tett kísérletsorozat része, amelynek során egy TEÁOR 4711 üzlet várható sikerességét, vagy esetleges sikertelenségét vizsgáltam. </w:t>
      </w:r>
    </w:p>
    <w:p w:rsidR="00197672" w:rsidRDefault="00197672" w:rsidP="00197672">
      <w:pPr>
        <w:jc w:val="both"/>
        <w:rPr>
          <w:rFonts w:ascii="Times New Roman" w:hAnsi="Times New Roman" w:cs="Times New Roman"/>
          <w:sz w:val="24"/>
          <w:szCs w:val="24"/>
        </w:rPr>
      </w:pPr>
      <w:r>
        <w:rPr>
          <w:rFonts w:ascii="Times New Roman" w:hAnsi="Times New Roman" w:cs="Times New Roman"/>
          <w:sz w:val="24"/>
          <w:szCs w:val="24"/>
        </w:rPr>
        <w:t>Első lépésben a Creditreform Kft. adatbázisának 2012. évi vonatkozású adatai alapján olyan településeket (objektumokat) választottam ki, ahol már létezik ilyen kiskereskedelmi egység. Összegyűjtöttem a gazdaságilag releváns attribútumokat, vagyis magyarázó/felhajtó tényezőket, (egyéb TEÁOR kódszámokkal ellátott kereskedelmi egységeket/tevékenységeket)</w:t>
      </w:r>
      <w:r w:rsidRPr="004760B1">
        <w:rPr>
          <w:rFonts w:ascii="Times New Roman" w:hAnsi="Times New Roman" w:cs="Times New Roman"/>
          <w:sz w:val="24"/>
          <w:szCs w:val="24"/>
        </w:rPr>
        <w:t>,</w:t>
      </w:r>
      <w:r>
        <w:rPr>
          <w:rFonts w:ascii="Times New Roman" w:hAnsi="Times New Roman" w:cs="Times New Roman"/>
          <w:sz w:val="24"/>
          <w:szCs w:val="24"/>
        </w:rPr>
        <w:t xml:space="preserve"> amelyek forint mértékegységben megadott árbevételei a 4711-es aktivitásokat generálják, vagy gátolják. Az elvégzett hasonlóságelemzés után, mely egy induktív szakértői rendszert, vagy más szavakkal szimulációs rendszert hozott létre, hozzárendeltem Isaszeg meglévő értékeit is a kapott mintához, így megkaptam az üzlethelység maximalizálható bevételének értékét. </w:t>
      </w:r>
    </w:p>
    <w:p w:rsidR="00197672" w:rsidRDefault="00197672" w:rsidP="00197672">
      <w:pPr>
        <w:jc w:val="both"/>
        <w:rPr>
          <w:rFonts w:ascii="Times New Roman" w:hAnsi="Times New Roman" w:cs="Times New Roman"/>
          <w:sz w:val="24"/>
          <w:szCs w:val="24"/>
        </w:rPr>
      </w:pPr>
      <w:r>
        <w:rPr>
          <w:rFonts w:ascii="Times New Roman" w:hAnsi="Times New Roman" w:cs="Times New Roman"/>
          <w:sz w:val="24"/>
          <w:szCs w:val="24"/>
        </w:rPr>
        <w:t>TDK dolgozatom ugyan egy adott üzletfajtát vizsgál itt s most még csak statikusan, de a módszer bármilyen jellegű tevékenység esetén megismételhető lépések sorozatából áll össze, így az üzletviteli tanácsadással foglalkozó cégek, cégeken belül döntés-előkészítéssel foglalkozó csoportok portfóliójába bárhol és bármikor beilleszthető – dinamizált alapadatok mellett is. A módszertani megújulás a döntési kockázatok csökkentésén keresztül képes többletérték termelésre.</w:t>
      </w:r>
    </w:p>
    <w:p w:rsidR="000D146A" w:rsidRDefault="000D146A"/>
    <w:sectPr w:rsidR="000D1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72"/>
    <w:rsid w:val="000D146A"/>
    <w:rsid w:val="00197672"/>
    <w:rsid w:val="005528AC"/>
    <w:rsid w:val="009D7C90"/>
    <w:rsid w:val="00D8733D"/>
    <w:rsid w:val="00E73B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1A623-0945-4028-9CAF-30168773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9767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1857</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2014-09-21T13:55:00Z</dcterms:created>
  <dcterms:modified xsi:type="dcterms:W3CDTF">2014-09-21T14:22:00Z</dcterms:modified>
</cp:coreProperties>
</file>