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86" w:rsidRPr="002644FC" w:rsidRDefault="0053771D" w:rsidP="00EB2A72">
      <w:pPr>
        <w:pStyle w:val="Nincstrkz"/>
        <w:jc w:val="both"/>
        <w:rPr>
          <w:rFonts w:ascii="Times New Roman" w:hAnsi="Times New Roman"/>
          <w:b/>
          <w:sz w:val="28"/>
          <w:lang w:val="en-GB"/>
        </w:rPr>
      </w:pPr>
      <w:r w:rsidRPr="002644FC">
        <w:rPr>
          <w:rFonts w:ascii="Times New Roman" w:hAnsi="Times New Roman"/>
          <w:b/>
          <w:sz w:val="28"/>
          <w:lang w:val="en-GB"/>
        </w:rPr>
        <w:t>Robot-coach or New Approach of Competency-based Human Development</w:t>
      </w:r>
    </w:p>
    <w:p w:rsidR="00D83786" w:rsidRPr="002644FC" w:rsidRDefault="00D83786" w:rsidP="00EB2A72">
      <w:pPr>
        <w:pStyle w:val="Nincstrkz"/>
        <w:jc w:val="both"/>
        <w:rPr>
          <w:rFonts w:ascii="Times New Roman" w:hAnsi="Times New Roman"/>
          <w:i/>
          <w:lang w:val="en-GB"/>
        </w:rPr>
      </w:pPr>
    </w:p>
    <w:p w:rsidR="00B438AA" w:rsidRPr="002644FC" w:rsidRDefault="0053771D" w:rsidP="00EB2A72">
      <w:pPr>
        <w:pStyle w:val="Nincstrkz"/>
        <w:jc w:val="both"/>
        <w:rPr>
          <w:rFonts w:ascii="Times New Roman" w:hAnsi="Times New Roman"/>
          <w:sz w:val="24"/>
          <w:szCs w:val="24"/>
          <w:lang w:val="en-GB"/>
        </w:rPr>
      </w:pPr>
      <w:proofErr w:type="spellStart"/>
      <w:r w:rsidRPr="002644FC">
        <w:rPr>
          <w:rFonts w:ascii="Times New Roman" w:hAnsi="Times New Roman"/>
          <w:sz w:val="24"/>
          <w:szCs w:val="24"/>
          <w:lang w:val="en-GB"/>
        </w:rPr>
        <w:t>Zsolt</w:t>
      </w:r>
      <w:proofErr w:type="spellEnd"/>
      <w:r w:rsidRPr="002644FC">
        <w:rPr>
          <w:rFonts w:ascii="Times New Roman" w:hAnsi="Times New Roman"/>
          <w:sz w:val="24"/>
          <w:szCs w:val="24"/>
          <w:lang w:val="en-GB"/>
        </w:rPr>
        <w:t xml:space="preserve"> FÜLÖP, </w:t>
      </w:r>
      <w:proofErr w:type="spellStart"/>
      <w:r w:rsidRPr="002644FC">
        <w:rPr>
          <w:rFonts w:ascii="Times New Roman" w:hAnsi="Times New Roman"/>
          <w:sz w:val="24"/>
          <w:szCs w:val="24"/>
          <w:lang w:val="en-GB"/>
        </w:rPr>
        <w:t>Péter</w:t>
      </w:r>
      <w:proofErr w:type="spellEnd"/>
      <w:r w:rsidRPr="002644FC">
        <w:rPr>
          <w:rFonts w:ascii="Times New Roman" w:hAnsi="Times New Roman"/>
          <w:sz w:val="24"/>
          <w:szCs w:val="24"/>
          <w:lang w:val="en-GB"/>
        </w:rPr>
        <w:t xml:space="preserve"> KOLLÁR, László PITLIK</w:t>
      </w:r>
    </w:p>
    <w:p w:rsidR="006D51DF" w:rsidRPr="002644FC" w:rsidRDefault="006D51DF" w:rsidP="00EB2A72">
      <w:pPr>
        <w:pStyle w:val="Nincstrkz"/>
        <w:jc w:val="both"/>
        <w:rPr>
          <w:rFonts w:ascii="Times New Roman" w:hAnsi="Times New Roman"/>
          <w:sz w:val="24"/>
          <w:szCs w:val="24"/>
          <w:lang w:val="en-GB"/>
        </w:rPr>
      </w:pPr>
    </w:p>
    <w:p w:rsidR="00B438AA" w:rsidRPr="002644FC" w:rsidRDefault="00B438AA" w:rsidP="00EB2A72">
      <w:pPr>
        <w:pStyle w:val="Nincstrkz"/>
        <w:jc w:val="both"/>
        <w:rPr>
          <w:rFonts w:ascii="Times New Roman" w:hAnsi="Times New Roman"/>
          <w:sz w:val="24"/>
          <w:szCs w:val="24"/>
          <w:lang w:val="en-GB"/>
        </w:rPr>
      </w:pPr>
      <w:proofErr w:type="spellStart"/>
      <w:r w:rsidRPr="002644FC">
        <w:rPr>
          <w:rFonts w:ascii="Times New Roman" w:hAnsi="Times New Roman"/>
          <w:sz w:val="24"/>
          <w:szCs w:val="24"/>
          <w:lang w:val="en-GB"/>
        </w:rPr>
        <w:t>Szent</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István</w:t>
      </w:r>
      <w:proofErr w:type="spellEnd"/>
      <w:r w:rsidRPr="002644FC">
        <w:rPr>
          <w:rFonts w:ascii="Times New Roman" w:hAnsi="Times New Roman"/>
          <w:sz w:val="24"/>
          <w:szCs w:val="24"/>
          <w:lang w:val="en-GB"/>
        </w:rPr>
        <w:t xml:space="preserve"> </w:t>
      </w:r>
      <w:r w:rsidR="00D0100A" w:rsidRPr="002644FC">
        <w:rPr>
          <w:rFonts w:ascii="Times New Roman" w:hAnsi="Times New Roman"/>
          <w:sz w:val="24"/>
          <w:szCs w:val="24"/>
          <w:lang w:val="en-GB"/>
        </w:rPr>
        <w:t>University</w:t>
      </w:r>
      <w:r w:rsidRPr="002644FC">
        <w:rPr>
          <w:rFonts w:ascii="Times New Roman" w:hAnsi="Times New Roman"/>
          <w:sz w:val="24"/>
          <w:szCs w:val="24"/>
          <w:lang w:val="en-GB"/>
        </w:rPr>
        <w:t xml:space="preserve">, </w:t>
      </w:r>
      <w:r w:rsidR="00D0100A" w:rsidRPr="002644FC">
        <w:rPr>
          <w:rFonts w:ascii="Times New Roman" w:hAnsi="Times New Roman"/>
          <w:sz w:val="24"/>
          <w:szCs w:val="24"/>
          <w:lang w:val="en-GB"/>
        </w:rPr>
        <w:t>Faculty of Economics and Social Science</w:t>
      </w:r>
    </w:p>
    <w:p w:rsidR="00B438AA" w:rsidRPr="002644FC" w:rsidRDefault="00B438AA" w:rsidP="00EB2A72">
      <w:pPr>
        <w:jc w:val="both"/>
        <w:rPr>
          <w:rFonts w:ascii="Times New Roman" w:hAnsi="Times New Roman"/>
          <w:sz w:val="24"/>
          <w:szCs w:val="24"/>
          <w:lang w:val="en-GB"/>
        </w:rPr>
      </w:pPr>
    </w:p>
    <w:p w:rsidR="00B438AA" w:rsidRPr="002644FC" w:rsidRDefault="0053771D" w:rsidP="00EB2A72">
      <w:pPr>
        <w:pStyle w:val="Nincstrkz"/>
        <w:spacing w:line="360" w:lineRule="auto"/>
        <w:jc w:val="both"/>
        <w:rPr>
          <w:rFonts w:ascii="Times New Roman" w:hAnsi="Times New Roman"/>
          <w:b/>
          <w:sz w:val="24"/>
          <w:szCs w:val="24"/>
          <w:lang w:val="en-GB"/>
        </w:rPr>
      </w:pPr>
      <w:r w:rsidRPr="002644FC">
        <w:rPr>
          <w:rFonts w:ascii="Times New Roman" w:hAnsi="Times New Roman"/>
          <w:b/>
          <w:sz w:val="24"/>
          <w:szCs w:val="24"/>
          <w:lang w:val="en-GB"/>
        </w:rPr>
        <w:t>Abstract</w:t>
      </w:r>
    </w:p>
    <w:p w:rsidR="00B438AA" w:rsidRPr="002644FC" w:rsidRDefault="001145C8"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lang w:val="en-GB"/>
        </w:rPr>
        <w:t>Competency-based human development, as a representative concept addressing the educational and employee development challenges, encompasses multiple theoretical and pragmatic approaches with various scopes of analyses. In this paper, the authors try to introduce the reader to a data-driven- or big-data-based approach. The goals of this research are to investigate how behavio</w:t>
      </w:r>
      <w:r w:rsidR="00D601D2">
        <w:rPr>
          <w:rFonts w:ascii="Times New Roman" w:hAnsi="Times New Roman"/>
          <w:sz w:val="24"/>
          <w:lang w:val="en-GB"/>
        </w:rPr>
        <w:t>u</w:t>
      </w:r>
      <w:r w:rsidRPr="002644FC">
        <w:rPr>
          <w:rFonts w:ascii="Times New Roman" w:hAnsi="Times New Roman"/>
          <w:sz w:val="24"/>
          <w:lang w:val="en-GB"/>
        </w:rPr>
        <w:t>r patterns related competencies can be identified and measured using the strength of log-data, and to develop a professional system that is able to foresee training needs</w:t>
      </w:r>
      <w:r w:rsidR="00E84822">
        <w:rPr>
          <w:rFonts w:ascii="Times New Roman" w:hAnsi="Times New Roman"/>
          <w:sz w:val="24"/>
          <w:lang w:val="en-GB"/>
        </w:rPr>
        <w:t xml:space="preserve"> based on similarity analyses</w:t>
      </w:r>
      <w:r w:rsidR="00AA7991">
        <w:rPr>
          <w:rFonts w:ascii="Times New Roman" w:hAnsi="Times New Roman"/>
          <w:sz w:val="24"/>
          <w:lang w:val="en-GB"/>
        </w:rPr>
        <w:t xml:space="preserve"> enabling artificial intelligence-based term-creation processes</w:t>
      </w:r>
      <w:r w:rsidR="00231D29">
        <w:rPr>
          <w:rFonts w:ascii="Times New Roman" w:hAnsi="Times New Roman"/>
          <w:sz w:val="24"/>
          <w:lang w:val="en-GB"/>
        </w:rPr>
        <w:t>.</w:t>
      </w:r>
    </w:p>
    <w:p w:rsidR="00B438AA" w:rsidRPr="002644FC" w:rsidRDefault="00B438AA" w:rsidP="00EB2A72">
      <w:pPr>
        <w:pStyle w:val="Nincstrkz"/>
        <w:spacing w:line="360" w:lineRule="auto"/>
        <w:jc w:val="both"/>
        <w:rPr>
          <w:rFonts w:ascii="Times New Roman" w:hAnsi="Times New Roman"/>
          <w:sz w:val="24"/>
          <w:szCs w:val="24"/>
          <w:lang w:val="en-GB"/>
        </w:rPr>
      </w:pPr>
    </w:p>
    <w:p w:rsidR="00B438AA" w:rsidRPr="002644FC" w:rsidRDefault="00D0100A" w:rsidP="00EB2A72">
      <w:pPr>
        <w:pStyle w:val="Nincstrkz"/>
        <w:spacing w:line="360" w:lineRule="auto"/>
        <w:jc w:val="both"/>
        <w:rPr>
          <w:rFonts w:ascii="Times New Roman" w:hAnsi="Times New Roman"/>
          <w:b/>
          <w:sz w:val="24"/>
          <w:szCs w:val="24"/>
          <w:lang w:val="en-GB"/>
        </w:rPr>
      </w:pPr>
      <w:r w:rsidRPr="002644FC">
        <w:rPr>
          <w:rFonts w:ascii="Times New Roman" w:hAnsi="Times New Roman"/>
          <w:b/>
          <w:sz w:val="24"/>
          <w:szCs w:val="24"/>
          <w:lang w:val="en-GB"/>
        </w:rPr>
        <w:t>Introdu</w:t>
      </w:r>
      <w:r w:rsidR="00482823" w:rsidRPr="002644FC">
        <w:rPr>
          <w:rFonts w:ascii="Times New Roman" w:hAnsi="Times New Roman"/>
          <w:b/>
          <w:sz w:val="24"/>
          <w:szCs w:val="24"/>
          <w:lang w:val="en-GB"/>
        </w:rPr>
        <w:t>ction</w:t>
      </w:r>
    </w:p>
    <w:p w:rsidR="001145C8" w:rsidRPr="002644FC" w:rsidRDefault="004129EF"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t xml:space="preserve">Competency theory play emphasized role in human development. </w:t>
      </w:r>
      <w:r w:rsidR="00482823" w:rsidRPr="002644FC">
        <w:rPr>
          <w:rFonts w:ascii="Times New Roman" w:hAnsi="Times New Roman"/>
          <w:sz w:val="24"/>
          <w:szCs w:val="24"/>
          <w:lang w:val="en-GB"/>
        </w:rPr>
        <w:t>Most likely, the reason is that researchers understood how important theoretical knowledge is, but not the be-all, end-all to a person. Employers also sought people who could contribute to the affairs of their work in more ways than just completing orders. The difference between labo</w:t>
      </w:r>
      <w:r w:rsidR="00D601D2">
        <w:rPr>
          <w:rFonts w:ascii="Times New Roman" w:hAnsi="Times New Roman"/>
          <w:sz w:val="24"/>
          <w:szCs w:val="24"/>
          <w:lang w:val="en-GB"/>
        </w:rPr>
        <w:t>u</w:t>
      </w:r>
      <w:r w:rsidR="00482823" w:rsidRPr="002644FC">
        <w:rPr>
          <w:rFonts w:ascii="Times New Roman" w:hAnsi="Times New Roman"/>
          <w:sz w:val="24"/>
          <w:szCs w:val="24"/>
          <w:lang w:val="en-GB"/>
        </w:rPr>
        <w:t>r at the time of the Industrial Revolution and nowadays is evident - most notably, the methodology of labo</w:t>
      </w:r>
      <w:r w:rsidR="00D601D2">
        <w:rPr>
          <w:rFonts w:ascii="Times New Roman" w:hAnsi="Times New Roman"/>
          <w:sz w:val="24"/>
          <w:szCs w:val="24"/>
          <w:lang w:val="en-GB"/>
        </w:rPr>
        <w:t>u</w:t>
      </w:r>
      <w:r w:rsidR="00482823" w:rsidRPr="002644FC">
        <w:rPr>
          <w:rFonts w:ascii="Times New Roman" w:hAnsi="Times New Roman"/>
          <w:sz w:val="24"/>
          <w:szCs w:val="24"/>
          <w:lang w:val="en-GB"/>
        </w:rPr>
        <w:t xml:space="preserve">r </w:t>
      </w:r>
      <w:proofErr w:type="spellStart"/>
      <w:r w:rsidR="00482823" w:rsidRPr="002644FC">
        <w:rPr>
          <w:rFonts w:ascii="Times New Roman" w:hAnsi="Times New Roman"/>
          <w:sz w:val="24"/>
          <w:szCs w:val="24"/>
          <w:lang w:val="en-GB"/>
        </w:rPr>
        <w:t>en</w:t>
      </w:r>
      <w:proofErr w:type="spellEnd"/>
      <w:r w:rsidR="00482823" w:rsidRPr="002644FC">
        <w:rPr>
          <w:rFonts w:ascii="Times New Roman" w:hAnsi="Times New Roman"/>
          <w:sz w:val="24"/>
          <w:szCs w:val="24"/>
          <w:lang w:val="en-GB"/>
        </w:rPr>
        <w:t xml:space="preserve"> masse, where earlier concepts believed that monotone and automated processes (which still persist for mass production, albeit mostly done by machines) eased costs and brought further benefits has turned around. An employer of today not only wants an employee who can finish a task, but have other possibilities as well - </w:t>
      </w:r>
      <w:proofErr w:type="spellStart"/>
      <w:r w:rsidR="00482823" w:rsidRPr="002644FC">
        <w:rPr>
          <w:rFonts w:ascii="Times New Roman" w:hAnsi="Times New Roman"/>
          <w:sz w:val="24"/>
          <w:szCs w:val="24"/>
          <w:lang w:val="en-GB"/>
        </w:rPr>
        <w:t>f.e</w:t>
      </w:r>
      <w:proofErr w:type="spellEnd"/>
      <w:r w:rsidR="00482823" w:rsidRPr="002644FC">
        <w:rPr>
          <w:rFonts w:ascii="Times New Roman" w:hAnsi="Times New Roman"/>
          <w:sz w:val="24"/>
          <w:szCs w:val="24"/>
          <w:lang w:val="en-GB"/>
        </w:rPr>
        <w:t xml:space="preserve">. understanding the differences between various tasks, smoothly decide what order tasks need to be completed in, and to a certain extent, understand the reason the employer decides on a task, or a routine. As this requires a certain level of individual skills, theoretic research also established the concept of competency, which employment later adapted and made necessary to various degrees, compelling education to follow up with preparing people for these challenges, </w:t>
      </w:r>
      <w:proofErr w:type="spellStart"/>
      <w:r w:rsidR="00482823" w:rsidRPr="002644FC">
        <w:rPr>
          <w:rFonts w:ascii="Times New Roman" w:hAnsi="Times New Roman"/>
          <w:sz w:val="24"/>
          <w:szCs w:val="24"/>
          <w:lang w:val="en-GB"/>
        </w:rPr>
        <w:t>f.e</w:t>
      </w:r>
      <w:proofErr w:type="spellEnd"/>
      <w:r w:rsidR="00482823" w:rsidRPr="002644FC">
        <w:rPr>
          <w:rFonts w:ascii="Times New Roman" w:hAnsi="Times New Roman"/>
          <w:sz w:val="24"/>
          <w:szCs w:val="24"/>
          <w:lang w:val="en-GB"/>
        </w:rPr>
        <w:t>. via competency-based training.</w:t>
      </w:r>
      <w:r w:rsidR="00E84822">
        <w:rPr>
          <w:rFonts w:ascii="Times New Roman" w:hAnsi="Times New Roman"/>
          <w:sz w:val="24"/>
          <w:szCs w:val="24"/>
          <w:lang w:val="en-GB"/>
        </w:rPr>
        <w:t xml:space="preserve"> From point of view of knowledge management, the worker of the Industrial Revolution used relative simply rules extracted from a holistic system. The employees here and now should be become a simulator, which is capable to </w:t>
      </w:r>
      <w:r w:rsidR="00E84822">
        <w:rPr>
          <w:rFonts w:ascii="Times New Roman" w:hAnsi="Times New Roman"/>
          <w:sz w:val="24"/>
          <w:szCs w:val="24"/>
          <w:lang w:val="en-GB"/>
        </w:rPr>
        <w:lastRenderedPageBreak/>
        <w:t>derive relative robust consequences of arbitrary action – preparing optimizations through these more complex knowledge representation form.</w:t>
      </w:r>
    </w:p>
    <w:p w:rsidR="002644FC" w:rsidRPr="002644FC" w:rsidRDefault="002644FC" w:rsidP="00EB2A72">
      <w:pPr>
        <w:pStyle w:val="Nincstrkz"/>
        <w:spacing w:line="360" w:lineRule="auto"/>
        <w:jc w:val="both"/>
        <w:rPr>
          <w:rFonts w:ascii="Times New Roman" w:hAnsi="Times New Roman"/>
          <w:sz w:val="24"/>
          <w:szCs w:val="24"/>
          <w:lang w:val="en-GB"/>
        </w:rPr>
      </w:pPr>
    </w:p>
    <w:p w:rsidR="004129EF" w:rsidRPr="002644FC" w:rsidRDefault="00482823"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t>To understand the meaning of competency-based training, a brief review of the competency phenomenon is also necessary. According to McClelland (1973) competency is the forecast indicator of personal performance. Klein and Klein part the concepts of competency and competence. While competency would define to the characteristics describable via behavio</w:t>
      </w:r>
      <w:r w:rsidR="00D601D2">
        <w:rPr>
          <w:rFonts w:ascii="Times New Roman" w:hAnsi="Times New Roman"/>
          <w:sz w:val="24"/>
          <w:szCs w:val="24"/>
          <w:lang w:val="en-GB"/>
        </w:rPr>
        <w:t>u</w:t>
      </w:r>
      <w:r w:rsidRPr="002644FC">
        <w:rPr>
          <w:rFonts w:ascii="Times New Roman" w:hAnsi="Times New Roman"/>
          <w:sz w:val="24"/>
          <w:szCs w:val="24"/>
          <w:lang w:val="en-GB"/>
        </w:rPr>
        <w:t>r signs and influencing performance, competence would translate to task affinity, in other words, measurability (Klein - Klein, 2008, p. 66-67).</w:t>
      </w:r>
    </w:p>
    <w:p w:rsidR="00482823" w:rsidRPr="002644FC" w:rsidRDefault="00482823" w:rsidP="00EB2A72">
      <w:pPr>
        <w:pStyle w:val="Nincstrkz"/>
        <w:spacing w:line="360" w:lineRule="auto"/>
        <w:jc w:val="both"/>
        <w:rPr>
          <w:rFonts w:ascii="Times New Roman" w:hAnsi="Times New Roman"/>
          <w:sz w:val="24"/>
          <w:szCs w:val="24"/>
          <w:lang w:val="en-GB"/>
        </w:rPr>
      </w:pPr>
      <w:proofErr w:type="spellStart"/>
      <w:r w:rsidRPr="002644FC">
        <w:rPr>
          <w:rFonts w:ascii="Times New Roman" w:hAnsi="Times New Roman"/>
          <w:sz w:val="24"/>
          <w:szCs w:val="24"/>
          <w:lang w:val="en-GB"/>
        </w:rPr>
        <w:t>Vekerdy</w:t>
      </w:r>
      <w:proofErr w:type="spellEnd"/>
      <w:r w:rsidRPr="002644FC">
        <w:rPr>
          <w:rFonts w:ascii="Times New Roman" w:hAnsi="Times New Roman"/>
          <w:sz w:val="24"/>
          <w:szCs w:val="24"/>
          <w:lang w:val="en-GB"/>
        </w:rPr>
        <w:t xml:space="preserve"> (2005) and </w:t>
      </w:r>
      <w:proofErr w:type="spellStart"/>
      <w:r w:rsidRPr="002644FC">
        <w:rPr>
          <w:rFonts w:ascii="Times New Roman" w:hAnsi="Times New Roman"/>
          <w:sz w:val="24"/>
          <w:szCs w:val="24"/>
          <w:lang w:val="en-GB"/>
        </w:rPr>
        <w:t>Fehér</w:t>
      </w:r>
      <w:proofErr w:type="spellEnd"/>
      <w:r w:rsidRPr="002644FC">
        <w:rPr>
          <w:rFonts w:ascii="Times New Roman" w:hAnsi="Times New Roman"/>
          <w:sz w:val="24"/>
          <w:szCs w:val="24"/>
          <w:lang w:val="en-GB"/>
        </w:rPr>
        <w:t xml:space="preserve"> (2011) highlight that competency in its entirety is the indicator of succes</w:t>
      </w:r>
      <w:r w:rsidR="002644FC" w:rsidRPr="002644FC">
        <w:rPr>
          <w:rFonts w:ascii="Times New Roman" w:hAnsi="Times New Roman"/>
          <w:sz w:val="24"/>
          <w:szCs w:val="24"/>
          <w:lang w:val="en-GB"/>
        </w:rPr>
        <w:t>s, or in other words, a behavio</w:t>
      </w:r>
      <w:r w:rsidR="002644FC">
        <w:rPr>
          <w:rFonts w:ascii="Times New Roman" w:hAnsi="Times New Roman"/>
          <w:sz w:val="24"/>
          <w:szCs w:val="24"/>
          <w:lang w:val="en-GB"/>
        </w:rPr>
        <w:t>u</w:t>
      </w:r>
      <w:r w:rsidR="002644FC" w:rsidRPr="002644FC">
        <w:rPr>
          <w:rFonts w:ascii="Times New Roman" w:hAnsi="Times New Roman"/>
          <w:sz w:val="24"/>
          <w:szCs w:val="24"/>
          <w:lang w:val="en-GB"/>
        </w:rPr>
        <w:t>ral (or behavio</w:t>
      </w:r>
      <w:r w:rsidR="002644FC">
        <w:rPr>
          <w:rFonts w:ascii="Times New Roman" w:hAnsi="Times New Roman"/>
          <w:sz w:val="24"/>
          <w:szCs w:val="24"/>
          <w:lang w:val="en-GB"/>
        </w:rPr>
        <w:t>u</w:t>
      </w:r>
      <w:r w:rsidRPr="002644FC">
        <w:rPr>
          <w:rFonts w:ascii="Times New Roman" w:hAnsi="Times New Roman"/>
          <w:sz w:val="24"/>
          <w:szCs w:val="24"/>
          <w:lang w:val="en-GB"/>
        </w:rPr>
        <w:t>r-deduced) factor related to highly exceptional performing. They proceed furth</w:t>
      </w:r>
      <w:r w:rsidR="002644FC" w:rsidRPr="002644FC">
        <w:rPr>
          <w:rFonts w:ascii="Times New Roman" w:hAnsi="Times New Roman"/>
          <w:sz w:val="24"/>
          <w:szCs w:val="24"/>
          <w:lang w:val="en-GB"/>
        </w:rPr>
        <w:t>er with their idea, and summari</w:t>
      </w:r>
      <w:r w:rsidR="002644FC">
        <w:rPr>
          <w:rFonts w:ascii="Times New Roman" w:hAnsi="Times New Roman"/>
          <w:sz w:val="24"/>
          <w:szCs w:val="24"/>
          <w:lang w:val="en-GB"/>
        </w:rPr>
        <w:t>s</w:t>
      </w:r>
      <w:r w:rsidRPr="002644FC">
        <w:rPr>
          <w:rFonts w:ascii="Times New Roman" w:hAnsi="Times New Roman"/>
          <w:sz w:val="24"/>
          <w:szCs w:val="24"/>
          <w:lang w:val="en-GB"/>
        </w:rPr>
        <w:t>e it as follows:</w:t>
      </w:r>
      <w:r w:rsidRPr="002644FC">
        <w:rPr>
          <w:rFonts w:ascii="Times New Roman" w:hAnsi="Times New Roman"/>
          <w:sz w:val="24"/>
          <w:szCs w:val="24"/>
          <w:lang w:val="en-GB"/>
        </w:rPr>
        <w:tab/>
      </w:r>
      <w:r w:rsidRPr="002644FC">
        <w:rPr>
          <w:rFonts w:ascii="Times New Roman" w:hAnsi="Times New Roman"/>
          <w:sz w:val="24"/>
          <w:szCs w:val="24"/>
          <w:lang w:val="en-GB"/>
        </w:rPr>
        <w:br/>
        <w:t>The characteristics of personal competencies:</w:t>
      </w:r>
    </w:p>
    <w:p w:rsidR="00482823" w:rsidRPr="002644FC" w:rsidRDefault="00482823" w:rsidP="00EB2A72">
      <w:pPr>
        <w:pStyle w:val="Nincstrkz"/>
        <w:numPr>
          <w:ilvl w:val="0"/>
          <w:numId w:val="8"/>
        </w:numPr>
        <w:spacing w:line="360" w:lineRule="auto"/>
        <w:jc w:val="both"/>
        <w:rPr>
          <w:rFonts w:ascii="Times New Roman" w:hAnsi="Times New Roman"/>
          <w:sz w:val="24"/>
          <w:szCs w:val="24"/>
          <w:lang w:val="en-GB"/>
        </w:rPr>
      </w:pPr>
      <w:r w:rsidRPr="002644FC">
        <w:rPr>
          <w:rFonts w:ascii="Times New Roman" w:hAnsi="Times New Roman"/>
          <w:sz w:val="24"/>
          <w:szCs w:val="24"/>
          <w:lang w:val="en-GB"/>
        </w:rPr>
        <w:t>they are basic, definitive characteristics of the person,</w:t>
      </w:r>
    </w:p>
    <w:p w:rsidR="00482823" w:rsidRPr="002644FC" w:rsidRDefault="00482823" w:rsidP="00EB2A72">
      <w:pPr>
        <w:pStyle w:val="Nincstrkz"/>
        <w:numPr>
          <w:ilvl w:val="0"/>
          <w:numId w:val="8"/>
        </w:numPr>
        <w:spacing w:line="360" w:lineRule="auto"/>
        <w:jc w:val="both"/>
        <w:rPr>
          <w:rFonts w:ascii="Times New Roman" w:hAnsi="Times New Roman"/>
          <w:sz w:val="24"/>
          <w:szCs w:val="24"/>
          <w:lang w:val="en-GB"/>
        </w:rPr>
      </w:pPr>
      <w:r w:rsidRPr="002644FC">
        <w:rPr>
          <w:rFonts w:ascii="Times New Roman" w:hAnsi="Times New Roman"/>
          <w:sz w:val="24"/>
          <w:szCs w:val="24"/>
          <w:lang w:val="en-GB"/>
        </w:rPr>
        <w:t>they are in a causality relationship with effective / exceptional performance (realised results),</w:t>
      </w:r>
    </w:p>
    <w:p w:rsidR="008477CE" w:rsidRDefault="00482823" w:rsidP="00EB2A72">
      <w:pPr>
        <w:pStyle w:val="Nincstrkz"/>
        <w:numPr>
          <w:ilvl w:val="0"/>
          <w:numId w:val="8"/>
        </w:numPr>
        <w:spacing w:line="360" w:lineRule="auto"/>
        <w:jc w:val="both"/>
        <w:rPr>
          <w:rFonts w:ascii="Times New Roman" w:hAnsi="Times New Roman"/>
          <w:sz w:val="24"/>
          <w:szCs w:val="24"/>
          <w:lang w:val="en-GB"/>
        </w:rPr>
      </w:pPr>
      <w:r w:rsidRPr="002644FC">
        <w:rPr>
          <w:rFonts w:ascii="Times New Roman" w:hAnsi="Times New Roman"/>
          <w:sz w:val="24"/>
          <w:szCs w:val="24"/>
          <w:lang w:val="en-GB"/>
        </w:rPr>
        <w:t xml:space="preserve">they can be observed in behaviour patterns, and </w:t>
      </w:r>
    </w:p>
    <w:p w:rsidR="00482823" w:rsidRPr="002644FC" w:rsidRDefault="00482823" w:rsidP="00EB2A72">
      <w:pPr>
        <w:pStyle w:val="Nincstrkz"/>
        <w:numPr>
          <w:ilvl w:val="0"/>
          <w:numId w:val="8"/>
        </w:numPr>
        <w:spacing w:line="360" w:lineRule="auto"/>
        <w:jc w:val="both"/>
        <w:rPr>
          <w:rFonts w:ascii="Times New Roman" w:hAnsi="Times New Roman"/>
          <w:sz w:val="24"/>
          <w:szCs w:val="24"/>
          <w:lang w:val="en-GB"/>
        </w:rPr>
      </w:pPr>
      <w:r w:rsidRPr="002644FC">
        <w:rPr>
          <w:rFonts w:ascii="Times New Roman" w:hAnsi="Times New Roman"/>
          <w:sz w:val="24"/>
          <w:szCs w:val="24"/>
          <w:lang w:val="en-GB"/>
        </w:rPr>
        <w:t xml:space="preserve">they are implemented in </w:t>
      </w:r>
      <w:r w:rsidR="008477CE">
        <w:rPr>
          <w:rFonts w:ascii="Times New Roman" w:hAnsi="Times New Roman"/>
          <w:sz w:val="24"/>
          <w:szCs w:val="24"/>
          <w:lang w:val="en-GB"/>
        </w:rPr>
        <w:t>(trans)</w:t>
      </w:r>
      <w:r w:rsidRPr="002644FC">
        <w:rPr>
          <w:rFonts w:ascii="Times New Roman" w:hAnsi="Times New Roman"/>
          <w:sz w:val="24"/>
          <w:szCs w:val="24"/>
          <w:lang w:val="en-GB"/>
        </w:rPr>
        <w:t>actions (who does what, and when</w:t>
      </w:r>
      <w:r w:rsidR="00A81CA4">
        <w:rPr>
          <w:rFonts w:ascii="Times New Roman" w:hAnsi="Times New Roman"/>
          <w:sz w:val="24"/>
          <w:szCs w:val="24"/>
          <w:lang w:val="en-GB"/>
        </w:rPr>
        <w:t>, how</w:t>
      </w:r>
      <w:r w:rsidRPr="002644FC">
        <w:rPr>
          <w:rFonts w:ascii="Times New Roman" w:hAnsi="Times New Roman"/>
          <w:sz w:val="24"/>
          <w:szCs w:val="24"/>
          <w:lang w:val="en-GB"/>
        </w:rPr>
        <w:t>?),</w:t>
      </w:r>
    </w:p>
    <w:p w:rsidR="00482823" w:rsidRPr="002644FC" w:rsidRDefault="00482823" w:rsidP="00EB2A72">
      <w:pPr>
        <w:pStyle w:val="Nincstrkz"/>
        <w:numPr>
          <w:ilvl w:val="0"/>
          <w:numId w:val="8"/>
        </w:numPr>
        <w:spacing w:line="360" w:lineRule="auto"/>
        <w:jc w:val="both"/>
        <w:rPr>
          <w:rFonts w:ascii="Times New Roman" w:hAnsi="Times New Roman"/>
          <w:sz w:val="24"/>
          <w:szCs w:val="24"/>
          <w:lang w:val="en-GB"/>
        </w:rPr>
      </w:pPr>
      <w:r w:rsidRPr="002644FC">
        <w:rPr>
          <w:rFonts w:ascii="Times New Roman" w:hAnsi="Times New Roman"/>
          <w:sz w:val="24"/>
          <w:szCs w:val="24"/>
          <w:lang w:val="en-GB"/>
        </w:rPr>
        <w:t>their existence can be forecast</w:t>
      </w:r>
      <w:r w:rsidR="008477CE">
        <w:rPr>
          <w:rFonts w:ascii="Times New Roman" w:hAnsi="Times New Roman"/>
          <w:sz w:val="24"/>
          <w:szCs w:val="24"/>
          <w:lang w:val="en-GB"/>
        </w:rPr>
        <w:t>/simulate</w:t>
      </w:r>
      <w:r w:rsidRPr="002644FC">
        <w:rPr>
          <w:rFonts w:ascii="Times New Roman" w:hAnsi="Times New Roman"/>
          <w:sz w:val="24"/>
          <w:szCs w:val="24"/>
          <w:lang w:val="en-GB"/>
        </w:rPr>
        <w:t xml:space="preserve"> from the intent to act, and how deliberate it is (what someone thinks of the current situation; is he / she willing to behave in the same way in a situation that's more of a challenge),</w:t>
      </w:r>
    </w:p>
    <w:p w:rsidR="00482823" w:rsidRPr="002644FC" w:rsidRDefault="00482823" w:rsidP="00EB2A72">
      <w:pPr>
        <w:pStyle w:val="Nincstrkz"/>
        <w:numPr>
          <w:ilvl w:val="0"/>
          <w:numId w:val="8"/>
        </w:numPr>
        <w:spacing w:line="360" w:lineRule="auto"/>
        <w:jc w:val="both"/>
        <w:rPr>
          <w:rFonts w:ascii="Times New Roman" w:hAnsi="Times New Roman"/>
          <w:sz w:val="24"/>
          <w:szCs w:val="24"/>
          <w:lang w:val="en-GB"/>
        </w:rPr>
      </w:pPr>
      <w:r w:rsidRPr="002644FC">
        <w:rPr>
          <w:rFonts w:ascii="Times New Roman" w:hAnsi="Times New Roman"/>
          <w:sz w:val="24"/>
          <w:szCs w:val="24"/>
          <w:lang w:val="en-GB"/>
        </w:rPr>
        <w:t xml:space="preserve">and the previous (including currently observed, f. e. during an interview) specific behaviour, </w:t>
      </w:r>
    </w:p>
    <w:p w:rsidR="00482823" w:rsidRPr="002644FC" w:rsidRDefault="00482823" w:rsidP="00EB2A72">
      <w:pPr>
        <w:pStyle w:val="Nincstrkz"/>
        <w:numPr>
          <w:ilvl w:val="0"/>
          <w:numId w:val="8"/>
        </w:numPr>
        <w:spacing w:line="360" w:lineRule="auto"/>
        <w:jc w:val="both"/>
        <w:rPr>
          <w:rFonts w:ascii="Times New Roman" w:hAnsi="Times New Roman"/>
          <w:sz w:val="24"/>
          <w:szCs w:val="24"/>
          <w:lang w:val="en-GB"/>
        </w:rPr>
      </w:pPr>
      <w:r w:rsidRPr="002644FC">
        <w:rPr>
          <w:rFonts w:ascii="Times New Roman" w:hAnsi="Times New Roman"/>
          <w:sz w:val="24"/>
          <w:szCs w:val="24"/>
          <w:lang w:val="en-GB"/>
        </w:rPr>
        <w:t xml:space="preserve">their validity is dependent on changes in the organisational context, </w:t>
      </w:r>
    </w:p>
    <w:p w:rsidR="00482823" w:rsidRPr="002644FC" w:rsidRDefault="00482823" w:rsidP="00EB2A72">
      <w:pPr>
        <w:pStyle w:val="Nincstrkz"/>
        <w:numPr>
          <w:ilvl w:val="0"/>
          <w:numId w:val="8"/>
        </w:numPr>
        <w:spacing w:line="360" w:lineRule="auto"/>
        <w:jc w:val="both"/>
        <w:rPr>
          <w:rFonts w:ascii="Times New Roman" w:hAnsi="Times New Roman"/>
          <w:sz w:val="24"/>
          <w:szCs w:val="24"/>
          <w:lang w:val="en-GB"/>
        </w:rPr>
      </w:pPr>
      <w:r w:rsidRPr="002644FC">
        <w:rPr>
          <w:rFonts w:ascii="Times New Roman" w:hAnsi="Times New Roman"/>
          <w:sz w:val="24"/>
          <w:szCs w:val="24"/>
          <w:lang w:val="en-GB"/>
        </w:rPr>
        <w:t xml:space="preserve">and in case they're identified effectively: </w:t>
      </w:r>
    </w:p>
    <w:p w:rsidR="00482823" w:rsidRPr="002644FC" w:rsidRDefault="00482823" w:rsidP="00EB2A72">
      <w:pPr>
        <w:pStyle w:val="Nincstrkz"/>
        <w:numPr>
          <w:ilvl w:val="0"/>
          <w:numId w:val="8"/>
        </w:numPr>
        <w:spacing w:line="360" w:lineRule="auto"/>
        <w:jc w:val="both"/>
        <w:rPr>
          <w:rFonts w:ascii="Times New Roman" w:hAnsi="Times New Roman"/>
          <w:sz w:val="24"/>
          <w:szCs w:val="24"/>
          <w:lang w:val="en-GB"/>
        </w:rPr>
      </w:pPr>
      <w:r w:rsidRPr="002644FC">
        <w:rPr>
          <w:rFonts w:ascii="Times New Roman" w:hAnsi="Times New Roman"/>
          <w:sz w:val="24"/>
          <w:szCs w:val="24"/>
          <w:lang w:val="en-GB"/>
        </w:rPr>
        <w:t>they're clear, unmistakable, understandable, acceptable within the organisation.</w:t>
      </w:r>
    </w:p>
    <w:p w:rsidR="008477CE" w:rsidRDefault="008477CE" w:rsidP="00EB2A72">
      <w:pPr>
        <w:spacing w:after="0" w:line="240" w:lineRule="auto"/>
        <w:jc w:val="both"/>
        <w:rPr>
          <w:rFonts w:ascii="Times New Roman" w:hAnsi="Times New Roman"/>
          <w:sz w:val="24"/>
          <w:szCs w:val="24"/>
          <w:lang w:val="en-GB"/>
        </w:rPr>
      </w:pPr>
      <w:r>
        <w:rPr>
          <w:rFonts w:ascii="Times New Roman" w:hAnsi="Times New Roman"/>
          <w:sz w:val="24"/>
          <w:szCs w:val="24"/>
          <w:lang w:val="en-GB"/>
        </w:rPr>
        <w:br w:type="page"/>
      </w:r>
    </w:p>
    <w:p w:rsidR="00CE4E6C" w:rsidRPr="002644FC" w:rsidRDefault="00CE4E6C" w:rsidP="00EB2A72">
      <w:pPr>
        <w:pStyle w:val="Nincstrkz"/>
        <w:spacing w:line="360" w:lineRule="auto"/>
        <w:jc w:val="both"/>
        <w:rPr>
          <w:rFonts w:ascii="Times New Roman" w:hAnsi="Times New Roman"/>
          <w:sz w:val="24"/>
          <w:szCs w:val="24"/>
          <w:lang w:val="en-GB"/>
        </w:rPr>
      </w:pPr>
    </w:p>
    <w:p w:rsidR="00D0100A" w:rsidRPr="002644FC" w:rsidRDefault="00CE4E6C" w:rsidP="00EB2A72">
      <w:pPr>
        <w:pStyle w:val="Nincstrkz"/>
        <w:spacing w:line="360" w:lineRule="auto"/>
        <w:jc w:val="both"/>
        <w:rPr>
          <w:rFonts w:ascii="Times New Roman" w:hAnsi="Times New Roman"/>
          <w:b/>
          <w:sz w:val="24"/>
          <w:szCs w:val="24"/>
          <w:lang w:val="en-GB"/>
        </w:rPr>
      </w:pPr>
      <w:r w:rsidRPr="002644FC">
        <w:rPr>
          <w:rFonts w:ascii="Times New Roman" w:hAnsi="Times New Roman"/>
          <w:b/>
          <w:sz w:val="24"/>
          <w:szCs w:val="24"/>
          <w:lang w:val="en-GB"/>
        </w:rPr>
        <w:t>Question of measuring</w:t>
      </w:r>
    </w:p>
    <w:p w:rsidR="00D83786" w:rsidRPr="002644FC" w:rsidRDefault="00CA58AD"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t>Selection of possible development routes basically begins via measuring the educational needs / requirements. In the case of competency-based training, the focus is on measuring competences, or in other words, how the person in question abides by various requirements.</w:t>
      </w:r>
      <w:r w:rsidR="00014E9F" w:rsidRPr="002644FC">
        <w:rPr>
          <w:rFonts w:ascii="Times New Roman" w:hAnsi="Times New Roman"/>
          <w:sz w:val="24"/>
          <w:szCs w:val="24"/>
          <w:lang w:val="en-GB"/>
        </w:rPr>
        <w:t xml:space="preserve"> </w:t>
      </w:r>
      <w:r w:rsidR="00D0100A" w:rsidRPr="002644FC">
        <w:rPr>
          <w:rFonts w:ascii="Times New Roman" w:eastAsia="Times New Roman" w:hAnsi="Times New Roman"/>
          <w:sz w:val="24"/>
          <w:szCs w:val="24"/>
          <w:lang w:val="en-GB"/>
        </w:rPr>
        <w:t xml:space="preserve"> </w:t>
      </w:r>
      <w:r w:rsidR="00D0100A" w:rsidRPr="002644FC">
        <w:rPr>
          <w:rFonts w:ascii="Times New Roman" w:hAnsi="Times New Roman"/>
          <w:sz w:val="24"/>
          <w:szCs w:val="24"/>
          <w:lang w:val="en-GB"/>
        </w:rPr>
        <w:t>All in all, one of the problems related to measuring compete</w:t>
      </w:r>
      <w:r w:rsidRPr="002644FC">
        <w:rPr>
          <w:rFonts w:ascii="Times New Roman" w:hAnsi="Times New Roman"/>
          <w:sz w:val="24"/>
          <w:szCs w:val="24"/>
          <w:lang w:val="en-GB"/>
        </w:rPr>
        <w:t>ncies is that the behavio</w:t>
      </w:r>
      <w:r w:rsidR="002644FC">
        <w:rPr>
          <w:rFonts w:ascii="Times New Roman" w:hAnsi="Times New Roman"/>
          <w:sz w:val="24"/>
          <w:szCs w:val="24"/>
          <w:lang w:val="en-GB"/>
        </w:rPr>
        <w:t>u</w:t>
      </w:r>
      <w:r w:rsidR="00D0100A" w:rsidRPr="002644FC">
        <w:rPr>
          <w:rFonts w:ascii="Times New Roman" w:hAnsi="Times New Roman"/>
          <w:sz w:val="24"/>
          <w:szCs w:val="24"/>
          <w:lang w:val="en-GB"/>
        </w:rPr>
        <w:t>r indicators are usually measured on scales of either "agreement" or "resemblance", or are defined on them, and this method contains various subjective</w:t>
      </w:r>
      <w:r w:rsidR="00DD293C">
        <w:rPr>
          <w:rFonts w:ascii="Times New Roman" w:hAnsi="Times New Roman"/>
          <w:sz w:val="24"/>
          <w:szCs w:val="24"/>
          <w:lang w:val="en-GB"/>
        </w:rPr>
        <w:t>/arbitrary</w:t>
      </w:r>
      <w:r w:rsidR="00D0100A" w:rsidRPr="002644FC">
        <w:rPr>
          <w:rFonts w:ascii="Times New Roman" w:hAnsi="Times New Roman"/>
          <w:sz w:val="24"/>
          <w:szCs w:val="24"/>
          <w:lang w:val="en-GB"/>
        </w:rPr>
        <w:t xml:space="preserve"> value decisions, be it either self-evaluation, or other 'observer' methods. They try to raise the reliability, validity and objectivity of measurement results using varied questioning and scaling techniques, subjecting them to a 360 degree evaluation system along the mainstream test thesis' definition system. Even if the competency measurement methods became more and more refined over the years, measurements clearly 'based on facts' (c.f. data-driven policy making) is still the less popular way to go. </w:t>
      </w:r>
      <w:r w:rsidR="00DF5105">
        <w:rPr>
          <w:rFonts w:ascii="Times New Roman" w:hAnsi="Times New Roman"/>
          <w:sz w:val="24"/>
          <w:szCs w:val="24"/>
          <w:lang w:val="en-GB"/>
        </w:rPr>
        <w:t xml:space="preserve">In this context, data is a measured value concerning an objective measured phenomenon where human individuals will not be used as a measuring instrument. Therefore (self)-evaluations </w:t>
      </w:r>
      <w:proofErr w:type="spellStart"/>
      <w:r w:rsidR="00DF5105">
        <w:rPr>
          <w:rFonts w:ascii="Times New Roman" w:hAnsi="Times New Roman"/>
          <w:sz w:val="24"/>
          <w:szCs w:val="24"/>
          <w:lang w:val="en-GB"/>
        </w:rPr>
        <w:t>can not</w:t>
      </w:r>
      <w:proofErr w:type="spellEnd"/>
      <w:r w:rsidR="00DF5105">
        <w:rPr>
          <w:rFonts w:ascii="Times New Roman" w:hAnsi="Times New Roman"/>
          <w:sz w:val="24"/>
          <w:szCs w:val="24"/>
          <w:lang w:val="en-GB"/>
        </w:rPr>
        <w:t xml:space="preserve"> be seen as real data – rather a sort of “semi- or pseudo-data”. </w:t>
      </w:r>
    </w:p>
    <w:p w:rsidR="00D83786" w:rsidRPr="002644FC" w:rsidRDefault="00CA58AD"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t>Based on these critiques, we also had to determine what competence means from the perspective of the analysis we will introduce, and grab indicators which were objective, and applicable to determining in numbers</w:t>
      </w:r>
      <w:r w:rsidR="002E379F">
        <w:rPr>
          <w:rFonts w:ascii="Times New Roman" w:hAnsi="Times New Roman"/>
          <w:sz w:val="24"/>
          <w:szCs w:val="24"/>
          <w:lang w:val="en-GB"/>
        </w:rPr>
        <w:t xml:space="preserve"> – at least ranking values</w:t>
      </w:r>
      <w:r w:rsidRPr="002644FC">
        <w:rPr>
          <w:rFonts w:ascii="Times New Roman" w:hAnsi="Times New Roman"/>
          <w:sz w:val="24"/>
          <w:szCs w:val="24"/>
          <w:lang w:val="en-GB"/>
        </w:rPr>
        <w:t>. Taking all of these into consideration, we defined competence as a characteristic which can be described via a log, which is additive, and has negative and positive variants</w:t>
      </w:r>
      <w:r w:rsidR="00A155D6">
        <w:rPr>
          <w:rFonts w:ascii="Times New Roman" w:hAnsi="Times New Roman"/>
          <w:sz w:val="24"/>
          <w:szCs w:val="24"/>
          <w:lang w:val="en-GB"/>
        </w:rPr>
        <w:t>/directions</w:t>
      </w:r>
      <w:r w:rsidRPr="002644FC">
        <w:rPr>
          <w:rFonts w:ascii="Times New Roman" w:hAnsi="Times New Roman"/>
          <w:sz w:val="24"/>
          <w:szCs w:val="24"/>
          <w:lang w:val="en-GB"/>
        </w:rPr>
        <w:t xml:space="preserve">. When we say described via a log, it means that behaviours, </w:t>
      </w:r>
      <w:r w:rsidR="00A155D6">
        <w:rPr>
          <w:rFonts w:ascii="Times New Roman" w:hAnsi="Times New Roman"/>
          <w:sz w:val="24"/>
          <w:szCs w:val="24"/>
          <w:lang w:val="en-GB"/>
        </w:rPr>
        <w:t>(trans)</w:t>
      </w:r>
      <w:r w:rsidRPr="002644FC">
        <w:rPr>
          <w:rFonts w:ascii="Times New Roman" w:hAnsi="Times New Roman"/>
          <w:sz w:val="24"/>
          <w:szCs w:val="24"/>
          <w:lang w:val="en-GB"/>
        </w:rPr>
        <w:t>actions, activities can be recorded and measured (in a way that it's maximally independent of the observer, and can be automated). Being additive means that we can summarise the various measurement elements via addition, in other words, any observation unit-related (object - person), any attributes cannot have a value of 0, and the value of the final sum cannot be 0 either. We can also say that in case of certain activities, non-productiveness can be compensated by over-productiveness in the case of other activities. Having negative or positive values builds on the 'the more, the better' logic. However, we have to note that some competency-models define affinity for collective or group work, or any behaviour patterns applicable to this as the sum of various competences.</w:t>
      </w:r>
    </w:p>
    <w:p w:rsidR="00CE4E6C" w:rsidRPr="002644FC" w:rsidRDefault="00CE4E6C"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lastRenderedPageBreak/>
        <w:t>According to WHO global competency model definition of “teamwork” is: „Develops and promotes effective relationships with colleagues and team members. Deals constructively with conflicts.” Teamwork can be described with following acts:</w:t>
      </w:r>
    </w:p>
    <w:p w:rsidR="00CE4E6C" w:rsidRPr="002644FC" w:rsidRDefault="00CE4E6C"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t>•</w:t>
      </w:r>
      <w:r w:rsidRPr="002644FC">
        <w:rPr>
          <w:rFonts w:ascii="Times New Roman" w:hAnsi="Times New Roman"/>
          <w:sz w:val="24"/>
          <w:szCs w:val="24"/>
          <w:lang w:val="en-GB"/>
        </w:rPr>
        <w:tab/>
        <w:t>Works collaboratively with team members to achieve results</w:t>
      </w:r>
      <w:r w:rsidR="00B74483">
        <w:rPr>
          <w:rFonts w:ascii="Times New Roman" w:hAnsi="Times New Roman"/>
          <w:sz w:val="24"/>
          <w:szCs w:val="24"/>
          <w:lang w:val="en-GB"/>
        </w:rPr>
        <w:t>.</w:t>
      </w:r>
    </w:p>
    <w:p w:rsidR="00CE4E6C" w:rsidRPr="002644FC" w:rsidRDefault="00CE4E6C"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t>•</w:t>
      </w:r>
      <w:r w:rsidRPr="002644FC">
        <w:rPr>
          <w:rFonts w:ascii="Times New Roman" w:hAnsi="Times New Roman"/>
          <w:sz w:val="24"/>
          <w:szCs w:val="24"/>
          <w:lang w:val="en-GB"/>
        </w:rPr>
        <w:tab/>
        <w:t>Encourages co-operation and builds rapport among fellow team members</w:t>
      </w:r>
      <w:r w:rsidR="00B74483">
        <w:rPr>
          <w:rFonts w:ascii="Times New Roman" w:hAnsi="Times New Roman"/>
          <w:sz w:val="24"/>
          <w:szCs w:val="24"/>
          <w:lang w:val="en-GB"/>
        </w:rPr>
        <w:t>.</w:t>
      </w:r>
    </w:p>
    <w:p w:rsidR="00CE4E6C" w:rsidRPr="002644FC" w:rsidRDefault="00CE4E6C"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t>•</w:t>
      </w:r>
      <w:r w:rsidRPr="002644FC">
        <w:rPr>
          <w:rFonts w:ascii="Times New Roman" w:hAnsi="Times New Roman"/>
          <w:sz w:val="24"/>
          <w:szCs w:val="24"/>
          <w:lang w:val="en-GB"/>
        </w:rPr>
        <w:tab/>
        <w:t>Supports and acts in accordance with team decisions</w:t>
      </w:r>
      <w:r w:rsidR="00B74483">
        <w:rPr>
          <w:rFonts w:ascii="Times New Roman" w:hAnsi="Times New Roman"/>
          <w:sz w:val="24"/>
          <w:szCs w:val="24"/>
          <w:lang w:val="en-GB"/>
        </w:rPr>
        <w:t>.</w:t>
      </w:r>
    </w:p>
    <w:p w:rsidR="003A3DE2" w:rsidRPr="002644FC" w:rsidRDefault="00CE4E6C"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t>•</w:t>
      </w:r>
      <w:r w:rsidRPr="002644FC">
        <w:rPr>
          <w:rFonts w:ascii="Times New Roman" w:hAnsi="Times New Roman"/>
          <w:sz w:val="24"/>
          <w:szCs w:val="24"/>
          <w:lang w:val="en-GB"/>
        </w:rPr>
        <w:tab/>
        <w:t>Accepts joint responsibility for team’s successes and shortcomings</w:t>
      </w:r>
      <w:r w:rsidR="00B74483">
        <w:rPr>
          <w:rFonts w:ascii="Times New Roman" w:hAnsi="Times New Roman"/>
          <w:sz w:val="24"/>
          <w:szCs w:val="24"/>
          <w:lang w:val="en-GB"/>
        </w:rPr>
        <w:t>.</w:t>
      </w:r>
    </w:p>
    <w:p w:rsidR="00D54D19" w:rsidRDefault="007B00B7" w:rsidP="00EB2A72">
      <w:pPr>
        <w:pStyle w:val="Nincstrkz"/>
        <w:spacing w:line="360" w:lineRule="auto"/>
        <w:jc w:val="both"/>
        <w:rPr>
          <w:rFonts w:ascii="Times New Roman" w:hAnsi="Times New Roman"/>
          <w:sz w:val="24"/>
          <w:szCs w:val="24"/>
          <w:lang w:val="en-GB"/>
        </w:rPr>
      </w:pPr>
      <w:r w:rsidRPr="002644FC">
        <w:rPr>
          <w:rFonts w:ascii="Times New Roman" w:hAnsi="Times New Roman"/>
          <w:sz w:val="24"/>
          <w:szCs w:val="24"/>
          <w:lang w:val="en-GB"/>
        </w:rPr>
        <w:t>Our following chart summarises the differences in nuance between 'classic' competence measurement, and our approach which will be further detailed below.</w:t>
      </w:r>
    </w:p>
    <w:p w:rsidR="00D96C33" w:rsidRPr="002644FC" w:rsidRDefault="000C3DE5" w:rsidP="00EB2A72">
      <w:pPr>
        <w:pStyle w:val="Nincstrkz"/>
        <w:spacing w:line="360" w:lineRule="auto"/>
        <w:jc w:val="both"/>
        <w:rPr>
          <w:rFonts w:ascii="Times New Roman" w:hAnsi="Times New Roman"/>
          <w:sz w:val="24"/>
          <w:szCs w:val="24"/>
          <w:lang w:val="en-GB"/>
        </w:rPr>
      </w:pPr>
      <w:r>
        <w:rPr>
          <w:rFonts w:ascii="Times New Roman" w:hAnsi="Times New Roman"/>
          <w:sz w:val="24"/>
          <w:szCs w:val="24"/>
          <w:lang w:val="en-GB"/>
        </w:rPr>
        <w:t>Table 1.: Comprehension of measurement methods</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175"/>
        <w:gridCol w:w="3207"/>
      </w:tblGrid>
      <w:tr w:rsidR="008C6E21" w:rsidRPr="002644FC" w:rsidTr="00EB2A72">
        <w:trPr>
          <w:jc w:val="center"/>
        </w:trPr>
        <w:tc>
          <w:tcPr>
            <w:tcW w:w="3012" w:type="dxa"/>
          </w:tcPr>
          <w:p w:rsidR="008C6E21" w:rsidRPr="002644FC" w:rsidRDefault="00C21F12" w:rsidP="00EB2A72">
            <w:pPr>
              <w:pStyle w:val="Nincstrkz"/>
              <w:jc w:val="both"/>
              <w:rPr>
                <w:rFonts w:ascii="Times New Roman" w:hAnsi="Times New Roman"/>
                <w:b/>
                <w:lang w:val="en-GB"/>
              </w:rPr>
            </w:pPr>
            <w:r>
              <w:rPr>
                <w:rFonts w:ascii="Times New Roman" w:hAnsi="Times New Roman"/>
                <w:b/>
                <w:lang w:val="en-GB"/>
              </w:rPr>
              <w:t>Characteristics</w:t>
            </w:r>
          </w:p>
        </w:tc>
        <w:tc>
          <w:tcPr>
            <w:tcW w:w="3175" w:type="dxa"/>
            <w:shd w:val="clear" w:color="auto" w:fill="auto"/>
          </w:tcPr>
          <w:p w:rsidR="008C6E21" w:rsidRPr="002644FC" w:rsidRDefault="008C6E21" w:rsidP="00EB2A72">
            <w:pPr>
              <w:pStyle w:val="Nincstrkz"/>
              <w:jc w:val="both"/>
              <w:rPr>
                <w:rFonts w:ascii="Times New Roman" w:hAnsi="Times New Roman"/>
                <w:b/>
                <w:lang w:val="en-GB"/>
              </w:rPr>
            </w:pPr>
            <w:r w:rsidRPr="002644FC">
              <w:rPr>
                <w:rFonts w:ascii="Times New Roman" w:hAnsi="Times New Roman"/>
                <w:b/>
                <w:lang w:val="en-GB"/>
              </w:rPr>
              <w:t>„Mainstream” competence measurement</w:t>
            </w:r>
          </w:p>
        </w:tc>
        <w:tc>
          <w:tcPr>
            <w:tcW w:w="3207" w:type="dxa"/>
            <w:shd w:val="clear" w:color="auto" w:fill="auto"/>
          </w:tcPr>
          <w:p w:rsidR="008C6E21" w:rsidRPr="002644FC" w:rsidRDefault="008C6E21" w:rsidP="00EB2A72">
            <w:pPr>
              <w:pStyle w:val="Nincstrkz"/>
              <w:jc w:val="both"/>
              <w:rPr>
                <w:rFonts w:ascii="Times New Roman" w:hAnsi="Times New Roman"/>
                <w:b/>
                <w:lang w:val="en-GB"/>
              </w:rPr>
            </w:pPr>
            <w:r w:rsidRPr="002644FC">
              <w:rPr>
                <w:rFonts w:ascii="Times New Roman" w:hAnsi="Times New Roman"/>
                <w:b/>
                <w:lang w:val="en-GB"/>
              </w:rPr>
              <w:t>Fact-based competence measurement</w:t>
            </w:r>
          </w:p>
        </w:tc>
      </w:tr>
      <w:tr w:rsidR="008C6E21" w:rsidRPr="002644FC" w:rsidTr="00EB2A72">
        <w:trPr>
          <w:jc w:val="center"/>
        </w:trPr>
        <w:tc>
          <w:tcPr>
            <w:tcW w:w="3012" w:type="dxa"/>
          </w:tcPr>
          <w:p w:rsidR="008C6E21" w:rsidRPr="002644FC" w:rsidRDefault="008C6E21" w:rsidP="00EB2A72">
            <w:pPr>
              <w:pStyle w:val="Nincstrkz"/>
              <w:jc w:val="both"/>
              <w:rPr>
                <w:rFonts w:ascii="Times New Roman" w:hAnsi="Times New Roman"/>
                <w:lang w:val="en-GB"/>
              </w:rPr>
            </w:pPr>
            <w:r>
              <w:rPr>
                <w:rFonts w:ascii="Times New Roman" w:hAnsi="Times New Roman"/>
                <w:lang w:val="en-GB"/>
              </w:rPr>
              <w:t>Source</w:t>
            </w:r>
          </w:p>
        </w:tc>
        <w:tc>
          <w:tcPr>
            <w:tcW w:w="3175"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opinions</w:t>
            </w:r>
            <w:r>
              <w:rPr>
                <w:rFonts w:ascii="Times New Roman" w:hAnsi="Times New Roman"/>
                <w:lang w:val="en-GB"/>
              </w:rPr>
              <w:t xml:space="preserve"> (semi/pseudo-data)</w:t>
            </w:r>
          </w:p>
        </w:tc>
        <w:tc>
          <w:tcPr>
            <w:tcW w:w="3207" w:type="dxa"/>
            <w:shd w:val="clear" w:color="auto" w:fill="auto"/>
          </w:tcPr>
          <w:p w:rsidR="008C6E21" w:rsidRPr="002644FC" w:rsidRDefault="008C6E21" w:rsidP="00EB2A72">
            <w:pPr>
              <w:pStyle w:val="Nincstrkz"/>
              <w:jc w:val="both"/>
              <w:rPr>
                <w:rFonts w:ascii="Times New Roman" w:hAnsi="Times New Roman"/>
                <w:lang w:val="en-GB"/>
              </w:rPr>
            </w:pPr>
            <w:r>
              <w:rPr>
                <w:rFonts w:ascii="Times New Roman" w:hAnsi="Times New Roman"/>
                <w:lang w:val="en-GB"/>
              </w:rPr>
              <w:t>measurements</w:t>
            </w:r>
          </w:p>
        </w:tc>
      </w:tr>
      <w:tr w:rsidR="008C6E21" w:rsidRPr="002644FC" w:rsidTr="00EB2A72">
        <w:trPr>
          <w:jc w:val="center"/>
        </w:trPr>
        <w:tc>
          <w:tcPr>
            <w:tcW w:w="3012" w:type="dxa"/>
          </w:tcPr>
          <w:p w:rsidR="008C6E21" w:rsidRPr="002644FC" w:rsidRDefault="008C6E21" w:rsidP="00EB2A72">
            <w:pPr>
              <w:pStyle w:val="Nincstrkz"/>
              <w:jc w:val="both"/>
              <w:rPr>
                <w:rFonts w:ascii="Times New Roman" w:hAnsi="Times New Roman"/>
                <w:lang w:val="en-GB"/>
              </w:rPr>
            </w:pPr>
            <w:r>
              <w:rPr>
                <w:rFonts w:ascii="Times New Roman" w:hAnsi="Times New Roman"/>
                <w:lang w:val="en-GB"/>
              </w:rPr>
              <w:t>Dependency</w:t>
            </w:r>
          </w:p>
        </w:tc>
        <w:tc>
          <w:tcPr>
            <w:tcW w:w="3175"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subjective</w:t>
            </w:r>
          </w:p>
        </w:tc>
        <w:tc>
          <w:tcPr>
            <w:tcW w:w="3207"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objective</w:t>
            </w:r>
          </w:p>
        </w:tc>
      </w:tr>
      <w:tr w:rsidR="008C6E21" w:rsidRPr="002644FC" w:rsidTr="00EB2A72">
        <w:trPr>
          <w:jc w:val="center"/>
        </w:trPr>
        <w:tc>
          <w:tcPr>
            <w:tcW w:w="3012" w:type="dxa"/>
          </w:tcPr>
          <w:p w:rsidR="008C6E21" w:rsidRPr="002644FC" w:rsidRDefault="008C6E21" w:rsidP="00EB2A72">
            <w:pPr>
              <w:pStyle w:val="Nincstrkz"/>
              <w:jc w:val="both"/>
              <w:rPr>
                <w:rFonts w:ascii="Times New Roman" w:hAnsi="Times New Roman"/>
                <w:lang w:val="en-GB"/>
              </w:rPr>
            </w:pPr>
            <w:r>
              <w:rPr>
                <w:rFonts w:ascii="Times New Roman" w:hAnsi="Times New Roman"/>
                <w:lang w:val="en-GB"/>
              </w:rPr>
              <w:t>Interpretation</w:t>
            </w:r>
          </w:p>
        </w:tc>
        <w:tc>
          <w:tcPr>
            <w:tcW w:w="3175"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 xml:space="preserve">what </w:t>
            </w:r>
            <w:r>
              <w:rPr>
                <w:rFonts w:ascii="Times New Roman" w:hAnsi="Times New Roman"/>
                <w:lang w:val="en-GB"/>
              </w:rPr>
              <w:t>could/</w:t>
            </w:r>
            <w:r w:rsidRPr="002644FC">
              <w:rPr>
                <w:rFonts w:ascii="Times New Roman" w:hAnsi="Times New Roman"/>
                <w:lang w:val="en-GB"/>
              </w:rPr>
              <w:t>would be</w:t>
            </w:r>
          </w:p>
        </w:tc>
        <w:tc>
          <w:tcPr>
            <w:tcW w:w="3207"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what is</w:t>
            </w:r>
          </w:p>
        </w:tc>
      </w:tr>
      <w:tr w:rsidR="008C6E21" w:rsidRPr="002644FC" w:rsidTr="00EB2A72">
        <w:trPr>
          <w:jc w:val="center"/>
        </w:trPr>
        <w:tc>
          <w:tcPr>
            <w:tcW w:w="3012" w:type="dxa"/>
          </w:tcPr>
          <w:p w:rsidR="008C6E21" w:rsidRPr="002644FC" w:rsidRDefault="008C6E21" w:rsidP="00EB2A72">
            <w:pPr>
              <w:pStyle w:val="Nincstrkz"/>
              <w:jc w:val="both"/>
              <w:rPr>
                <w:rFonts w:ascii="Times New Roman" w:hAnsi="Times New Roman"/>
                <w:lang w:val="en-GB"/>
              </w:rPr>
            </w:pPr>
            <w:r>
              <w:rPr>
                <w:rFonts w:ascii="Times New Roman" w:hAnsi="Times New Roman"/>
                <w:lang w:val="en-GB"/>
              </w:rPr>
              <w:t>Aggregation</w:t>
            </w:r>
          </w:p>
        </w:tc>
        <w:tc>
          <w:tcPr>
            <w:tcW w:w="3175"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mean</w:t>
            </w:r>
          </w:p>
        </w:tc>
        <w:tc>
          <w:tcPr>
            <w:tcW w:w="3207"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 xml:space="preserve">norm </w:t>
            </w:r>
          </w:p>
        </w:tc>
      </w:tr>
      <w:tr w:rsidR="008C6E21" w:rsidRPr="002644FC" w:rsidTr="00EB2A72">
        <w:trPr>
          <w:jc w:val="center"/>
        </w:trPr>
        <w:tc>
          <w:tcPr>
            <w:tcW w:w="3012" w:type="dxa"/>
          </w:tcPr>
          <w:p w:rsidR="008C6E21" w:rsidRPr="002644FC" w:rsidRDefault="008C6E21" w:rsidP="00EB2A72">
            <w:pPr>
              <w:pStyle w:val="Nincstrkz"/>
              <w:jc w:val="both"/>
              <w:rPr>
                <w:rFonts w:ascii="Times New Roman" w:hAnsi="Times New Roman"/>
                <w:lang w:val="en-GB"/>
              </w:rPr>
            </w:pPr>
            <w:r>
              <w:rPr>
                <w:rFonts w:ascii="Times New Roman" w:hAnsi="Times New Roman"/>
                <w:lang w:val="en-GB"/>
              </w:rPr>
              <w:t>Form</w:t>
            </w:r>
          </w:p>
        </w:tc>
        <w:tc>
          <w:tcPr>
            <w:tcW w:w="3175"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“word magic”</w:t>
            </w:r>
          </w:p>
        </w:tc>
        <w:tc>
          <w:tcPr>
            <w:tcW w:w="3207"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data</w:t>
            </w:r>
          </w:p>
        </w:tc>
      </w:tr>
      <w:tr w:rsidR="008C6E21" w:rsidRPr="002644FC" w:rsidTr="00EB2A72">
        <w:trPr>
          <w:jc w:val="center"/>
        </w:trPr>
        <w:tc>
          <w:tcPr>
            <w:tcW w:w="3012" w:type="dxa"/>
          </w:tcPr>
          <w:p w:rsidR="008C6E21" w:rsidRPr="002644FC" w:rsidRDefault="008C6E21" w:rsidP="00EB2A72">
            <w:pPr>
              <w:pStyle w:val="Nincstrkz"/>
              <w:jc w:val="both"/>
              <w:rPr>
                <w:rFonts w:ascii="Times New Roman" w:hAnsi="Times New Roman"/>
                <w:lang w:val="en-GB"/>
              </w:rPr>
            </w:pPr>
            <w:r>
              <w:rPr>
                <w:rFonts w:ascii="Times New Roman" w:hAnsi="Times New Roman"/>
                <w:lang w:val="en-GB"/>
              </w:rPr>
              <w:t>Accessibility</w:t>
            </w:r>
          </w:p>
        </w:tc>
        <w:tc>
          <w:tcPr>
            <w:tcW w:w="3175"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analog</w:t>
            </w:r>
            <w:r>
              <w:rPr>
                <w:rFonts w:ascii="Times New Roman" w:hAnsi="Times New Roman"/>
                <w:lang w:val="en-GB"/>
              </w:rPr>
              <w:t>ue</w:t>
            </w:r>
          </w:p>
        </w:tc>
        <w:tc>
          <w:tcPr>
            <w:tcW w:w="3207"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digital</w:t>
            </w:r>
          </w:p>
        </w:tc>
      </w:tr>
      <w:tr w:rsidR="008C6E21" w:rsidRPr="002644FC" w:rsidTr="00EB2A72">
        <w:trPr>
          <w:jc w:val="center"/>
        </w:trPr>
        <w:tc>
          <w:tcPr>
            <w:tcW w:w="3012" w:type="dxa"/>
          </w:tcPr>
          <w:p w:rsidR="008C6E21" w:rsidRPr="002644FC" w:rsidRDefault="008C6E21" w:rsidP="00EB2A72">
            <w:pPr>
              <w:pStyle w:val="Nincstrkz"/>
              <w:jc w:val="both"/>
              <w:rPr>
                <w:rFonts w:ascii="Times New Roman" w:hAnsi="Times New Roman"/>
                <w:lang w:val="en-GB"/>
              </w:rPr>
            </w:pPr>
          </w:p>
        </w:tc>
        <w:tc>
          <w:tcPr>
            <w:tcW w:w="3175"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w:t>
            </w:r>
          </w:p>
        </w:tc>
        <w:tc>
          <w:tcPr>
            <w:tcW w:w="3207" w:type="dxa"/>
            <w:shd w:val="clear" w:color="auto" w:fill="auto"/>
          </w:tcPr>
          <w:p w:rsidR="008C6E21" w:rsidRPr="002644FC" w:rsidRDefault="008C6E21" w:rsidP="00EB2A72">
            <w:pPr>
              <w:pStyle w:val="Nincstrkz"/>
              <w:jc w:val="both"/>
              <w:rPr>
                <w:rFonts w:ascii="Times New Roman" w:hAnsi="Times New Roman"/>
                <w:lang w:val="en-GB"/>
              </w:rPr>
            </w:pPr>
            <w:r w:rsidRPr="002644FC">
              <w:rPr>
                <w:rFonts w:ascii="Times New Roman" w:hAnsi="Times New Roman"/>
                <w:lang w:val="en-GB"/>
              </w:rPr>
              <w:t>…</w:t>
            </w:r>
          </w:p>
        </w:tc>
      </w:tr>
    </w:tbl>
    <w:p w:rsidR="003A3DE2" w:rsidRPr="002644FC" w:rsidRDefault="000C3DE5" w:rsidP="00EB2A72">
      <w:pPr>
        <w:pStyle w:val="Nincstrkz"/>
        <w:spacing w:line="360" w:lineRule="auto"/>
        <w:jc w:val="both"/>
        <w:rPr>
          <w:rFonts w:ascii="Times New Roman" w:hAnsi="Times New Roman"/>
          <w:sz w:val="24"/>
          <w:szCs w:val="24"/>
          <w:lang w:val="en-GB"/>
        </w:rPr>
      </w:pPr>
      <w:r>
        <w:rPr>
          <w:rFonts w:ascii="Times New Roman" w:hAnsi="Times New Roman"/>
          <w:sz w:val="24"/>
          <w:szCs w:val="24"/>
          <w:lang w:val="en-GB"/>
        </w:rPr>
        <w:t xml:space="preserve">Source: own source </w:t>
      </w:r>
    </w:p>
    <w:p w:rsidR="00C21F12" w:rsidRDefault="00C21F12" w:rsidP="00EB2A72">
      <w:pPr>
        <w:spacing w:after="0" w:line="240" w:lineRule="auto"/>
        <w:jc w:val="both"/>
        <w:rPr>
          <w:rFonts w:ascii="Times New Roman" w:hAnsi="Times New Roman"/>
          <w:b/>
          <w:sz w:val="24"/>
          <w:szCs w:val="24"/>
          <w:lang w:val="en-GB"/>
        </w:rPr>
      </w:pPr>
      <w:r>
        <w:rPr>
          <w:rFonts w:ascii="Times New Roman" w:hAnsi="Times New Roman"/>
          <w:b/>
          <w:sz w:val="24"/>
          <w:szCs w:val="24"/>
          <w:lang w:val="en-GB"/>
        </w:rPr>
        <w:br w:type="page"/>
      </w:r>
    </w:p>
    <w:p w:rsidR="00CE4E6C" w:rsidRPr="002644FC" w:rsidRDefault="00CE4E6C" w:rsidP="00EB2A72">
      <w:pPr>
        <w:pStyle w:val="Nincstrkz"/>
        <w:spacing w:line="360" w:lineRule="auto"/>
        <w:jc w:val="both"/>
        <w:rPr>
          <w:rFonts w:ascii="Times New Roman" w:hAnsi="Times New Roman"/>
          <w:b/>
          <w:sz w:val="24"/>
          <w:szCs w:val="24"/>
          <w:lang w:val="en-GB"/>
        </w:rPr>
      </w:pPr>
      <w:r w:rsidRPr="002644FC">
        <w:rPr>
          <w:rFonts w:ascii="Times New Roman" w:hAnsi="Times New Roman"/>
          <w:b/>
          <w:sz w:val="24"/>
          <w:szCs w:val="24"/>
          <w:lang w:val="en-GB"/>
        </w:rPr>
        <w:lastRenderedPageBreak/>
        <w:t>Method</w:t>
      </w:r>
    </w:p>
    <w:p w:rsidR="00A2740C" w:rsidRPr="002644FC" w:rsidRDefault="00481323" w:rsidP="00EB2A72">
      <w:pPr>
        <w:pStyle w:val="Nincstrkz"/>
        <w:spacing w:line="360" w:lineRule="auto"/>
        <w:jc w:val="both"/>
        <w:rPr>
          <w:rFonts w:ascii="Times New Roman" w:hAnsi="Times New Roman"/>
          <w:sz w:val="24"/>
          <w:szCs w:val="24"/>
          <w:lang w:val="en-GB"/>
        </w:rPr>
      </w:pPr>
      <w:r w:rsidRPr="00481323">
        <w:rPr>
          <w:rFonts w:ascii="Times New Roman" w:hAnsi="Times New Roman"/>
          <w:sz w:val="24"/>
          <w:szCs w:val="24"/>
          <w:lang w:val="en-GB"/>
        </w:rPr>
        <w:t>Defining "group-</w:t>
      </w:r>
      <w:proofErr w:type="spellStart"/>
      <w:r w:rsidRPr="00481323">
        <w:rPr>
          <w:rFonts w:ascii="Times New Roman" w:hAnsi="Times New Roman"/>
          <w:sz w:val="24"/>
          <w:szCs w:val="24"/>
          <w:lang w:val="en-GB"/>
        </w:rPr>
        <w:t>workiness</w:t>
      </w:r>
      <w:proofErr w:type="spellEnd"/>
      <w:r w:rsidRPr="00481323">
        <w:rPr>
          <w:rFonts w:ascii="Times New Roman" w:hAnsi="Times New Roman"/>
          <w:sz w:val="24"/>
          <w:szCs w:val="24"/>
          <w:lang w:val="en-GB"/>
        </w:rPr>
        <w:t xml:space="preserve">" happened on the level of the evaluated groups, as part of the preliminary research preceding the one we introduce in this document </w:t>
      </w:r>
      <w:r w:rsidR="00234FA5" w:rsidRPr="002644FC">
        <w:rPr>
          <w:rFonts w:ascii="Times New Roman" w:hAnsi="Times New Roman"/>
          <w:sz w:val="24"/>
          <w:szCs w:val="24"/>
          <w:lang w:val="en-GB"/>
        </w:rPr>
        <w:t>(http://miau.gau.hu/miau/207/ERASMUS_v1.doc)</w:t>
      </w:r>
      <w:r w:rsidR="00C21F12">
        <w:rPr>
          <w:rFonts w:ascii="Times New Roman" w:hAnsi="Times New Roman"/>
          <w:sz w:val="24"/>
          <w:szCs w:val="24"/>
          <w:lang w:val="en-GB"/>
        </w:rPr>
        <w:t>.</w:t>
      </w:r>
      <w:r w:rsidR="00234FA5" w:rsidRPr="002644FC">
        <w:rPr>
          <w:rFonts w:ascii="Times New Roman" w:hAnsi="Times New Roman"/>
          <w:sz w:val="24"/>
          <w:szCs w:val="24"/>
          <w:lang w:val="en-GB"/>
        </w:rPr>
        <w:t xml:space="preserve"> </w:t>
      </w:r>
      <w:r w:rsidRPr="00481323">
        <w:rPr>
          <w:rFonts w:ascii="Times New Roman" w:hAnsi="Times New Roman"/>
          <w:sz w:val="24"/>
          <w:szCs w:val="24"/>
          <w:lang w:val="en-GB"/>
        </w:rPr>
        <w:t>The research series' second stage was to not consider the groups as the evaluated objects, but to look at the individuals in them. The attributes and their values are summarised in the chart below, where 0= the more/higher, 1/the less/lower, the closer the person, and the group is to the ideal collective work spirit.</w:t>
      </w:r>
    </w:p>
    <w:p w:rsidR="00A2740C" w:rsidRPr="002644FC" w:rsidRDefault="000C3DE5" w:rsidP="00EB2A72">
      <w:pPr>
        <w:pStyle w:val="Nincstrkz"/>
        <w:jc w:val="both"/>
        <w:rPr>
          <w:rFonts w:ascii="Times New Roman" w:hAnsi="Times New Roman"/>
          <w:lang w:val="en-GB"/>
        </w:rPr>
      </w:pPr>
      <w:r>
        <w:rPr>
          <w:rFonts w:ascii="Times New Roman" w:hAnsi="Times New Roman"/>
          <w:lang w:val="en-GB"/>
        </w:rPr>
        <w:t>Table 2.: attributes and orientation</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765"/>
        <w:gridCol w:w="1258"/>
        <w:gridCol w:w="2174"/>
        <w:gridCol w:w="1259"/>
      </w:tblGrid>
      <w:tr w:rsidR="005034EC" w:rsidRPr="002644FC" w:rsidTr="00C27496">
        <w:trPr>
          <w:trHeight w:val="20"/>
        </w:trPr>
        <w:tc>
          <w:tcPr>
            <w:tcW w:w="5023" w:type="dxa"/>
            <w:gridSpan w:val="2"/>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Personal</w:t>
            </w:r>
          </w:p>
        </w:tc>
        <w:tc>
          <w:tcPr>
            <w:tcW w:w="3433" w:type="dxa"/>
            <w:gridSpan w:val="2"/>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Group</w:t>
            </w:r>
          </w:p>
        </w:tc>
      </w:tr>
      <w:tr w:rsidR="005034EC" w:rsidRPr="002644FC" w:rsidTr="00C27496">
        <w:trPr>
          <w:trHeight w:val="20"/>
        </w:trPr>
        <w:tc>
          <w:tcPr>
            <w:tcW w:w="3765"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Attributes</w:t>
            </w:r>
          </w:p>
        </w:tc>
        <w:tc>
          <w:tcPr>
            <w:tcW w:w="1258"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Orientation</w:t>
            </w:r>
          </w:p>
        </w:tc>
        <w:tc>
          <w:tcPr>
            <w:tcW w:w="2174"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Attributes</w:t>
            </w:r>
          </w:p>
        </w:tc>
        <w:tc>
          <w:tcPr>
            <w:tcW w:w="1259"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Orientation</w:t>
            </w:r>
          </w:p>
        </w:tc>
      </w:tr>
      <w:tr w:rsidR="005034EC" w:rsidRPr="002644FC" w:rsidTr="00C27496">
        <w:trPr>
          <w:trHeight w:val="20"/>
        </w:trPr>
        <w:tc>
          <w:tcPr>
            <w:tcW w:w="3765"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characters on main page</w:t>
            </w:r>
          </w:p>
        </w:tc>
        <w:tc>
          <w:tcPr>
            <w:tcW w:w="1258"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c>
          <w:tcPr>
            <w:tcW w:w="2174"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characters on main page</w:t>
            </w:r>
          </w:p>
        </w:tc>
        <w:tc>
          <w:tcPr>
            <w:tcW w:w="1259"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r>
      <w:tr w:rsidR="005034EC" w:rsidRPr="002644FC" w:rsidTr="00C27496">
        <w:trPr>
          <w:trHeight w:val="20"/>
        </w:trPr>
        <w:tc>
          <w:tcPr>
            <w:tcW w:w="3765"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characters on talk page</w:t>
            </w:r>
          </w:p>
        </w:tc>
        <w:tc>
          <w:tcPr>
            <w:tcW w:w="1258"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c>
          <w:tcPr>
            <w:tcW w:w="2174"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characters on talk page</w:t>
            </w:r>
          </w:p>
        </w:tc>
        <w:tc>
          <w:tcPr>
            <w:tcW w:w="1259"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r>
      <w:tr w:rsidR="005034EC" w:rsidRPr="002644FC" w:rsidTr="00C27496">
        <w:trPr>
          <w:trHeight w:val="20"/>
        </w:trPr>
        <w:tc>
          <w:tcPr>
            <w:tcW w:w="3765"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number of modification on main page</w:t>
            </w:r>
          </w:p>
        </w:tc>
        <w:tc>
          <w:tcPr>
            <w:tcW w:w="1258"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c>
          <w:tcPr>
            <w:tcW w:w="2174"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number of modification on main page</w:t>
            </w:r>
          </w:p>
        </w:tc>
        <w:tc>
          <w:tcPr>
            <w:tcW w:w="1259"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r>
      <w:tr w:rsidR="005034EC" w:rsidRPr="002644FC" w:rsidTr="00C27496">
        <w:trPr>
          <w:trHeight w:val="20"/>
        </w:trPr>
        <w:tc>
          <w:tcPr>
            <w:tcW w:w="3765"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number of modification on talk page</w:t>
            </w:r>
          </w:p>
        </w:tc>
        <w:tc>
          <w:tcPr>
            <w:tcW w:w="1258"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c>
          <w:tcPr>
            <w:tcW w:w="2174"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number of modification on talk page</w:t>
            </w:r>
          </w:p>
        </w:tc>
        <w:tc>
          <w:tcPr>
            <w:tcW w:w="1259"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r>
      <w:tr w:rsidR="005034EC" w:rsidRPr="002644FC" w:rsidTr="00C27496">
        <w:trPr>
          <w:trHeight w:val="20"/>
        </w:trPr>
        <w:tc>
          <w:tcPr>
            <w:tcW w:w="3765"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standard deviation of characters on main page</w:t>
            </w:r>
          </w:p>
        </w:tc>
        <w:tc>
          <w:tcPr>
            <w:tcW w:w="1258"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1</w:t>
            </w:r>
          </w:p>
        </w:tc>
        <w:tc>
          <w:tcPr>
            <w:tcW w:w="2174" w:type="dxa"/>
            <w:shd w:val="clear" w:color="auto" w:fill="auto"/>
            <w:hideMark/>
          </w:tcPr>
          <w:p w:rsidR="005034EC" w:rsidRPr="002644FC" w:rsidRDefault="005034EC" w:rsidP="00EB2A72">
            <w:pPr>
              <w:pStyle w:val="Nincstrkz"/>
              <w:jc w:val="both"/>
              <w:rPr>
                <w:rFonts w:ascii="Times New Roman" w:hAnsi="Times New Roman"/>
                <w:lang w:val="en-GB" w:eastAsia="hu-HU"/>
              </w:rPr>
            </w:pPr>
          </w:p>
        </w:tc>
        <w:tc>
          <w:tcPr>
            <w:tcW w:w="1259" w:type="dxa"/>
            <w:shd w:val="clear" w:color="auto" w:fill="auto"/>
            <w:hideMark/>
          </w:tcPr>
          <w:p w:rsidR="005034EC" w:rsidRPr="002644FC" w:rsidRDefault="005034EC" w:rsidP="00EB2A72">
            <w:pPr>
              <w:pStyle w:val="Nincstrkz"/>
              <w:jc w:val="both"/>
              <w:rPr>
                <w:rFonts w:ascii="Times New Roman" w:hAnsi="Times New Roman"/>
                <w:lang w:val="en-GB" w:eastAsia="hu-HU"/>
              </w:rPr>
            </w:pPr>
          </w:p>
        </w:tc>
      </w:tr>
      <w:tr w:rsidR="005034EC" w:rsidRPr="002644FC" w:rsidTr="00C27496">
        <w:trPr>
          <w:trHeight w:val="20"/>
        </w:trPr>
        <w:tc>
          <w:tcPr>
            <w:tcW w:w="3765"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standard deviation of characters on talk page</w:t>
            </w:r>
          </w:p>
        </w:tc>
        <w:tc>
          <w:tcPr>
            <w:tcW w:w="1258"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1</w:t>
            </w:r>
          </w:p>
        </w:tc>
        <w:tc>
          <w:tcPr>
            <w:tcW w:w="2174" w:type="dxa"/>
            <w:shd w:val="clear" w:color="auto" w:fill="auto"/>
            <w:hideMark/>
          </w:tcPr>
          <w:p w:rsidR="005034EC" w:rsidRPr="002644FC" w:rsidRDefault="005034EC" w:rsidP="00EB2A72">
            <w:pPr>
              <w:pStyle w:val="Nincstrkz"/>
              <w:jc w:val="both"/>
              <w:rPr>
                <w:rFonts w:ascii="Times New Roman" w:hAnsi="Times New Roman"/>
                <w:lang w:val="en-GB" w:eastAsia="hu-HU"/>
              </w:rPr>
            </w:pPr>
          </w:p>
        </w:tc>
        <w:tc>
          <w:tcPr>
            <w:tcW w:w="1259" w:type="dxa"/>
            <w:shd w:val="clear" w:color="auto" w:fill="auto"/>
            <w:hideMark/>
          </w:tcPr>
          <w:p w:rsidR="005034EC" w:rsidRPr="002644FC" w:rsidRDefault="005034EC" w:rsidP="00EB2A72">
            <w:pPr>
              <w:pStyle w:val="Nincstrkz"/>
              <w:jc w:val="both"/>
              <w:rPr>
                <w:rFonts w:ascii="Times New Roman" w:hAnsi="Times New Roman"/>
                <w:lang w:val="en-GB" w:eastAsia="hu-HU"/>
              </w:rPr>
            </w:pPr>
          </w:p>
        </w:tc>
      </w:tr>
      <w:tr w:rsidR="005034EC" w:rsidRPr="002644FC" w:rsidTr="00C27496">
        <w:trPr>
          <w:trHeight w:val="20"/>
        </w:trPr>
        <w:tc>
          <w:tcPr>
            <w:tcW w:w="3765"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Contribution to performance of team main page</w:t>
            </w:r>
          </w:p>
        </w:tc>
        <w:tc>
          <w:tcPr>
            <w:tcW w:w="1258"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c>
          <w:tcPr>
            <w:tcW w:w="2174" w:type="dxa"/>
            <w:shd w:val="clear" w:color="auto" w:fill="auto"/>
            <w:hideMark/>
          </w:tcPr>
          <w:p w:rsidR="005034EC" w:rsidRPr="002644FC" w:rsidRDefault="005034EC" w:rsidP="00EB2A72">
            <w:pPr>
              <w:pStyle w:val="Nincstrkz"/>
              <w:jc w:val="both"/>
              <w:rPr>
                <w:rFonts w:ascii="Times New Roman" w:hAnsi="Times New Roman"/>
                <w:lang w:val="en-GB" w:eastAsia="hu-HU"/>
              </w:rPr>
            </w:pPr>
          </w:p>
        </w:tc>
        <w:tc>
          <w:tcPr>
            <w:tcW w:w="1259" w:type="dxa"/>
            <w:shd w:val="clear" w:color="auto" w:fill="auto"/>
            <w:hideMark/>
          </w:tcPr>
          <w:p w:rsidR="005034EC" w:rsidRPr="002644FC" w:rsidRDefault="005034EC" w:rsidP="00EB2A72">
            <w:pPr>
              <w:pStyle w:val="Nincstrkz"/>
              <w:jc w:val="both"/>
              <w:rPr>
                <w:rFonts w:ascii="Times New Roman" w:hAnsi="Times New Roman"/>
                <w:lang w:val="en-GB" w:eastAsia="hu-HU"/>
              </w:rPr>
            </w:pPr>
          </w:p>
        </w:tc>
      </w:tr>
      <w:tr w:rsidR="005034EC" w:rsidRPr="002644FC" w:rsidTr="00C27496">
        <w:trPr>
          <w:trHeight w:val="20"/>
        </w:trPr>
        <w:tc>
          <w:tcPr>
            <w:tcW w:w="3765" w:type="dxa"/>
            <w:shd w:val="clear" w:color="auto" w:fill="auto"/>
            <w:hideMark/>
          </w:tcPr>
          <w:p w:rsidR="005034EC" w:rsidRPr="002644FC" w:rsidRDefault="005034EC" w:rsidP="00EB2A72">
            <w:pPr>
              <w:pStyle w:val="Nincstrkz"/>
              <w:jc w:val="both"/>
              <w:rPr>
                <w:rFonts w:ascii="Times New Roman" w:hAnsi="Times New Roman"/>
                <w:lang w:val="en-GB"/>
              </w:rPr>
            </w:pPr>
            <w:r w:rsidRPr="002644FC">
              <w:rPr>
                <w:rFonts w:ascii="Times New Roman" w:hAnsi="Times New Roman"/>
                <w:lang w:val="en-GB"/>
              </w:rPr>
              <w:t>Contribution to performance of team on talk page</w:t>
            </w:r>
          </w:p>
        </w:tc>
        <w:tc>
          <w:tcPr>
            <w:tcW w:w="1258" w:type="dxa"/>
            <w:shd w:val="clear" w:color="auto" w:fill="auto"/>
            <w:hideMark/>
          </w:tcPr>
          <w:p w:rsidR="005034EC" w:rsidRPr="002644FC" w:rsidRDefault="005034EC" w:rsidP="00EB2A72">
            <w:pPr>
              <w:pStyle w:val="Nincstrkz"/>
              <w:jc w:val="both"/>
              <w:rPr>
                <w:rFonts w:ascii="Times New Roman" w:hAnsi="Times New Roman"/>
                <w:lang w:val="en-GB" w:eastAsia="hu-HU"/>
              </w:rPr>
            </w:pPr>
            <w:r w:rsidRPr="002644FC">
              <w:rPr>
                <w:rFonts w:ascii="Times New Roman" w:hAnsi="Times New Roman"/>
                <w:lang w:val="en-GB" w:eastAsia="hu-HU"/>
              </w:rPr>
              <w:t>0</w:t>
            </w:r>
          </w:p>
        </w:tc>
        <w:tc>
          <w:tcPr>
            <w:tcW w:w="2174" w:type="dxa"/>
            <w:shd w:val="clear" w:color="auto" w:fill="auto"/>
            <w:hideMark/>
          </w:tcPr>
          <w:p w:rsidR="005034EC" w:rsidRPr="002644FC" w:rsidRDefault="005034EC" w:rsidP="00EB2A72">
            <w:pPr>
              <w:pStyle w:val="Nincstrkz"/>
              <w:jc w:val="both"/>
              <w:rPr>
                <w:rFonts w:ascii="Times New Roman" w:hAnsi="Times New Roman"/>
                <w:lang w:val="en-GB" w:eastAsia="hu-HU"/>
              </w:rPr>
            </w:pPr>
          </w:p>
        </w:tc>
        <w:tc>
          <w:tcPr>
            <w:tcW w:w="1259" w:type="dxa"/>
            <w:shd w:val="clear" w:color="auto" w:fill="auto"/>
            <w:hideMark/>
          </w:tcPr>
          <w:p w:rsidR="005034EC" w:rsidRPr="002644FC" w:rsidRDefault="005034EC" w:rsidP="00EB2A72">
            <w:pPr>
              <w:pStyle w:val="Nincstrkz"/>
              <w:jc w:val="both"/>
              <w:rPr>
                <w:rFonts w:ascii="Times New Roman" w:hAnsi="Times New Roman"/>
                <w:lang w:val="en-GB" w:eastAsia="hu-HU"/>
              </w:rPr>
            </w:pPr>
          </w:p>
        </w:tc>
      </w:tr>
    </w:tbl>
    <w:p w:rsidR="000C3DE5" w:rsidRDefault="00C21F12" w:rsidP="00EB2A72">
      <w:pPr>
        <w:pStyle w:val="Nincstrkz"/>
        <w:jc w:val="both"/>
        <w:rPr>
          <w:rFonts w:ascii="Times New Roman" w:hAnsi="Times New Roman"/>
          <w:lang w:val="en-GB"/>
        </w:rPr>
      </w:pPr>
      <w:r>
        <w:rPr>
          <w:rFonts w:ascii="Times New Roman" w:hAnsi="Times New Roman"/>
          <w:lang w:val="en-GB"/>
        </w:rPr>
        <w:t>Legend: main page means a typical item in a Wikipedia lexicon and talk-page is page for discussion of questions concerning the main page</w:t>
      </w:r>
      <w:r w:rsidR="000C3DE5">
        <w:rPr>
          <w:rFonts w:ascii="Times New Roman" w:hAnsi="Times New Roman"/>
          <w:lang w:val="en-GB"/>
        </w:rPr>
        <w:t>.</w:t>
      </w:r>
    </w:p>
    <w:p w:rsidR="000C3DE5" w:rsidRDefault="000C3DE5" w:rsidP="00EB2A72">
      <w:pPr>
        <w:pStyle w:val="Nincstrkz"/>
        <w:jc w:val="both"/>
        <w:rPr>
          <w:rFonts w:ascii="Times New Roman" w:hAnsi="Times New Roman"/>
          <w:lang w:val="en-GB"/>
        </w:rPr>
      </w:pPr>
      <w:r>
        <w:rPr>
          <w:rFonts w:ascii="Times New Roman" w:hAnsi="Times New Roman"/>
          <w:lang w:val="en-GB"/>
        </w:rPr>
        <w:t>Source: own source</w:t>
      </w:r>
    </w:p>
    <w:p w:rsidR="00C21F12" w:rsidRPr="002644FC" w:rsidRDefault="00C21F12" w:rsidP="00EB2A72">
      <w:pPr>
        <w:pStyle w:val="Nincstrkz"/>
        <w:jc w:val="both"/>
        <w:rPr>
          <w:rFonts w:ascii="Times New Roman" w:hAnsi="Times New Roman"/>
          <w:lang w:val="en-GB"/>
        </w:rPr>
      </w:pPr>
    </w:p>
    <w:p w:rsidR="00C21F12" w:rsidRDefault="00481323" w:rsidP="00EB2A72">
      <w:pPr>
        <w:pStyle w:val="Nincstrkz"/>
        <w:spacing w:line="360" w:lineRule="auto"/>
        <w:jc w:val="both"/>
        <w:rPr>
          <w:rFonts w:ascii="Times New Roman" w:hAnsi="Times New Roman"/>
          <w:sz w:val="24"/>
          <w:szCs w:val="24"/>
          <w:lang w:val="en-GB"/>
        </w:rPr>
      </w:pPr>
      <w:r w:rsidRPr="00481323">
        <w:rPr>
          <w:rFonts w:ascii="Times New Roman" w:hAnsi="Times New Roman"/>
          <w:sz w:val="24"/>
          <w:szCs w:val="24"/>
          <w:lang w:val="en-GB"/>
        </w:rPr>
        <w:t xml:space="preserve">As a sort of self-critique, we can say that chosen indicators won't necessarily lead us closer to an ideal collective worker, but are more of a quality indicator type. The group of attributes can be changed / expanded freely, as long as the proper level of assuredness / consensus on the positive / negative values stands between members of the group. </w:t>
      </w:r>
      <w:r w:rsidR="00C21F12">
        <w:rPr>
          <w:rFonts w:ascii="Times New Roman" w:hAnsi="Times New Roman"/>
          <w:sz w:val="24"/>
          <w:szCs w:val="24"/>
          <w:lang w:val="en-GB"/>
        </w:rPr>
        <w:t>Orientation can be set through a direct/invers pre-analysis: what sound more proper: An ideal team worker make no interactions with the team member or vice versa?</w:t>
      </w:r>
    </w:p>
    <w:p w:rsidR="00C21F12" w:rsidRDefault="00C21F12" w:rsidP="00EB2A72">
      <w:pPr>
        <w:pStyle w:val="Nincstrkz"/>
        <w:spacing w:line="360" w:lineRule="auto"/>
        <w:jc w:val="both"/>
        <w:rPr>
          <w:rFonts w:ascii="Times New Roman" w:hAnsi="Times New Roman"/>
          <w:sz w:val="24"/>
          <w:szCs w:val="24"/>
          <w:lang w:val="en-GB"/>
        </w:rPr>
      </w:pPr>
      <w:r>
        <w:rPr>
          <w:rFonts w:ascii="Times New Roman" w:hAnsi="Times New Roman"/>
          <w:sz w:val="24"/>
          <w:szCs w:val="24"/>
          <w:lang w:val="en-GB"/>
        </w:rPr>
        <w:t>In case of each measured characteristic (raw phenomenon) should be analysed, whether an orientation can be set or not. It is also possible to create new indicators based on the raw variables where the orientation can be defined as trivial.</w:t>
      </w:r>
    </w:p>
    <w:p w:rsidR="00234FA5" w:rsidRPr="002644FC" w:rsidRDefault="00481323" w:rsidP="00EB2A72">
      <w:pPr>
        <w:pStyle w:val="Nincstrkz"/>
        <w:spacing w:line="360" w:lineRule="auto"/>
        <w:jc w:val="both"/>
        <w:rPr>
          <w:rFonts w:ascii="Times New Roman" w:hAnsi="Times New Roman"/>
          <w:sz w:val="24"/>
          <w:szCs w:val="24"/>
          <w:lang w:val="en-GB"/>
        </w:rPr>
      </w:pPr>
      <w:r w:rsidRPr="00481323">
        <w:rPr>
          <w:rFonts w:ascii="Times New Roman" w:hAnsi="Times New Roman"/>
          <w:sz w:val="24"/>
          <w:szCs w:val="24"/>
          <w:lang w:val="en-GB"/>
        </w:rPr>
        <w:lastRenderedPageBreak/>
        <w:t xml:space="preserve">Naturally, the competencies to be analysed can be freely added as well. During the definition, it might prove useful to keep validity in perspective, meaning trying to evaluate competences which are relevant </w:t>
      </w:r>
      <w:proofErr w:type="spellStart"/>
      <w:r w:rsidRPr="00481323">
        <w:rPr>
          <w:rFonts w:ascii="Times New Roman" w:hAnsi="Times New Roman"/>
          <w:sz w:val="24"/>
          <w:szCs w:val="24"/>
          <w:lang w:val="en-GB"/>
        </w:rPr>
        <w:t>f.e</w:t>
      </w:r>
      <w:proofErr w:type="spellEnd"/>
      <w:r w:rsidRPr="00481323">
        <w:rPr>
          <w:rFonts w:ascii="Times New Roman" w:hAnsi="Times New Roman"/>
          <w:sz w:val="24"/>
          <w:szCs w:val="24"/>
          <w:lang w:val="en-GB"/>
        </w:rPr>
        <w:t>. the given training or education, person, or job description.</w:t>
      </w:r>
    </w:p>
    <w:p w:rsidR="00CE4E6C" w:rsidRPr="002644FC" w:rsidRDefault="00CE4E6C" w:rsidP="00EB2A72">
      <w:pPr>
        <w:pStyle w:val="Nincstrkz"/>
        <w:spacing w:line="360" w:lineRule="auto"/>
        <w:jc w:val="both"/>
        <w:rPr>
          <w:rFonts w:ascii="Times New Roman" w:hAnsi="Times New Roman"/>
          <w:sz w:val="24"/>
          <w:szCs w:val="24"/>
          <w:lang w:val="en-GB"/>
        </w:rPr>
      </w:pPr>
    </w:p>
    <w:p w:rsidR="00B716D0" w:rsidRPr="002644FC" w:rsidRDefault="00481323" w:rsidP="00EB2A72">
      <w:pPr>
        <w:pStyle w:val="Nincstrkz"/>
        <w:spacing w:line="360" w:lineRule="auto"/>
        <w:jc w:val="both"/>
        <w:rPr>
          <w:rFonts w:ascii="Times New Roman" w:hAnsi="Times New Roman"/>
          <w:sz w:val="24"/>
          <w:szCs w:val="24"/>
          <w:lang w:val="en-GB"/>
        </w:rPr>
      </w:pPr>
      <w:r w:rsidRPr="00481323">
        <w:rPr>
          <w:rFonts w:ascii="Times New Roman" w:hAnsi="Times New Roman"/>
          <w:sz w:val="24"/>
          <w:szCs w:val="24"/>
          <w:lang w:val="en-GB"/>
        </w:rPr>
        <w:t xml:space="preserve">In order to evaluate the </w:t>
      </w:r>
      <w:r w:rsidR="00AB1E38">
        <w:rPr>
          <w:rFonts w:ascii="Times New Roman" w:hAnsi="Times New Roman"/>
          <w:sz w:val="24"/>
          <w:szCs w:val="24"/>
          <w:lang w:val="en-GB"/>
        </w:rPr>
        <w:t>teamwork-</w:t>
      </w:r>
      <w:r w:rsidRPr="00481323">
        <w:rPr>
          <w:rFonts w:ascii="Times New Roman" w:hAnsi="Times New Roman"/>
          <w:sz w:val="24"/>
          <w:szCs w:val="24"/>
          <w:lang w:val="en-GB"/>
        </w:rPr>
        <w:t>competences of the students, we created an experimental situation. The people taking part in the analysis were 6'th semester members of the Human Resources BA, and 2'nd semester members of the Leadership and Management MSc. majors of SZIE FESS, for the 2014-15 and 2015-16 courses. The task that was given to their self-organised groups was to create a WIKI-based article. The topic of the article was "The human resource management system". The contents</w:t>
      </w:r>
      <w:r w:rsidR="00AB1E38">
        <w:rPr>
          <w:rFonts w:ascii="Times New Roman" w:hAnsi="Times New Roman"/>
          <w:sz w:val="24"/>
          <w:szCs w:val="24"/>
          <w:lang w:val="en-GB"/>
        </w:rPr>
        <w:t xml:space="preserve"> (chapters)</w:t>
      </w:r>
      <w:r w:rsidRPr="00481323">
        <w:rPr>
          <w:rFonts w:ascii="Times New Roman" w:hAnsi="Times New Roman"/>
          <w:sz w:val="24"/>
          <w:szCs w:val="24"/>
          <w:lang w:val="en-GB"/>
        </w:rPr>
        <w:t xml:space="preserve"> of the WIKI article to be written were fixed</w:t>
      </w:r>
      <w:r w:rsidR="00AB1E38">
        <w:rPr>
          <w:rFonts w:ascii="Times New Roman" w:hAnsi="Times New Roman"/>
          <w:sz w:val="24"/>
          <w:szCs w:val="24"/>
          <w:lang w:val="en-GB"/>
        </w:rPr>
        <w:t xml:space="preserve"> (e.g. history of the HRM, ontology of the HRM, alternative definitions of the HRM, antagonisms in definitions, test questions and their answers, references</w:t>
      </w:r>
      <w:r w:rsidR="00206B7F">
        <w:rPr>
          <w:rFonts w:ascii="Times New Roman" w:hAnsi="Times New Roman"/>
          <w:sz w:val="24"/>
          <w:szCs w:val="24"/>
          <w:lang w:val="en-GB"/>
        </w:rPr>
        <w:t xml:space="preserve"> – based on the </w:t>
      </w:r>
      <w:proofErr w:type="spellStart"/>
      <w:r w:rsidR="00206B7F">
        <w:rPr>
          <w:rFonts w:ascii="Times New Roman" w:hAnsi="Times New Roman"/>
          <w:sz w:val="24"/>
          <w:szCs w:val="24"/>
          <w:lang w:val="en-GB"/>
        </w:rPr>
        <w:t>miauwiki</w:t>
      </w:r>
      <w:proofErr w:type="spellEnd"/>
      <w:r w:rsidR="00206B7F">
        <w:rPr>
          <w:rFonts w:ascii="Times New Roman" w:hAnsi="Times New Roman"/>
          <w:sz w:val="24"/>
          <w:szCs w:val="24"/>
          <w:lang w:val="en-GB"/>
        </w:rPr>
        <w:t xml:space="preserve"> standards: </w:t>
      </w:r>
      <w:r w:rsidR="00206B7F" w:rsidRPr="00206B7F">
        <w:rPr>
          <w:rFonts w:ascii="Times New Roman" w:hAnsi="Times New Roman"/>
          <w:sz w:val="24"/>
          <w:szCs w:val="24"/>
          <w:lang w:val="en-GB"/>
        </w:rPr>
        <w:t>https://miau.gau.hu/mediawiki/index.php/Szak%C3%A9rt%C5%91i_rendszer</w:t>
      </w:r>
      <w:r w:rsidR="00AB1E38">
        <w:rPr>
          <w:rFonts w:ascii="Times New Roman" w:hAnsi="Times New Roman"/>
          <w:sz w:val="24"/>
          <w:szCs w:val="24"/>
          <w:lang w:val="en-GB"/>
        </w:rPr>
        <w:t>)</w:t>
      </w:r>
      <w:r w:rsidRPr="00481323">
        <w:rPr>
          <w:rFonts w:ascii="Times New Roman" w:hAnsi="Times New Roman"/>
          <w:sz w:val="24"/>
          <w:szCs w:val="24"/>
          <w:lang w:val="en-GB"/>
        </w:rPr>
        <w:t>.</w:t>
      </w:r>
    </w:p>
    <w:p w:rsidR="00206580" w:rsidRPr="002644FC" w:rsidRDefault="00E934C2" w:rsidP="00EB2A72">
      <w:pPr>
        <w:pStyle w:val="Nincstrkz"/>
        <w:spacing w:line="360" w:lineRule="auto"/>
        <w:jc w:val="both"/>
        <w:rPr>
          <w:rFonts w:ascii="Times New Roman" w:hAnsi="Times New Roman"/>
          <w:sz w:val="24"/>
          <w:szCs w:val="24"/>
          <w:lang w:val="en-GB"/>
        </w:rPr>
      </w:pPr>
      <w:r w:rsidRPr="00E934C2">
        <w:rPr>
          <w:rFonts w:ascii="Times New Roman" w:hAnsi="Times New Roman"/>
          <w:sz w:val="24"/>
          <w:szCs w:val="24"/>
          <w:lang w:val="en-GB"/>
        </w:rPr>
        <w:t xml:space="preserve">Each </w:t>
      </w:r>
      <w:r w:rsidR="000033F2">
        <w:rPr>
          <w:rFonts w:ascii="Times New Roman" w:hAnsi="Times New Roman"/>
          <w:sz w:val="24"/>
          <w:szCs w:val="24"/>
          <w:lang w:val="en-GB"/>
        </w:rPr>
        <w:t>Student</w:t>
      </w:r>
      <w:r w:rsidR="000033F2" w:rsidRPr="00E934C2">
        <w:rPr>
          <w:rFonts w:ascii="Times New Roman" w:hAnsi="Times New Roman"/>
          <w:sz w:val="24"/>
          <w:szCs w:val="24"/>
          <w:lang w:val="en-GB"/>
        </w:rPr>
        <w:t xml:space="preserve"> </w:t>
      </w:r>
      <w:r w:rsidRPr="00E934C2">
        <w:rPr>
          <w:rFonts w:ascii="Times New Roman" w:hAnsi="Times New Roman"/>
          <w:sz w:val="24"/>
          <w:szCs w:val="24"/>
          <w:lang w:val="en-GB"/>
        </w:rPr>
        <w:t xml:space="preserve">was given a unique username insufficient to identify the person itself, and its password, which they could use to log in to the user interface as an editor. Introducing the login protocol was required for the data to be organised into </w:t>
      </w:r>
      <w:r w:rsidR="000033F2">
        <w:rPr>
          <w:rFonts w:ascii="Times New Roman" w:hAnsi="Times New Roman"/>
          <w:sz w:val="24"/>
          <w:szCs w:val="24"/>
          <w:lang w:val="en-GB"/>
        </w:rPr>
        <w:t>transaction-</w:t>
      </w:r>
      <w:r w:rsidRPr="00E934C2">
        <w:rPr>
          <w:rFonts w:ascii="Times New Roman" w:hAnsi="Times New Roman"/>
          <w:sz w:val="24"/>
          <w:szCs w:val="24"/>
          <w:lang w:val="en-GB"/>
        </w:rPr>
        <w:t>logs later. This is how we could determine who and when modified which part of the group's task in what amount</w:t>
      </w:r>
      <w:r w:rsidR="000033F2">
        <w:rPr>
          <w:rFonts w:ascii="Times New Roman" w:hAnsi="Times New Roman"/>
          <w:sz w:val="24"/>
          <w:szCs w:val="24"/>
          <w:lang w:val="en-GB"/>
        </w:rPr>
        <w:t>/content</w:t>
      </w:r>
      <w:r w:rsidRPr="00E934C2">
        <w:rPr>
          <w:rFonts w:ascii="Times New Roman" w:hAnsi="Times New Roman"/>
          <w:sz w:val="24"/>
          <w:szCs w:val="24"/>
          <w:lang w:val="en-GB"/>
        </w:rPr>
        <w:t>. Individual activities were tracked using the page history related to the article and the discussion page.</w:t>
      </w:r>
      <w:r w:rsidR="00F72B39" w:rsidRPr="002644FC">
        <w:rPr>
          <w:rFonts w:ascii="Times New Roman" w:hAnsi="Times New Roman"/>
          <w:sz w:val="24"/>
          <w:szCs w:val="24"/>
          <w:lang w:val="en-GB"/>
        </w:rPr>
        <w:t xml:space="preserve"> </w:t>
      </w:r>
      <w:r w:rsidRPr="00E934C2">
        <w:rPr>
          <w:rFonts w:ascii="Times New Roman" w:hAnsi="Times New Roman"/>
          <w:sz w:val="24"/>
          <w:szCs w:val="24"/>
          <w:lang w:val="en-GB"/>
        </w:rPr>
        <w:t>The method naturally results in the fact that anything can become the "interface" between the observed person and the one doing the observation, as long as it allows for the procurement of log data.</w:t>
      </w:r>
    </w:p>
    <w:p w:rsidR="00206580" w:rsidRDefault="00E934C2" w:rsidP="00EB2A72">
      <w:pPr>
        <w:pStyle w:val="Nincstrkz"/>
        <w:spacing w:line="360" w:lineRule="auto"/>
        <w:jc w:val="both"/>
        <w:rPr>
          <w:rFonts w:ascii="Times New Roman" w:hAnsi="Times New Roman"/>
          <w:sz w:val="24"/>
          <w:szCs w:val="24"/>
        </w:rPr>
      </w:pPr>
      <w:r w:rsidRPr="00E934C2">
        <w:rPr>
          <w:rFonts w:ascii="Times New Roman" w:hAnsi="Times New Roman"/>
          <w:sz w:val="24"/>
          <w:szCs w:val="24"/>
          <w:lang w:val="en-GB"/>
        </w:rPr>
        <w:t>Data were analysed using the "object comparison aiming to adhere by objective component-based evaluation" (COCO)</w:t>
      </w:r>
      <w:r w:rsidRPr="00E934C2">
        <w:rPr>
          <w:rFonts w:ascii="Times New Roman" w:hAnsi="Times New Roman"/>
          <w:sz w:val="24"/>
          <w:szCs w:val="24"/>
          <w:lang w:val="hu-HU"/>
        </w:rPr>
        <w:t>.</w:t>
      </w:r>
      <w:r w:rsidRPr="00E934C2">
        <w:rPr>
          <w:rFonts w:ascii="Times New Roman" w:hAnsi="Times New Roman"/>
          <w:sz w:val="24"/>
          <w:szCs w:val="24"/>
          <w:vertAlign w:val="superscript"/>
          <w:lang w:val="hu-HU"/>
        </w:rPr>
        <w:footnoteReference w:id="1"/>
      </w:r>
      <w:r w:rsidRPr="00E934C2">
        <w:rPr>
          <w:rFonts w:ascii="Times New Roman" w:hAnsi="Times New Roman"/>
          <w:sz w:val="24"/>
          <w:szCs w:val="24"/>
          <w:lang w:val="hu-HU"/>
        </w:rPr>
        <w:t xml:space="preserve"> </w:t>
      </w:r>
      <w:r w:rsidRPr="00E934C2">
        <w:rPr>
          <w:rFonts w:ascii="Times New Roman" w:hAnsi="Times New Roman"/>
          <w:sz w:val="24"/>
          <w:szCs w:val="24"/>
          <w:lang w:val="en-GB"/>
        </w:rPr>
        <w:t xml:space="preserve">The </w:t>
      </w:r>
      <w:r w:rsidR="00D42EE2">
        <w:rPr>
          <w:rFonts w:ascii="Times New Roman" w:hAnsi="Times New Roman"/>
          <w:sz w:val="24"/>
          <w:szCs w:val="24"/>
          <w:lang w:val="en-GB"/>
        </w:rPr>
        <w:t>antidiscrimination</w:t>
      </w:r>
      <w:r w:rsidR="00D42EE2" w:rsidRPr="00E934C2">
        <w:rPr>
          <w:rFonts w:ascii="Times New Roman" w:hAnsi="Times New Roman"/>
          <w:sz w:val="24"/>
          <w:szCs w:val="24"/>
          <w:lang w:val="en-GB"/>
        </w:rPr>
        <w:t xml:space="preserve"> </w:t>
      </w:r>
      <w:r w:rsidRPr="00E934C2">
        <w:rPr>
          <w:rFonts w:ascii="Times New Roman" w:hAnsi="Times New Roman"/>
          <w:sz w:val="24"/>
          <w:szCs w:val="24"/>
          <w:lang w:val="en-GB"/>
        </w:rPr>
        <w:t>model was used. Processing the results happened using Microsoft Excel</w:t>
      </w:r>
      <w:r w:rsidRPr="00E934C2">
        <w:rPr>
          <w:rFonts w:ascii="Times New Roman" w:hAnsi="Times New Roman"/>
          <w:sz w:val="24"/>
          <w:szCs w:val="24"/>
          <w:lang w:val="hu-HU"/>
        </w:rPr>
        <w:t>.</w:t>
      </w:r>
      <w:r w:rsidR="00D42EE2">
        <w:rPr>
          <w:rFonts w:ascii="Times New Roman" w:hAnsi="Times New Roman"/>
          <w:sz w:val="24"/>
          <w:szCs w:val="24"/>
          <w:lang w:val="hu-HU"/>
        </w:rPr>
        <w:t xml:space="preserve"> </w:t>
      </w:r>
      <w:r w:rsidR="00D42EE2" w:rsidRPr="00EB2A72">
        <w:rPr>
          <w:rFonts w:ascii="Times New Roman" w:hAnsi="Times New Roman"/>
          <w:sz w:val="24"/>
          <w:szCs w:val="24"/>
        </w:rPr>
        <w:t xml:space="preserve">An antidiscrimination model tries to derive </w:t>
      </w:r>
      <w:r w:rsidR="00D42EE2">
        <w:rPr>
          <w:rFonts w:ascii="Times New Roman" w:hAnsi="Times New Roman"/>
          <w:sz w:val="24"/>
          <w:szCs w:val="24"/>
        </w:rPr>
        <w:t>such kind of stair case functions which are mostly capable to approximate the principle: “each object can have the same evaluation based on different characteristics”.</w:t>
      </w:r>
    </w:p>
    <w:p w:rsidR="00D42EE2" w:rsidRPr="00EB2A72" w:rsidRDefault="00D42EE2" w:rsidP="00EB2A72">
      <w:pPr>
        <w:pStyle w:val="Nincstrkz"/>
        <w:spacing w:line="360" w:lineRule="auto"/>
        <w:jc w:val="both"/>
        <w:rPr>
          <w:rFonts w:ascii="Times New Roman" w:hAnsi="Times New Roman"/>
          <w:sz w:val="24"/>
          <w:szCs w:val="24"/>
        </w:rPr>
      </w:pPr>
    </w:p>
    <w:p w:rsidR="00206580" w:rsidRPr="002644FC" w:rsidRDefault="00E934C2" w:rsidP="00EB2A72">
      <w:pPr>
        <w:pStyle w:val="Nincstrkz"/>
        <w:spacing w:line="360" w:lineRule="auto"/>
        <w:jc w:val="both"/>
        <w:rPr>
          <w:rFonts w:ascii="Times New Roman" w:hAnsi="Times New Roman"/>
          <w:sz w:val="24"/>
          <w:szCs w:val="24"/>
          <w:lang w:val="en-GB"/>
        </w:rPr>
      </w:pPr>
      <w:r w:rsidRPr="00E934C2">
        <w:rPr>
          <w:rFonts w:ascii="Times New Roman" w:hAnsi="Times New Roman"/>
          <w:sz w:val="24"/>
          <w:szCs w:val="24"/>
          <w:lang w:val="en-GB"/>
        </w:rPr>
        <w:lastRenderedPageBreak/>
        <w:t>The first step was to arrange the objects (groups) into a standard ranking, using the</w:t>
      </w:r>
      <w:r w:rsidR="00A703D2">
        <w:rPr>
          <w:rFonts w:ascii="Times New Roman" w:hAnsi="Times New Roman"/>
          <w:sz w:val="24"/>
          <w:szCs w:val="24"/>
          <w:lang w:val="en-GB"/>
        </w:rPr>
        <w:t xml:space="preserve"> orientation of the</w:t>
      </w:r>
      <w:r w:rsidRPr="00E934C2">
        <w:rPr>
          <w:rFonts w:ascii="Times New Roman" w:hAnsi="Times New Roman"/>
          <w:sz w:val="24"/>
          <w:szCs w:val="24"/>
          <w:lang w:val="en-GB"/>
        </w:rPr>
        <w:t xml:space="preserve"> attributes (behavioural patterns). </w:t>
      </w:r>
    </w:p>
    <w:p w:rsidR="00206580" w:rsidRPr="002644FC" w:rsidRDefault="00E934C2" w:rsidP="00EB2A72">
      <w:pPr>
        <w:pStyle w:val="Nincstrkz"/>
        <w:spacing w:line="360" w:lineRule="auto"/>
        <w:jc w:val="both"/>
        <w:rPr>
          <w:rFonts w:ascii="Times New Roman" w:hAnsi="Times New Roman"/>
          <w:sz w:val="24"/>
          <w:szCs w:val="24"/>
          <w:lang w:val="en-GB"/>
        </w:rPr>
      </w:pPr>
      <w:r w:rsidRPr="00E934C2">
        <w:rPr>
          <w:rFonts w:ascii="Times New Roman" w:hAnsi="Times New Roman"/>
          <w:sz w:val="24"/>
          <w:szCs w:val="24"/>
          <w:lang w:val="en-GB"/>
        </w:rPr>
        <w:t xml:space="preserve">The next step was </w:t>
      </w:r>
      <w:proofErr w:type="spellStart"/>
      <w:r w:rsidR="00A703D2">
        <w:rPr>
          <w:rFonts w:ascii="Times New Roman" w:hAnsi="Times New Roman"/>
          <w:sz w:val="24"/>
          <w:szCs w:val="24"/>
          <w:lang w:val="en-GB"/>
        </w:rPr>
        <w:t>constructiong</w:t>
      </w:r>
      <w:proofErr w:type="spellEnd"/>
      <w:r w:rsidR="00A703D2" w:rsidRPr="00E934C2">
        <w:rPr>
          <w:rFonts w:ascii="Times New Roman" w:hAnsi="Times New Roman"/>
          <w:sz w:val="24"/>
          <w:szCs w:val="24"/>
          <w:lang w:val="en-GB"/>
        </w:rPr>
        <w:t xml:space="preserve"> </w:t>
      </w:r>
      <w:r w:rsidRPr="00E934C2">
        <w:rPr>
          <w:rFonts w:ascii="Times New Roman" w:hAnsi="Times New Roman"/>
          <w:sz w:val="24"/>
          <w:szCs w:val="24"/>
          <w:lang w:val="en-GB"/>
        </w:rPr>
        <w:t xml:space="preserve">the stair-function. The rows of the matrix were the </w:t>
      </w:r>
      <w:r w:rsidR="00EC0E38">
        <w:rPr>
          <w:rFonts w:ascii="Times New Roman" w:hAnsi="Times New Roman"/>
          <w:sz w:val="24"/>
          <w:szCs w:val="24"/>
          <w:lang w:val="en-GB"/>
        </w:rPr>
        <w:t>stair</w:t>
      </w:r>
      <w:r w:rsidR="00EC0E38" w:rsidRPr="00E934C2">
        <w:rPr>
          <w:rFonts w:ascii="Times New Roman" w:hAnsi="Times New Roman"/>
          <w:sz w:val="24"/>
          <w:szCs w:val="24"/>
          <w:lang w:val="en-GB"/>
        </w:rPr>
        <w:t xml:space="preserve"> </w:t>
      </w:r>
      <w:r w:rsidRPr="00E934C2">
        <w:rPr>
          <w:rFonts w:ascii="Times New Roman" w:hAnsi="Times New Roman"/>
          <w:sz w:val="24"/>
          <w:szCs w:val="24"/>
          <w:lang w:val="en-GB"/>
        </w:rPr>
        <w:t xml:space="preserve">levels, and the columns were the observation attributes. During the </w:t>
      </w:r>
      <w:proofErr w:type="spellStart"/>
      <w:r w:rsidRPr="00E934C2">
        <w:rPr>
          <w:rFonts w:ascii="Times New Roman" w:hAnsi="Times New Roman"/>
          <w:sz w:val="24"/>
          <w:szCs w:val="24"/>
          <w:lang w:val="en-GB"/>
        </w:rPr>
        <w:t>later</w:t>
      </w:r>
      <w:proofErr w:type="spellEnd"/>
      <w:r w:rsidRPr="00E934C2">
        <w:rPr>
          <w:rFonts w:ascii="Times New Roman" w:hAnsi="Times New Roman"/>
          <w:sz w:val="24"/>
          <w:szCs w:val="24"/>
          <w:lang w:val="en-GB"/>
        </w:rPr>
        <w:t xml:space="preserve"> "solution" made with the SOLVER</w:t>
      </w:r>
      <w:r w:rsidR="00A703D2">
        <w:rPr>
          <w:rFonts w:ascii="Times New Roman" w:hAnsi="Times New Roman"/>
          <w:sz w:val="24"/>
          <w:szCs w:val="24"/>
          <w:lang w:val="en-GB"/>
        </w:rPr>
        <w:t xml:space="preserve"> (for limited volume of OAMS)</w:t>
      </w:r>
      <w:r w:rsidRPr="00E934C2">
        <w:rPr>
          <w:rFonts w:ascii="Times New Roman" w:hAnsi="Times New Roman"/>
          <w:sz w:val="24"/>
          <w:szCs w:val="24"/>
          <w:vertAlign w:val="superscript"/>
          <w:lang w:val="hu-HU"/>
        </w:rPr>
        <w:t xml:space="preserve"> </w:t>
      </w:r>
      <w:r w:rsidRPr="00E934C2">
        <w:rPr>
          <w:rFonts w:ascii="Times New Roman" w:hAnsi="Times New Roman"/>
          <w:sz w:val="24"/>
          <w:szCs w:val="24"/>
          <w:lang w:val="en-GB"/>
        </w:rPr>
        <w:t xml:space="preserve">we defined that the result of taking the value of the </w:t>
      </w:r>
      <w:r w:rsidR="00EC0E38">
        <w:rPr>
          <w:rFonts w:ascii="Times New Roman" w:hAnsi="Times New Roman"/>
          <w:sz w:val="24"/>
          <w:szCs w:val="24"/>
          <w:lang w:val="en-GB"/>
        </w:rPr>
        <w:t>stair</w:t>
      </w:r>
      <w:r w:rsidR="00EC0E38" w:rsidRPr="00E934C2">
        <w:rPr>
          <w:rFonts w:ascii="Times New Roman" w:hAnsi="Times New Roman"/>
          <w:sz w:val="24"/>
          <w:szCs w:val="24"/>
          <w:lang w:val="en-GB"/>
        </w:rPr>
        <w:t xml:space="preserve"> </w:t>
      </w:r>
      <w:r w:rsidRPr="00E934C2">
        <w:rPr>
          <w:rFonts w:ascii="Times New Roman" w:hAnsi="Times New Roman"/>
          <w:sz w:val="24"/>
          <w:szCs w:val="24"/>
          <w:lang w:val="en-GB"/>
        </w:rPr>
        <w:t>after the value of the one above it can never result in a value less than one as a limiting condition, since the forcing the difference into positive guarantees that the logic of orientation holds true.</w:t>
      </w:r>
      <w:r w:rsidRPr="00E934C2">
        <w:rPr>
          <w:rFonts w:ascii="Times New Roman" w:hAnsi="Times New Roman"/>
          <w:sz w:val="24"/>
          <w:szCs w:val="24"/>
          <w:lang w:val="en-GB"/>
        </w:rPr>
        <w:tab/>
      </w:r>
    </w:p>
    <w:p w:rsidR="00206580" w:rsidRPr="002644FC" w:rsidRDefault="00E934C2" w:rsidP="00EB2A72">
      <w:pPr>
        <w:pStyle w:val="Nincstrkz"/>
        <w:spacing w:line="360" w:lineRule="auto"/>
        <w:jc w:val="both"/>
        <w:rPr>
          <w:rFonts w:ascii="Times New Roman" w:hAnsi="Times New Roman"/>
          <w:sz w:val="24"/>
          <w:szCs w:val="24"/>
          <w:lang w:val="en-GB"/>
        </w:rPr>
      </w:pPr>
      <w:r w:rsidRPr="00E934C2">
        <w:rPr>
          <w:rFonts w:ascii="Times New Roman" w:hAnsi="Times New Roman"/>
          <w:sz w:val="24"/>
          <w:szCs w:val="24"/>
          <w:lang w:val="en-GB"/>
        </w:rPr>
        <w:t xml:space="preserve">As we wrote the stair-function, we also made a goal function. The goal function was filled out with the levels calculated by Microsoft Excel's SOLVER expansion, using the FSEARCH function. By summing the stand-in values related to each attribute, we get the estimated value as a result. The fact value was a constant </w:t>
      </w:r>
      <w:r w:rsidR="00CF61A6">
        <w:rPr>
          <w:rFonts w:ascii="Times New Roman" w:hAnsi="Times New Roman"/>
          <w:sz w:val="24"/>
          <w:szCs w:val="24"/>
          <w:lang w:val="en-GB"/>
        </w:rPr>
        <w:t xml:space="preserve">(e.g. </w:t>
      </w:r>
      <w:r w:rsidRPr="00E934C2">
        <w:rPr>
          <w:rFonts w:ascii="Times New Roman" w:hAnsi="Times New Roman"/>
          <w:sz w:val="24"/>
          <w:szCs w:val="24"/>
          <w:lang w:val="en-GB"/>
        </w:rPr>
        <w:t>1000</w:t>
      </w:r>
      <w:r w:rsidR="00CF61A6">
        <w:rPr>
          <w:rFonts w:ascii="Times New Roman" w:hAnsi="Times New Roman"/>
          <w:sz w:val="24"/>
          <w:szCs w:val="24"/>
          <w:lang w:val="en-GB"/>
        </w:rPr>
        <w:t xml:space="preserve"> scores)</w:t>
      </w:r>
      <w:r w:rsidRPr="00E934C2">
        <w:rPr>
          <w:rFonts w:ascii="Times New Roman" w:hAnsi="Times New Roman"/>
          <w:sz w:val="24"/>
          <w:szCs w:val="24"/>
          <w:lang w:val="en-GB"/>
        </w:rPr>
        <w:t xml:space="preserve"> according to the model's logic, which usually gets determined by constant empirical processes. </w:t>
      </w:r>
      <w:r w:rsidR="00CF61A6">
        <w:rPr>
          <w:rFonts w:ascii="Times New Roman" w:hAnsi="Times New Roman"/>
          <w:sz w:val="24"/>
          <w:szCs w:val="24"/>
          <w:lang w:val="en-GB"/>
        </w:rPr>
        <w:t>In general, t</w:t>
      </w:r>
      <w:r w:rsidRPr="00E934C2">
        <w:rPr>
          <w:rFonts w:ascii="Times New Roman" w:hAnsi="Times New Roman"/>
          <w:sz w:val="24"/>
          <w:szCs w:val="24"/>
          <w:lang w:val="en-GB"/>
        </w:rPr>
        <w:t xml:space="preserve">he higher the constant's value, the better - meaning the chances are reduced that the conclusion-values of the objects are underestimated, the only option remaining is to overestimate - which </w:t>
      </w:r>
      <w:r>
        <w:rPr>
          <w:rFonts w:ascii="Times New Roman" w:hAnsi="Times New Roman"/>
          <w:sz w:val="24"/>
          <w:szCs w:val="24"/>
          <w:lang w:val="en-GB"/>
        </w:rPr>
        <w:t>(</w:t>
      </w:r>
      <w:r w:rsidRPr="00E934C2">
        <w:rPr>
          <w:rFonts w:ascii="Times New Roman" w:hAnsi="Times New Roman"/>
          <w:sz w:val="24"/>
          <w:szCs w:val="24"/>
          <w:lang w:val="en-GB"/>
        </w:rPr>
        <w:t>would</w:t>
      </w:r>
      <w:r>
        <w:rPr>
          <w:rFonts w:ascii="Times New Roman" w:hAnsi="Times New Roman"/>
          <w:sz w:val="24"/>
          <w:szCs w:val="24"/>
          <w:lang w:val="en-GB"/>
        </w:rPr>
        <w:t>)</w:t>
      </w:r>
      <w:r w:rsidRPr="00E934C2">
        <w:rPr>
          <w:rFonts w:ascii="Times New Roman" w:hAnsi="Times New Roman"/>
          <w:sz w:val="24"/>
          <w:szCs w:val="24"/>
          <w:lang w:val="en-GB"/>
        </w:rPr>
        <w:t xml:space="preserve"> signify the instability of the model.</w:t>
      </w:r>
    </w:p>
    <w:p w:rsidR="00014E9F" w:rsidRPr="002644FC" w:rsidRDefault="00E934C2" w:rsidP="00EB2A72">
      <w:pPr>
        <w:pStyle w:val="Nincstrkz"/>
        <w:spacing w:line="360" w:lineRule="auto"/>
        <w:jc w:val="both"/>
        <w:rPr>
          <w:rFonts w:ascii="Times New Roman" w:hAnsi="Times New Roman"/>
          <w:sz w:val="24"/>
          <w:szCs w:val="24"/>
          <w:lang w:val="en-GB"/>
        </w:rPr>
      </w:pPr>
      <w:r w:rsidRPr="00E934C2">
        <w:rPr>
          <w:rFonts w:ascii="Times New Roman" w:hAnsi="Times New Roman"/>
          <w:sz w:val="24"/>
          <w:szCs w:val="24"/>
          <w:lang w:val="en-GB"/>
        </w:rPr>
        <w:t>The estimated value is then taken out of the fact value. The sum squares of differences results in the error value. Using the SOLVER, we tried to minimise the error value. We continuously re-r</w:t>
      </w:r>
      <w:r w:rsidR="00806833">
        <w:rPr>
          <w:rFonts w:ascii="Times New Roman" w:hAnsi="Times New Roman"/>
          <w:sz w:val="24"/>
          <w:szCs w:val="24"/>
          <w:lang w:val="en-GB"/>
        </w:rPr>
        <w:t>u</w:t>
      </w:r>
      <w:r w:rsidRPr="00E934C2">
        <w:rPr>
          <w:rFonts w:ascii="Times New Roman" w:hAnsi="Times New Roman"/>
          <w:sz w:val="24"/>
          <w:szCs w:val="24"/>
          <w:lang w:val="en-GB"/>
        </w:rPr>
        <w:t>n the SOLVER until the error value reached its lowest stable level.</w:t>
      </w:r>
      <w:r w:rsidR="00835E11" w:rsidRPr="002644FC">
        <w:rPr>
          <w:rFonts w:ascii="Times New Roman" w:hAnsi="Times New Roman"/>
          <w:sz w:val="24"/>
          <w:szCs w:val="24"/>
          <w:lang w:val="en-GB"/>
        </w:rPr>
        <w:t xml:space="preserve"> </w:t>
      </w:r>
      <w:r w:rsidRPr="00E934C2">
        <w:rPr>
          <w:rFonts w:ascii="Times New Roman" w:hAnsi="Times New Roman"/>
          <w:sz w:val="24"/>
          <w:szCs w:val="24"/>
          <w:lang w:val="en-GB"/>
        </w:rPr>
        <w:t>The analysis can be conducted using the online service, found below:</w:t>
      </w:r>
      <w:r w:rsidR="00806833">
        <w:rPr>
          <w:rFonts w:ascii="Times New Roman" w:hAnsi="Times New Roman"/>
          <w:sz w:val="24"/>
          <w:szCs w:val="24"/>
          <w:lang w:val="en-GB"/>
        </w:rPr>
        <w:t xml:space="preserve"> </w:t>
      </w:r>
      <w:r w:rsidR="00F72B39" w:rsidRPr="002644FC">
        <w:rPr>
          <w:rFonts w:ascii="Times New Roman" w:hAnsi="Times New Roman"/>
          <w:sz w:val="24"/>
          <w:szCs w:val="24"/>
          <w:lang w:val="en-GB"/>
        </w:rPr>
        <w:t xml:space="preserve"> </w:t>
      </w:r>
      <w:hyperlink r:id="rId7" w:history="1">
        <w:r w:rsidR="00014E9F" w:rsidRPr="002644FC">
          <w:rPr>
            <w:rStyle w:val="Hiperhivatkozs"/>
            <w:rFonts w:ascii="Times New Roman" w:hAnsi="Times New Roman"/>
            <w:sz w:val="24"/>
            <w:szCs w:val="24"/>
            <w:lang w:val="en-GB"/>
          </w:rPr>
          <w:t>http://miau.gau.hu/myx-free/coco/beker_y0.php</w:t>
        </w:r>
      </w:hyperlink>
    </w:p>
    <w:p w:rsidR="00014E9F" w:rsidRPr="002644FC" w:rsidRDefault="00014E9F" w:rsidP="00EB2A72">
      <w:pPr>
        <w:pStyle w:val="Nincstrkz"/>
        <w:spacing w:line="360" w:lineRule="auto"/>
        <w:jc w:val="both"/>
        <w:rPr>
          <w:rFonts w:ascii="Times New Roman" w:hAnsi="Times New Roman"/>
          <w:sz w:val="24"/>
          <w:szCs w:val="24"/>
          <w:lang w:val="en-GB"/>
        </w:rPr>
      </w:pPr>
    </w:p>
    <w:p w:rsidR="00014E9F" w:rsidRPr="00EB2A72" w:rsidRDefault="00014E9F" w:rsidP="00EB2A72">
      <w:pPr>
        <w:pStyle w:val="Nincstrkz"/>
        <w:spacing w:line="360" w:lineRule="auto"/>
        <w:jc w:val="both"/>
        <w:rPr>
          <w:rFonts w:ascii="Times New Roman" w:hAnsi="Times New Roman"/>
          <w:b/>
          <w:sz w:val="24"/>
          <w:szCs w:val="24"/>
          <w:lang w:val="en-GB"/>
        </w:rPr>
      </w:pPr>
      <w:r w:rsidRPr="00EB2A72">
        <w:rPr>
          <w:rFonts w:ascii="Times New Roman" w:hAnsi="Times New Roman"/>
          <w:b/>
          <w:sz w:val="24"/>
          <w:szCs w:val="24"/>
          <w:lang w:val="en-GB"/>
        </w:rPr>
        <w:t>Results</w:t>
      </w:r>
    </w:p>
    <w:p w:rsidR="00206580" w:rsidRPr="002644FC" w:rsidRDefault="00E934C2" w:rsidP="00EB2A72">
      <w:pPr>
        <w:pStyle w:val="Nincstrkz"/>
        <w:spacing w:line="360" w:lineRule="auto"/>
        <w:jc w:val="both"/>
        <w:rPr>
          <w:rFonts w:ascii="Times New Roman" w:hAnsi="Times New Roman"/>
          <w:sz w:val="24"/>
          <w:szCs w:val="24"/>
          <w:lang w:val="en-GB"/>
        </w:rPr>
      </w:pPr>
      <w:r w:rsidRPr="00E934C2">
        <w:rPr>
          <w:rFonts w:ascii="Times New Roman" w:hAnsi="Times New Roman"/>
          <w:sz w:val="24"/>
          <w:szCs w:val="24"/>
          <w:lang w:val="en-GB"/>
        </w:rPr>
        <w:t>The following chart contains the results. Column one lists the IDs of group members, column two is their sex (1=male, 2=female), column three is the group number, column four is the overall number of participants for the group, column five is the result of the group estimate, column six is the result of the individual estimate for the 8-attribute process, and the final, seventh column lists the individual estimate for the 4-attribute process.</w:t>
      </w:r>
    </w:p>
    <w:p w:rsidR="009E1430" w:rsidRDefault="009E1430" w:rsidP="00EB2A72">
      <w:pPr>
        <w:pStyle w:val="Nincstrkz"/>
        <w:jc w:val="both"/>
        <w:rPr>
          <w:rFonts w:ascii="Times New Roman" w:hAnsi="Times New Roman"/>
          <w:lang w:val="en-GB"/>
        </w:rPr>
      </w:pPr>
    </w:p>
    <w:p w:rsidR="000C3DE5" w:rsidRDefault="000C3DE5" w:rsidP="00EB2A72">
      <w:pPr>
        <w:pStyle w:val="Nincstrkz"/>
        <w:jc w:val="both"/>
        <w:rPr>
          <w:rFonts w:ascii="Times New Roman" w:hAnsi="Times New Roman"/>
          <w:lang w:val="en-GB"/>
        </w:rPr>
      </w:pPr>
    </w:p>
    <w:p w:rsidR="000C3DE5" w:rsidRDefault="000C3DE5" w:rsidP="00EB2A72">
      <w:pPr>
        <w:pStyle w:val="Nincstrkz"/>
        <w:jc w:val="both"/>
        <w:rPr>
          <w:rFonts w:ascii="Times New Roman" w:hAnsi="Times New Roman"/>
          <w:lang w:val="en-GB"/>
        </w:rPr>
      </w:pPr>
    </w:p>
    <w:p w:rsidR="000C3DE5" w:rsidRDefault="000C3DE5" w:rsidP="00EB2A72">
      <w:pPr>
        <w:pStyle w:val="Nincstrkz"/>
        <w:jc w:val="both"/>
        <w:rPr>
          <w:rFonts w:ascii="Times New Roman" w:hAnsi="Times New Roman"/>
          <w:lang w:val="en-GB"/>
        </w:rPr>
      </w:pPr>
    </w:p>
    <w:p w:rsidR="000C3DE5" w:rsidRDefault="000C3DE5" w:rsidP="00EB2A72">
      <w:pPr>
        <w:pStyle w:val="Nincstrkz"/>
        <w:jc w:val="both"/>
        <w:rPr>
          <w:rFonts w:ascii="Times New Roman" w:hAnsi="Times New Roman"/>
          <w:lang w:val="en-GB"/>
        </w:rPr>
      </w:pPr>
    </w:p>
    <w:p w:rsidR="000C3DE5" w:rsidRDefault="000C3DE5" w:rsidP="00EB2A72">
      <w:pPr>
        <w:pStyle w:val="Nincstrkz"/>
        <w:jc w:val="both"/>
        <w:rPr>
          <w:rFonts w:ascii="Times New Roman" w:hAnsi="Times New Roman"/>
          <w:lang w:val="en-GB"/>
        </w:rPr>
      </w:pPr>
    </w:p>
    <w:p w:rsidR="000C3DE5" w:rsidRDefault="000C3DE5" w:rsidP="00EB2A72">
      <w:pPr>
        <w:pStyle w:val="Nincstrkz"/>
        <w:jc w:val="both"/>
        <w:rPr>
          <w:rFonts w:ascii="Times New Roman" w:hAnsi="Times New Roman"/>
          <w:lang w:val="en-GB"/>
        </w:rPr>
      </w:pPr>
    </w:p>
    <w:p w:rsidR="000C3DE5" w:rsidRDefault="000C3DE5" w:rsidP="00EB2A72">
      <w:pPr>
        <w:pStyle w:val="Nincstrkz"/>
        <w:jc w:val="both"/>
        <w:rPr>
          <w:rFonts w:ascii="Times New Roman" w:hAnsi="Times New Roman"/>
          <w:lang w:val="en-GB"/>
        </w:rPr>
      </w:pPr>
    </w:p>
    <w:p w:rsidR="000C3DE5" w:rsidRDefault="000C3DE5" w:rsidP="00EB2A72">
      <w:pPr>
        <w:pStyle w:val="Nincstrkz"/>
        <w:jc w:val="both"/>
        <w:rPr>
          <w:rFonts w:ascii="Times New Roman" w:hAnsi="Times New Roman"/>
          <w:lang w:val="en-GB"/>
        </w:rPr>
      </w:pPr>
    </w:p>
    <w:p w:rsidR="00EB2A72" w:rsidRDefault="00EB2A72" w:rsidP="00EB2A72">
      <w:pPr>
        <w:pStyle w:val="Nincstrkz"/>
        <w:jc w:val="both"/>
        <w:rPr>
          <w:rFonts w:ascii="Times New Roman" w:hAnsi="Times New Roman"/>
          <w:lang w:val="en-GB"/>
        </w:rPr>
      </w:pPr>
    </w:p>
    <w:p w:rsidR="000C3DE5" w:rsidRPr="002644FC" w:rsidRDefault="000C3DE5" w:rsidP="00EB2A72">
      <w:pPr>
        <w:pStyle w:val="Nincstrkz"/>
        <w:jc w:val="both"/>
        <w:rPr>
          <w:rFonts w:ascii="Times New Roman" w:hAnsi="Times New Roman"/>
          <w:lang w:val="en-GB"/>
        </w:rPr>
      </w:pPr>
      <w:r>
        <w:rPr>
          <w:rFonts w:ascii="Times New Roman" w:hAnsi="Times New Roman"/>
          <w:lang w:val="en-GB"/>
        </w:rPr>
        <w:lastRenderedPageBreak/>
        <w:t xml:space="preserve">Table </w:t>
      </w:r>
      <w:proofErr w:type="gramStart"/>
      <w:r>
        <w:rPr>
          <w:rFonts w:ascii="Times New Roman" w:hAnsi="Times New Roman"/>
          <w:lang w:val="en-GB"/>
        </w:rPr>
        <w:t>3.:</w:t>
      </w:r>
      <w:proofErr w:type="gramEnd"/>
      <w:r>
        <w:rPr>
          <w:rFonts w:ascii="Times New Roman" w:hAnsi="Times New Roman"/>
          <w:lang w:val="en-GB"/>
        </w:rPr>
        <w:t xml:space="preserve"> Results of estimations</w:t>
      </w:r>
    </w:p>
    <w:p w:rsidR="009E1430" w:rsidRPr="002644FC" w:rsidRDefault="001546B1" w:rsidP="00EB2A72">
      <w:pPr>
        <w:pStyle w:val="Nincstrkz"/>
        <w:jc w:val="center"/>
        <w:rPr>
          <w:rFonts w:ascii="Times New Roman" w:hAnsi="Times New Roman"/>
          <w:lang w:val="en-GB"/>
        </w:rPr>
      </w:pPr>
      <w:bookmarkStart w:id="0" w:name="_GoBack"/>
      <w:r>
        <w:rPr>
          <w:noProof/>
          <w:lang w:val="hu-HU" w:eastAsia="hu-HU"/>
        </w:rPr>
        <w:drawing>
          <wp:inline distT="0" distB="0" distL="0" distR="0">
            <wp:extent cx="3962400" cy="562899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72149" cy="5642844"/>
                    </a:xfrm>
                    <a:prstGeom prst="rect">
                      <a:avLst/>
                    </a:prstGeom>
                    <a:noFill/>
                    <a:ln w="9525">
                      <a:noFill/>
                      <a:miter lim="800000"/>
                      <a:headEnd/>
                      <a:tailEnd/>
                    </a:ln>
                  </pic:spPr>
                </pic:pic>
              </a:graphicData>
            </a:graphic>
          </wp:inline>
        </w:drawing>
      </w:r>
      <w:bookmarkEnd w:id="0"/>
    </w:p>
    <w:p w:rsidR="0053771D" w:rsidRPr="002644FC" w:rsidRDefault="000C3DE5" w:rsidP="00EB2A72">
      <w:pPr>
        <w:pStyle w:val="Nincstrkz"/>
        <w:jc w:val="both"/>
        <w:rPr>
          <w:rFonts w:ascii="Times New Roman" w:hAnsi="Times New Roman"/>
          <w:lang w:val="en-GB"/>
        </w:rPr>
      </w:pPr>
      <w:r>
        <w:rPr>
          <w:rFonts w:ascii="Times New Roman" w:hAnsi="Times New Roman"/>
          <w:lang w:val="en-GB"/>
        </w:rPr>
        <w:t>Source: own source</w:t>
      </w:r>
    </w:p>
    <w:p w:rsidR="000C3DE5" w:rsidRDefault="000C3DE5" w:rsidP="00EB2A72">
      <w:pPr>
        <w:pStyle w:val="Nincstrkz"/>
        <w:spacing w:line="360" w:lineRule="auto"/>
        <w:jc w:val="both"/>
        <w:rPr>
          <w:rFonts w:ascii="Times New Roman" w:hAnsi="Times New Roman"/>
          <w:sz w:val="24"/>
          <w:szCs w:val="24"/>
          <w:lang w:val="en-GB"/>
        </w:rPr>
      </w:pPr>
    </w:p>
    <w:p w:rsidR="00EB2A72" w:rsidRDefault="00EB2A72" w:rsidP="00EB2A72">
      <w:pPr>
        <w:pStyle w:val="Nincstrkz"/>
        <w:spacing w:line="360" w:lineRule="auto"/>
        <w:jc w:val="both"/>
        <w:rPr>
          <w:rFonts w:ascii="Times New Roman" w:hAnsi="Times New Roman"/>
          <w:sz w:val="24"/>
          <w:szCs w:val="24"/>
          <w:lang w:val="en-GB"/>
        </w:rPr>
      </w:pPr>
    </w:p>
    <w:p w:rsidR="00E72E0B" w:rsidRDefault="003D4974" w:rsidP="00EB2A72">
      <w:pPr>
        <w:pStyle w:val="Nincstrkz"/>
        <w:spacing w:line="360" w:lineRule="auto"/>
        <w:jc w:val="both"/>
        <w:rPr>
          <w:rFonts w:ascii="Times New Roman" w:hAnsi="Times New Roman"/>
          <w:sz w:val="24"/>
          <w:szCs w:val="24"/>
          <w:lang w:val="en-GB"/>
        </w:rPr>
      </w:pPr>
      <w:r w:rsidRPr="003D4974">
        <w:rPr>
          <w:rFonts w:ascii="Times New Roman" w:hAnsi="Times New Roman"/>
          <w:sz w:val="24"/>
          <w:szCs w:val="24"/>
          <w:lang w:val="en-GB"/>
        </w:rPr>
        <w:t>Colour codes of the estimate columns can be interpreted as thus: different shades of green indicate performance above the norm</w:t>
      </w:r>
      <w:r w:rsidR="008E1FA7">
        <w:rPr>
          <w:rFonts w:ascii="Times New Roman" w:hAnsi="Times New Roman"/>
          <w:sz w:val="24"/>
          <w:szCs w:val="24"/>
          <w:lang w:val="en-GB"/>
        </w:rPr>
        <w:t xml:space="preserve"> (1000 unit)</w:t>
      </w:r>
      <w:r w:rsidRPr="003D4974">
        <w:rPr>
          <w:rFonts w:ascii="Times New Roman" w:hAnsi="Times New Roman"/>
          <w:sz w:val="24"/>
          <w:szCs w:val="24"/>
          <w:lang w:val="en-GB"/>
        </w:rPr>
        <w:t xml:space="preserve">, while different shades of red indicate performance below the norm for the analysed competence. </w:t>
      </w:r>
      <w:r w:rsidR="00E72E0B">
        <w:rPr>
          <w:rFonts w:ascii="Times New Roman" w:hAnsi="Times New Roman"/>
          <w:sz w:val="24"/>
          <w:szCs w:val="24"/>
          <w:lang w:val="en-GB"/>
        </w:rPr>
        <w:t>The average value of the estimations (in group or individual level) is always 1000.</w:t>
      </w:r>
    </w:p>
    <w:p w:rsidR="009E1430" w:rsidRPr="002644FC" w:rsidRDefault="003D4974" w:rsidP="00EB2A72">
      <w:pPr>
        <w:pStyle w:val="Nincstrkz"/>
        <w:spacing w:line="360" w:lineRule="auto"/>
        <w:jc w:val="both"/>
        <w:rPr>
          <w:rFonts w:ascii="Times New Roman" w:hAnsi="Times New Roman"/>
          <w:sz w:val="24"/>
          <w:szCs w:val="24"/>
          <w:lang w:val="en-GB"/>
        </w:rPr>
      </w:pPr>
      <w:r w:rsidRPr="003D4974">
        <w:rPr>
          <w:rFonts w:ascii="Times New Roman" w:hAnsi="Times New Roman"/>
          <w:sz w:val="24"/>
          <w:szCs w:val="24"/>
          <w:lang w:val="en-GB"/>
        </w:rPr>
        <w:t xml:space="preserve">If we interpret the chart further from the "group estimate" and "individual estimate" columns, the following non-exclusive statements can be made: Groups 1, 4, 10, 11 and 13 had performance </w:t>
      </w:r>
      <w:r w:rsidRPr="003D4974">
        <w:rPr>
          <w:rFonts w:ascii="Times New Roman" w:hAnsi="Times New Roman"/>
          <w:sz w:val="24"/>
          <w:szCs w:val="24"/>
          <w:lang w:val="en-GB"/>
        </w:rPr>
        <w:lastRenderedPageBreak/>
        <w:t>above the norm. Groups 5, 7, 12 and 14 had performance close to the norm. Groups 3 and 9 had performance below the norm.</w:t>
      </w:r>
    </w:p>
    <w:p w:rsidR="00D55F21" w:rsidRPr="002644FC" w:rsidRDefault="001546B1" w:rsidP="00EB2A72">
      <w:pPr>
        <w:pStyle w:val="Nincstrkz"/>
        <w:spacing w:line="360" w:lineRule="auto"/>
        <w:jc w:val="both"/>
        <w:rPr>
          <w:rFonts w:ascii="Times New Roman" w:hAnsi="Times New Roman"/>
          <w:sz w:val="24"/>
          <w:szCs w:val="24"/>
          <w:lang w:val="en-GB"/>
        </w:rPr>
      </w:pPr>
      <w:r w:rsidRPr="001546B1">
        <w:rPr>
          <w:rFonts w:ascii="Times New Roman" w:hAnsi="Times New Roman"/>
          <w:sz w:val="24"/>
          <w:szCs w:val="24"/>
          <w:lang w:val="en-GB"/>
        </w:rPr>
        <w:t>In the case of group 1, one member performed way above the norm. The other two members performed close to the norm. Possibly, the group member performing better caused their group to be above the norm due to their good performance ("one-man army</w:t>
      </w:r>
      <w:r w:rsidR="00E72E0B">
        <w:rPr>
          <w:rFonts w:ascii="Times New Roman" w:hAnsi="Times New Roman"/>
          <w:sz w:val="24"/>
          <w:szCs w:val="24"/>
          <w:lang w:val="en-GB"/>
        </w:rPr>
        <w:t>/show</w:t>
      </w:r>
      <w:r w:rsidRPr="001546B1">
        <w:rPr>
          <w:rFonts w:ascii="Times New Roman" w:hAnsi="Times New Roman"/>
          <w:sz w:val="24"/>
          <w:szCs w:val="24"/>
          <w:lang w:val="en-GB"/>
        </w:rPr>
        <w:t>"). Members of group 3 all had individual performances close to the norm. The group's performance is below the norm, however. In this case, group cohesion is less indicative. Similar conclusions can be drawn for group 5. The 'synergy' factor was most notably present in groups 10 and 11. Performances below the norm for individuals resulted in a group performance above the norm.</w:t>
      </w:r>
    </w:p>
    <w:p w:rsidR="007144C2" w:rsidRPr="002644FC" w:rsidRDefault="007144C2" w:rsidP="00EB2A72">
      <w:pPr>
        <w:pStyle w:val="Nincstrkz"/>
        <w:spacing w:line="360" w:lineRule="auto"/>
        <w:jc w:val="both"/>
        <w:rPr>
          <w:rFonts w:ascii="Times New Roman" w:hAnsi="Times New Roman"/>
          <w:sz w:val="24"/>
          <w:szCs w:val="24"/>
          <w:lang w:val="en-GB"/>
        </w:rPr>
      </w:pPr>
    </w:p>
    <w:p w:rsidR="00283331" w:rsidRPr="002644FC" w:rsidRDefault="001546B1" w:rsidP="00EB2A72">
      <w:pPr>
        <w:pStyle w:val="Nincstrkz"/>
        <w:spacing w:line="360" w:lineRule="auto"/>
        <w:jc w:val="both"/>
        <w:rPr>
          <w:rFonts w:ascii="Times New Roman" w:hAnsi="Times New Roman"/>
          <w:b/>
          <w:sz w:val="24"/>
          <w:szCs w:val="24"/>
          <w:lang w:val="en-GB"/>
        </w:rPr>
      </w:pPr>
      <w:r w:rsidRPr="001546B1">
        <w:rPr>
          <w:rFonts w:ascii="Times New Roman" w:hAnsi="Times New Roman"/>
          <w:b/>
          <w:sz w:val="24"/>
          <w:szCs w:val="24"/>
          <w:lang w:val="en-GB"/>
        </w:rPr>
        <w:t>Applicability and usefulness</w:t>
      </w:r>
    </w:p>
    <w:p w:rsidR="00283331" w:rsidRPr="002644FC" w:rsidRDefault="001546B1" w:rsidP="00EB2A72">
      <w:pPr>
        <w:pStyle w:val="Nincstrkz"/>
        <w:spacing w:line="360" w:lineRule="auto"/>
        <w:jc w:val="both"/>
        <w:rPr>
          <w:rFonts w:ascii="Times New Roman" w:hAnsi="Times New Roman"/>
          <w:sz w:val="24"/>
          <w:szCs w:val="24"/>
          <w:lang w:val="en-GB"/>
        </w:rPr>
      </w:pPr>
      <w:r w:rsidRPr="001546B1">
        <w:rPr>
          <w:rFonts w:ascii="Times New Roman" w:hAnsi="Times New Roman"/>
          <w:sz w:val="24"/>
          <w:szCs w:val="24"/>
          <w:lang w:val="en-GB"/>
        </w:rPr>
        <w:t xml:space="preserve">After the validation of </w:t>
      </w:r>
      <w:r w:rsidR="00794DAA">
        <w:rPr>
          <w:rFonts w:ascii="Times New Roman" w:hAnsi="Times New Roman"/>
          <w:sz w:val="24"/>
          <w:szCs w:val="24"/>
          <w:lang w:val="en-GB"/>
        </w:rPr>
        <w:t xml:space="preserve">the artificial intelligence based term of </w:t>
      </w:r>
      <w:r w:rsidRPr="001546B1">
        <w:rPr>
          <w:rFonts w:ascii="Times New Roman" w:hAnsi="Times New Roman"/>
          <w:sz w:val="24"/>
          <w:szCs w:val="24"/>
          <w:lang w:val="en-GB"/>
        </w:rPr>
        <w:t xml:space="preserve">competences and </w:t>
      </w:r>
      <w:r w:rsidR="00794DAA">
        <w:rPr>
          <w:rFonts w:ascii="Times New Roman" w:hAnsi="Times New Roman"/>
          <w:sz w:val="24"/>
          <w:szCs w:val="24"/>
          <w:lang w:val="en-GB"/>
        </w:rPr>
        <w:t xml:space="preserve">the </w:t>
      </w:r>
      <w:r w:rsidRPr="001546B1">
        <w:rPr>
          <w:rFonts w:ascii="Times New Roman" w:hAnsi="Times New Roman"/>
          <w:sz w:val="24"/>
          <w:szCs w:val="24"/>
          <w:lang w:val="en-GB"/>
        </w:rPr>
        <w:t>attributes</w:t>
      </w:r>
      <w:r w:rsidR="00794DAA">
        <w:rPr>
          <w:rFonts w:ascii="Times New Roman" w:hAnsi="Times New Roman"/>
          <w:sz w:val="24"/>
          <w:szCs w:val="24"/>
          <w:lang w:val="en-GB"/>
        </w:rPr>
        <w:t xml:space="preserve"> behind them</w:t>
      </w:r>
      <w:r w:rsidRPr="001546B1">
        <w:rPr>
          <w:rFonts w:ascii="Times New Roman" w:hAnsi="Times New Roman"/>
          <w:sz w:val="24"/>
          <w:szCs w:val="24"/>
          <w:lang w:val="en-GB"/>
        </w:rPr>
        <w:t>, the method can be used for the following:</w:t>
      </w:r>
    </w:p>
    <w:p w:rsidR="00283331" w:rsidRPr="002644FC" w:rsidRDefault="001546B1" w:rsidP="00EB2A72">
      <w:pPr>
        <w:pStyle w:val="Nincstrkz"/>
        <w:numPr>
          <w:ilvl w:val="0"/>
          <w:numId w:val="7"/>
        </w:numPr>
        <w:spacing w:line="360" w:lineRule="auto"/>
        <w:jc w:val="both"/>
        <w:rPr>
          <w:rFonts w:ascii="Times New Roman" w:hAnsi="Times New Roman"/>
          <w:sz w:val="24"/>
          <w:szCs w:val="24"/>
          <w:lang w:val="en-GB"/>
        </w:rPr>
      </w:pPr>
      <w:r w:rsidRPr="001546B1">
        <w:rPr>
          <w:rFonts w:ascii="Times New Roman" w:hAnsi="Times New Roman"/>
          <w:sz w:val="24"/>
          <w:szCs w:val="24"/>
          <w:lang w:val="en-GB"/>
        </w:rPr>
        <w:t>Quality control and management for diplomas issued by higher education</w:t>
      </w:r>
      <w:r w:rsidR="00794DAA">
        <w:rPr>
          <w:rFonts w:ascii="Times New Roman" w:hAnsi="Times New Roman"/>
          <w:sz w:val="24"/>
          <w:szCs w:val="24"/>
          <w:lang w:val="en-GB"/>
        </w:rPr>
        <w:t>.</w:t>
      </w:r>
    </w:p>
    <w:p w:rsidR="00283331" w:rsidRDefault="001546B1" w:rsidP="00EB2A72">
      <w:pPr>
        <w:pStyle w:val="Nincstrkz"/>
        <w:numPr>
          <w:ilvl w:val="0"/>
          <w:numId w:val="7"/>
        </w:numPr>
        <w:spacing w:line="360" w:lineRule="auto"/>
        <w:jc w:val="both"/>
        <w:rPr>
          <w:rFonts w:ascii="Times New Roman" w:hAnsi="Times New Roman"/>
          <w:sz w:val="24"/>
          <w:szCs w:val="24"/>
          <w:lang w:val="en-GB"/>
        </w:rPr>
      </w:pPr>
      <w:r w:rsidRPr="001546B1">
        <w:rPr>
          <w:rFonts w:ascii="Times New Roman" w:hAnsi="Times New Roman"/>
          <w:sz w:val="24"/>
          <w:szCs w:val="24"/>
          <w:lang w:val="en-GB"/>
        </w:rPr>
        <w:t>Issuing competence certificates</w:t>
      </w:r>
      <w:r w:rsidR="00794DAA">
        <w:rPr>
          <w:rFonts w:ascii="Times New Roman" w:hAnsi="Times New Roman"/>
          <w:sz w:val="24"/>
          <w:szCs w:val="24"/>
          <w:lang w:val="en-GB"/>
        </w:rPr>
        <w:t>.</w:t>
      </w:r>
    </w:p>
    <w:p w:rsidR="00C71AEC" w:rsidRDefault="00C71AEC" w:rsidP="00EB2A72">
      <w:pPr>
        <w:pStyle w:val="Nincstrkz"/>
        <w:numPr>
          <w:ilvl w:val="0"/>
          <w:numId w:val="7"/>
        </w:numPr>
        <w:jc w:val="both"/>
        <w:rPr>
          <w:rFonts w:ascii="Times New Roman" w:hAnsi="Times New Roman"/>
          <w:sz w:val="24"/>
          <w:szCs w:val="24"/>
          <w:lang w:val="en-GB"/>
        </w:rPr>
      </w:pPr>
      <w:r>
        <w:rPr>
          <w:rFonts w:ascii="Times New Roman" w:hAnsi="Times New Roman"/>
          <w:sz w:val="24"/>
          <w:szCs w:val="24"/>
          <w:lang w:val="en-GB"/>
        </w:rPr>
        <w:t>Stress management, where the jobs in case of persons with a lack of appropriate competence structure can cause stress too</w:t>
      </w:r>
      <w:r w:rsidR="00AC5E32">
        <w:rPr>
          <w:rFonts w:ascii="Times New Roman" w:hAnsi="Times New Roman"/>
          <w:sz w:val="24"/>
          <w:szCs w:val="24"/>
          <w:lang w:val="en-GB"/>
        </w:rPr>
        <w:t xml:space="preserve"> (diagnoses)</w:t>
      </w:r>
      <w:r>
        <w:rPr>
          <w:rFonts w:ascii="Times New Roman" w:hAnsi="Times New Roman"/>
          <w:sz w:val="24"/>
          <w:szCs w:val="24"/>
          <w:lang w:val="en-GB"/>
        </w:rPr>
        <w:t>.</w:t>
      </w:r>
    </w:p>
    <w:p w:rsidR="00A36F96" w:rsidRPr="002644FC" w:rsidRDefault="001546B1" w:rsidP="00EB2A72">
      <w:pPr>
        <w:pStyle w:val="Nincstrkz"/>
        <w:numPr>
          <w:ilvl w:val="0"/>
          <w:numId w:val="7"/>
        </w:numPr>
        <w:spacing w:line="360" w:lineRule="auto"/>
        <w:jc w:val="both"/>
        <w:rPr>
          <w:rFonts w:ascii="Times New Roman" w:hAnsi="Times New Roman"/>
          <w:sz w:val="24"/>
          <w:szCs w:val="24"/>
          <w:lang w:val="en-GB"/>
        </w:rPr>
      </w:pPr>
      <w:r w:rsidRPr="001546B1">
        <w:rPr>
          <w:rFonts w:ascii="Times New Roman" w:hAnsi="Times New Roman"/>
          <w:sz w:val="24"/>
          <w:szCs w:val="24"/>
          <w:lang w:val="en-GB"/>
        </w:rPr>
        <w:t>Due to the appearance of 'organisational footprints':</w:t>
      </w:r>
    </w:p>
    <w:p w:rsidR="00283331" w:rsidRPr="002644FC" w:rsidRDefault="001546B1" w:rsidP="00EB2A72">
      <w:pPr>
        <w:pStyle w:val="Nincstrkz"/>
        <w:numPr>
          <w:ilvl w:val="1"/>
          <w:numId w:val="7"/>
        </w:numPr>
        <w:spacing w:line="360" w:lineRule="auto"/>
        <w:jc w:val="both"/>
        <w:rPr>
          <w:rFonts w:ascii="Times New Roman" w:hAnsi="Times New Roman"/>
          <w:sz w:val="24"/>
          <w:szCs w:val="24"/>
          <w:lang w:val="en-GB"/>
        </w:rPr>
      </w:pPr>
      <w:r w:rsidRPr="001546B1">
        <w:rPr>
          <w:rFonts w:ascii="Times New Roman" w:hAnsi="Times New Roman"/>
          <w:sz w:val="24"/>
          <w:szCs w:val="24"/>
          <w:lang w:val="en-GB"/>
        </w:rPr>
        <w:t>Performance evaluation and performance management</w:t>
      </w:r>
      <w:r w:rsidR="00794DAA">
        <w:rPr>
          <w:rFonts w:ascii="Times New Roman" w:hAnsi="Times New Roman"/>
          <w:sz w:val="24"/>
          <w:szCs w:val="24"/>
          <w:lang w:val="en-GB"/>
        </w:rPr>
        <w:t>.</w:t>
      </w:r>
    </w:p>
    <w:p w:rsidR="00B02676" w:rsidRPr="002644FC" w:rsidRDefault="001546B1" w:rsidP="00EB2A72">
      <w:pPr>
        <w:pStyle w:val="Nincstrkz"/>
        <w:numPr>
          <w:ilvl w:val="1"/>
          <w:numId w:val="7"/>
        </w:numPr>
        <w:spacing w:line="360" w:lineRule="auto"/>
        <w:jc w:val="both"/>
        <w:rPr>
          <w:rFonts w:ascii="Times New Roman" w:hAnsi="Times New Roman"/>
          <w:sz w:val="24"/>
          <w:szCs w:val="24"/>
          <w:lang w:val="en-GB"/>
        </w:rPr>
      </w:pPr>
      <w:r w:rsidRPr="001546B1">
        <w:rPr>
          <w:rFonts w:ascii="Times New Roman" w:hAnsi="Times New Roman"/>
          <w:sz w:val="24"/>
          <w:szCs w:val="24"/>
          <w:lang w:val="en-GB"/>
        </w:rPr>
        <w:t>Selection</w:t>
      </w:r>
      <w:r w:rsidR="00794DAA">
        <w:rPr>
          <w:rFonts w:ascii="Times New Roman" w:hAnsi="Times New Roman"/>
          <w:sz w:val="24"/>
          <w:szCs w:val="24"/>
          <w:lang w:val="en-GB"/>
        </w:rPr>
        <w:t>.</w:t>
      </w:r>
    </w:p>
    <w:p w:rsidR="00B02676" w:rsidRPr="002644FC" w:rsidRDefault="001546B1" w:rsidP="00EB2A72">
      <w:pPr>
        <w:pStyle w:val="Nincstrkz"/>
        <w:numPr>
          <w:ilvl w:val="1"/>
          <w:numId w:val="7"/>
        </w:numPr>
        <w:spacing w:line="360" w:lineRule="auto"/>
        <w:jc w:val="both"/>
        <w:rPr>
          <w:rFonts w:ascii="Times New Roman" w:hAnsi="Times New Roman"/>
          <w:sz w:val="24"/>
          <w:szCs w:val="24"/>
          <w:lang w:val="en-GB"/>
        </w:rPr>
      </w:pPr>
      <w:r w:rsidRPr="001546B1">
        <w:rPr>
          <w:rFonts w:ascii="Times New Roman" w:hAnsi="Times New Roman"/>
          <w:sz w:val="24"/>
          <w:szCs w:val="24"/>
          <w:lang w:val="en-GB"/>
        </w:rPr>
        <w:t>Job description analysis and labour evaluation</w:t>
      </w:r>
      <w:r w:rsidR="00794DAA">
        <w:rPr>
          <w:rFonts w:ascii="Times New Roman" w:hAnsi="Times New Roman"/>
          <w:sz w:val="24"/>
          <w:szCs w:val="24"/>
          <w:lang w:val="en-GB"/>
        </w:rPr>
        <w:t>.</w:t>
      </w:r>
    </w:p>
    <w:p w:rsidR="00A36F96" w:rsidRPr="002644FC" w:rsidRDefault="001546B1" w:rsidP="00EB2A72">
      <w:pPr>
        <w:pStyle w:val="Nincstrkz"/>
        <w:numPr>
          <w:ilvl w:val="1"/>
          <w:numId w:val="7"/>
        </w:numPr>
        <w:spacing w:line="360" w:lineRule="auto"/>
        <w:jc w:val="both"/>
        <w:rPr>
          <w:rFonts w:ascii="Times New Roman" w:hAnsi="Times New Roman"/>
          <w:sz w:val="24"/>
          <w:szCs w:val="24"/>
          <w:lang w:val="en-GB"/>
        </w:rPr>
      </w:pPr>
      <w:r w:rsidRPr="001546B1">
        <w:rPr>
          <w:rFonts w:ascii="Times New Roman" w:hAnsi="Times New Roman"/>
          <w:sz w:val="24"/>
          <w:szCs w:val="24"/>
          <w:lang w:val="en-GB"/>
        </w:rPr>
        <w:t>Evaluation of training needs</w:t>
      </w:r>
      <w:r w:rsidR="00794DAA">
        <w:rPr>
          <w:rFonts w:ascii="Times New Roman" w:hAnsi="Times New Roman"/>
          <w:sz w:val="24"/>
          <w:szCs w:val="24"/>
          <w:lang w:val="en-GB"/>
        </w:rPr>
        <w:t xml:space="preserve"> (therapy).</w:t>
      </w:r>
    </w:p>
    <w:p w:rsidR="00794DAA" w:rsidRDefault="00C71AEC" w:rsidP="00EB2A72">
      <w:pPr>
        <w:pStyle w:val="Nincstrkz"/>
        <w:numPr>
          <w:ilvl w:val="0"/>
          <w:numId w:val="7"/>
        </w:numPr>
        <w:jc w:val="both"/>
        <w:rPr>
          <w:rFonts w:ascii="Times New Roman" w:hAnsi="Times New Roman"/>
          <w:sz w:val="24"/>
          <w:szCs w:val="24"/>
          <w:lang w:val="en-GB"/>
        </w:rPr>
      </w:pPr>
      <w:r>
        <w:rPr>
          <w:rFonts w:ascii="Times New Roman" w:hAnsi="Times New Roman"/>
          <w:sz w:val="24"/>
          <w:szCs w:val="24"/>
          <w:lang w:val="en-GB"/>
        </w:rPr>
        <w:t>Evaluation of education actions, if</w:t>
      </w:r>
    </w:p>
    <w:p w:rsidR="00C71AEC" w:rsidRDefault="00C71AEC" w:rsidP="00EB2A72">
      <w:pPr>
        <w:pStyle w:val="Nincstrkz"/>
        <w:numPr>
          <w:ilvl w:val="1"/>
          <w:numId w:val="7"/>
        </w:numPr>
        <w:jc w:val="both"/>
        <w:rPr>
          <w:rFonts w:ascii="Times New Roman" w:hAnsi="Times New Roman"/>
          <w:sz w:val="24"/>
          <w:szCs w:val="24"/>
          <w:lang w:val="en-GB"/>
        </w:rPr>
      </w:pPr>
      <w:r>
        <w:rPr>
          <w:rFonts w:ascii="Times New Roman" w:hAnsi="Times New Roman"/>
          <w:sz w:val="24"/>
          <w:szCs w:val="24"/>
          <w:lang w:val="en-GB"/>
        </w:rPr>
        <w:t>competence levels will be derived before the courses</w:t>
      </w:r>
    </w:p>
    <w:p w:rsidR="00C71AEC" w:rsidRDefault="00C71AEC" w:rsidP="00EB2A72">
      <w:pPr>
        <w:pStyle w:val="Nincstrkz"/>
        <w:numPr>
          <w:ilvl w:val="1"/>
          <w:numId w:val="7"/>
        </w:numPr>
        <w:jc w:val="both"/>
        <w:rPr>
          <w:rFonts w:ascii="Times New Roman" w:hAnsi="Times New Roman"/>
          <w:sz w:val="24"/>
          <w:szCs w:val="24"/>
          <w:lang w:val="en-GB"/>
        </w:rPr>
      </w:pPr>
      <w:r>
        <w:rPr>
          <w:rFonts w:ascii="Times New Roman" w:hAnsi="Times New Roman"/>
          <w:sz w:val="24"/>
          <w:szCs w:val="24"/>
          <w:lang w:val="en-GB"/>
        </w:rPr>
        <w:t>and after the courses</w:t>
      </w:r>
      <w:r w:rsidR="00AC5E32">
        <w:rPr>
          <w:rFonts w:ascii="Times New Roman" w:hAnsi="Times New Roman"/>
          <w:sz w:val="24"/>
          <w:szCs w:val="24"/>
          <w:lang w:val="en-GB"/>
        </w:rPr>
        <w:t>.</w:t>
      </w:r>
    </w:p>
    <w:p w:rsidR="00C71AEC" w:rsidRPr="002644FC" w:rsidRDefault="00C71AEC" w:rsidP="00EB2A72">
      <w:pPr>
        <w:pStyle w:val="Nincstrkz"/>
        <w:ind w:left="1440"/>
        <w:jc w:val="both"/>
        <w:rPr>
          <w:rFonts w:ascii="Times New Roman" w:hAnsi="Times New Roman"/>
          <w:sz w:val="24"/>
          <w:szCs w:val="24"/>
          <w:lang w:val="en-GB"/>
        </w:rPr>
      </w:pPr>
    </w:p>
    <w:p w:rsidR="00794DAA" w:rsidRDefault="00794DAA" w:rsidP="00EB2A72">
      <w:pPr>
        <w:spacing w:after="0" w:line="240" w:lineRule="auto"/>
        <w:jc w:val="both"/>
        <w:rPr>
          <w:rFonts w:ascii="Times New Roman" w:hAnsi="Times New Roman"/>
          <w:b/>
          <w:sz w:val="24"/>
          <w:szCs w:val="24"/>
          <w:lang w:val="en-GB"/>
        </w:rPr>
      </w:pPr>
      <w:r>
        <w:rPr>
          <w:rFonts w:ascii="Times New Roman" w:hAnsi="Times New Roman"/>
          <w:b/>
          <w:sz w:val="24"/>
          <w:szCs w:val="24"/>
          <w:lang w:val="en-GB"/>
        </w:rPr>
        <w:br w:type="page"/>
      </w:r>
    </w:p>
    <w:p w:rsidR="00DE6AAC" w:rsidRPr="002644FC" w:rsidRDefault="00014E9F" w:rsidP="00EB2A72">
      <w:pPr>
        <w:pStyle w:val="Nincstrkz"/>
        <w:spacing w:line="360" w:lineRule="auto"/>
        <w:jc w:val="both"/>
        <w:rPr>
          <w:rFonts w:ascii="Times New Roman" w:hAnsi="Times New Roman"/>
          <w:b/>
          <w:sz w:val="24"/>
          <w:szCs w:val="24"/>
          <w:lang w:val="en-GB"/>
        </w:rPr>
      </w:pPr>
      <w:r w:rsidRPr="002644FC">
        <w:rPr>
          <w:rFonts w:ascii="Times New Roman" w:hAnsi="Times New Roman"/>
          <w:b/>
          <w:sz w:val="24"/>
          <w:szCs w:val="24"/>
          <w:lang w:val="en-GB"/>
        </w:rPr>
        <w:lastRenderedPageBreak/>
        <w:t>References</w:t>
      </w:r>
    </w:p>
    <w:p w:rsidR="00014E9F" w:rsidRPr="002644FC" w:rsidRDefault="00014E9F" w:rsidP="00EB2A72">
      <w:pPr>
        <w:pStyle w:val="Nincstrkz"/>
        <w:spacing w:line="360" w:lineRule="auto"/>
        <w:jc w:val="both"/>
        <w:rPr>
          <w:rFonts w:ascii="Times New Roman" w:hAnsi="Times New Roman"/>
          <w:sz w:val="24"/>
          <w:szCs w:val="24"/>
          <w:lang w:val="en-GB"/>
        </w:rPr>
      </w:pPr>
    </w:p>
    <w:p w:rsidR="00014E9F" w:rsidRPr="002644FC" w:rsidRDefault="00014E9F" w:rsidP="00EB2A72">
      <w:pPr>
        <w:pStyle w:val="Nincstrkz"/>
        <w:spacing w:line="360" w:lineRule="auto"/>
        <w:jc w:val="both"/>
        <w:rPr>
          <w:rFonts w:ascii="Times New Roman" w:hAnsi="Times New Roman"/>
          <w:sz w:val="24"/>
          <w:szCs w:val="24"/>
          <w:lang w:val="en-GB"/>
        </w:rPr>
      </w:pPr>
      <w:proofErr w:type="spellStart"/>
      <w:r w:rsidRPr="002644FC">
        <w:rPr>
          <w:rFonts w:ascii="Times New Roman" w:hAnsi="Times New Roman"/>
          <w:sz w:val="24"/>
          <w:szCs w:val="24"/>
          <w:lang w:val="en-GB"/>
        </w:rPr>
        <w:t>Fehér</w:t>
      </w:r>
      <w:proofErr w:type="spellEnd"/>
      <w:r w:rsidRPr="002644FC">
        <w:rPr>
          <w:rFonts w:ascii="Times New Roman" w:hAnsi="Times New Roman"/>
          <w:sz w:val="24"/>
          <w:szCs w:val="24"/>
          <w:lang w:val="en-GB"/>
        </w:rPr>
        <w:t xml:space="preserve"> J. (2011) </w:t>
      </w:r>
      <w:proofErr w:type="spellStart"/>
      <w:r w:rsidRPr="002644FC">
        <w:rPr>
          <w:rFonts w:ascii="Times New Roman" w:hAnsi="Times New Roman"/>
          <w:sz w:val="24"/>
          <w:szCs w:val="24"/>
          <w:lang w:val="en-GB"/>
        </w:rPr>
        <w:t>Emberi</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erőforrás</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menedzsment</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rendszerek</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és</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módszerek</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Szent</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István</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Egyetemi</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Kiadó</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Gödöllő</w:t>
      </w:r>
      <w:proofErr w:type="spellEnd"/>
    </w:p>
    <w:p w:rsidR="00014E9F" w:rsidRPr="001E1AF6" w:rsidRDefault="00014E9F" w:rsidP="00EB2A72">
      <w:pPr>
        <w:pStyle w:val="Nincstrkz"/>
        <w:spacing w:line="360" w:lineRule="auto"/>
        <w:jc w:val="both"/>
        <w:rPr>
          <w:rFonts w:ascii="Times New Roman" w:hAnsi="Times New Roman"/>
          <w:sz w:val="24"/>
          <w:szCs w:val="24"/>
          <w:lang w:val="de-DE"/>
        </w:rPr>
      </w:pPr>
      <w:r w:rsidRPr="001E1AF6">
        <w:rPr>
          <w:rFonts w:ascii="Times New Roman" w:hAnsi="Times New Roman"/>
          <w:sz w:val="24"/>
          <w:szCs w:val="24"/>
          <w:lang w:val="de-DE"/>
        </w:rPr>
        <w:t xml:space="preserve">Klein B. – Klein S. (2008) A </w:t>
      </w:r>
      <w:proofErr w:type="spellStart"/>
      <w:r w:rsidRPr="001E1AF6">
        <w:rPr>
          <w:rFonts w:ascii="Times New Roman" w:hAnsi="Times New Roman"/>
          <w:sz w:val="24"/>
          <w:szCs w:val="24"/>
          <w:lang w:val="de-DE"/>
        </w:rPr>
        <w:t>szervezet</w:t>
      </w:r>
      <w:proofErr w:type="spellEnd"/>
      <w:r w:rsidRPr="001E1AF6">
        <w:rPr>
          <w:rFonts w:ascii="Times New Roman" w:hAnsi="Times New Roman"/>
          <w:sz w:val="24"/>
          <w:szCs w:val="24"/>
          <w:lang w:val="de-DE"/>
        </w:rPr>
        <w:t xml:space="preserve"> </w:t>
      </w:r>
      <w:proofErr w:type="spellStart"/>
      <w:r w:rsidRPr="001E1AF6">
        <w:rPr>
          <w:rFonts w:ascii="Times New Roman" w:hAnsi="Times New Roman"/>
          <w:sz w:val="24"/>
          <w:szCs w:val="24"/>
          <w:lang w:val="de-DE"/>
        </w:rPr>
        <w:t>lelke</w:t>
      </w:r>
      <w:proofErr w:type="spellEnd"/>
      <w:r w:rsidRPr="001E1AF6">
        <w:rPr>
          <w:rFonts w:ascii="Times New Roman" w:hAnsi="Times New Roman"/>
          <w:sz w:val="24"/>
          <w:szCs w:val="24"/>
          <w:lang w:val="de-DE"/>
        </w:rPr>
        <w:t xml:space="preserve">, EDGE 2000 </w:t>
      </w:r>
      <w:proofErr w:type="spellStart"/>
      <w:r w:rsidRPr="001E1AF6">
        <w:rPr>
          <w:rFonts w:ascii="Times New Roman" w:hAnsi="Times New Roman"/>
          <w:sz w:val="24"/>
          <w:szCs w:val="24"/>
          <w:lang w:val="de-DE"/>
        </w:rPr>
        <w:t>Kiadó</w:t>
      </w:r>
      <w:proofErr w:type="spellEnd"/>
      <w:r w:rsidRPr="001E1AF6">
        <w:rPr>
          <w:rFonts w:ascii="Times New Roman" w:hAnsi="Times New Roman"/>
          <w:sz w:val="24"/>
          <w:szCs w:val="24"/>
          <w:lang w:val="de-DE"/>
        </w:rPr>
        <w:t>, Budapest</w:t>
      </w:r>
    </w:p>
    <w:p w:rsidR="00014E9F" w:rsidRPr="001E1AF6" w:rsidRDefault="00014E9F" w:rsidP="00EB2A72">
      <w:pPr>
        <w:pStyle w:val="Nincstrkz"/>
        <w:spacing w:line="360" w:lineRule="auto"/>
        <w:jc w:val="both"/>
        <w:rPr>
          <w:rFonts w:ascii="Times New Roman" w:hAnsi="Times New Roman"/>
          <w:sz w:val="24"/>
          <w:szCs w:val="24"/>
          <w:lang w:val="de-DE"/>
        </w:rPr>
      </w:pPr>
      <w:r w:rsidRPr="002644FC">
        <w:rPr>
          <w:rFonts w:ascii="Times New Roman" w:hAnsi="Times New Roman"/>
          <w:sz w:val="24"/>
          <w:szCs w:val="24"/>
          <w:lang w:val="en-GB"/>
        </w:rPr>
        <w:t xml:space="preserve">McClelland, D. C. (1973) Testing for competence rather than for intelligence. </w:t>
      </w:r>
      <w:r w:rsidRPr="001E1AF6">
        <w:rPr>
          <w:rFonts w:ascii="Times New Roman" w:hAnsi="Times New Roman"/>
          <w:sz w:val="24"/>
          <w:szCs w:val="24"/>
          <w:lang w:val="de-DE"/>
        </w:rPr>
        <w:t xml:space="preserve">American </w:t>
      </w:r>
      <w:proofErr w:type="spellStart"/>
      <w:r w:rsidRPr="001E1AF6">
        <w:rPr>
          <w:rFonts w:ascii="Times New Roman" w:hAnsi="Times New Roman"/>
          <w:sz w:val="24"/>
          <w:szCs w:val="24"/>
          <w:lang w:val="de-DE"/>
        </w:rPr>
        <w:t>Psychologist</w:t>
      </w:r>
      <w:proofErr w:type="spellEnd"/>
      <w:r w:rsidRPr="001E1AF6">
        <w:rPr>
          <w:rFonts w:ascii="Times New Roman" w:hAnsi="Times New Roman"/>
          <w:sz w:val="24"/>
          <w:szCs w:val="24"/>
          <w:lang w:val="de-DE"/>
        </w:rPr>
        <w:t>, 28, p. 1-14.</w:t>
      </w:r>
    </w:p>
    <w:p w:rsidR="00DE6AAC" w:rsidRDefault="00014E9F" w:rsidP="00EB2A72">
      <w:pPr>
        <w:pStyle w:val="Nincstrkz"/>
        <w:spacing w:line="360" w:lineRule="auto"/>
        <w:jc w:val="both"/>
        <w:rPr>
          <w:rFonts w:ascii="Times New Roman" w:hAnsi="Times New Roman"/>
          <w:sz w:val="24"/>
          <w:szCs w:val="24"/>
          <w:lang w:val="en-GB"/>
        </w:rPr>
      </w:pPr>
      <w:proofErr w:type="spellStart"/>
      <w:r w:rsidRPr="001E1AF6">
        <w:rPr>
          <w:rFonts w:ascii="Times New Roman" w:hAnsi="Times New Roman"/>
          <w:sz w:val="24"/>
          <w:szCs w:val="24"/>
          <w:lang w:val="de-DE"/>
        </w:rPr>
        <w:t>Vekerdy</w:t>
      </w:r>
      <w:proofErr w:type="spellEnd"/>
      <w:r w:rsidRPr="001E1AF6">
        <w:rPr>
          <w:rFonts w:ascii="Times New Roman" w:hAnsi="Times New Roman"/>
          <w:sz w:val="24"/>
          <w:szCs w:val="24"/>
          <w:lang w:val="de-DE"/>
        </w:rPr>
        <w:t xml:space="preserve"> Ida (2005) </w:t>
      </w:r>
      <w:proofErr w:type="spellStart"/>
      <w:r w:rsidRPr="001E1AF6">
        <w:rPr>
          <w:rFonts w:ascii="Times New Roman" w:hAnsi="Times New Roman"/>
          <w:sz w:val="24"/>
          <w:szCs w:val="24"/>
          <w:lang w:val="de-DE"/>
        </w:rPr>
        <w:t>Emberi</w:t>
      </w:r>
      <w:proofErr w:type="spellEnd"/>
      <w:r w:rsidRPr="001E1AF6">
        <w:rPr>
          <w:rFonts w:ascii="Times New Roman" w:hAnsi="Times New Roman"/>
          <w:sz w:val="24"/>
          <w:szCs w:val="24"/>
          <w:lang w:val="de-DE"/>
        </w:rPr>
        <w:t xml:space="preserve"> </w:t>
      </w:r>
      <w:proofErr w:type="spellStart"/>
      <w:r w:rsidRPr="001E1AF6">
        <w:rPr>
          <w:rFonts w:ascii="Times New Roman" w:hAnsi="Times New Roman"/>
          <w:sz w:val="24"/>
          <w:szCs w:val="24"/>
          <w:lang w:val="de-DE"/>
        </w:rPr>
        <w:t>erőforrás</w:t>
      </w:r>
      <w:proofErr w:type="spellEnd"/>
      <w:r w:rsidRPr="001E1AF6">
        <w:rPr>
          <w:rFonts w:ascii="Times New Roman" w:hAnsi="Times New Roman"/>
          <w:sz w:val="24"/>
          <w:szCs w:val="24"/>
          <w:lang w:val="de-DE"/>
        </w:rPr>
        <w:t xml:space="preserve"> </w:t>
      </w:r>
      <w:proofErr w:type="spellStart"/>
      <w:r w:rsidRPr="001E1AF6">
        <w:rPr>
          <w:rFonts w:ascii="Times New Roman" w:hAnsi="Times New Roman"/>
          <w:sz w:val="24"/>
          <w:szCs w:val="24"/>
          <w:lang w:val="de-DE"/>
        </w:rPr>
        <w:t>gazdálkodás</w:t>
      </w:r>
      <w:proofErr w:type="spellEnd"/>
      <w:r w:rsidRPr="001E1AF6">
        <w:rPr>
          <w:rFonts w:ascii="Times New Roman" w:hAnsi="Times New Roman"/>
          <w:sz w:val="24"/>
          <w:szCs w:val="24"/>
          <w:lang w:val="de-DE"/>
        </w:rPr>
        <w:t xml:space="preserve">. I-II. </w:t>
      </w:r>
      <w:proofErr w:type="spellStart"/>
      <w:r w:rsidRPr="002644FC">
        <w:rPr>
          <w:rFonts w:ascii="Times New Roman" w:hAnsi="Times New Roman"/>
          <w:sz w:val="24"/>
          <w:szCs w:val="24"/>
          <w:lang w:val="en-GB"/>
        </w:rPr>
        <w:t>Szent</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István</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Egyetem</w:t>
      </w:r>
      <w:proofErr w:type="spellEnd"/>
      <w:r w:rsidRPr="002644FC">
        <w:rPr>
          <w:rFonts w:ascii="Times New Roman" w:hAnsi="Times New Roman"/>
          <w:sz w:val="24"/>
          <w:szCs w:val="24"/>
          <w:lang w:val="en-GB"/>
        </w:rPr>
        <w:t xml:space="preserve">, </w:t>
      </w:r>
      <w:proofErr w:type="spellStart"/>
      <w:r w:rsidRPr="002644FC">
        <w:rPr>
          <w:rFonts w:ascii="Times New Roman" w:hAnsi="Times New Roman"/>
          <w:sz w:val="24"/>
          <w:szCs w:val="24"/>
          <w:lang w:val="en-GB"/>
        </w:rPr>
        <w:t>Gödöllő</w:t>
      </w:r>
      <w:proofErr w:type="spellEnd"/>
    </w:p>
    <w:p w:rsidR="00AC5E32" w:rsidRPr="002644FC" w:rsidRDefault="000C3DE5" w:rsidP="00EB2A72">
      <w:pPr>
        <w:pStyle w:val="Nincstrkz"/>
        <w:spacing w:line="360" w:lineRule="auto"/>
        <w:jc w:val="both"/>
        <w:rPr>
          <w:rFonts w:ascii="Times New Roman" w:hAnsi="Times New Roman"/>
          <w:sz w:val="24"/>
          <w:szCs w:val="24"/>
          <w:lang w:val="en-GB"/>
        </w:rPr>
      </w:pPr>
      <w:r w:rsidRPr="000C3DE5">
        <w:rPr>
          <w:rFonts w:ascii="Times New Roman" w:hAnsi="Times New Roman"/>
          <w:sz w:val="24"/>
          <w:szCs w:val="24"/>
          <w:lang w:val="en-GB"/>
        </w:rPr>
        <w:t>WHO GLOBAL COMPETENCY MODEL</w:t>
      </w:r>
      <w:r>
        <w:rPr>
          <w:rFonts w:ascii="Times New Roman" w:hAnsi="Times New Roman"/>
          <w:sz w:val="24"/>
          <w:szCs w:val="24"/>
          <w:lang w:val="en-GB"/>
        </w:rPr>
        <w:t xml:space="preserve">: </w:t>
      </w:r>
      <w:hyperlink r:id="rId9" w:history="1">
        <w:r w:rsidR="00EB2A72" w:rsidRPr="00E15BED">
          <w:rPr>
            <w:rStyle w:val="Hiperhivatkozs"/>
            <w:rFonts w:ascii="Times New Roman" w:hAnsi="Times New Roman"/>
            <w:sz w:val="24"/>
            <w:szCs w:val="24"/>
            <w:lang w:val="en-GB"/>
          </w:rPr>
          <w:t>http://www.who.int/employment/competencies/WHO_competencies_EN.pdf</w:t>
        </w:r>
      </w:hyperlink>
      <w:r w:rsidR="00EB2A72">
        <w:rPr>
          <w:rFonts w:ascii="Times New Roman" w:hAnsi="Times New Roman"/>
          <w:sz w:val="24"/>
          <w:szCs w:val="24"/>
          <w:lang w:val="en-GB"/>
        </w:rPr>
        <w:t xml:space="preserve"> </w:t>
      </w:r>
    </w:p>
    <w:sectPr w:rsidR="00AC5E32" w:rsidRPr="002644FC" w:rsidSect="0053771D">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57" w:rsidRDefault="000C5157" w:rsidP="00D83786">
      <w:pPr>
        <w:spacing w:after="0" w:line="240" w:lineRule="auto"/>
      </w:pPr>
      <w:r>
        <w:separator/>
      </w:r>
    </w:p>
  </w:endnote>
  <w:endnote w:type="continuationSeparator" w:id="0">
    <w:p w:rsidR="000C5157" w:rsidRDefault="000C5157" w:rsidP="00D8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57" w:rsidRDefault="000C5157" w:rsidP="00D83786">
      <w:pPr>
        <w:spacing w:after="0" w:line="240" w:lineRule="auto"/>
      </w:pPr>
      <w:r>
        <w:separator/>
      </w:r>
    </w:p>
  </w:footnote>
  <w:footnote w:type="continuationSeparator" w:id="0">
    <w:p w:rsidR="000C5157" w:rsidRDefault="000C5157" w:rsidP="00D83786">
      <w:pPr>
        <w:spacing w:after="0" w:line="240" w:lineRule="auto"/>
      </w:pPr>
      <w:r>
        <w:continuationSeparator/>
      </w:r>
    </w:p>
  </w:footnote>
  <w:footnote w:id="1">
    <w:p w:rsidR="00E934C2" w:rsidRDefault="00E934C2" w:rsidP="00E934C2">
      <w:pPr>
        <w:pStyle w:val="Lbjegyzetszveg"/>
      </w:pPr>
      <w:r>
        <w:rPr>
          <w:rStyle w:val="Lbjegyzet-hivatkozs"/>
        </w:rPr>
        <w:footnoteRef/>
      </w:r>
      <w:hyperlink r:id="rId1" w:history="1">
        <w:r w:rsidRPr="008749E0">
          <w:rPr>
            <w:rStyle w:val="Hiperhivatkozs"/>
          </w:rPr>
          <w:t>http://www.google.hu/url?sa=t&amp;rct=j&amp;q=&amp;esrc=s&amp;source=web&amp;cd=1&amp;ved=0CB8QFjAA&amp;url=http%3A%2F%2Fmiau.gau.hu%2Fmiau%2F196%2FMy-X%2520Team_A5%2520fuzet_HU_jav.pdf&amp;ei=R1RfVda3EabgywP6jIKIBg&amp;usg=AFQjCNGhiji8ptmJn004VpPjr5dcgU8nZg&amp;sig2=dDRVM_oamLfb2_URGge6xg&amp;cad=rja</w:t>
        </w:r>
      </w:hyperlink>
      <w:r>
        <w:t xml:space="preserve"> (22'nd May,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4C0"/>
    <w:multiLevelType w:val="hybridMultilevel"/>
    <w:tmpl w:val="D1788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8063B4"/>
    <w:multiLevelType w:val="hybridMultilevel"/>
    <w:tmpl w:val="9B22D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D51B99"/>
    <w:multiLevelType w:val="hybridMultilevel"/>
    <w:tmpl w:val="EF1A5D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9353AA9"/>
    <w:multiLevelType w:val="hybridMultilevel"/>
    <w:tmpl w:val="37E010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85617D9"/>
    <w:multiLevelType w:val="hybridMultilevel"/>
    <w:tmpl w:val="4FE476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5D042A76"/>
    <w:multiLevelType w:val="hybridMultilevel"/>
    <w:tmpl w:val="787EE3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8ED1AFE"/>
    <w:multiLevelType w:val="hybridMultilevel"/>
    <w:tmpl w:val="836C3A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33209E2"/>
    <w:multiLevelType w:val="hybridMultilevel"/>
    <w:tmpl w:val="935A85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6"/>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AC"/>
    <w:rsid w:val="000033F2"/>
    <w:rsid w:val="00014E9F"/>
    <w:rsid w:val="000C3DE5"/>
    <w:rsid w:val="000C5157"/>
    <w:rsid w:val="001056D6"/>
    <w:rsid w:val="001145C8"/>
    <w:rsid w:val="0013097F"/>
    <w:rsid w:val="00130D49"/>
    <w:rsid w:val="001456FC"/>
    <w:rsid w:val="001546B1"/>
    <w:rsid w:val="001C67ED"/>
    <w:rsid w:val="001E1AF6"/>
    <w:rsid w:val="00206580"/>
    <w:rsid w:val="00206B7F"/>
    <w:rsid w:val="00217B4D"/>
    <w:rsid w:val="00231D29"/>
    <w:rsid w:val="00234FA5"/>
    <w:rsid w:val="002644FC"/>
    <w:rsid w:val="00283331"/>
    <w:rsid w:val="002E379F"/>
    <w:rsid w:val="003511D3"/>
    <w:rsid w:val="003562D1"/>
    <w:rsid w:val="003705B0"/>
    <w:rsid w:val="0039687F"/>
    <w:rsid w:val="003A3DE2"/>
    <w:rsid w:val="003C7DBD"/>
    <w:rsid w:val="003D4974"/>
    <w:rsid w:val="004129EF"/>
    <w:rsid w:val="00481323"/>
    <w:rsid w:val="00482823"/>
    <w:rsid w:val="004B55A0"/>
    <w:rsid w:val="005034EC"/>
    <w:rsid w:val="00521FCA"/>
    <w:rsid w:val="0053771D"/>
    <w:rsid w:val="005C3D82"/>
    <w:rsid w:val="00625FA1"/>
    <w:rsid w:val="006B6C04"/>
    <w:rsid w:val="006D51DF"/>
    <w:rsid w:val="007104DB"/>
    <w:rsid w:val="007144C2"/>
    <w:rsid w:val="0078712A"/>
    <w:rsid w:val="00794DAA"/>
    <w:rsid w:val="007B00B7"/>
    <w:rsid w:val="007B0C61"/>
    <w:rsid w:val="007C45AC"/>
    <w:rsid w:val="00806833"/>
    <w:rsid w:val="00835E11"/>
    <w:rsid w:val="008477CE"/>
    <w:rsid w:val="008C6E21"/>
    <w:rsid w:val="008E0C9C"/>
    <w:rsid w:val="008E1FA7"/>
    <w:rsid w:val="00903B04"/>
    <w:rsid w:val="00917490"/>
    <w:rsid w:val="00923A89"/>
    <w:rsid w:val="00944CAC"/>
    <w:rsid w:val="009565EC"/>
    <w:rsid w:val="009820F6"/>
    <w:rsid w:val="009821D6"/>
    <w:rsid w:val="009A2F2A"/>
    <w:rsid w:val="009E1430"/>
    <w:rsid w:val="00A155D6"/>
    <w:rsid w:val="00A2740C"/>
    <w:rsid w:val="00A36F96"/>
    <w:rsid w:val="00A448D4"/>
    <w:rsid w:val="00A53C9A"/>
    <w:rsid w:val="00A703D2"/>
    <w:rsid w:val="00A81CA4"/>
    <w:rsid w:val="00AA7991"/>
    <w:rsid w:val="00AB1E38"/>
    <w:rsid w:val="00AC321D"/>
    <w:rsid w:val="00AC5E32"/>
    <w:rsid w:val="00B02676"/>
    <w:rsid w:val="00B438AA"/>
    <w:rsid w:val="00B716D0"/>
    <w:rsid w:val="00B74483"/>
    <w:rsid w:val="00B817CF"/>
    <w:rsid w:val="00C07D76"/>
    <w:rsid w:val="00C12B3E"/>
    <w:rsid w:val="00C21F12"/>
    <w:rsid w:val="00C27496"/>
    <w:rsid w:val="00C323CE"/>
    <w:rsid w:val="00C71AEC"/>
    <w:rsid w:val="00CA58AD"/>
    <w:rsid w:val="00CB4F79"/>
    <w:rsid w:val="00CC7CF6"/>
    <w:rsid w:val="00CE4E6C"/>
    <w:rsid w:val="00CF61A6"/>
    <w:rsid w:val="00D0100A"/>
    <w:rsid w:val="00D329E0"/>
    <w:rsid w:val="00D42EE2"/>
    <w:rsid w:val="00D54D19"/>
    <w:rsid w:val="00D55F21"/>
    <w:rsid w:val="00D601D2"/>
    <w:rsid w:val="00D83786"/>
    <w:rsid w:val="00D96C33"/>
    <w:rsid w:val="00D971A8"/>
    <w:rsid w:val="00DB12B7"/>
    <w:rsid w:val="00DD293C"/>
    <w:rsid w:val="00DE6AAC"/>
    <w:rsid w:val="00DF5105"/>
    <w:rsid w:val="00E51C30"/>
    <w:rsid w:val="00E72E0B"/>
    <w:rsid w:val="00E84822"/>
    <w:rsid w:val="00E934C2"/>
    <w:rsid w:val="00EB2A72"/>
    <w:rsid w:val="00EC0E38"/>
    <w:rsid w:val="00F72B39"/>
    <w:rsid w:val="00FC4F22"/>
    <w:rsid w:val="00FD3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A18F-CE56-4E64-87B4-8D5032B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71A8"/>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uiPriority w:val="35"/>
    <w:unhideWhenUsed/>
    <w:qFormat/>
    <w:rsid w:val="00D971A8"/>
    <w:pPr>
      <w:spacing w:after="200" w:line="240" w:lineRule="auto"/>
    </w:pPr>
    <w:rPr>
      <w:b/>
      <w:bCs/>
      <w:color w:val="4F81BD"/>
      <w:sz w:val="18"/>
      <w:szCs w:val="18"/>
    </w:rPr>
  </w:style>
  <w:style w:type="paragraph" w:styleId="Nincstrkz">
    <w:name w:val="No Spacing"/>
    <w:uiPriority w:val="1"/>
    <w:qFormat/>
    <w:rsid w:val="00D971A8"/>
    <w:rPr>
      <w:sz w:val="22"/>
      <w:szCs w:val="22"/>
      <w:lang w:val="en-US" w:eastAsia="en-US"/>
    </w:rPr>
  </w:style>
  <w:style w:type="paragraph" w:styleId="Lbjegyzetszveg">
    <w:name w:val="footnote text"/>
    <w:basedOn w:val="Norml"/>
    <w:link w:val="LbjegyzetszvegChar"/>
    <w:uiPriority w:val="99"/>
    <w:semiHidden/>
    <w:unhideWhenUsed/>
    <w:rsid w:val="00D83786"/>
    <w:pPr>
      <w:spacing w:after="0" w:line="240" w:lineRule="auto"/>
    </w:pPr>
    <w:rPr>
      <w:rFonts w:eastAsia="Times New Roman"/>
      <w:sz w:val="20"/>
      <w:szCs w:val="20"/>
    </w:rPr>
  </w:style>
  <w:style w:type="character" w:customStyle="1" w:styleId="LbjegyzetszvegChar">
    <w:name w:val="Lábjegyzetszöveg Char"/>
    <w:link w:val="Lbjegyzetszveg"/>
    <w:uiPriority w:val="99"/>
    <w:semiHidden/>
    <w:rsid w:val="00D83786"/>
    <w:rPr>
      <w:rFonts w:eastAsia="Times New Roman" w:cs="Times New Roman"/>
      <w:sz w:val="20"/>
      <w:szCs w:val="20"/>
      <w:lang w:val="hu-HU"/>
    </w:rPr>
  </w:style>
  <w:style w:type="character" w:styleId="Lbjegyzet-hivatkozs">
    <w:name w:val="footnote reference"/>
    <w:uiPriority w:val="99"/>
    <w:semiHidden/>
    <w:unhideWhenUsed/>
    <w:rsid w:val="00D83786"/>
    <w:rPr>
      <w:vertAlign w:val="superscript"/>
    </w:rPr>
  </w:style>
  <w:style w:type="paragraph" w:styleId="NormlWeb">
    <w:name w:val="Normal (Web)"/>
    <w:basedOn w:val="Norml"/>
    <w:uiPriority w:val="99"/>
    <w:semiHidden/>
    <w:unhideWhenUsed/>
    <w:rsid w:val="00234FA5"/>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unhideWhenUsed/>
    <w:rsid w:val="006D51DF"/>
    <w:rPr>
      <w:color w:val="0563C1"/>
      <w:u w:val="single"/>
    </w:rPr>
  </w:style>
  <w:style w:type="table" w:styleId="Rcsostblzat">
    <w:name w:val="Table Grid"/>
    <w:basedOn w:val="Normltblzat"/>
    <w:uiPriority w:val="59"/>
    <w:rsid w:val="0014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C6E2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C6E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9352">
      <w:bodyDiv w:val="1"/>
      <w:marLeft w:val="0"/>
      <w:marRight w:val="0"/>
      <w:marTop w:val="0"/>
      <w:marBottom w:val="0"/>
      <w:divBdr>
        <w:top w:val="none" w:sz="0" w:space="0" w:color="auto"/>
        <w:left w:val="none" w:sz="0" w:space="0" w:color="auto"/>
        <w:bottom w:val="none" w:sz="0" w:space="0" w:color="auto"/>
        <w:right w:val="none" w:sz="0" w:space="0" w:color="auto"/>
      </w:divBdr>
    </w:div>
    <w:div w:id="959527601">
      <w:bodyDiv w:val="1"/>
      <w:marLeft w:val="0"/>
      <w:marRight w:val="0"/>
      <w:marTop w:val="0"/>
      <w:marBottom w:val="0"/>
      <w:divBdr>
        <w:top w:val="none" w:sz="0" w:space="0" w:color="auto"/>
        <w:left w:val="none" w:sz="0" w:space="0" w:color="auto"/>
        <w:bottom w:val="none" w:sz="0" w:space="0" w:color="auto"/>
        <w:right w:val="none" w:sz="0" w:space="0" w:color="auto"/>
      </w:divBdr>
    </w:div>
    <w:div w:id="1997877381">
      <w:bodyDiv w:val="1"/>
      <w:marLeft w:val="0"/>
      <w:marRight w:val="0"/>
      <w:marTop w:val="0"/>
      <w:marBottom w:val="0"/>
      <w:divBdr>
        <w:top w:val="none" w:sz="0" w:space="0" w:color="auto"/>
        <w:left w:val="none" w:sz="0" w:space="0" w:color="auto"/>
        <w:bottom w:val="none" w:sz="0" w:space="0" w:color="auto"/>
        <w:right w:val="none" w:sz="0" w:space="0" w:color="auto"/>
      </w:divBdr>
    </w:div>
    <w:div w:id="20393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miau.gau.hu/myx-free/coco/beker_y0.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employment/competencies/WHO_competencies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ogle.hu/url?sa=t&amp;rct=j&amp;q=&amp;esrc=s&amp;source=web&amp;cd=1&amp;ved=0CB8QFjAA&amp;url=http%3A%2F%2Fmiau.gau.hu%2Fmiau%2F196%2FMy-X%2520Team_A5%2520fuzet_HU_jav.pdf&amp;ei=R1RfVda3EabgywP6jIKIBg&amp;usg=AFQjCNGhiji8ptmJn004VpPjr5dcgU8nZg&amp;sig2=dDRVM_oamLfb2_URGge6xg&amp;cad=rj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2120</Words>
  <Characters>14628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dc:creator>
  <cp:lastModifiedBy>Pitlik László</cp:lastModifiedBy>
  <cp:revision>3</cp:revision>
  <dcterms:created xsi:type="dcterms:W3CDTF">2016-06-29T06:15:00Z</dcterms:created>
  <dcterms:modified xsi:type="dcterms:W3CDTF">2016-06-30T05:33:00Z</dcterms:modified>
</cp:coreProperties>
</file>