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67A59" w14:textId="6B77DA9A" w:rsidR="002C4D8D" w:rsidRDefault="002C4D8D" w:rsidP="002C4D8D">
      <w:pPr>
        <w:pStyle w:val="Cm"/>
      </w:pPr>
      <w:r>
        <w:t>Inkonzisztencia-vizsgálatok lehetősége kérdőíves válaszok alapján</w:t>
      </w:r>
    </w:p>
    <w:p w14:paraId="388BB238" w14:textId="77AA4306" w:rsidR="002C4D8D" w:rsidRPr="002C4D8D" w:rsidRDefault="002C4D8D" w:rsidP="002C4D8D">
      <w:r>
        <w:t>(</w:t>
      </w:r>
      <w:r w:rsidRPr="002C4D8D">
        <w:rPr>
          <w:lang w:val="en-US"/>
        </w:rPr>
        <w:t>Exploring inconsistences based on questionnaires</w:t>
      </w:r>
      <w:r>
        <w:t>)</w:t>
      </w:r>
    </w:p>
    <w:p w14:paraId="4D3C0C65" w14:textId="13B45CF4" w:rsidR="002C4D8D" w:rsidRDefault="002C4D8D" w:rsidP="002C4D8D">
      <w:r>
        <w:t>Pitlik László, MY-X team</w:t>
      </w:r>
    </w:p>
    <w:p w14:paraId="59DA2807" w14:textId="53466517" w:rsidR="002C4D8D" w:rsidRDefault="002C4D8D" w:rsidP="00CA5FCA">
      <w:pPr>
        <w:jc w:val="both"/>
      </w:pPr>
      <w:r w:rsidRPr="0040141C">
        <w:rPr>
          <w:u w:val="single"/>
        </w:rPr>
        <w:t>Kivonat</w:t>
      </w:r>
      <w:r>
        <w:t>:</w:t>
      </w:r>
      <w:r w:rsidR="00CA5FCA">
        <w:t xml:space="preserve"> A kérdőívek adatai azokban az esetekben, amikor a válaszadó véleményt formál, nem tekinthetők az </w:t>
      </w:r>
      <w:proofErr w:type="spellStart"/>
      <w:r w:rsidR="00CA5FCA">
        <w:t>objektivizáló</w:t>
      </w:r>
      <w:proofErr w:type="spellEnd"/>
      <w:r w:rsidR="00CA5FCA">
        <w:t xml:space="preserve">, reprodukálható mérésekkel egyenértékű adatnak. A válaszadók válaszai </w:t>
      </w:r>
      <w:r w:rsidR="0040141C">
        <w:t xml:space="preserve">általában véve </w:t>
      </w:r>
      <w:r w:rsidR="00CA5FCA">
        <w:t xml:space="preserve">akaratlanul is inkonzisztensek. Az inkonzisztencia olyan fogalom, mely önmagában nem mérhető, de minden olyan jelenség, mely inkonzisztenciát sejtet és mérhető, az egy egységes inkonzisztencia indexé </w:t>
      </w:r>
      <w:proofErr w:type="spellStart"/>
      <w:r w:rsidR="00CA5FCA">
        <w:t>aggregálható</w:t>
      </w:r>
      <w:proofErr w:type="spellEnd"/>
      <w:r w:rsidR="00CA5FCA">
        <w:t xml:space="preserve">. A cikk bemutatja egy fiktív kérdőív alapján, milyen intuitívan előálló, </w:t>
      </w:r>
      <w:proofErr w:type="spellStart"/>
      <w:r w:rsidR="00CA5FCA">
        <w:t>szómágikus</w:t>
      </w:r>
      <w:proofErr w:type="spellEnd"/>
      <w:r w:rsidR="00CA5FCA">
        <w:t xml:space="preserve"> asszociációs terekben milyen lehetőségek rejlenek a szómágia forráskódba konvertálására, s így az emberi tudás </w:t>
      </w:r>
      <w:r w:rsidR="0040141C">
        <w:t xml:space="preserve">robotizálására az Ipar 4.0 elveit és a </w:t>
      </w:r>
      <w:proofErr w:type="spellStart"/>
      <w:r w:rsidR="0040141C">
        <w:t>knuth-i</w:t>
      </w:r>
      <w:proofErr w:type="spellEnd"/>
      <w:r w:rsidR="0040141C">
        <w:t xml:space="preserve"> elvárásokat szem előtt tartva.</w:t>
      </w:r>
    </w:p>
    <w:p w14:paraId="733FF5B8" w14:textId="3852DAD9" w:rsidR="002C4D8D" w:rsidRDefault="002C4D8D" w:rsidP="002C4D8D">
      <w:r w:rsidRPr="0040141C">
        <w:rPr>
          <w:u w:val="single"/>
        </w:rPr>
        <w:t>Kulcsszavak</w:t>
      </w:r>
      <w:r>
        <w:t>:</w:t>
      </w:r>
      <w:r w:rsidR="0040141C">
        <w:t xml:space="preserve"> Ipar 4.0, tudásmenedzsment, intuíció, asszociáció, 1 </w:t>
      </w:r>
      <w:proofErr w:type="spellStart"/>
      <w:r w:rsidR="0040141C">
        <w:t>knut</w:t>
      </w:r>
      <w:proofErr w:type="spellEnd"/>
    </w:p>
    <w:p w14:paraId="38E88A72" w14:textId="5D26A248" w:rsidR="002C4D8D" w:rsidRPr="002C4D8D" w:rsidRDefault="002C4D8D" w:rsidP="0040141C">
      <w:pPr>
        <w:jc w:val="both"/>
        <w:rPr>
          <w:lang w:val="en-US"/>
        </w:rPr>
      </w:pPr>
      <w:r w:rsidRPr="0040141C">
        <w:rPr>
          <w:u w:val="single"/>
          <w:lang w:val="en-US"/>
        </w:rPr>
        <w:t>Abstract</w:t>
      </w:r>
      <w:r w:rsidRPr="002C4D8D">
        <w:rPr>
          <w:lang w:val="en-US"/>
        </w:rPr>
        <w:t>:</w:t>
      </w:r>
      <w:r w:rsidR="0040141C">
        <w:rPr>
          <w:lang w:val="en-US"/>
        </w:rPr>
        <w:t xml:space="preserve"> Questionnaires about human evaluations are not capable of delivering hard data like measurements being objective and having a potential of reproducibility. The answers are mostly inconsistent – in a conscious or unconscious way. The inconsistence is a term, which </w:t>
      </w:r>
      <w:proofErr w:type="spellStart"/>
      <w:r w:rsidR="0040141C">
        <w:rPr>
          <w:lang w:val="en-US"/>
        </w:rPr>
        <w:t>can not</w:t>
      </w:r>
      <w:proofErr w:type="spellEnd"/>
      <w:r w:rsidR="0040141C">
        <w:rPr>
          <w:lang w:val="en-US"/>
        </w:rPr>
        <w:t xml:space="preserve"> be measured directly, but it is possible to define measureable layers of inconsistent phenomena and it is possible to aggregate them to an index value of the entire inconsistence. The paper tries to demonstrate based on a fictive and intuitive set of questions, how association spaces can be derived by humans in a way of the magic of words, and how it is possible to convert human terms into source codes - following the expectations of Industry 4.0 and realizing the principle of Knuth.</w:t>
      </w:r>
    </w:p>
    <w:p w14:paraId="380F25FC" w14:textId="403BCC2A" w:rsidR="002C4D8D" w:rsidRPr="002C4D8D" w:rsidRDefault="002C4D8D" w:rsidP="002C4D8D">
      <w:pPr>
        <w:rPr>
          <w:lang w:val="en-US"/>
        </w:rPr>
      </w:pPr>
      <w:r w:rsidRPr="0040141C">
        <w:rPr>
          <w:u w:val="single"/>
          <w:lang w:val="en-US"/>
        </w:rPr>
        <w:t>Keywords</w:t>
      </w:r>
      <w:r w:rsidRPr="002C4D8D">
        <w:rPr>
          <w:lang w:val="en-US"/>
        </w:rPr>
        <w:t>:</w:t>
      </w:r>
      <w:r w:rsidR="0040141C">
        <w:rPr>
          <w:lang w:val="en-US"/>
        </w:rPr>
        <w:t xml:space="preserve"> Industry 4.0, knowledge management, intuition, association, 1 </w:t>
      </w:r>
      <w:proofErr w:type="spellStart"/>
      <w:proofErr w:type="gramStart"/>
      <w:r w:rsidR="0040141C">
        <w:rPr>
          <w:lang w:val="en-US"/>
        </w:rPr>
        <w:t>knut</w:t>
      </w:r>
      <w:proofErr w:type="spellEnd"/>
      <w:proofErr w:type="gramEnd"/>
    </w:p>
    <w:p w14:paraId="6D3CDCF1" w14:textId="3D159379" w:rsidR="0061115F" w:rsidRDefault="002C4D8D" w:rsidP="002C4D8D">
      <w:pPr>
        <w:pStyle w:val="Cmsor1"/>
      </w:pPr>
      <w:r>
        <w:t>Bevezetés</w:t>
      </w:r>
    </w:p>
    <w:p w14:paraId="6AE061D2" w14:textId="7FC76F3B" w:rsidR="002C4D8D" w:rsidRPr="002C4D8D" w:rsidRDefault="002C4D8D" w:rsidP="002C4D8D">
      <w:r>
        <w:t>Kiindulási helyzet:</w:t>
      </w:r>
    </w:p>
    <w:p w14:paraId="193FB402" w14:textId="7552B340" w:rsidR="0061115F" w:rsidRDefault="0061115F" w:rsidP="0061115F">
      <w:pPr>
        <w:pStyle w:val="Listaszerbekezds"/>
        <w:numPr>
          <w:ilvl w:val="0"/>
          <w:numId w:val="16"/>
        </w:numPr>
        <w:jc w:val="both"/>
        <w:rPr>
          <w:color w:val="000000" w:themeColor="text1"/>
        </w:rPr>
      </w:pPr>
      <w:r>
        <w:rPr>
          <w:color w:val="000000" w:themeColor="text1"/>
        </w:rPr>
        <w:t>létezzen egy szolgáltató</w:t>
      </w:r>
      <w:r w:rsidR="007A4D38">
        <w:rPr>
          <w:color w:val="000000" w:themeColor="text1"/>
        </w:rPr>
        <w:t>/szolgáltatás</w:t>
      </w:r>
      <w:r>
        <w:rPr>
          <w:color w:val="000000" w:themeColor="text1"/>
        </w:rPr>
        <w:t xml:space="preserve"> (pl. oktatás)</w:t>
      </w:r>
    </w:p>
    <w:p w14:paraId="19F61DAC" w14:textId="549C5ACA" w:rsidR="0061115F" w:rsidRDefault="0061115F" w:rsidP="0061115F">
      <w:pPr>
        <w:pStyle w:val="Listaszerbekezds"/>
        <w:numPr>
          <w:ilvl w:val="0"/>
          <w:numId w:val="16"/>
        </w:numPr>
        <w:jc w:val="both"/>
        <w:rPr>
          <w:color w:val="000000" w:themeColor="text1"/>
        </w:rPr>
      </w:pPr>
      <w:r>
        <w:rPr>
          <w:color w:val="000000" w:themeColor="text1"/>
        </w:rPr>
        <w:t>létezzenek a szolgáltatást igénybe vevő ügyfelek (pl. tanulók, diákok, hallgatók, munkavállalók)</w:t>
      </w:r>
    </w:p>
    <w:p w14:paraId="0D53EC20" w14:textId="34F9FC59" w:rsidR="0061115F" w:rsidRDefault="0061115F" w:rsidP="0061115F">
      <w:pPr>
        <w:pStyle w:val="Listaszerbekezds"/>
        <w:numPr>
          <w:ilvl w:val="0"/>
          <w:numId w:val="16"/>
        </w:numPr>
        <w:jc w:val="both"/>
        <w:rPr>
          <w:color w:val="000000" w:themeColor="text1"/>
        </w:rPr>
      </w:pPr>
      <w:r>
        <w:rPr>
          <w:color w:val="000000" w:themeColor="text1"/>
        </w:rPr>
        <w:t>létezzenek a sz</w:t>
      </w:r>
      <w:r w:rsidR="007A4D38">
        <w:rPr>
          <w:color w:val="000000" w:themeColor="text1"/>
        </w:rPr>
        <w:t>olgáltatáson belül szolgáltatás-</w:t>
      </w:r>
      <w:r>
        <w:rPr>
          <w:color w:val="000000" w:themeColor="text1"/>
        </w:rPr>
        <w:t xml:space="preserve">formák (pl. kontakt, </w:t>
      </w:r>
      <w:proofErr w:type="spellStart"/>
      <w:r>
        <w:rPr>
          <w:color w:val="000000" w:themeColor="text1"/>
        </w:rPr>
        <w:t>e-learning</w:t>
      </w:r>
      <w:proofErr w:type="spellEnd"/>
      <w:r>
        <w:rPr>
          <w:color w:val="000000" w:themeColor="text1"/>
        </w:rPr>
        <w:t xml:space="preserve">, </w:t>
      </w:r>
      <w:proofErr w:type="spellStart"/>
      <w:r>
        <w:rPr>
          <w:color w:val="000000" w:themeColor="text1"/>
        </w:rPr>
        <w:t>blended</w:t>
      </w:r>
      <w:proofErr w:type="spellEnd"/>
      <w:r>
        <w:rPr>
          <w:color w:val="000000" w:themeColor="text1"/>
        </w:rPr>
        <w:t xml:space="preserve"> </w:t>
      </w:r>
      <w:proofErr w:type="spellStart"/>
      <w:r>
        <w:rPr>
          <w:color w:val="000000" w:themeColor="text1"/>
        </w:rPr>
        <w:t>learning</w:t>
      </w:r>
      <w:proofErr w:type="spellEnd"/>
      <w:r>
        <w:rPr>
          <w:color w:val="000000" w:themeColor="text1"/>
        </w:rPr>
        <w:t xml:space="preserve">, ill. </w:t>
      </w:r>
      <w:proofErr w:type="spellStart"/>
      <w:r>
        <w:rPr>
          <w:color w:val="000000" w:themeColor="text1"/>
        </w:rPr>
        <w:t>tutorálás</w:t>
      </w:r>
      <w:proofErr w:type="spellEnd"/>
      <w:r>
        <w:rPr>
          <w:color w:val="000000" w:themeColor="text1"/>
        </w:rPr>
        <w:t>, e-szeminárium, videó-előadás, stb.)</w:t>
      </w:r>
    </w:p>
    <w:p w14:paraId="6BD0206D" w14:textId="2A78F3EE" w:rsidR="0006724E" w:rsidRDefault="0006724E" w:rsidP="0061115F">
      <w:pPr>
        <w:pStyle w:val="Listaszerbekezds"/>
        <w:numPr>
          <w:ilvl w:val="0"/>
          <w:numId w:val="16"/>
        </w:numPr>
        <w:jc w:val="both"/>
        <w:rPr>
          <w:color w:val="000000" w:themeColor="text1"/>
        </w:rPr>
      </w:pPr>
      <w:r>
        <w:rPr>
          <w:color w:val="000000" w:themeColor="text1"/>
        </w:rPr>
        <w:t>létezzen egy CRM-adatbázis, ahol a szolgáltató az ügyfeleiről minél több mindent tárol</w:t>
      </w:r>
    </w:p>
    <w:p w14:paraId="5E518DEF" w14:textId="684CF7ED" w:rsidR="0006724E" w:rsidRPr="0006724E" w:rsidRDefault="0006724E" w:rsidP="0006724E">
      <w:pPr>
        <w:jc w:val="both"/>
        <w:rPr>
          <w:color w:val="000000" w:themeColor="text1"/>
        </w:rPr>
      </w:pPr>
      <w:r>
        <w:rPr>
          <w:color w:val="000000" w:themeColor="text1"/>
        </w:rPr>
        <w:t>Feladatok:</w:t>
      </w:r>
    </w:p>
    <w:p w14:paraId="52445281" w14:textId="1C5E4C4F" w:rsidR="0061115F" w:rsidRDefault="007A4D38" w:rsidP="0061115F">
      <w:pPr>
        <w:pStyle w:val="Listaszerbekezds"/>
        <w:numPr>
          <w:ilvl w:val="0"/>
          <w:numId w:val="16"/>
        </w:numPr>
        <w:jc w:val="both"/>
        <w:rPr>
          <w:color w:val="000000" w:themeColor="text1"/>
        </w:rPr>
      </w:pPr>
      <w:r>
        <w:rPr>
          <w:color w:val="000000" w:themeColor="text1"/>
        </w:rPr>
        <w:t>rutin</w:t>
      </w:r>
      <w:r w:rsidR="0061115F">
        <w:rPr>
          <w:color w:val="000000" w:themeColor="text1"/>
        </w:rPr>
        <w:t xml:space="preserve">feladat: egy látszólag hétköznapi </w:t>
      </w:r>
      <w:r w:rsidR="0006724E">
        <w:rPr>
          <w:color w:val="000000" w:themeColor="text1"/>
        </w:rPr>
        <w:t xml:space="preserve">(anonim) </w:t>
      </w:r>
      <w:r w:rsidR="0061115F">
        <w:rPr>
          <w:color w:val="000000" w:themeColor="text1"/>
        </w:rPr>
        <w:t>kérdőívvel a válaszadó</w:t>
      </w:r>
      <w:r>
        <w:rPr>
          <w:color w:val="000000" w:themeColor="text1"/>
        </w:rPr>
        <w:t xml:space="preserve">k alapvetően </w:t>
      </w:r>
      <w:proofErr w:type="spellStart"/>
      <w:r>
        <w:rPr>
          <w:color w:val="000000" w:themeColor="text1"/>
        </w:rPr>
        <w:t>Likert-skálás</w:t>
      </w:r>
      <w:proofErr w:type="spellEnd"/>
      <w:r>
        <w:rPr>
          <w:color w:val="000000" w:themeColor="text1"/>
        </w:rPr>
        <w:t xml:space="preserve"> véleményének felmérése</w:t>
      </w:r>
    </w:p>
    <w:p w14:paraId="4797FB1A" w14:textId="44A9ABA3" w:rsidR="007A4D38" w:rsidRDefault="007A4D38" w:rsidP="0061115F">
      <w:pPr>
        <w:pStyle w:val="Listaszerbekezds"/>
        <w:numPr>
          <w:ilvl w:val="0"/>
          <w:numId w:val="16"/>
        </w:numPr>
        <w:jc w:val="both"/>
        <w:rPr>
          <w:color w:val="000000" w:themeColor="text1"/>
        </w:rPr>
      </w:pPr>
      <w:r>
        <w:rPr>
          <w:color w:val="000000" w:themeColor="text1"/>
        </w:rPr>
        <w:t>fejlesztési feladat: az egymással részlegesen összefüggő kérdések alapján minél több információ</w:t>
      </w:r>
      <w:r w:rsidR="0040141C">
        <w:rPr>
          <w:color w:val="000000" w:themeColor="text1"/>
        </w:rPr>
        <w:t>, ezen belül inkonzisztencia-jel</w:t>
      </w:r>
      <w:r>
        <w:rPr>
          <w:color w:val="000000" w:themeColor="text1"/>
        </w:rPr>
        <w:t xml:space="preserve"> levezetése</w:t>
      </w:r>
      <w:r w:rsidR="0040141C">
        <w:rPr>
          <w:color w:val="000000" w:themeColor="text1"/>
        </w:rPr>
        <w:t>, ill. az inkonzisztencia-rétegek aggregálása</w:t>
      </w:r>
    </w:p>
    <w:p w14:paraId="3C2A5891" w14:textId="2FF95524" w:rsidR="0040141C" w:rsidRPr="0040141C" w:rsidRDefault="0040141C" w:rsidP="0040141C">
      <w:pPr>
        <w:jc w:val="both"/>
        <w:rPr>
          <w:color w:val="000000" w:themeColor="text1"/>
        </w:rPr>
      </w:pPr>
      <w:r>
        <w:rPr>
          <w:color w:val="000000" w:themeColor="text1"/>
        </w:rPr>
        <w:t xml:space="preserve">Az emberi kommunikáció ugyanis tipikus inkonzisztencia-tűrő: már talán az üzenet maga sem tudatosul ennek teljes részletességében a küldőben és szinte lehetetlen, hogy a fogadó a </w:t>
      </w:r>
      <w:proofErr w:type="spellStart"/>
      <w:r>
        <w:rPr>
          <w:color w:val="000000" w:themeColor="text1"/>
        </w:rPr>
        <w:t>szómágikus</w:t>
      </w:r>
      <w:proofErr w:type="spellEnd"/>
      <w:r>
        <w:rPr>
          <w:color w:val="000000" w:themeColor="text1"/>
        </w:rPr>
        <w:t xml:space="preserve"> üzenetet hibátlanul kódolja. Vagyis a kommunikáció a betervezett félreértések asszociációs/intuíciós láncolata.</w:t>
      </w:r>
    </w:p>
    <w:p w14:paraId="0E804B39" w14:textId="67B3B318" w:rsidR="00150BBC" w:rsidRDefault="00150BBC" w:rsidP="002C4D8D">
      <w:pPr>
        <w:pStyle w:val="Cmsor1"/>
      </w:pPr>
      <w:r w:rsidRPr="00150BBC">
        <w:lastRenderedPageBreak/>
        <w:t>A kérdőív</w:t>
      </w:r>
      <w:r w:rsidR="0061115F">
        <w:t>-</w:t>
      </w:r>
      <w:r w:rsidR="002C4D8D">
        <w:t>kérdések tételes indoklása/értelmezése</w:t>
      </w:r>
    </w:p>
    <w:p w14:paraId="5BA0FAAA" w14:textId="77777777" w:rsidR="00B968D4" w:rsidRDefault="00B968D4" w:rsidP="002C4D8D">
      <w:pPr>
        <w:jc w:val="both"/>
      </w:pPr>
      <w:r>
        <w:t xml:space="preserve">Az inkonzisztenciákra alapozó emberi kommunikáció pozitívan értelmezve a megértés evolúciós tere. De mégis csak igaz: egy-egy válaszadó, ill. egy válaszadó-populáció gondolkodásmódjának kérdéseken keresztüli letapogatása csak akkor vezet értékes (döntéstámogatást lehetővé tevő eredményre), ha az inkonzisztenciák mértéke minél kisebb. Az emberi válaszokat tehát a véletlenszerű (tudatosan véleményleplező és/vagy következetlen) jelsorozatoktól meg kell tudni különböztetni. A kérdőívezés ugyanis csak a tesztelés fázisában töltendő fel véletlen számokkal, az éles válaszok véletlenszerűsége egyben a kérdőívezés értéktelenségét vonja maga után. </w:t>
      </w:r>
    </w:p>
    <w:p w14:paraId="4D5A166F" w14:textId="789D2D26" w:rsidR="00B968D4" w:rsidRDefault="00B968D4" w:rsidP="002C4D8D">
      <w:pPr>
        <w:jc w:val="both"/>
      </w:pPr>
      <w:r>
        <w:t xml:space="preserve">Az egyedek inkonzisztenciájának feltárása történhet </w:t>
      </w:r>
      <w:proofErr w:type="spellStart"/>
      <w:r>
        <w:t>context</w:t>
      </w:r>
      <w:proofErr w:type="spellEnd"/>
      <w:r>
        <w:t xml:space="preserve"> free módon (vö. </w:t>
      </w:r>
      <w:hyperlink r:id="rId5" w:history="1">
        <w:r w:rsidRPr="00BB7902">
          <w:rPr>
            <w:rStyle w:val="Hiperhivatkozs"/>
          </w:rPr>
          <w:t>http://miau.gau.hu/miau/158/la158.docx</w:t>
        </w:r>
      </w:hyperlink>
      <w:r>
        <w:t>). S feltárható a szómágia erőtereiben tartalomfüggően, amire ez a cikk mutat példát.</w:t>
      </w:r>
    </w:p>
    <w:p w14:paraId="059990E0" w14:textId="36CF73F3" w:rsidR="002C4D8D" w:rsidRDefault="002C4D8D" w:rsidP="002C4D8D">
      <w:pPr>
        <w:jc w:val="both"/>
      </w:pPr>
      <w:r>
        <w:t>Az alábbiakban</w:t>
      </w:r>
      <w:r w:rsidR="00EE0F93">
        <w:t xml:space="preserve"> tehát</w:t>
      </w:r>
      <w:r>
        <w:t xml:space="preserve"> egy potenciális kérdőívben rejlő értelmezési rétegek kerülnek kérdésenként és</w:t>
      </w:r>
      <w:r w:rsidR="00EE0F93">
        <w:t xml:space="preserve"> kérdés</w:t>
      </w:r>
      <w:r>
        <w:t xml:space="preserve">csoportonként bemutatásra. Az asszociációs tér első keletkezése intuitív, de a lehetséges asszociációk vizsgálata algoritmizálható, így az D.E. </w:t>
      </w:r>
      <w:proofErr w:type="spellStart"/>
      <w:r>
        <w:t>Knuth</w:t>
      </w:r>
      <w:proofErr w:type="spellEnd"/>
      <w:r>
        <w:t xml:space="preserve"> (Stanford) által 1992-ben közzétett elv (vö. tudás csak az, ami forráskódba átírható, minden más emberi aktivitás művészet - </w:t>
      </w:r>
      <w:hyperlink r:id="rId6" w:history="1">
        <w:r w:rsidRPr="00BB7902">
          <w:rPr>
            <w:rStyle w:val="Hiperhivatkozs"/>
          </w:rPr>
          <w:t>http://miau.gau.hu/miau2009/index_tki.php3?_filterText0=*knuth</w:t>
        </w:r>
      </w:hyperlink>
      <w:r>
        <w:t xml:space="preserve">) teljesüléséhez minden feltétel adott, ahol 1 </w:t>
      </w:r>
      <w:proofErr w:type="spellStart"/>
      <w:r>
        <w:t>knut</w:t>
      </w:r>
      <w:proofErr w:type="spellEnd"/>
      <w:r>
        <w:t xml:space="preserve"> az a tudás, mely a szómágiából képes 1 réteget átemelni forráskódba.</w:t>
      </w:r>
    </w:p>
    <w:p w14:paraId="37B0C874" w14:textId="6C8B3118" w:rsidR="00FC7A54" w:rsidRDefault="00FC7A54" w:rsidP="002C4D8D">
      <w:pPr>
        <w:jc w:val="both"/>
      </w:pPr>
      <w:r>
        <w:t xml:space="preserve">A fiktív kérdőív az elégedettségmérés (gyakori, véleményfeltáró) jelenségkörén belül került kialakításra, hiszen azon zsigeri vélemények, melyek a klasszikus „füstszűrős sapka” effektushoz vezetnek, a kérdező számára szinte értéktelenek (vö. </w:t>
      </w:r>
      <w:hyperlink r:id="rId7" w:history="1">
        <w:r w:rsidRPr="00BB7902">
          <w:rPr>
            <w:rStyle w:val="Hiperhivatkozs"/>
          </w:rPr>
          <w:t>http://www.viccesviccek.hu/Sapka</w:t>
        </w:r>
      </w:hyperlink>
      <w:r>
        <w:t xml:space="preserve">) </w:t>
      </w:r>
    </w:p>
    <w:p w14:paraId="5BAE147E" w14:textId="432EACC2" w:rsidR="007E23C1" w:rsidRDefault="007E23C1" w:rsidP="002C4D8D">
      <w:pPr>
        <w:jc w:val="both"/>
      </w:pPr>
      <w:r>
        <w:t xml:space="preserve">S látszólag illetlenül még egy speciális forrás: </w:t>
      </w:r>
      <w:hyperlink r:id="rId8" w:history="1">
        <w:r w:rsidRPr="00BB7902">
          <w:rPr>
            <w:rStyle w:val="Hiperhivatkozs"/>
          </w:rPr>
          <w:t>http://vicclap.hu/vicc/11224/</w:t>
        </w:r>
      </w:hyperlink>
      <w:r>
        <w:t>. A szómágia</w:t>
      </w:r>
      <w:r w:rsidR="00806A61">
        <w:t xml:space="preserve"> (vagyis a nem forráskód-alapú kommunikáció)</w:t>
      </w:r>
      <w:r>
        <w:t xml:space="preserve"> tipikus megjelenési formája az </w:t>
      </w:r>
      <w:proofErr w:type="spellStart"/>
      <w:r>
        <w:t>objektivizálást</w:t>
      </w:r>
      <w:proofErr w:type="spellEnd"/>
      <w:r>
        <w:t xml:space="preserve"> kikerülő, Jó fogalmát ignoráló „</w:t>
      </w:r>
      <w:proofErr w:type="spellStart"/>
      <w:r>
        <w:t>ötletelés</w:t>
      </w:r>
      <w:proofErr w:type="spellEnd"/>
      <w:r>
        <w:t>”.</w:t>
      </w:r>
      <w:r w:rsidR="00806A61">
        <w:t xml:space="preserve"> Minden szakterület kötelessége </w:t>
      </w:r>
      <w:proofErr w:type="spellStart"/>
      <w:r w:rsidR="00806A61">
        <w:t>Knuth</w:t>
      </w:r>
      <w:proofErr w:type="spellEnd"/>
      <w:r w:rsidR="00806A61">
        <w:t xml:space="preserve"> és az Ipar 4.0 elvei mentén a csak az intuitív és </w:t>
      </w:r>
      <w:proofErr w:type="spellStart"/>
      <w:r w:rsidR="00806A61">
        <w:t>aszzociatív</w:t>
      </w:r>
      <w:proofErr w:type="spellEnd"/>
      <w:r w:rsidR="00806A61">
        <w:t xml:space="preserve"> terekben értelmezhető kommunikáció minimalizálása…</w:t>
      </w:r>
    </w:p>
    <w:p w14:paraId="3A75C498" w14:textId="5A42ABB1" w:rsidR="002C4D8D" w:rsidRPr="002C4D8D" w:rsidRDefault="002C4D8D" w:rsidP="002C4D8D">
      <w:pPr>
        <w:pStyle w:val="Cmsor2"/>
        <w:numPr>
          <w:ilvl w:val="0"/>
          <w:numId w:val="18"/>
        </w:numPr>
      </w:pPr>
      <w:r>
        <w:t>kérdés</w:t>
      </w:r>
    </w:p>
    <w:p w14:paraId="6491BA63" w14:textId="73EA7BBA" w:rsidR="007A4D38" w:rsidRDefault="0047002F" w:rsidP="0006724E">
      <w:pPr>
        <w:jc w:val="both"/>
        <w:rPr>
          <w:color w:val="000000" w:themeColor="text1"/>
        </w:rPr>
      </w:pPr>
      <w:r>
        <w:rPr>
          <w:color w:val="000000" w:themeColor="text1"/>
        </w:rPr>
        <w:t xml:space="preserve">Az 1. kérdés a két fél, a szolgáltató és a szolgáltatást elvileg/potenciálisan igénybe venni akaró, képes, szándékozó, ennek szükségessége által érintett közeledését tárja fel, vagyis ez a legtávolabbi pont az </w:t>
      </w:r>
      <w:r w:rsidR="007A4D38">
        <w:rPr>
          <w:color w:val="000000" w:themeColor="text1"/>
        </w:rPr>
        <w:t>szolgáltató</w:t>
      </w:r>
      <w:r>
        <w:rPr>
          <w:color w:val="000000" w:themeColor="text1"/>
        </w:rPr>
        <w:t xml:space="preserve"> megismerésének folyamatában. A kérdőív elégedettséget kíván mérni, így minden kérdés lehetőség szerint a mennyire elégedett szópárral indul. </w:t>
      </w:r>
      <w:r w:rsidR="007A4D38">
        <w:rPr>
          <w:color w:val="000000" w:themeColor="text1"/>
        </w:rPr>
        <w:t xml:space="preserve">Az 1. kérdésben </w:t>
      </w:r>
      <w:r>
        <w:rPr>
          <w:color w:val="000000" w:themeColor="text1"/>
        </w:rPr>
        <w:t>lehetett volna formálisan azt is kérdezni: vajon ismerte-e az időközben felhas</w:t>
      </w:r>
      <w:r w:rsidR="007A4D38">
        <w:rPr>
          <w:color w:val="000000" w:themeColor="text1"/>
        </w:rPr>
        <w:t xml:space="preserve">ználóvá vált kérdőív-kitöltő a szolgáltatót </w:t>
      </w:r>
      <w:r>
        <w:rPr>
          <w:color w:val="000000" w:themeColor="text1"/>
        </w:rPr>
        <w:t xml:space="preserve">korábban? Vagy éppen mikor (mennyivel) a kapcsolatba lépés előtt hallott róla/tudatosította magában </w:t>
      </w:r>
      <w:r w:rsidR="007A4D38">
        <w:rPr>
          <w:color w:val="000000" w:themeColor="text1"/>
        </w:rPr>
        <w:t xml:space="preserve">a szolgáltató </w:t>
      </w:r>
      <w:r>
        <w:rPr>
          <w:color w:val="000000" w:themeColor="text1"/>
        </w:rPr>
        <w:t xml:space="preserve">létezését? Ehelyett az általános információs térben </w:t>
      </w:r>
      <w:r w:rsidR="007A4D38">
        <w:rPr>
          <w:color w:val="000000" w:themeColor="text1"/>
        </w:rPr>
        <w:t xml:space="preserve">szolgáltatóról </w:t>
      </w:r>
      <w:r>
        <w:rPr>
          <w:color w:val="000000" w:themeColor="text1"/>
        </w:rPr>
        <w:t>rendelkezésre álló jelek tudatosodásának általános folyamata áll a kérdés középpontjában: viss</w:t>
      </w:r>
      <w:r w:rsidR="007A4D38">
        <w:rPr>
          <w:color w:val="000000" w:themeColor="text1"/>
        </w:rPr>
        <w:t xml:space="preserve">zagondolva, immár ügyfélként a szolgáltató nevének </w:t>
      </w:r>
      <w:r>
        <w:rPr>
          <w:color w:val="000000" w:themeColor="text1"/>
        </w:rPr>
        <w:t xml:space="preserve">említése korábban inkább pozitív vagy negatív érzelmi töltettel kapcsolódott-e össze – ahol az </w:t>
      </w:r>
      <w:r w:rsidR="007A4D38">
        <w:rPr>
          <w:color w:val="000000" w:themeColor="text1"/>
        </w:rPr>
        <w:t>szolgáltató</w:t>
      </w:r>
      <w:r>
        <w:rPr>
          <w:color w:val="000000" w:themeColor="text1"/>
        </w:rPr>
        <w:t>t, mint olyat az arculata/</w:t>
      </w:r>
      <w:proofErr w:type="spellStart"/>
      <w:r>
        <w:rPr>
          <w:color w:val="000000" w:themeColor="text1"/>
        </w:rPr>
        <w:t>imázsa</w:t>
      </w:r>
      <w:proofErr w:type="spellEnd"/>
      <w:r>
        <w:rPr>
          <w:color w:val="000000" w:themeColor="text1"/>
        </w:rPr>
        <w:t>, mint általános információs erőtér képvisel a kérdésen keresztül a megkérdezett kérdés által kikényszerített értelmezésében.</w:t>
      </w:r>
      <w:r w:rsidR="001D2C92">
        <w:rPr>
          <w:color w:val="000000" w:themeColor="text1"/>
        </w:rPr>
        <w:t xml:space="preserve"> </w:t>
      </w:r>
      <w:r>
        <w:rPr>
          <w:color w:val="000000" w:themeColor="text1"/>
        </w:rPr>
        <w:t xml:space="preserve">Az </w:t>
      </w:r>
      <w:proofErr w:type="gramStart"/>
      <w:r>
        <w:rPr>
          <w:color w:val="000000" w:themeColor="text1"/>
        </w:rPr>
        <w:t>1&lt;</w:t>
      </w:r>
      <w:proofErr w:type="gramEnd"/>
      <w:r>
        <w:rPr>
          <w:color w:val="000000" w:themeColor="text1"/>
        </w:rPr>
        <w:t>7 skála alapvetően nem igényel további értelmezést, csak azt, hogy lehessen átlagos/semleges választ adni a kényszeres pozitív/negatív értékelés elkerülése érdekében</w:t>
      </w:r>
      <w:r w:rsidR="007A4D38">
        <w:rPr>
          <w:color w:val="000000" w:themeColor="text1"/>
        </w:rPr>
        <w:t xml:space="preserve"> (s ez a semlegességi elvárás a negatív és a pozitív oldalon is létezzen)</w:t>
      </w:r>
      <w:r>
        <w:rPr>
          <w:color w:val="000000" w:themeColor="text1"/>
        </w:rPr>
        <w:t>.</w:t>
      </w:r>
      <w:r w:rsidR="001D2C92">
        <w:rPr>
          <w:color w:val="000000" w:themeColor="text1"/>
        </w:rPr>
        <w:t xml:space="preserve"> </w:t>
      </w:r>
      <w:r>
        <w:rPr>
          <w:color w:val="000000" w:themeColor="text1"/>
        </w:rPr>
        <w:t xml:space="preserve">A 0-s opció lényege: a </w:t>
      </w:r>
      <w:proofErr w:type="spellStart"/>
      <w:r>
        <w:rPr>
          <w:color w:val="000000" w:themeColor="text1"/>
        </w:rPr>
        <w:t>nem-tudom</w:t>
      </w:r>
      <w:proofErr w:type="spellEnd"/>
      <w:r>
        <w:rPr>
          <w:color w:val="000000" w:themeColor="text1"/>
        </w:rPr>
        <w:t xml:space="preserve"> választ minden kötelező kérdés esetén fel kell kínálni</w:t>
      </w:r>
      <w:r w:rsidR="00CC6E2C">
        <w:rPr>
          <w:color w:val="000000" w:themeColor="text1"/>
        </w:rPr>
        <w:t>, ez a menekülési útvonal a válaszolni nem akarás esetén.</w:t>
      </w:r>
      <w:r w:rsidR="001D2C92">
        <w:rPr>
          <w:color w:val="000000" w:themeColor="text1"/>
        </w:rPr>
        <w:t xml:space="preserve"> </w:t>
      </w:r>
      <w:r w:rsidR="00CC6E2C">
        <w:rPr>
          <w:color w:val="000000" w:themeColor="text1"/>
        </w:rPr>
        <w:t xml:space="preserve">A -1-es opció azt fejezi ki, hogy (különösen a 0-s opcióhoz képest, hogy ez a jelenség nem érte el a válaszadó ingerküszöbét </w:t>
      </w:r>
      <w:proofErr w:type="spellStart"/>
      <w:r w:rsidR="00CC6E2C">
        <w:rPr>
          <w:color w:val="000000" w:themeColor="text1"/>
        </w:rPr>
        <w:t>quasi</w:t>
      </w:r>
      <w:proofErr w:type="spellEnd"/>
      <w:r w:rsidR="00CC6E2C">
        <w:rPr>
          <w:color w:val="000000" w:themeColor="text1"/>
        </w:rPr>
        <w:t xml:space="preserve"> soha a múltban. Ehhez képest pl. a nem tudom, nem emlékszem alakzat üzenete a tudatosulást elismeri, de a válasz felvállalását már nem. Ezért ez a menekülési útvonal a válaszolni nem akarók esetén…</w:t>
      </w:r>
      <w:r w:rsidR="001D2C92">
        <w:rPr>
          <w:color w:val="000000" w:themeColor="text1"/>
        </w:rPr>
        <w:t xml:space="preserve"> </w:t>
      </w:r>
      <w:r w:rsidR="00CC6E2C">
        <w:rPr>
          <w:color w:val="000000" w:themeColor="text1"/>
        </w:rPr>
        <w:t xml:space="preserve">A -2-es kód azt ismeri el/fel, hogy a válaszadó számára is racionálisnak tűnik, hogy az arculat/imázs előzetes </w:t>
      </w:r>
      <w:r w:rsidR="00CC6E2C">
        <w:rPr>
          <w:color w:val="000000" w:themeColor="text1"/>
        </w:rPr>
        <w:lastRenderedPageBreak/>
        <w:t>megismerése hasznos lett volna. A -1-es és a-2-es kódot választók esetén a két populációrész viselkedése eltérő illene, hogy legyen: a -2 kódúak más elégedettségi mutatónak szórása (vagyis az érzelmek hektikussága) nagyobb illik, hogy legyen, mint a -1-es kódot választók esetén. Hiszen a -2-es csoport zsigeri reflexeken keresztül befolyásolható: szélsőségesen őszintébb, vagy a reflexek miatt konzisztens gondolkodás nélkül reakciókra hajlóbb. A -1-es csoport ignorálási potenciálja egy elkötelezett, a körülményektől alapvetően független, „önálló”, előítéletes véleményképzésre alapot adó személyiséget sejtet. Ez a csoport speciális logikátlanságokat is fel képes vállalni, hogy meggyőződését érvényesítse, s ez a kérdések közötti ellentmondástípusok homogenitásának nagyobb mértékét engedi elvárni, mint a -2-es csoport esetén, ahol az inkonzisztencia-típusok arányai az egyenletes eloszláshoz közelebb illene, hogy álljanak.</w:t>
      </w:r>
      <w:r w:rsidR="001D2C92">
        <w:rPr>
          <w:color w:val="000000" w:themeColor="text1"/>
        </w:rPr>
        <w:t xml:space="preserve"> </w:t>
      </w:r>
      <w:r w:rsidR="00B07651">
        <w:rPr>
          <w:color w:val="000000" w:themeColor="text1"/>
        </w:rPr>
        <w:t>A -1-es és a -2-es csoportba tartozás nem csak egy kérdés alapján értelmezhető, hanem az összes ilyen kérdés kapcsán átlagosan is – ahol külön vizsgálandó, vajon az egyedi kérdések csoportképző ereje engedi-e a fenti hipotéziseket jobban érvényre jutni, vagy éppen az átlagos kötődés több kérdés alapján?</w:t>
      </w:r>
      <w:r w:rsidR="0006724E">
        <w:rPr>
          <w:color w:val="000000" w:themeColor="text1"/>
        </w:rPr>
        <w:t xml:space="preserve"> </w:t>
      </w:r>
    </w:p>
    <w:p w14:paraId="7102E2A4" w14:textId="35C1BD8E" w:rsidR="009A5785" w:rsidRPr="00150BBC" w:rsidRDefault="009A5785" w:rsidP="00A758A7">
      <w:pPr>
        <w:pStyle w:val="Listaszerbekezds"/>
        <w:numPr>
          <w:ilvl w:val="0"/>
          <w:numId w:val="5"/>
        </w:numPr>
        <w:jc w:val="both"/>
        <w:rPr>
          <w:color w:val="000000" w:themeColor="text1"/>
        </w:rPr>
      </w:pPr>
      <w:r w:rsidRPr="00150BBC">
        <w:rPr>
          <w:color w:val="000000" w:themeColor="text1"/>
        </w:rPr>
        <w:t xml:space="preserve">Mennyire </w:t>
      </w:r>
      <w:r w:rsidR="00DE6538" w:rsidRPr="00150BBC">
        <w:rPr>
          <w:b/>
          <w:color w:val="000000" w:themeColor="text1"/>
        </w:rPr>
        <w:t>elégedett</w:t>
      </w:r>
      <w:r w:rsidRPr="00150BBC">
        <w:rPr>
          <w:color w:val="000000" w:themeColor="text1"/>
        </w:rPr>
        <w:t xml:space="preserve"> a</w:t>
      </w:r>
      <w:r w:rsidR="007A4D38">
        <w:rPr>
          <w:color w:val="000000" w:themeColor="text1"/>
        </w:rPr>
        <w:t xml:space="preserve"> szolgáltató </w:t>
      </w:r>
      <w:r w:rsidRPr="00150BBC">
        <w:rPr>
          <w:color w:val="000000" w:themeColor="text1"/>
        </w:rPr>
        <w:t xml:space="preserve">– kapcsolatba lépés </w:t>
      </w:r>
      <w:r w:rsidRPr="00150BBC">
        <w:rPr>
          <w:b/>
          <w:color w:val="000000" w:themeColor="text1"/>
        </w:rPr>
        <w:t>előtt</w:t>
      </w:r>
      <w:r w:rsidRPr="00150BBC">
        <w:rPr>
          <w:color w:val="000000" w:themeColor="text1"/>
        </w:rPr>
        <w:t xml:space="preserve"> megismert </w:t>
      </w:r>
      <w:r w:rsidR="00A27A11" w:rsidRPr="00150BBC">
        <w:rPr>
          <w:color w:val="000000" w:themeColor="text1"/>
        </w:rPr>
        <w:t>–</w:t>
      </w:r>
      <w:r w:rsidRPr="00150BBC">
        <w:rPr>
          <w:color w:val="000000" w:themeColor="text1"/>
        </w:rPr>
        <w:t xml:space="preserve"> </w:t>
      </w:r>
      <w:r w:rsidRPr="00150BBC">
        <w:rPr>
          <w:b/>
          <w:color w:val="000000" w:themeColor="text1"/>
        </w:rPr>
        <w:t>arculatával</w:t>
      </w:r>
      <w:r w:rsidR="00B538D4" w:rsidRPr="00150BBC">
        <w:rPr>
          <w:b/>
          <w:color w:val="000000" w:themeColor="text1"/>
        </w:rPr>
        <w:t>/</w:t>
      </w:r>
      <w:proofErr w:type="spellStart"/>
      <w:r w:rsidR="00B538D4" w:rsidRPr="00150BBC">
        <w:rPr>
          <w:b/>
          <w:color w:val="000000" w:themeColor="text1"/>
        </w:rPr>
        <w:t>imázsával</w:t>
      </w:r>
      <w:proofErr w:type="spellEnd"/>
      <w:r w:rsidR="00B538D4" w:rsidRPr="00150BBC">
        <w:rPr>
          <w:b/>
          <w:color w:val="000000" w:themeColor="text1"/>
        </w:rPr>
        <w:t xml:space="preserve"> </w:t>
      </w:r>
      <w:r w:rsidR="007A4D38">
        <w:rPr>
          <w:color w:val="000000" w:themeColor="text1"/>
        </w:rPr>
        <w:t xml:space="preserve">(a szolgáltatóról </w:t>
      </w:r>
      <w:r w:rsidR="00B538D4" w:rsidRPr="00150BBC">
        <w:rPr>
          <w:color w:val="000000" w:themeColor="text1"/>
        </w:rPr>
        <w:t>előzetesen megismerhető jelenségek általános összképével)</w:t>
      </w:r>
      <w:r w:rsidR="00886AE3" w:rsidRPr="00150BBC">
        <w:rPr>
          <w:color w:val="000000" w:themeColor="text1"/>
        </w:rPr>
        <w:t xml:space="preserve"> </w:t>
      </w:r>
      <w:r w:rsidR="00886AE3" w:rsidRPr="00150BBC">
        <w:rPr>
          <w:b/>
          <w:color w:val="000000" w:themeColor="text1"/>
        </w:rPr>
        <w:t>általában</w:t>
      </w:r>
      <w:r w:rsidR="00886AE3" w:rsidRPr="00150BBC">
        <w:rPr>
          <w:color w:val="000000" w:themeColor="text1"/>
        </w:rPr>
        <w:t xml:space="preserve"> véve</w:t>
      </w:r>
      <w:r w:rsidRPr="00150BBC">
        <w:rPr>
          <w:color w:val="000000" w:themeColor="text1"/>
        </w:rPr>
        <w:t>?</w:t>
      </w:r>
      <w:r w:rsidR="00A27A11" w:rsidRPr="00150BBC">
        <w:rPr>
          <w:color w:val="000000" w:themeColor="text1"/>
        </w:rPr>
        <w:t xml:space="preserve"> </w:t>
      </w:r>
    </w:p>
    <w:p w14:paraId="723F2AEB" w14:textId="60C8E1FC" w:rsidR="00D4095E" w:rsidRPr="00150BBC" w:rsidRDefault="00D4095E" w:rsidP="00A758A7">
      <w:pPr>
        <w:jc w:val="both"/>
        <w:rPr>
          <w:color w:val="000000" w:themeColor="text1"/>
        </w:rPr>
      </w:pPr>
      <w:r w:rsidRPr="00150BBC">
        <w:rPr>
          <w:noProof/>
          <w:color w:val="000000" w:themeColor="text1"/>
          <w:lang w:eastAsia="hu-HU"/>
        </w:rPr>
        <w:drawing>
          <wp:inline distT="0" distB="0" distL="0" distR="0" wp14:anchorId="159275E3" wp14:editId="65A2AEF1">
            <wp:extent cx="5760720" cy="84645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846455"/>
                    </a:xfrm>
                    <a:prstGeom prst="rect">
                      <a:avLst/>
                    </a:prstGeom>
                  </pic:spPr>
                </pic:pic>
              </a:graphicData>
            </a:graphic>
          </wp:inline>
        </w:drawing>
      </w:r>
    </w:p>
    <w:p w14:paraId="667F09CC" w14:textId="43FA5D97" w:rsidR="00EA77DB" w:rsidRDefault="00A268FA" w:rsidP="00A758A7">
      <w:pPr>
        <w:jc w:val="both"/>
        <w:rPr>
          <w:color w:val="000000" w:themeColor="text1"/>
        </w:rPr>
      </w:pPr>
      <w:r w:rsidRPr="00150BBC">
        <w:rPr>
          <w:color w:val="000000" w:themeColor="text1"/>
        </w:rPr>
        <w:t xml:space="preserve">Észrevétel: </w:t>
      </w:r>
    </w:p>
    <w:p w14:paraId="37B5DCBC" w14:textId="56E1EB9E" w:rsidR="001D2C92" w:rsidRDefault="001D2C92" w:rsidP="00A758A7">
      <w:pPr>
        <w:jc w:val="both"/>
        <w:rPr>
          <w:color w:val="000000" w:themeColor="text1"/>
        </w:rPr>
      </w:pPr>
      <w:r>
        <w:rPr>
          <w:color w:val="000000" w:themeColor="text1"/>
        </w:rPr>
        <w:t>Az észrevételek kapcsán a válaszok hangulati töltete és ennek kérdőíven keresztüli alakulása is vizsgálandó annak feltárására, vajon a válaszadó egyre frusztráltabb helyzetbe navigálódott-e a kérdések által?</w:t>
      </w:r>
    </w:p>
    <w:p w14:paraId="3418E5A4" w14:textId="3A2E84DE" w:rsidR="001D2C92" w:rsidRDefault="001D2C92" w:rsidP="00A758A7">
      <w:pPr>
        <w:jc w:val="both"/>
        <w:rPr>
          <w:color w:val="000000" w:themeColor="text1"/>
        </w:rPr>
      </w:pPr>
      <w:r>
        <w:rPr>
          <w:color w:val="000000" w:themeColor="text1"/>
        </w:rPr>
        <w:t>Külön elemzendő a kérdőív idősorában, vajon adott válaszadó okul-e a kérdőíves kérdések logikai záródásának észlelésén keresztül, s egyre konzisztensebb képet sugall-e?</w:t>
      </w:r>
    </w:p>
    <w:p w14:paraId="3B94F391" w14:textId="77777777" w:rsidR="0007570C" w:rsidRDefault="0007570C" w:rsidP="00A758A7">
      <w:pPr>
        <w:jc w:val="both"/>
        <w:rPr>
          <w:color w:val="000000" w:themeColor="text1"/>
        </w:rPr>
      </w:pPr>
    </w:p>
    <w:p w14:paraId="65C3F23D" w14:textId="75CC8466" w:rsidR="00D003C2" w:rsidRDefault="002C4D8D" w:rsidP="002C4D8D">
      <w:pPr>
        <w:pStyle w:val="Cmsor2"/>
      </w:pPr>
      <w:r>
        <w:t>2. kérdés</w:t>
      </w:r>
    </w:p>
    <w:p w14:paraId="71AB1B0E" w14:textId="77777777" w:rsidR="002C4D8D" w:rsidRPr="002C4D8D" w:rsidRDefault="002C4D8D" w:rsidP="002C4D8D"/>
    <w:p w14:paraId="35E8A881" w14:textId="65374C56" w:rsidR="009A5785" w:rsidRPr="00150BBC" w:rsidRDefault="009A5785" w:rsidP="00A758A7">
      <w:pPr>
        <w:pStyle w:val="Listaszerbekezds"/>
        <w:numPr>
          <w:ilvl w:val="0"/>
          <w:numId w:val="5"/>
        </w:numPr>
        <w:jc w:val="both"/>
        <w:rPr>
          <w:color w:val="000000" w:themeColor="text1"/>
        </w:rPr>
      </w:pPr>
      <w:r w:rsidRPr="00150BBC">
        <w:rPr>
          <w:color w:val="000000" w:themeColor="text1"/>
        </w:rPr>
        <w:t xml:space="preserve">Mennyire </w:t>
      </w:r>
      <w:r w:rsidR="00DE6538" w:rsidRPr="00150BBC">
        <w:rPr>
          <w:b/>
          <w:color w:val="000000" w:themeColor="text1"/>
        </w:rPr>
        <w:t>elégedett</w:t>
      </w:r>
      <w:r w:rsidR="007A4D38">
        <w:rPr>
          <w:color w:val="000000" w:themeColor="text1"/>
        </w:rPr>
        <w:t xml:space="preserve"> a szolgáltató </w:t>
      </w:r>
      <w:r w:rsidR="007F4358" w:rsidRPr="00150BBC">
        <w:rPr>
          <w:color w:val="000000" w:themeColor="text1"/>
        </w:rPr>
        <w:t xml:space="preserve">arculatának részeként </w:t>
      </w:r>
      <w:r w:rsidRPr="00150BBC">
        <w:rPr>
          <w:color w:val="000000" w:themeColor="text1"/>
        </w:rPr>
        <w:t xml:space="preserve">– </w:t>
      </w:r>
      <w:r w:rsidR="007F4358" w:rsidRPr="00150BBC">
        <w:rPr>
          <w:color w:val="000000" w:themeColor="text1"/>
        </w:rPr>
        <w:t xml:space="preserve">a </w:t>
      </w:r>
      <w:r w:rsidRPr="00150BBC">
        <w:rPr>
          <w:color w:val="000000" w:themeColor="text1"/>
        </w:rPr>
        <w:t xml:space="preserve">kapcsolatba lépés </w:t>
      </w:r>
      <w:r w:rsidRPr="00150BBC">
        <w:rPr>
          <w:b/>
          <w:color w:val="000000" w:themeColor="text1"/>
        </w:rPr>
        <w:t>előtt</w:t>
      </w:r>
      <w:r w:rsidRPr="00150BBC">
        <w:rPr>
          <w:color w:val="000000" w:themeColor="text1"/>
        </w:rPr>
        <w:t xml:space="preserve"> megismert </w:t>
      </w:r>
      <w:r w:rsidR="00A27A11" w:rsidRPr="00150BBC">
        <w:rPr>
          <w:color w:val="000000" w:themeColor="text1"/>
        </w:rPr>
        <w:t>–</w:t>
      </w:r>
      <w:r w:rsidRPr="00150BBC">
        <w:rPr>
          <w:color w:val="000000" w:themeColor="text1"/>
        </w:rPr>
        <w:t xml:space="preserve"> </w:t>
      </w:r>
      <w:r w:rsidRPr="00150BBC">
        <w:rPr>
          <w:b/>
          <w:color w:val="000000" w:themeColor="text1"/>
        </w:rPr>
        <w:t>dokumentumaival</w:t>
      </w:r>
      <w:r w:rsidR="00A27A11" w:rsidRPr="00150BBC">
        <w:rPr>
          <w:color w:val="000000" w:themeColor="text1"/>
        </w:rPr>
        <w:t xml:space="preserve"> </w:t>
      </w:r>
      <w:r w:rsidR="00D737F6" w:rsidRPr="00150BBC">
        <w:rPr>
          <w:color w:val="000000" w:themeColor="text1"/>
        </w:rPr>
        <w:t>(</w:t>
      </w:r>
      <w:r w:rsidR="00886AE3" w:rsidRPr="00150BBC">
        <w:rPr>
          <w:color w:val="000000" w:themeColor="text1"/>
        </w:rPr>
        <w:t xml:space="preserve">papír-alapú </w:t>
      </w:r>
      <w:r w:rsidR="007A2F11" w:rsidRPr="00150BBC">
        <w:rPr>
          <w:color w:val="000000" w:themeColor="text1"/>
        </w:rPr>
        <w:t>kiadványaival, letölthető állományaival</w:t>
      </w:r>
      <w:r w:rsidR="00D737F6" w:rsidRPr="00150BBC">
        <w:rPr>
          <w:color w:val="000000" w:themeColor="text1"/>
        </w:rPr>
        <w:t>)</w:t>
      </w:r>
      <w:r w:rsidR="007A2F11" w:rsidRPr="00150BBC">
        <w:rPr>
          <w:color w:val="000000" w:themeColor="text1"/>
        </w:rPr>
        <w:t xml:space="preserve"> </w:t>
      </w:r>
      <w:r w:rsidR="007A2F11" w:rsidRPr="00150BBC">
        <w:rPr>
          <w:b/>
          <w:color w:val="000000" w:themeColor="text1"/>
        </w:rPr>
        <w:t>általában</w:t>
      </w:r>
      <w:r w:rsidR="007A2F11" w:rsidRPr="00150BBC">
        <w:rPr>
          <w:color w:val="000000" w:themeColor="text1"/>
        </w:rPr>
        <w:t xml:space="preserve"> véve</w:t>
      </w:r>
      <w:r w:rsidRPr="00150BBC">
        <w:rPr>
          <w:color w:val="000000" w:themeColor="text1"/>
        </w:rPr>
        <w:t>?</w:t>
      </w:r>
      <w:r w:rsidR="00A27A11" w:rsidRPr="00150BBC">
        <w:rPr>
          <w:color w:val="000000" w:themeColor="text1"/>
        </w:rPr>
        <w:t xml:space="preserve"> </w:t>
      </w:r>
    </w:p>
    <w:p w14:paraId="661D2CAB" w14:textId="4BCEC1FC" w:rsidR="00EA77DB" w:rsidRPr="00150BBC" w:rsidRDefault="00EA77DB" w:rsidP="00A758A7">
      <w:pPr>
        <w:jc w:val="both"/>
        <w:rPr>
          <w:color w:val="000000" w:themeColor="text1"/>
        </w:rPr>
      </w:pPr>
      <w:r w:rsidRPr="00150BBC">
        <w:rPr>
          <w:noProof/>
          <w:color w:val="000000" w:themeColor="text1"/>
          <w:lang w:eastAsia="hu-HU"/>
        </w:rPr>
        <w:drawing>
          <wp:inline distT="0" distB="0" distL="0" distR="0" wp14:anchorId="55F4C207" wp14:editId="2E141E50">
            <wp:extent cx="5760720" cy="846455"/>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846455"/>
                    </a:xfrm>
                    <a:prstGeom prst="rect">
                      <a:avLst/>
                    </a:prstGeom>
                  </pic:spPr>
                </pic:pic>
              </a:graphicData>
            </a:graphic>
          </wp:inline>
        </w:drawing>
      </w:r>
    </w:p>
    <w:p w14:paraId="6154F352" w14:textId="46DBB7CB" w:rsidR="00EA77DB" w:rsidRDefault="00A268FA" w:rsidP="00A758A7">
      <w:pPr>
        <w:jc w:val="both"/>
        <w:rPr>
          <w:color w:val="000000" w:themeColor="text1"/>
        </w:rPr>
      </w:pPr>
      <w:r w:rsidRPr="00150BBC">
        <w:rPr>
          <w:color w:val="000000" w:themeColor="text1"/>
        </w:rPr>
        <w:t>Észrevétel:</w:t>
      </w:r>
    </w:p>
    <w:p w14:paraId="26379D7D" w14:textId="77777777" w:rsidR="00D003C2" w:rsidRDefault="00D003C2" w:rsidP="00A758A7">
      <w:pPr>
        <w:jc w:val="both"/>
        <w:rPr>
          <w:color w:val="000000" w:themeColor="text1"/>
        </w:rPr>
      </w:pPr>
    </w:p>
    <w:p w14:paraId="3CE5E4B2" w14:textId="6217C526" w:rsidR="00430959" w:rsidRDefault="00430959" w:rsidP="00A758A7">
      <w:pPr>
        <w:jc w:val="both"/>
        <w:rPr>
          <w:color w:val="000000" w:themeColor="text1"/>
        </w:rPr>
      </w:pPr>
      <w:r>
        <w:rPr>
          <w:color w:val="000000" w:themeColor="text1"/>
        </w:rPr>
        <w:t xml:space="preserve">Az 1. kérdés nyomán a 2. kérdés az általános arculat/imázs (melybe beletartozik pl. a másoktól hallott, akár félrevezető, akár helyes, ill. ezek elegyeként előálló hírek értelmezése is) </w:t>
      </w:r>
      <w:r w:rsidR="00EC3406">
        <w:rPr>
          <w:color w:val="000000" w:themeColor="text1"/>
        </w:rPr>
        <w:t xml:space="preserve">a kézzel fogható online/offline dokumentációk értékességét, az ezzel való elégedettséget kívánja felmérni. A 0-s válasz ebben a kontextusban arra is utal, hogy igenis volt bárminemű dokumentáció, mely kapcsán inkább </w:t>
      </w:r>
      <w:r w:rsidR="00EC3406">
        <w:rPr>
          <w:color w:val="000000" w:themeColor="text1"/>
        </w:rPr>
        <w:lastRenderedPageBreak/>
        <w:t>nem kíván, nem képes nyilatkozni a megkérdezett. A -1-es és a -2-es opció</w:t>
      </w:r>
      <w:r w:rsidR="009E59D2">
        <w:rPr>
          <w:color w:val="000000" w:themeColor="text1"/>
        </w:rPr>
        <w:t xml:space="preserve"> azt is felveti, hogy a megkérdezetthez semmilyen érdemi dokumentáció nem jutott el. Ez felveti majd pl. a szervezetfejlesztés részleteinek kidolgozása során azt, hogy a dokumentációk marketingje, </w:t>
      </w:r>
      <w:proofErr w:type="spellStart"/>
      <w:r w:rsidR="009E59D2">
        <w:rPr>
          <w:color w:val="000000" w:themeColor="text1"/>
        </w:rPr>
        <w:t>disszeminációja</w:t>
      </w:r>
      <w:proofErr w:type="spellEnd"/>
      <w:r w:rsidR="009E59D2">
        <w:rPr>
          <w:color w:val="000000" w:themeColor="text1"/>
        </w:rPr>
        <w:t xml:space="preserve"> további finomhangolást igényelhet. Ezen belül a -1-es opció a </w:t>
      </w:r>
      <w:proofErr w:type="spellStart"/>
      <w:r w:rsidR="009E59D2">
        <w:rPr>
          <w:color w:val="000000" w:themeColor="text1"/>
        </w:rPr>
        <w:t>disszemináció</w:t>
      </w:r>
      <w:proofErr w:type="spellEnd"/>
      <w:r w:rsidR="009E59D2">
        <w:rPr>
          <w:color w:val="000000" w:themeColor="text1"/>
        </w:rPr>
        <w:t xml:space="preserve"> esetében az érdektelenségi gátak áttörésének szükségszerűségét is felveti. A -2-es opció minden esetben a belátott szükségszerűség állapotát írja le, mely kapcsán az érintettek edukációja lehet érdemi célja és feladata a </w:t>
      </w:r>
      <w:proofErr w:type="spellStart"/>
      <w:r w:rsidR="009E59D2">
        <w:rPr>
          <w:color w:val="000000" w:themeColor="text1"/>
        </w:rPr>
        <w:t>disszeminációban</w:t>
      </w:r>
      <w:proofErr w:type="spellEnd"/>
      <w:r w:rsidR="009E59D2">
        <w:rPr>
          <w:color w:val="000000" w:themeColor="text1"/>
        </w:rPr>
        <w:t xml:space="preserve"> érintett szervezetnek.</w:t>
      </w:r>
      <w:r w:rsidR="00D64CEB">
        <w:rPr>
          <w:color w:val="000000" w:themeColor="text1"/>
        </w:rPr>
        <w:t xml:space="preserve"> </w:t>
      </w:r>
      <w:proofErr w:type="gramStart"/>
      <w:r w:rsidR="00D64CEB">
        <w:rPr>
          <w:color w:val="000000" w:themeColor="text1"/>
        </w:rPr>
        <w:t>Minden (az 1&lt;7 opciókon kívüli) hipotézis felveti, hogy ezek tömeges jelenléte esetén további felmérések szükségesek: pl. a miértek szabadszavas feltárása keretében, és/vagy a dokumentációk konkrét megnyilvánulási formáit egyenként értékeltetve, hiszen az időszakosan nyomdából kikerülő papír-alapú dokumentációk információtartalmát jobban veszélyezteti az avulás, míg az online információkínálat esetében a felhasználást nehezítő tényezők (pl. Word dokumentum esetén az esetleges verzió-inkompatibilitás) léte egész más fénybe helyezi az elégedettséget, s így a szervezetfejlesztés részleteit.</w:t>
      </w:r>
      <w:proofErr w:type="gramEnd"/>
      <w:r w:rsidR="00D64CEB">
        <w:rPr>
          <w:color w:val="000000" w:themeColor="text1"/>
        </w:rPr>
        <w:t xml:space="preserve"> Ahhoz ugyanis, hogy érdemi tanácsadás alakulhasson ki, lényegében elemi döntési szinten kell anomáliákat feltárni: pl. szabad-e egyáltalán, s ha igen, milyen Word verzióban dokumentumokat letöltésre felkínálni? Ilyen jellegű tételes problémák szerencsés esetben az észrevételek között előfordulhatnak, s ha már egyetlen egyszer is előfordultak, akkor ezek a jelenségek (amennyiben a válaszadó nem értett félre valamit) azonnal kezelendők. Az anomáliák esetén nem kell statisztikai sokaságra várni ahhoz, hogy ezek felismerhetőnek legyenek nyilvánítva, s hogy az anomáliák kezelésére akciótervek kerüljenek kialakításra.</w:t>
      </w:r>
      <w:r w:rsidR="00FE1C40">
        <w:rPr>
          <w:color w:val="000000" w:themeColor="text1"/>
        </w:rPr>
        <w:t xml:space="preserve"> Amennyiben a válaszadási hajlandóság becsléséből nem következik meredek visszaesés egy-egy új kérdés kapcsán, akkor minden olyan esetben, ahol általában véve kerül egy jelenséggel kapcsolatos elégedettség felmérésre, ott érdemes a részletekről is érdeklődni – jelen esetben pl. külön az offline és külön az online dokumentumokkal kapcsolatos elégedettségről. Ezen részletek ugyanis feltárni engedik a válaszadók gondolkodásmódjának zavarait: formálisan elvárható lenne, hogy az általános értékelés valamiféle súlyozott átlaga a részletek értékeléseinek. A súlyok kapcsán lehetséges a Megrendelő által ismert online – offline dokumentumarány ismerete, de ezek a ténylegesen, egyedileg megtapasztalt arányok önálló kérdésben is felmérhetők. Amennyiben az egyedileg megélt arányok jelentősen eltérnek a </w:t>
      </w:r>
      <w:proofErr w:type="spellStart"/>
      <w:r w:rsidR="00FE1C40">
        <w:rPr>
          <w:color w:val="000000" w:themeColor="text1"/>
        </w:rPr>
        <w:t>disszeminált</w:t>
      </w:r>
      <w:proofErr w:type="spellEnd"/>
      <w:r w:rsidR="00FE1C40">
        <w:rPr>
          <w:color w:val="000000" w:themeColor="text1"/>
        </w:rPr>
        <w:t xml:space="preserve"> arányoktól, úgy újabb szervezetfejlesztési réteget érintő gyanúmomentumot sikerült tetten érni: s ennek miértjeit fel kell tudni tárni elemi döntési szintekhez kötve (pl. létezik a letölthető dokumentum, de a szerver-log-ban már hosszabb ideje a le nem tölthetőség jelei voltak megfigyelhetők, stb.)</w:t>
      </w:r>
    </w:p>
    <w:p w14:paraId="5FB56591" w14:textId="77777777" w:rsidR="0007570C" w:rsidRDefault="0007570C" w:rsidP="00A758A7">
      <w:pPr>
        <w:jc w:val="both"/>
        <w:rPr>
          <w:color w:val="000000" w:themeColor="text1"/>
        </w:rPr>
      </w:pPr>
    </w:p>
    <w:p w14:paraId="2930F62A" w14:textId="0AD614EB" w:rsidR="00D003C2" w:rsidRDefault="0007570C" w:rsidP="0007570C">
      <w:pPr>
        <w:pStyle w:val="Cmsor2"/>
      </w:pPr>
      <w:r>
        <w:t>3. kérdés</w:t>
      </w:r>
    </w:p>
    <w:p w14:paraId="4D065121" w14:textId="77777777" w:rsidR="0007570C" w:rsidRPr="0007570C" w:rsidRDefault="0007570C" w:rsidP="0007570C"/>
    <w:p w14:paraId="63D16410" w14:textId="00B8F9ED" w:rsidR="007A2F11" w:rsidRPr="00150BBC" w:rsidRDefault="007A2F11" w:rsidP="00A758A7">
      <w:pPr>
        <w:pStyle w:val="Listaszerbekezds"/>
        <w:numPr>
          <w:ilvl w:val="0"/>
          <w:numId w:val="5"/>
        </w:numPr>
        <w:jc w:val="both"/>
        <w:rPr>
          <w:color w:val="000000" w:themeColor="text1"/>
        </w:rPr>
      </w:pPr>
      <w:r w:rsidRPr="00150BBC">
        <w:rPr>
          <w:color w:val="000000" w:themeColor="text1"/>
        </w:rPr>
        <w:t xml:space="preserve">Mennyire </w:t>
      </w:r>
      <w:r w:rsidRPr="00150BBC">
        <w:rPr>
          <w:b/>
          <w:color w:val="000000" w:themeColor="text1"/>
        </w:rPr>
        <w:t>elégedett</w:t>
      </w:r>
      <w:r w:rsidR="00D003C2">
        <w:rPr>
          <w:color w:val="000000" w:themeColor="text1"/>
        </w:rPr>
        <w:t xml:space="preserve"> az szolgáltató </w:t>
      </w:r>
      <w:r w:rsidRPr="00150BBC">
        <w:rPr>
          <w:color w:val="000000" w:themeColor="text1"/>
        </w:rPr>
        <w:t xml:space="preserve">arculatának részeként – a kapcsolatba lépés </w:t>
      </w:r>
      <w:r w:rsidRPr="00150BBC">
        <w:rPr>
          <w:b/>
          <w:color w:val="000000" w:themeColor="text1"/>
        </w:rPr>
        <w:t>előtt</w:t>
      </w:r>
      <w:r w:rsidRPr="00150BBC">
        <w:rPr>
          <w:color w:val="000000" w:themeColor="text1"/>
        </w:rPr>
        <w:t xml:space="preserve"> megismert – </w:t>
      </w:r>
      <w:r w:rsidRPr="00150BBC">
        <w:rPr>
          <w:b/>
          <w:color w:val="000000" w:themeColor="text1"/>
        </w:rPr>
        <w:t xml:space="preserve">dokumentumainak </w:t>
      </w:r>
      <w:r w:rsidR="00756B41" w:rsidRPr="00150BBC">
        <w:rPr>
          <w:color w:val="000000" w:themeColor="text1"/>
        </w:rPr>
        <w:t xml:space="preserve">(papír-alapú </w:t>
      </w:r>
      <w:r w:rsidR="00756B41">
        <w:rPr>
          <w:color w:val="000000" w:themeColor="text1"/>
        </w:rPr>
        <w:t>kiadványainak, letölthető állományainak</w:t>
      </w:r>
      <w:r w:rsidR="00756B41" w:rsidRPr="00150BBC">
        <w:rPr>
          <w:color w:val="000000" w:themeColor="text1"/>
        </w:rPr>
        <w:t xml:space="preserve">) </w:t>
      </w:r>
      <w:r w:rsidRPr="00150BBC">
        <w:rPr>
          <w:b/>
          <w:color w:val="000000" w:themeColor="text1"/>
        </w:rPr>
        <w:t>tartalmasságával</w:t>
      </w:r>
      <w:r w:rsidR="00756B41">
        <w:rPr>
          <w:b/>
          <w:color w:val="000000" w:themeColor="text1"/>
        </w:rPr>
        <w:t xml:space="preserve"> általában véve</w:t>
      </w:r>
      <w:r w:rsidRPr="00150BBC">
        <w:rPr>
          <w:color w:val="000000" w:themeColor="text1"/>
        </w:rPr>
        <w:t xml:space="preserve">? </w:t>
      </w:r>
    </w:p>
    <w:p w14:paraId="192D1853" w14:textId="0B788D65" w:rsidR="0032625F" w:rsidRPr="00150BBC" w:rsidRDefault="0032625F" w:rsidP="00A758A7">
      <w:pPr>
        <w:jc w:val="both"/>
        <w:rPr>
          <w:color w:val="000000" w:themeColor="text1"/>
        </w:rPr>
      </w:pPr>
      <w:r w:rsidRPr="00150BBC">
        <w:rPr>
          <w:noProof/>
          <w:color w:val="000000" w:themeColor="text1"/>
          <w:lang w:eastAsia="hu-HU"/>
        </w:rPr>
        <w:drawing>
          <wp:inline distT="0" distB="0" distL="0" distR="0" wp14:anchorId="2AD51457" wp14:editId="1D9A0A44">
            <wp:extent cx="5760720" cy="846455"/>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846455"/>
                    </a:xfrm>
                    <a:prstGeom prst="rect">
                      <a:avLst/>
                    </a:prstGeom>
                  </pic:spPr>
                </pic:pic>
              </a:graphicData>
            </a:graphic>
          </wp:inline>
        </w:drawing>
      </w:r>
    </w:p>
    <w:p w14:paraId="20F34BEE" w14:textId="527F032F" w:rsidR="0032625F" w:rsidRDefault="0032625F" w:rsidP="00A758A7">
      <w:pPr>
        <w:jc w:val="both"/>
        <w:rPr>
          <w:color w:val="000000" w:themeColor="text1"/>
        </w:rPr>
      </w:pPr>
      <w:r w:rsidRPr="00150BBC">
        <w:rPr>
          <w:color w:val="000000" w:themeColor="text1"/>
        </w:rPr>
        <w:t>Észrevétel:</w:t>
      </w:r>
    </w:p>
    <w:p w14:paraId="44F331A0" w14:textId="77777777" w:rsidR="00FE1C40" w:rsidRDefault="00FE1C40" w:rsidP="00A758A7">
      <w:pPr>
        <w:jc w:val="both"/>
        <w:rPr>
          <w:color w:val="000000" w:themeColor="text1"/>
        </w:rPr>
      </w:pPr>
    </w:p>
    <w:p w14:paraId="40C39367" w14:textId="4B559D10" w:rsidR="00FE1C40" w:rsidRDefault="006240A7" w:rsidP="00A758A7">
      <w:pPr>
        <w:jc w:val="both"/>
        <w:rPr>
          <w:color w:val="000000" w:themeColor="text1"/>
        </w:rPr>
      </w:pPr>
      <w:r>
        <w:rPr>
          <w:color w:val="000000" w:themeColor="text1"/>
        </w:rPr>
        <w:lastRenderedPageBreak/>
        <w:t xml:space="preserve">Amennyiben kérdések egymás szerves logikai láncolataként értelmezhetők, a kérdőív kiadása előtt dönteni kell arról, vajon mennyire legyen teljes szövegű a láncban a később következő kérdés, ill. mennyiben lehet rövidíteni a kérdést az előző kérdésben/kérdésekben már egyszer fókuszált, s továbbra is változatlanul fennálló paraméterek (vö. online/offline, ill. általában) tekintetében? Ugyanis egy </w:t>
      </w:r>
      <w:proofErr w:type="spellStart"/>
      <w:r>
        <w:rPr>
          <w:color w:val="000000" w:themeColor="text1"/>
        </w:rPr>
        <w:t>antagonista</w:t>
      </w:r>
      <w:proofErr w:type="spellEnd"/>
      <w:r>
        <w:rPr>
          <w:color w:val="000000" w:themeColor="text1"/>
        </w:rPr>
        <w:t xml:space="preserve"> erőtér esetén, ahol a rövidebb kérdésszöveg esetén nagyobb válaszadási hajlandóság vélelmezhető (különösen sok-sok kérdés egymásutániságát feltételezve), de egyben a rövidség az egzakt megértés kárára is mehet, így a meg nem értettség, vagy éppen az alternatív értelmezések lehetőségeinek frusztrációs potenciálja az a negatív erőtér, mely csökkenti a válaszadási hajlandóságot, ill. a kérdőív komolyan vételét (s így a válaszok konzisztenciáját).</w:t>
      </w:r>
    </w:p>
    <w:p w14:paraId="242F72D8" w14:textId="5129B1C6" w:rsidR="006240A7" w:rsidRDefault="00F01390" w:rsidP="00A758A7">
      <w:pPr>
        <w:jc w:val="both"/>
        <w:rPr>
          <w:color w:val="000000" w:themeColor="text1"/>
        </w:rPr>
      </w:pPr>
      <w:r>
        <w:rPr>
          <w:color w:val="000000" w:themeColor="text1"/>
        </w:rPr>
        <w:t>A tartalmasság általában véve vett megítélése kapcsán a 0-s opciót választók már ezen opció felvállalásával is jelzik, hogy alapvetően elzárkózóak a valódi véleményüket illetően. Ezzel ellentétes hatású, ha számszerű értékelést nem kívánnak adni, de észrevételeket tesznek a 0-s opció mellé. A do</w:t>
      </w:r>
      <w:r w:rsidR="003A41DD">
        <w:rPr>
          <w:color w:val="000000" w:themeColor="text1"/>
        </w:rPr>
        <w:t>kumentumok tartalmasságának meg</w:t>
      </w:r>
      <w:r>
        <w:rPr>
          <w:color w:val="000000" w:themeColor="text1"/>
        </w:rPr>
        <w:t>ítélni nem akarása ugyanis olyan, mintha valaki füldugóval indulna el koncertre – inadekvát magatartás. Egy dokumentumot ennek tartalma tesz értelmezetté, értelmezhetővé.</w:t>
      </w:r>
    </w:p>
    <w:p w14:paraId="5D343D34" w14:textId="7A4868C6" w:rsidR="00F01390" w:rsidRDefault="00F01390" w:rsidP="00A758A7">
      <w:pPr>
        <w:jc w:val="both"/>
        <w:rPr>
          <w:color w:val="000000" w:themeColor="text1"/>
        </w:rPr>
      </w:pPr>
      <w:r>
        <w:rPr>
          <w:color w:val="000000" w:themeColor="text1"/>
        </w:rPr>
        <w:t>A -1-es opció egy csapda-helyzet: akik ezt választják, azok bizonyos értelemben véletlenszerűen válaszolnak, hiszen a dokumentumok létjogosultságát ezek tartalma adja, s az ezzel való szembesülni nem akarás vagy egy fajta butaság, vagy a véletlen ikszelés jele.</w:t>
      </w:r>
      <w:r w:rsidR="005162A7">
        <w:rPr>
          <w:color w:val="000000" w:themeColor="text1"/>
        </w:rPr>
        <w:t xml:space="preserve"> Formális elvárható, hogy ilyen opciót egyetlen egy válaszadó se válasszon.</w:t>
      </w:r>
    </w:p>
    <w:p w14:paraId="400E2905" w14:textId="569079E3" w:rsidR="005162A7" w:rsidRDefault="005162A7" w:rsidP="00A758A7">
      <w:pPr>
        <w:jc w:val="both"/>
        <w:rPr>
          <w:color w:val="000000" w:themeColor="text1"/>
        </w:rPr>
      </w:pPr>
      <w:r>
        <w:rPr>
          <w:color w:val="000000" w:themeColor="text1"/>
        </w:rPr>
        <w:t xml:space="preserve">Hasonlóképpen a -2-es opcióhoz, mely kifejezetten a válaszadó gondatlanságának jeleként értelmezhető: tudja ugyan a válaszadó, hogy lehetősége és módja lenne arra, hogy előzetesen tájékozódjon, de minderről </w:t>
      </w:r>
      <w:proofErr w:type="spellStart"/>
      <w:r>
        <w:rPr>
          <w:color w:val="000000" w:themeColor="text1"/>
        </w:rPr>
        <w:t>quasi</w:t>
      </w:r>
      <w:proofErr w:type="spellEnd"/>
      <w:r>
        <w:rPr>
          <w:color w:val="000000" w:themeColor="text1"/>
        </w:rPr>
        <w:t xml:space="preserve"> tudatosan lemond, mint az, aki belépve egy épületbe nem veszi le a napszemüvegét…</w:t>
      </w:r>
    </w:p>
    <w:p w14:paraId="7FA0E642" w14:textId="1D0662B4" w:rsidR="005162A7" w:rsidRDefault="009F1DD2" w:rsidP="00A758A7">
      <w:pPr>
        <w:jc w:val="both"/>
        <w:rPr>
          <w:color w:val="000000" w:themeColor="text1"/>
        </w:rPr>
      </w:pPr>
      <w:r>
        <w:rPr>
          <w:color w:val="000000" w:themeColor="text1"/>
        </w:rPr>
        <w:t>Ahogy az az egyes eddigi kérdések kapcsán látható volt, a nem klasszikus (</w:t>
      </w:r>
      <w:proofErr w:type="gramStart"/>
      <w:r>
        <w:rPr>
          <w:color w:val="000000" w:themeColor="text1"/>
        </w:rPr>
        <w:t>1&lt;</w:t>
      </w:r>
      <w:proofErr w:type="gramEnd"/>
      <w:r>
        <w:rPr>
          <w:color w:val="000000" w:themeColor="text1"/>
        </w:rPr>
        <w:t xml:space="preserve">7-es) opciók felvállalása komoly profilírozási potenciállal bír önmagukban is az egyes kérdéseknél és a kérdések sorozataként, a kérdések összefüggés-hálójában (vö. 2. sz. melléklet). Vélelmezhető, hogy </w:t>
      </w:r>
      <w:r w:rsidR="003A41DD">
        <w:rPr>
          <w:color w:val="000000" w:themeColor="text1"/>
        </w:rPr>
        <w:t xml:space="preserve">relatíve kevés lesz az </w:t>
      </w:r>
      <w:proofErr w:type="gramStart"/>
      <w:r w:rsidR="003A41DD">
        <w:rPr>
          <w:color w:val="000000" w:themeColor="text1"/>
        </w:rPr>
        <w:t>1&lt;</w:t>
      </w:r>
      <w:proofErr w:type="gramEnd"/>
      <w:r>
        <w:rPr>
          <w:color w:val="000000" w:themeColor="text1"/>
        </w:rPr>
        <w:t xml:space="preserve">7-es opción kívüli válaszok aránya. </w:t>
      </w:r>
      <w:r w:rsidR="003A41DD">
        <w:rPr>
          <w:color w:val="000000" w:themeColor="text1"/>
        </w:rPr>
        <w:t xml:space="preserve">Ha létezik majd nem </w:t>
      </w:r>
      <w:proofErr w:type="gramStart"/>
      <w:r w:rsidR="003A41DD">
        <w:rPr>
          <w:color w:val="000000" w:themeColor="text1"/>
        </w:rPr>
        <w:t>1&lt;</w:t>
      </w:r>
      <w:proofErr w:type="gramEnd"/>
      <w:r w:rsidR="00380FF9">
        <w:rPr>
          <w:color w:val="000000" w:themeColor="text1"/>
        </w:rPr>
        <w:t>7-es opció és más kérdések kapcsán a módszertan szerinti inkonzisztencia-alakzatok feltárása után kialakul egy párhuzamos válaszadói zavarodottsági/elleplezési/véletlenszerűséget jelző index, akkor elvárás, hogy az inkonzisztencia-formák korrelációi magasak legyenek, mert annak esélye, hogy valaki csak egyféle módon legyen leleplezhető, általában véve alacsony. Sokkal inkább igaz (pl. egy klasszikus véletlenszerű ikszelést alapul véve, hogy a véletlen számos következetességi ellenőrzés során tetten érésre kerül…</w:t>
      </w:r>
    </w:p>
    <w:p w14:paraId="4C1CD867" w14:textId="77777777" w:rsidR="00AE3585" w:rsidRDefault="00AE3585" w:rsidP="00AE3585">
      <w:pPr>
        <w:jc w:val="both"/>
        <w:rPr>
          <w:color w:val="000000" w:themeColor="text1"/>
        </w:rPr>
      </w:pPr>
    </w:p>
    <w:p w14:paraId="09A6CAED" w14:textId="5844FC0B" w:rsidR="00AE3585" w:rsidRDefault="00AE3585" w:rsidP="00AE3585">
      <w:pPr>
        <w:pStyle w:val="Cmsor2"/>
      </w:pPr>
      <w:r>
        <w:t>4</w:t>
      </w:r>
      <w:r>
        <w:t>. kérdés</w:t>
      </w:r>
    </w:p>
    <w:p w14:paraId="12351E24" w14:textId="04A3E4BA" w:rsidR="00B34A93" w:rsidRPr="00150BBC" w:rsidRDefault="00B34A93" w:rsidP="00A758A7">
      <w:pPr>
        <w:jc w:val="both"/>
        <w:rPr>
          <w:color w:val="000000" w:themeColor="text1"/>
        </w:rPr>
      </w:pPr>
    </w:p>
    <w:p w14:paraId="48523B20" w14:textId="546B98E7" w:rsidR="007A2F11" w:rsidRPr="00150BBC" w:rsidRDefault="007A2F11" w:rsidP="00A758A7">
      <w:pPr>
        <w:pStyle w:val="Listaszerbekezds"/>
        <w:numPr>
          <w:ilvl w:val="0"/>
          <w:numId w:val="5"/>
        </w:numPr>
        <w:jc w:val="both"/>
        <w:rPr>
          <w:color w:val="000000" w:themeColor="text1"/>
        </w:rPr>
      </w:pPr>
      <w:r w:rsidRPr="00150BBC">
        <w:rPr>
          <w:color w:val="000000" w:themeColor="text1"/>
        </w:rPr>
        <w:t xml:space="preserve">Mennyire </w:t>
      </w:r>
      <w:r w:rsidRPr="00150BBC">
        <w:rPr>
          <w:b/>
          <w:color w:val="000000" w:themeColor="text1"/>
        </w:rPr>
        <w:t>elégedett</w:t>
      </w:r>
      <w:r w:rsidRPr="00150BBC">
        <w:rPr>
          <w:color w:val="000000" w:themeColor="text1"/>
        </w:rPr>
        <w:t xml:space="preserve"> a </w:t>
      </w:r>
      <w:r w:rsidR="00D003C2">
        <w:rPr>
          <w:color w:val="000000" w:themeColor="text1"/>
        </w:rPr>
        <w:t>szolgáltató</w:t>
      </w:r>
      <w:r w:rsidRPr="00150BBC">
        <w:rPr>
          <w:color w:val="000000" w:themeColor="text1"/>
        </w:rPr>
        <w:t xml:space="preserve"> arculatának részeként – a kapcsolatba lépés </w:t>
      </w:r>
      <w:r w:rsidRPr="00150BBC">
        <w:rPr>
          <w:b/>
          <w:color w:val="000000" w:themeColor="text1"/>
        </w:rPr>
        <w:t>előtt</w:t>
      </w:r>
      <w:r w:rsidRPr="00150BBC">
        <w:rPr>
          <w:color w:val="000000" w:themeColor="text1"/>
        </w:rPr>
        <w:t xml:space="preserve"> megismert – </w:t>
      </w:r>
      <w:r w:rsidRPr="00150BBC">
        <w:rPr>
          <w:b/>
          <w:color w:val="000000" w:themeColor="text1"/>
        </w:rPr>
        <w:t>dokumentumainak</w:t>
      </w:r>
      <w:r w:rsidR="003A41DD" w:rsidRPr="00150BBC">
        <w:rPr>
          <w:b/>
          <w:color w:val="000000" w:themeColor="text1"/>
        </w:rPr>
        <w:t xml:space="preserve"> </w:t>
      </w:r>
      <w:r w:rsidR="003A41DD" w:rsidRPr="00150BBC">
        <w:rPr>
          <w:color w:val="000000" w:themeColor="text1"/>
        </w:rPr>
        <w:t xml:space="preserve">(papír-alapú </w:t>
      </w:r>
      <w:r w:rsidR="003A41DD">
        <w:rPr>
          <w:color w:val="000000" w:themeColor="text1"/>
        </w:rPr>
        <w:t>kiadványainak, letölthető állományainak</w:t>
      </w:r>
      <w:r w:rsidR="003A41DD" w:rsidRPr="00150BBC">
        <w:rPr>
          <w:color w:val="000000" w:themeColor="text1"/>
        </w:rPr>
        <w:t xml:space="preserve">) </w:t>
      </w:r>
      <w:r w:rsidR="00822519" w:rsidRPr="00150BBC">
        <w:rPr>
          <w:b/>
          <w:color w:val="000000" w:themeColor="text1"/>
        </w:rPr>
        <w:t>érthetőségével</w:t>
      </w:r>
      <w:r w:rsidR="003A41DD">
        <w:rPr>
          <w:b/>
          <w:color w:val="000000" w:themeColor="text1"/>
        </w:rPr>
        <w:t xml:space="preserve"> általában véve</w:t>
      </w:r>
      <w:r w:rsidRPr="00150BBC">
        <w:rPr>
          <w:color w:val="000000" w:themeColor="text1"/>
        </w:rPr>
        <w:t xml:space="preserve">? </w:t>
      </w:r>
    </w:p>
    <w:p w14:paraId="1600458B" w14:textId="4736AD19" w:rsidR="0032625F" w:rsidRPr="00150BBC" w:rsidRDefault="0032625F" w:rsidP="00A758A7">
      <w:pPr>
        <w:jc w:val="both"/>
        <w:rPr>
          <w:color w:val="000000" w:themeColor="text1"/>
        </w:rPr>
      </w:pPr>
      <w:r w:rsidRPr="00150BBC">
        <w:rPr>
          <w:noProof/>
          <w:color w:val="000000" w:themeColor="text1"/>
          <w:lang w:eastAsia="hu-HU"/>
        </w:rPr>
        <w:drawing>
          <wp:inline distT="0" distB="0" distL="0" distR="0" wp14:anchorId="179B748C" wp14:editId="2C8FB649">
            <wp:extent cx="5760720" cy="846455"/>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846455"/>
                    </a:xfrm>
                    <a:prstGeom prst="rect">
                      <a:avLst/>
                    </a:prstGeom>
                  </pic:spPr>
                </pic:pic>
              </a:graphicData>
            </a:graphic>
          </wp:inline>
        </w:drawing>
      </w:r>
    </w:p>
    <w:p w14:paraId="49C587B4" w14:textId="181B9EBB" w:rsidR="0032625F" w:rsidRDefault="0032625F" w:rsidP="00A758A7">
      <w:pPr>
        <w:jc w:val="both"/>
        <w:rPr>
          <w:color w:val="000000" w:themeColor="text1"/>
        </w:rPr>
      </w:pPr>
      <w:r w:rsidRPr="00150BBC">
        <w:rPr>
          <w:color w:val="000000" w:themeColor="text1"/>
        </w:rPr>
        <w:lastRenderedPageBreak/>
        <w:t xml:space="preserve">Észrevétel: </w:t>
      </w:r>
    </w:p>
    <w:p w14:paraId="3ED5AC16" w14:textId="77777777" w:rsidR="00D003C2" w:rsidRDefault="00D003C2" w:rsidP="00A758A7">
      <w:pPr>
        <w:jc w:val="both"/>
        <w:rPr>
          <w:color w:val="000000" w:themeColor="text1"/>
        </w:rPr>
      </w:pPr>
    </w:p>
    <w:p w14:paraId="43265BC7" w14:textId="77777777" w:rsidR="003A41DD" w:rsidRDefault="003A41DD" w:rsidP="003A41DD">
      <w:pPr>
        <w:jc w:val="both"/>
        <w:rPr>
          <w:color w:val="000000" w:themeColor="text1"/>
        </w:rPr>
      </w:pPr>
      <w:r>
        <w:rPr>
          <w:color w:val="000000" w:themeColor="text1"/>
        </w:rPr>
        <w:t xml:space="preserve">Amennyiben kérdések egymás szerves logikai láncolataként értelmezhetők, a kérdőív kiadása előtt dönteni kell arról, vajon mennyire legyen teljes szövegű a láncban a később következő kérdés, ill. mennyiben lehet rövidíteni a kérdést az előző kérdésben/kérdésekben már egyszer fókuszált, s továbbra is változatlanul fennálló paraméterek (vö. online/offline, ill. általában) tekintetében? Ugyanis egy </w:t>
      </w:r>
      <w:proofErr w:type="spellStart"/>
      <w:r>
        <w:rPr>
          <w:color w:val="000000" w:themeColor="text1"/>
        </w:rPr>
        <w:t>antagonista</w:t>
      </w:r>
      <w:proofErr w:type="spellEnd"/>
      <w:r>
        <w:rPr>
          <w:color w:val="000000" w:themeColor="text1"/>
        </w:rPr>
        <w:t xml:space="preserve"> erőtér esetén, ahol a rövidebb kérdésszöveg esetén nagyobb válaszadási hajlandóság vélelmezhető (különösen sok-sok kérdés egymásutániságát feltételezve), de egyben a rövidség az egzakt megértés kárára is mehet, így a meg nem értettség, vagy éppen az alternatív értelmezések lehetőségeinek frusztrációs potenciálja az a negatív erőtér, mely csökkenti a válaszadási hajlandóságot, ill. a kérdőív komolyan vételét (s így a válaszok konzisztenciáját).</w:t>
      </w:r>
    </w:p>
    <w:p w14:paraId="319BAF98" w14:textId="55ADA492" w:rsidR="003A41DD" w:rsidRDefault="003A41DD" w:rsidP="003A41DD">
      <w:pPr>
        <w:jc w:val="both"/>
        <w:rPr>
          <w:color w:val="000000" w:themeColor="text1"/>
        </w:rPr>
      </w:pPr>
      <w:r>
        <w:rPr>
          <w:color w:val="000000" w:themeColor="text1"/>
        </w:rPr>
        <w:t>Az elérhetőség általában véve vett megítélése kapcsán a 0-s opciót választók már ezen opció felvállalásával is jelzik, hogy alapvetően elzárkózóak a valódi véleményüket illetően. Ezzel ellentétes hatású, ha számszerű értékelést nem kívánnak adni, de észrevételeket tesznek a 0-s opció mellé. A dokumentumok elérhetőségét megítélni nem akarása ugyanis olyan, mintha valaki gyalog indulna el egy 100 km-re lévő koncertre a kezdés előtt 2 órával – inadekvát magatartás. Egy dokumentumot ennek elérhetősége tesz alkalmassá tartalma értelmezésére.</w:t>
      </w:r>
    </w:p>
    <w:p w14:paraId="3CAC2CF1" w14:textId="0570C5E0" w:rsidR="003A41DD" w:rsidRDefault="003A41DD" w:rsidP="003A41DD">
      <w:pPr>
        <w:jc w:val="both"/>
        <w:rPr>
          <w:color w:val="000000" w:themeColor="text1"/>
        </w:rPr>
      </w:pPr>
      <w:r>
        <w:rPr>
          <w:color w:val="000000" w:themeColor="text1"/>
        </w:rPr>
        <w:t>A -1-es opció egy csapda-helyzet: akik ezt választják, azok bizonyos értelemben véletlenszerűen válaszolnak, hiszen a dokumentumok létjogosultságát ezek tartalma adja, de a tartalom megítéléséhez előbb el kell érni magát a dokumentumot, s az ezzel való szembesülni nem akarás vagy egy fajta butaság, vagy a véletlen ikszelés jele. Formális elvárható, hogy ilyen opciót egyetlen egy válaszadó se válasszon.</w:t>
      </w:r>
    </w:p>
    <w:p w14:paraId="3444E168" w14:textId="5263CFDB" w:rsidR="003A41DD" w:rsidRDefault="003A41DD" w:rsidP="003A41DD">
      <w:pPr>
        <w:jc w:val="both"/>
        <w:rPr>
          <w:color w:val="000000" w:themeColor="text1"/>
        </w:rPr>
      </w:pPr>
      <w:r>
        <w:rPr>
          <w:color w:val="000000" w:themeColor="text1"/>
        </w:rPr>
        <w:t xml:space="preserve">Hasonlóképpen a -2-es opcióhoz, mely kifejezetten a válaszadó gondatlanságának jeleként értelmezhető: tudja ugyan a válaszadó, hogy lehetősége és módja lenne arra, hogy előzetesen tájékozódjon az elérhetőségről, de minderről </w:t>
      </w:r>
      <w:proofErr w:type="spellStart"/>
      <w:r>
        <w:rPr>
          <w:color w:val="000000" w:themeColor="text1"/>
        </w:rPr>
        <w:t>quasi</w:t>
      </w:r>
      <w:proofErr w:type="spellEnd"/>
      <w:r>
        <w:rPr>
          <w:color w:val="000000" w:themeColor="text1"/>
        </w:rPr>
        <w:t xml:space="preserve"> tudatosan lemond, mint az, aki belépve egy épületbe nem veszi le a napszemüvegét…</w:t>
      </w:r>
    </w:p>
    <w:p w14:paraId="5188340A" w14:textId="3119FE2E" w:rsidR="003A41DD" w:rsidRDefault="003A41DD" w:rsidP="003A41DD">
      <w:pPr>
        <w:jc w:val="both"/>
        <w:rPr>
          <w:color w:val="000000" w:themeColor="text1"/>
        </w:rPr>
      </w:pPr>
      <w:r>
        <w:rPr>
          <w:color w:val="000000" w:themeColor="text1"/>
        </w:rPr>
        <w:t>Ahogy az az egyes eddigi kérdések kapcsán látható volt, a nem klasszikus (</w:t>
      </w:r>
      <w:proofErr w:type="gramStart"/>
      <w:r>
        <w:rPr>
          <w:color w:val="000000" w:themeColor="text1"/>
        </w:rPr>
        <w:t>1&lt;</w:t>
      </w:r>
      <w:proofErr w:type="gramEnd"/>
      <w:r>
        <w:rPr>
          <w:color w:val="000000" w:themeColor="text1"/>
        </w:rPr>
        <w:t xml:space="preserve">7-es) opciók felvállalása komoly profilírozási potenciállal bír önmagukban is az egyes kérdéseknél és a kérdések sorozataként, a kérdések összefüggés-hálójában (vö. 2. sz. melléklet). Vélelmezhető, hogy relatíve kevés lesz az </w:t>
      </w:r>
      <w:proofErr w:type="gramStart"/>
      <w:r>
        <w:rPr>
          <w:color w:val="000000" w:themeColor="text1"/>
        </w:rPr>
        <w:t>1&lt;</w:t>
      </w:r>
      <w:proofErr w:type="gramEnd"/>
      <w:r>
        <w:rPr>
          <w:color w:val="000000" w:themeColor="text1"/>
        </w:rPr>
        <w:t xml:space="preserve">7-es opción kívüli válaszok aránya. Ha létezik majd nem </w:t>
      </w:r>
      <w:proofErr w:type="gramStart"/>
      <w:r>
        <w:rPr>
          <w:color w:val="000000" w:themeColor="text1"/>
        </w:rPr>
        <w:t>1&lt;</w:t>
      </w:r>
      <w:proofErr w:type="gramEnd"/>
      <w:r>
        <w:rPr>
          <w:color w:val="000000" w:themeColor="text1"/>
        </w:rPr>
        <w:t>7-es opció és más kérdések kapcsán a módszertan szerinti inkonzisztencia-alakzatok feltárása után kialakul egy párhuzamos válaszadói zavarodottsági/elleplezési/véletlenszerűséget jelző index, akkor elvárás, hogy az inkonzisztencia-formák korrelációi magasak legyenek, mert annak esélye, hogy valaki csak egyféle módon legyen leleplezhető, általában véve alacsony. Sokkal inkább igaz (pl. egy klasszikus véletlenszerű ikszelést alapul véve, hogy a véletlen számos következetességi ellenőrzés során tetten érésre kerül…</w:t>
      </w:r>
    </w:p>
    <w:p w14:paraId="2D5F73B7" w14:textId="05AAA52E" w:rsidR="005A4CBD" w:rsidRDefault="005A4CBD" w:rsidP="003A41DD">
      <w:pPr>
        <w:jc w:val="both"/>
        <w:rPr>
          <w:color w:val="000000" w:themeColor="text1"/>
        </w:rPr>
      </w:pPr>
      <w:r>
        <w:rPr>
          <w:color w:val="000000" w:themeColor="text1"/>
        </w:rPr>
        <w:t>A dokumentumok elérhetősége online és offline esetben egészen eltérő logisztikai, minőségbiztosítási folyamatokat takar, így ezek egyedi megkérdezése is racionális lenne – összevetve a kérdésszám-növeléssel párhuzamosan felépülő válaszadási hajlandóságcsökkenéssel…</w:t>
      </w:r>
    </w:p>
    <w:p w14:paraId="69862A2E" w14:textId="77777777" w:rsidR="00AE3585" w:rsidRDefault="00AE3585" w:rsidP="00AE3585">
      <w:pPr>
        <w:jc w:val="both"/>
        <w:rPr>
          <w:color w:val="000000" w:themeColor="text1"/>
        </w:rPr>
      </w:pPr>
    </w:p>
    <w:p w14:paraId="0B24DC94" w14:textId="77777777" w:rsidR="00AE3585" w:rsidRDefault="00AE3585">
      <w:pPr>
        <w:rPr>
          <w:rFonts w:asciiTheme="majorHAnsi" w:eastAsiaTheme="majorEastAsia" w:hAnsiTheme="majorHAnsi" w:cstheme="majorBidi"/>
          <w:color w:val="2E74B5" w:themeColor="accent1" w:themeShade="BF"/>
          <w:sz w:val="26"/>
          <w:szCs w:val="26"/>
        </w:rPr>
      </w:pPr>
      <w:r>
        <w:br w:type="page"/>
      </w:r>
    </w:p>
    <w:p w14:paraId="5B0D0E09" w14:textId="651253C7" w:rsidR="00AE3585" w:rsidRDefault="00AE3585" w:rsidP="00AE3585">
      <w:pPr>
        <w:pStyle w:val="Cmsor2"/>
      </w:pPr>
      <w:r>
        <w:lastRenderedPageBreak/>
        <w:t>5</w:t>
      </w:r>
      <w:r>
        <w:t>. kérdés</w:t>
      </w:r>
    </w:p>
    <w:p w14:paraId="73C14A38" w14:textId="77777777" w:rsidR="003A41DD" w:rsidRPr="00150BBC" w:rsidRDefault="003A41DD" w:rsidP="00A758A7">
      <w:pPr>
        <w:jc w:val="both"/>
        <w:rPr>
          <w:color w:val="000000" w:themeColor="text1"/>
        </w:rPr>
      </w:pPr>
    </w:p>
    <w:p w14:paraId="000E6482" w14:textId="2AF6A100" w:rsidR="00822519" w:rsidRPr="00150BBC" w:rsidRDefault="0032625F" w:rsidP="00A758A7">
      <w:pPr>
        <w:pStyle w:val="Listaszerbekezds"/>
        <w:numPr>
          <w:ilvl w:val="0"/>
          <w:numId w:val="5"/>
        </w:numPr>
        <w:jc w:val="both"/>
        <w:rPr>
          <w:color w:val="000000" w:themeColor="text1"/>
        </w:rPr>
      </w:pPr>
      <w:r w:rsidRPr="00150BBC">
        <w:rPr>
          <w:color w:val="000000" w:themeColor="text1"/>
        </w:rPr>
        <w:t xml:space="preserve">Mennyire </w:t>
      </w:r>
      <w:r w:rsidRPr="00150BBC">
        <w:rPr>
          <w:b/>
          <w:color w:val="000000" w:themeColor="text1"/>
        </w:rPr>
        <w:t>elégedett</w:t>
      </w:r>
      <w:r w:rsidR="00D003C2">
        <w:rPr>
          <w:color w:val="000000" w:themeColor="text1"/>
        </w:rPr>
        <w:t xml:space="preserve"> a szolgáltató </w:t>
      </w:r>
      <w:r w:rsidRPr="00150BBC">
        <w:rPr>
          <w:color w:val="000000" w:themeColor="text1"/>
        </w:rPr>
        <w:t xml:space="preserve">arculatának részeként – a kapcsolatba lépés </w:t>
      </w:r>
      <w:r w:rsidRPr="00150BBC">
        <w:rPr>
          <w:b/>
          <w:color w:val="000000" w:themeColor="text1"/>
        </w:rPr>
        <w:t>előtt</w:t>
      </w:r>
      <w:r w:rsidRPr="00150BBC">
        <w:rPr>
          <w:color w:val="000000" w:themeColor="text1"/>
        </w:rPr>
        <w:t xml:space="preserve"> megismert – </w:t>
      </w:r>
      <w:r w:rsidRPr="00150BBC">
        <w:rPr>
          <w:b/>
          <w:color w:val="000000" w:themeColor="text1"/>
        </w:rPr>
        <w:t xml:space="preserve">dokumentumainak </w:t>
      </w:r>
      <w:r w:rsidR="005A4CBD" w:rsidRPr="00150BBC">
        <w:rPr>
          <w:color w:val="000000" w:themeColor="text1"/>
        </w:rPr>
        <w:t xml:space="preserve">(papír-alapú </w:t>
      </w:r>
      <w:r w:rsidR="005A4CBD">
        <w:rPr>
          <w:color w:val="000000" w:themeColor="text1"/>
        </w:rPr>
        <w:t>kiadványainak, letölthető állományainak</w:t>
      </w:r>
      <w:r w:rsidR="005A4CBD" w:rsidRPr="00150BBC">
        <w:rPr>
          <w:color w:val="000000" w:themeColor="text1"/>
        </w:rPr>
        <w:t xml:space="preserve">) </w:t>
      </w:r>
      <w:r w:rsidRPr="00150BBC">
        <w:rPr>
          <w:b/>
          <w:color w:val="000000" w:themeColor="text1"/>
        </w:rPr>
        <w:t>aktualitásával</w:t>
      </w:r>
      <w:r w:rsidR="005A4CBD">
        <w:rPr>
          <w:b/>
          <w:color w:val="000000" w:themeColor="text1"/>
        </w:rPr>
        <w:t xml:space="preserve"> (általában véve)</w:t>
      </w:r>
      <w:r w:rsidRPr="00150BBC">
        <w:rPr>
          <w:color w:val="000000" w:themeColor="text1"/>
        </w:rPr>
        <w:t>?</w:t>
      </w:r>
    </w:p>
    <w:p w14:paraId="3EB42CA9" w14:textId="1431F8A7" w:rsidR="00E1316D" w:rsidRPr="00150BBC" w:rsidRDefault="00E1316D" w:rsidP="00A758A7">
      <w:pPr>
        <w:jc w:val="both"/>
        <w:rPr>
          <w:color w:val="000000" w:themeColor="text1"/>
        </w:rPr>
      </w:pPr>
      <w:r w:rsidRPr="00150BBC">
        <w:rPr>
          <w:noProof/>
          <w:color w:val="000000" w:themeColor="text1"/>
          <w:lang w:eastAsia="hu-HU"/>
        </w:rPr>
        <w:drawing>
          <wp:inline distT="0" distB="0" distL="0" distR="0" wp14:anchorId="5C1CC7F4" wp14:editId="361657B9">
            <wp:extent cx="5760720" cy="846455"/>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846455"/>
                    </a:xfrm>
                    <a:prstGeom prst="rect">
                      <a:avLst/>
                    </a:prstGeom>
                  </pic:spPr>
                </pic:pic>
              </a:graphicData>
            </a:graphic>
          </wp:inline>
        </w:drawing>
      </w:r>
    </w:p>
    <w:p w14:paraId="528B85F5" w14:textId="3DAC6DFB" w:rsidR="00E1316D" w:rsidRDefault="00E1316D" w:rsidP="00A758A7">
      <w:pPr>
        <w:jc w:val="both"/>
        <w:rPr>
          <w:color w:val="000000" w:themeColor="text1"/>
        </w:rPr>
      </w:pPr>
      <w:r w:rsidRPr="00150BBC">
        <w:rPr>
          <w:color w:val="000000" w:themeColor="text1"/>
        </w:rPr>
        <w:t>Észrevétel:</w:t>
      </w:r>
    </w:p>
    <w:p w14:paraId="528B5531" w14:textId="77777777" w:rsidR="00D003C2" w:rsidRDefault="00D003C2" w:rsidP="00A758A7">
      <w:pPr>
        <w:jc w:val="both"/>
        <w:rPr>
          <w:color w:val="000000" w:themeColor="text1"/>
        </w:rPr>
      </w:pPr>
    </w:p>
    <w:p w14:paraId="602EC71D" w14:textId="77777777" w:rsidR="00781D4A" w:rsidRDefault="00781D4A" w:rsidP="00781D4A">
      <w:pPr>
        <w:jc w:val="both"/>
        <w:rPr>
          <w:color w:val="000000" w:themeColor="text1"/>
        </w:rPr>
      </w:pPr>
      <w:r>
        <w:rPr>
          <w:color w:val="000000" w:themeColor="text1"/>
        </w:rPr>
        <w:t xml:space="preserve">Amennyiben kérdések egymás szerves logikai láncolataként értelmezhetők, a kérdőív kiadása előtt dönteni kell arról, vajon mennyire legyen teljes szövegű a láncban a később következő kérdés, ill. mennyiben lehet rövidíteni a kérdést az előző kérdésben/kérdésekben már egyszer fókuszált, s továbbra is változatlanul fennálló paraméterek (vö. online/offline, ill. általában) tekintetében? Ugyanis egy </w:t>
      </w:r>
      <w:proofErr w:type="spellStart"/>
      <w:r>
        <w:rPr>
          <w:color w:val="000000" w:themeColor="text1"/>
        </w:rPr>
        <w:t>antagonista</w:t>
      </w:r>
      <w:proofErr w:type="spellEnd"/>
      <w:r>
        <w:rPr>
          <w:color w:val="000000" w:themeColor="text1"/>
        </w:rPr>
        <w:t xml:space="preserve"> erőtér esetén, ahol a rövidebb kérdésszöveg esetén nagyobb válaszadási hajlandóság vélelmezhető (különösen sok-sok kérdés egymásutániságát feltételezve), de egyben a rövidség az egzakt megértés kárára is mehet, így a meg nem értettség, vagy éppen az alternatív értelmezések lehetőségeinek frusztrációs potenciálja az a negatív erőtér, mely csökkenti a válaszadási hajlandóságot, ill. a kérdőív komolyan vételét (s így a válaszok konzisztenciáját).</w:t>
      </w:r>
    </w:p>
    <w:p w14:paraId="7D9987B6" w14:textId="5E483193" w:rsidR="00781D4A" w:rsidRDefault="00781D4A" w:rsidP="00781D4A">
      <w:pPr>
        <w:jc w:val="both"/>
        <w:rPr>
          <w:color w:val="000000" w:themeColor="text1"/>
        </w:rPr>
      </w:pPr>
      <w:r>
        <w:rPr>
          <w:color w:val="000000" w:themeColor="text1"/>
        </w:rPr>
        <w:t>Az aktualitás általában véve vett megítélése kapcsán a 0-s opciót választók már ezen opció felvállalásával is jelzik, hogy alapvetően elzárkózóak a valódi véleményüket illetően. Ezzel ellentétes hatású, ha számszerű értékelést nem kívánnak adni, de észrevételeket tesznek a 0-s opció mellé. A dokumentumok aktualitásának megítélni nem akarása ugyanis olyan, mintha valaki elindulna egy koncertre egy olyan plakát alapján, melyen nem ellenőrizte tételesen a dátumot (az érvényességet) – inadekvát magatartás. Egy dokumentumot ennek aktualitása tesz alkalmassá tartalma értelmezésére.</w:t>
      </w:r>
      <w:r w:rsidR="001C0C2A">
        <w:rPr>
          <w:color w:val="000000" w:themeColor="text1"/>
        </w:rPr>
        <w:t xml:space="preserve"> Az aktualitás tehát a tartalom része.</w:t>
      </w:r>
    </w:p>
    <w:p w14:paraId="05F84BB4" w14:textId="117B3274" w:rsidR="00781D4A" w:rsidRDefault="00781D4A" w:rsidP="00781D4A">
      <w:pPr>
        <w:jc w:val="both"/>
        <w:rPr>
          <w:color w:val="000000" w:themeColor="text1"/>
        </w:rPr>
      </w:pPr>
      <w:r>
        <w:rPr>
          <w:color w:val="000000" w:themeColor="text1"/>
        </w:rPr>
        <w:t>A -1-es opció egy csapda-helyzet: akik ezt választják, azok bizonyos értelemben véletlenszerűen válaszolnak, hiszen a dokumentumok létjogosultságát</w:t>
      </w:r>
      <w:r w:rsidR="00541F1C">
        <w:rPr>
          <w:color w:val="000000" w:themeColor="text1"/>
        </w:rPr>
        <w:t xml:space="preserve"> ezek tartalmának aktualitása</w:t>
      </w:r>
      <w:r>
        <w:rPr>
          <w:color w:val="000000" w:themeColor="text1"/>
        </w:rPr>
        <w:t xml:space="preserve"> adja, s az ezzel való szembesülni nem akarás vagy egy fajta butaság, vagy a véletlen ikszelés jele. Formális elvárható, hogy ilyen opciót egyetlen egy válaszadó se válasszon.</w:t>
      </w:r>
    </w:p>
    <w:p w14:paraId="217CF22A" w14:textId="00B6EDA6" w:rsidR="00781D4A" w:rsidRDefault="00781D4A" w:rsidP="00781D4A">
      <w:pPr>
        <w:jc w:val="both"/>
        <w:rPr>
          <w:color w:val="000000" w:themeColor="text1"/>
        </w:rPr>
      </w:pPr>
      <w:r>
        <w:rPr>
          <w:color w:val="000000" w:themeColor="text1"/>
        </w:rPr>
        <w:t xml:space="preserve">Hasonlóképpen a -2-es opcióhoz, mely kifejezetten a válaszadó gondatlanságának jeleként értelmezhető: tudja ugyan a válaszadó, hogy lehetősége és módja lenne arra, hogy előzetesen tájékozódjon az </w:t>
      </w:r>
      <w:r w:rsidR="00541F1C">
        <w:rPr>
          <w:color w:val="000000" w:themeColor="text1"/>
        </w:rPr>
        <w:t>aktualitásról</w:t>
      </w:r>
      <w:r>
        <w:rPr>
          <w:color w:val="000000" w:themeColor="text1"/>
        </w:rPr>
        <w:t xml:space="preserve">, de minderről </w:t>
      </w:r>
      <w:proofErr w:type="spellStart"/>
      <w:r>
        <w:rPr>
          <w:color w:val="000000" w:themeColor="text1"/>
        </w:rPr>
        <w:t>quasi</w:t>
      </w:r>
      <w:proofErr w:type="spellEnd"/>
      <w:r>
        <w:rPr>
          <w:color w:val="000000" w:themeColor="text1"/>
        </w:rPr>
        <w:t xml:space="preserve"> tudatosan lemond, mint az, aki </w:t>
      </w:r>
      <w:r w:rsidR="00541F1C">
        <w:rPr>
          <w:color w:val="000000" w:themeColor="text1"/>
        </w:rPr>
        <w:t>a forgalmi rend változását előjelző táblák ellenére behajt az eddig használt, de immár fordítottan egyirányú utcába – szembe a forgalommal</w:t>
      </w:r>
      <w:r>
        <w:rPr>
          <w:color w:val="000000" w:themeColor="text1"/>
        </w:rPr>
        <w:t>…</w:t>
      </w:r>
    </w:p>
    <w:p w14:paraId="5162EA75" w14:textId="77777777" w:rsidR="00781D4A" w:rsidRDefault="00781D4A" w:rsidP="00781D4A">
      <w:pPr>
        <w:jc w:val="both"/>
        <w:rPr>
          <w:color w:val="000000" w:themeColor="text1"/>
        </w:rPr>
      </w:pPr>
      <w:r>
        <w:rPr>
          <w:color w:val="000000" w:themeColor="text1"/>
        </w:rPr>
        <w:t>Ahogy az az egyes eddigi kérdések kapcsán látható volt, a nem klasszikus (</w:t>
      </w:r>
      <w:proofErr w:type="gramStart"/>
      <w:r>
        <w:rPr>
          <w:color w:val="000000" w:themeColor="text1"/>
        </w:rPr>
        <w:t>1&lt;</w:t>
      </w:r>
      <w:proofErr w:type="gramEnd"/>
      <w:r>
        <w:rPr>
          <w:color w:val="000000" w:themeColor="text1"/>
        </w:rPr>
        <w:t xml:space="preserve">7-es) opciók felvállalása komoly profilírozási potenciállal bír önmagukban is az egyes kérdéseknél és a kérdések sorozataként, a kérdések összefüggés-hálójában (vö. 2. sz. melléklet). Vélelmezhető, hogy relatíve kevés lesz az </w:t>
      </w:r>
      <w:proofErr w:type="gramStart"/>
      <w:r>
        <w:rPr>
          <w:color w:val="000000" w:themeColor="text1"/>
        </w:rPr>
        <w:t>1&lt;</w:t>
      </w:r>
      <w:proofErr w:type="gramEnd"/>
      <w:r>
        <w:rPr>
          <w:color w:val="000000" w:themeColor="text1"/>
        </w:rPr>
        <w:t xml:space="preserve">7-es opción kívüli válaszok aránya. Ha létezik majd nem </w:t>
      </w:r>
      <w:proofErr w:type="gramStart"/>
      <w:r>
        <w:rPr>
          <w:color w:val="000000" w:themeColor="text1"/>
        </w:rPr>
        <w:t>1&lt;</w:t>
      </w:r>
      <w:proofErr w:type="gramEnd"/>
      <w:r>
        <w:rPr>
          <w:color w:val="000000" w:themeColor="text1"/>
        </w:rPr>
        <w:t>7-es opció és más kérdések kapcsán a módszertan szerinti inkonzisztencia-alakzatok feltárása után kialakul egy párhuzamos válaszadói zavarodottsági/elleplezési/véletlenszerűséget jelző index, akkor elvárás, hogy az inkonzisztencia-</w:t>
      </w:r>
      <w:r>
        <w:rPr>
          <w:color w:val="000000" w:themeColor="text1"/>
        </w:rPr>
        <w:lastRenderedPageBreak/>
        <w:t>formák korrelációi magasak legyenek, mert annak esélye, hogy valaki csak egyféle módon legyen leleplezhető, általában véve alacsony. Sokkal inkább igaz (pl. egy klasszikus véletlenszerű ikszelést alapul véve, hogy a véletlen számos következetességi ellenőrzés során tetten érésre kerül…</w:t>
      </w:r>
    </w:p>
    <w:p w14:paraId="5AC962FE" w14:textId="7D334FB2" w:rsidR="00781D4A" w:rsidRDefault="00781D4A" w:rsidP="00781D4A">
      <w:pPr>
        <w:jc w:val="both"/>
        <w:rPr>
          <w:color w:val="000000" w:themeColor="text1"/>
        </w:rPr>
      </w:pPr>
      <w:r>
        <w:rPr>
          <w:color w:val="000000" w:themeColor="text1"/>
        </w:rPr>
        <w:t xml:space="preserve">A dokumentumok </w:t>
      </w:r>
      <w:r w:rsidR="00541F1C">
        <w:rPr>
          <w:color w:val="000000" w:themeColor="text1"/>
        </w:rPr>
        <w:t>aktualitása</w:t>
      </w:r>
      <w:r>
        <w:rPr>
          <w:color w:val="000000" w:themeColor="text1"/>
        </w:rPr>
        <w:t xml:space="preserve"> online és offline esetben egészen eltérő logisztikai, minőségbiztosítási folyamatokat takar, így ezek egyedi megkérdezése is racionális lenne – összevetve a kérdésszám-növeléssel párhuzamosan felépülő válaszadási hajlandóságcsökkenéssel…</w:t>
      </w:r>
    </w:p>
    <w:p w14:paraId="6A61EB3A" w14:textId="77777777" w:rsidR="00AE3585" w:rsidRDefault="00AE3585" w:rsidP="00AE3585">
      <w:pPr>
        <w:jc w:val="both"/>
        <w:rPr>
          <w:color w:val="000000" w:themeColor="text1"/>
        </w:rPr>
      </w:pPr>
    </w:p>
    <w:p w14:paraId="498A0EB3" w14:textId="0F05A8B6" w:rsidR="00AE3585" w:rsidRDefault="00AE3585" w:rsidP="00AE3585">
      <w:pPr>
        <w:pStyle w:val="Cmsor2"/>
      </w:pPr>
      <w:r>
        <w:t>6</w:t>
      </w:r>
      <w:r>
        <w:t>. kérdés</w:t>
      </w:r>
    </w:p>
    <w:p w14:paraId="1BC0E07B" w14:textId="77777777" w:rsidR="003A41DD" w:rsidRPr="00150BBC" w:rsidRDefault="003A41DD" w:rsidP="00A758A7">
      <w:pPr>
        <w:jc w:val="both"/>
        <w:rPr>
          <w:color w:val="000000" w:themeColor="text1"/>
        </w:rPr>
      </w:pPr>
    </w:p>
    <w:p w14:paraId="56AC441C" w14:textId="0AB5158E" w:rsidR="00A27A11" w:rsidRPr="00150BBC" w:rsidRDefault="00693BAF" w:rsidP="00A758A7">
      <w:pPr>
        <w:pStyle w:val="Listaszerbekezds"/>
        <w:numPr>
          <w:ilvl w:val="0"/>
          <w:numId w:val="5"/>
        </w:numPr>
        <w:jc w:val="both"/>
        <w:rPr>
          <w:color w:val="000000" w:themeColor="text1"/>
        </w:rPr>
      </w:pPr>
      <w:r w:rsidRPr="00150BBC">
        <w:rPr>
          <w:color w:val="000000" w:themeColor="text1"/>
        </w:rPr>
        <w:t>M</w:t>
      </w:r>
      <w:r w:rsidR="00A27A11" w:rsidRPr="00150BBC">
        <w:rPr>
          <w:color w:val="000000" w:themeColor="text1"/>
        </w:rPr>
        <w:t xml:space="preserve">ennyire volt </w:t>
      </w:r>
      <w:r w:rsidR="00E1316D" w:rsidRPr="00150BBC">
        <w:rPr>
          <w:b/>
          <w:color w:val="000000" w:themeColor="text1"/>
        </w:rPr>
        <w:t>elégedett</w:t>
      </w:r>
      <w:r w:rsidR="00E1316D" w:rsidRPr="00150BBC">
        <w:rPr>
          <w:color w:val="000000" w:themeColor="text1"/>
        </w:rPr>
        <w:t xml:space="preserve"> </w:t>
      </w:r>
      <w:r w:rsidR="00637093">
        <w:rPr>
          <w:color w:val="000000" w:themeColor="text1"/>
        </w:rPr>
        <w:t xml:space="preserve">a szolgáltató </w:t>
      </w:r>
      <w:r w:rsidRPr="00150BBC">
        <w:rPr>
          <w:b/>
          <w:color w:val="000000" w:themeColor="text1"/>
        </w:rPr>
        <w:t>online</w:t>
      </w:r>
      <w:r w:rsidR="00A27A11" w:rsidRPr="00150BBC">
        <w:rPr>
          <w:color w:val="000000" w:themeColor="text1"/>
        </w:rPr>
        <w:t xml:space="preserve"> </w:t>
      </w:r>
      <w:r w:rsidRPr="00150BBC">
        <w:rPr>
          <w:color w:val="000000" w:themeColor="text1"/>
        </w:rPr>
        <w:t xml:space="preserve">megjelenésével </w:t>
      </w:r>
      <w:r w:rsidR="00886AE3" w:rsidRPr="00150BBC">
        <w:rPr>
          <w:b/>
          <w:color w:val="000000" w:themeColor="text1"/>
        </w:rPr>
        <w:t>általában</w:t>
      </w:r>
      <w:r w:rsidR="00886AE3" w:rsidRPr="00150BBC">
        <w:rPr>
          <w:color w:val="000000" w:themeColor="text1"/>
        </w:rPr>
        <w:t xml:space="preserve"> véve </w:t>
      </w:r>
      <w:r w:rsidRPr="00150BBC">
        <w:rPr>
          <w:color w:val="000000" w:themeColor="text1"/>
        </w:rPr>
        <w:t>a kapcsolatba lépés</w:t>
      </w:r>
      <w:r w:rsidRPr="00150BBC">
        <w:rPr>
          <w:b/>
          <w:color w:val="000000" w:themeColor="text1"/>
        </w:rPr>
        <w:t xml:space="preserve"> előtt</w:t>
      </w:r>
      <w:r w:rsidR="00A27A11" w:rsidRPr="00150BBC">
        <w:rPr>
          <w:color w:val="000000" w:themeColor="text1"/>
        </w:rPr>
        <w:t xml:space="preserve">? </w:t>
      </w:r>
    </w:p>
    <w:p w14:paraId="40C5FFB3" w14:textId="418B6E9A" w:rsidR="00E1316D" w:rsidRPr="00150BBC" w:rsidRDefault="00E1316D" w:rsidP="00A758A7">
      <w:pPr>
        <w:jc w:val="both"/>
        <w:rPr>
          <w:color w:val="000000" w:themeColor="text1"/>
        </w:rPr>
      </w:pPr>
      <w:r w:rsidRPr="00150BBC">
        <w:rPr>
          <w:noProof/>
          <w:color w:val="000000" w:themeColor="text1"/>
          <w:lang w:eastAsia="hu-HU"/>
        </w:rPr>
        <w:drawing>
          <wp:inline distT="0" distB="0" distL="0" distR="0" wp14:anchorId="1D1ED420" wp14:editId="208250AD">
            <wp:extent cx="5760720" cy="846455"/>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846455"/>
                    </a:xfrm>
                    <a:prstGeom prst="rect">
                      <a:avLst/>
                    </a:prstGeom>
                  </pic:spPr>
                </pic:pic>
              </a:graphicData>
            </a:graphic>
          </wp:inline>
        </w:drawing>
      </w:r>
    </w:p>
    <w:p w14:paraId="0E997765" w14:textId="052C3437" w:rsidR="00E1316D" w:rsidRDefault="00886AE3" w:rsidP="00A758A7">
      <w:pPr>
        <w:jc w:val="both"/>
        <w:rPr>
          <w:color w:val="000000" w:themeColor="text1"/>
        </w:rPr>
      </w:pPr>
      <w:r w:rsidRPr="00150BBC">
        <w:rPr>
          <w:color w:val="000000" w:themeColor="text1"/>
        </w:rPr>
        <w:t>Észrevétel:</w:t>
      </w:r>
    </w:p>
    <w:p w14:paraId="60089D69" w14:textId="77777777" w:rsidR="00637093" w:rsidRDefault="00637093" w:rsidP="00A758A7">
      <w:pPr>
        <w:jc w:val="both"/>
        <w:rPr>
          <w:color w:val="000000" w:themeColor="text1"/>
        </w:rPr>
      </w:pPr>
    </w:p>
    <w:p w14:paraId="34854C45" w14:textId="2C947C3C" w:rsidR="00541F1C" w:rsidRDefault="0037264F" w:rsidP="00A758A7">
      <w:pPr>
        <w:jc w:val="both"/>
        <w:rPr>
          <w:color w:val="000000" w:themeColor="text1"/>
        </w:rPr>
      </w:pPr>
      <w:r>
        <w:rPr>
          <w:color w:val="000000" w:themeColor="text1"/>
        </w:rPr>
        <w:t>Az online megjelenéssel való elégedettség az általában véve vett elégedettség része, s mint ilyen ezzel formálisan magas korrelációban illik állnia – nem véletlenszerűen ikszelő válaszadók esetén. Ha azok esetében, akik általában véve vett és csak online arculatot érintő válaszai között nagy az eltérés semmilyen észrevételt nem tesznek, akkor ez ismét egy fajta inkonzisztencia jele. Fordítva: a válaszadói gondosság jele, ha valaki meg kívánja magyarázni az általános és specifikus válaszai közötti eltérést.</w:t>
      </w:r>
    </w:p>
    <w:p w14:paraId="6FD07E91" w14:textId="5F0F4421" w:rsidR="0037264F" w:rsidRDefault="00015263" w:rsidP="00A758A7">
      <w:pPr>
        <w:jc w:val="both"/>
        <w:rPr>
          <w:color w:val="000000" w:themeColor="text1"/>
        </w:rPr>
      </w:pPr>
      <w:r>
        <w:rPr>
          <w:color w:val="000000" w:themeColor="text1"/>
        </w:rPr>
        <w:t>Külön vizsgálandó, vajon a válaszadók mennyire következetesek a 10-es kérdés és a 6-os kérdés tekintetében, vagyis elvárás, hogy adjon értékelést az online arculatról mindenki, aki</w:t>
      </w:r>
      <w:r w:rsidR="00B21DE5">
        <w:rPr>
          <w:color w:val="000000" w:themeColor="text1"/>
        </w:rPr>
        <w:t xml:space="preserve"> (többek között) internetes keresésen keresztül jutott el a szolgáltatások igénybe vételéig.</w:t>
      </w:r>
    </w:p>
    <w:p w14:paraId="67B58DC3" w14:textId="1EE5F023" w:rsidR="00B21DE5" w:rsidRDefault="00C3674B" w:rsidP="00A758A7">
      <w:pPr>
        <w:jc w:val="both"/>
        <w:rPr>
          <w:color w:val="000000" w:themeColor="text1"/>
        </w:rPr>
      </w:pPr>
      <w:r>
        <w:rPr>
          <w:color w:val="000000" w:themeColor="text1"/>
        </w:rPr>
        <w:t>A -1-es válaszopció a XXI. században a válaszadói gondatlanság egy fajta jele: olyan komplexitású ügyekben, mint pl. a pályázati tanácsadás, minden egyes előzetes benyomás információértékű illik, hogy legyen.</w:t>
      </w:r>
    </w:p>
    <w:p w14:paraId="22B89983" w14:textId="1D7320D3" w:rsidR="00C3674B" w:rsidRDefault="00C3674B" w:rsidP="00A758A7">
      <w:pPr>
        <w:jc w:val="both"/>
        <w:rPr>
          <w:color w:val="000000" w:themeColor="text1"/>
        </w:rPr>
      </w:pPr>
      <w:r>
        <w:rPr>
          <w:color w:val="000000" w:themeColor="text1"/>
        </w:rPr>
        <w:t>A -2-es opció ismét csak olyan felhasználót jelez, akinek értékítélete bármi másról annak fényében értelmezendő, hogy a válaszadó nem tett meg minden tőle elvárhatót. Ennek a személyiségnek az egyik folyománya lehet a másokkal szembeni túlzott kritika, vagy éppen az, hogy saját gyengeségét bármilyen módon feloldani képes erőterekbe hálával kapaszkodik bele. Így elvárható, hogy az a válaszadói kör, akire a -2-es opció jellemző (akár általában véve is), a többi (</w:t>
      </w:r>
      <w:proofErr w:type="gramStart"/>
      <w:r>
        <w:rPr>
          <w:color w:val="000000" w:themeColor="text1"/>
        </w:rPr>
        <w:t>1&lt;</w:t>
      </w:r>
      <w:proofErr w:type="gramEnd"/>
      <w:r>
        <w:rPr>
          <w:color w:val="000000" w:themeColor="text1"/>
        </w:rPr>
        <w:t>7-alapon értékelt) jelenség kapcsán nagyobb szórást produkáljon, mint azok, akikre a -2-es opció nem, vagy csak kevésbé jellemző (több kérdés kapcsán).</w:t>
      </w:r>
    </w:p>
    <w:p w14:paraId="78CBBD2B" w14:textId="737F256D" w:rsidR="00541F1C" w:rsidRDefault="008A6494" w:rsidP="00A758A7">
      <w:pPr>
        <w:jc w:val="both"/>
        <w:rPr>
          <w:color w:val="000000" w:themeColor="text1"/>
        </w:rPr>
      </w:pPr>
      <w:r>
        <w:rPr>
          <w:color w:val="000000" w:themeColor="text1"/>
        </w:rPr>
        <w:t xml:space="preserve">Az online megjelenés kapcsán az esetleges észrevételekre itt is igaz: elegendő egy-egy észrevétel ahhoz, hogy adott online megjelenési problémát létezőnek lehessen tekinteni és a szervezetfejlesztés kapcsán a feltárt hibák rendszerszintű orvoslását meg lehessen kezdeni úgy, hogy a hibák egyike se tudjon újratermelődni a jövőben, vagy a rendszer finomhangolása nem csak hatásos, hanem fenntartható is legyen. </w:t>
      </w:r>
    </w:p>
    <w:p w14:paraId="6726172C" w14:textId="77777777" w:rsidR="00AE3585" w:rsidRDefault="00AE3585" w:rsidP="00AE3585">
      <w:pPr>
        <w:jc w:val="both"/>
        <w:rPr>
          <w:color w:val="000000" w:themeColor="text1"/>
        </w:rPr>
      </w:pPr>
    </w:p>
    <w:p w14:paraId="197825BB" w14:textId="202EC0BB" w:rsidR="00AE3585" w:rsidRPr="0007570C" w:rsidRDefault="00AE3585" w:rsidP="00AE3585">
      <w:pPr>
        <w:pStyle w:val="Cmsor2"/>
      </w:pPr>
      <w:r>
        <w:t>7</w:t>
      </w:r>
      <w:r>
        <w:t>. kérdés</w:t>
      </w:r>
    </w:p>
    <w:p w14:paraId="3B250D1D" w14:textId="77777777" w:rsidR="00541F1C" w:rsidRPr="00150BBC" w:rsidRDefault="00541F1C" w:rsidP="00A758A7">
      <w:pPr>
        <w:jc w:val="both"/>
        <w:rPr>
          <w:color w:val="000000" w:themeColor="text1"/>
        </w:rPr>
      </w:pPr>
    </w:p>
    <w:p w14:paraId="7F7E9FC5" w14:textId="41E81356" w:rsidR="00A27A11" w:rsidRPr="00150BBC" w:rsidRDefault="00643D25" w:rsidP="00A758A7">
      <w:pPr>
        <w:pStyle w:val="Listaszerbekezds"/>
        <w:numPr>
          <w:ilvl w:val="0"/>
          <w:numId w:val="5"/>
        </w:numPr>
        <w:jc w:val="both"/>
        <w:rPr>
          <w:color w:val="000000" w:themeColor="text1"/>
        </w:rPr>
      </w:pPr>
      <w:r w:rsidRPr="00150BBC">
        <w:rPr>
          <w:color w:val="000000" w:themeColor="text1"/>
        </w:rPr>
        <w:t>M</w:t>
      </w:r>
      <w:r w:rsidR="00A27A11" w:rsidRPr="00150BBC">
        <w:rPr>
          <w:color w:val="000000" w:themeColor="text1"/>
        </w:rPr>
        <w:t xml:space="preserve">ennyire volt </w:t>
      </w:r>
      <w:r w:rsidR="00886AE3" w:rsidRPr="00150BBC">
        <w:rPr>
          <w:b/>
          <w:color w:val="000000" w:themeColor="text1"/>
        </w:rPr>
        <w:t>elégedett</w:t>
      </w:r>
      <w:r w:rsidR="00886AE3" w:rsidRPr="00150BBC">
        <w:rPr>
          <w:color w:val="000000" w:themeColor="text1"/>
        </w:rPr>
        <w:t xml:space="preserve"> </w:t>
      </w:r>
      <w:r w:rsidR="00D27F74">
        <w:rPr>
          <w:color w:val="000000" w:themeColor="text1"/>
        </w:rPr>
        <w:t xml:space="preserve">a szolgáltató </w:t>
      </w:r>
      <w:r w:rsidRPr="00C612FF">
        <w:rPr>
          <w:b/>
          <w:color w:val="000000" w:themeColor="text1"/>
        </w:rPr>
        <w:t>online</w:t>
      </w:r>
      <w:r w:rsidRPr="00150BBC">
        <w:rPr>
          <w:color w:val="000000" w:themeColor="text1"/>
        </w:rPr>
        <w:t xml:space="preserve"> megjelen</w:t>
      </w:r>
      <w:r w:rsidR="00886AE3" w:rsidRPr="00150BBC">
        <w:rPr>
          <w:color w:val="000000" w:themeColor="text1"/>
        </w:rPr>
        <w:t xml:space="preserve">ésének </w:t>
      </w:r>
      <w:proofErr w:type="spellStart"/>
      <w:r w:rsidR="00886AE3" w:rsidRPr="00150BBC">
        <w:rPr>
          <w:b/>
          <w:color w:val="000000" w:themeColor="text1"/>
        </w:rPr>
        <w:t>informativitásával</w:t>
      </w:r>
      <w:proofErr w:type="spellEnd"/>
      <w:r w:rsidRPr="00150BBC">
        <w:rPr>
          <w:color w:val="000000" w:themeColor="text1"/>
        </w:rPr>
        <w:t xml:space="preserve"> </w:t>
      </w:r>
      <w:r w:rsidR="00886AE3" w:rsidRPr="00150BBC">
        <w:rPr>
          <w:color w:val="000000" w:themeColor="text1"/>
        </w:rPr>
        <w:t>a kapcsolatba lépés</w:t>
      </w:r>
      <w:r w:rsidR="00886AE3" w:rsidRPr="00150BBC">
        <w:rPr>
          <w:b/>
          <w:color w:val="000000" w:themeColor="text1"/>
        </w:rPr>
        <w:t xml:space="preserve"> előtt</w:t>
      </w:r>
      <w:r w:rsidR="00A27A11" w:rsidRPr="00150BBC">
        <w:rPr>
          <w:color w:val="000000" w:themeColor="text1"/>
        </w:rPr>
        <w:t>?</w:t>
      </w:r>
      <w:r w:rsidR="00B439C2" w:rsidRPr="00150BBC">
        <w:rPr>
          <w:color w:val="000000" w:themeColor="text1"/>
        </w:rPr>
        <w:t xml:space="preserve"> </w:t>
      </w:r>
    </w:p>
    <w:p w14:paraId="56575A86" w14:textId="335E5B08" w:rsidR="00886AE3" w:rsidRPr="00150BBC" w:rsidRDefault="00886AE3" w:rsidP="00A758A7">
      <w:pPr>
        <w:jc w:val="both"/>
        <w:rPr>
          <w:color w:val="000000" w:themeColor="text1"/>
        </w:rPr>
      </w:pPr>
      <w:r w:rsidRPr="00150BBC">
        <w:rPr>
          <w:noProof/>
          <w:color w:val="000000" w:themeColor="text1"/>
          <w:lang w:eastAsia="hu-HU"/>
        </w:rPr>
        <w:drawing>
          <wp:inline distT="0" distB="0" distL="0" distR="0" wp14:anchorId="45D70112" wp14:editId="38D04F45">
            <wp:extent cx="5760720" cy="846455"/>
            <wp:effectExtent l="0" t="0" r="0"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846455"/>
                    </a:xfrm>
                    <a:prstGeom prst="rect">
                      <a:avLst/>
                    </a:prstGeom>
                  </pic:spPr>
                </pic:pic>
              </a:graphicData>
            </a:graphic>
          </wp:inline>
        </w:drawing>
      </w:r>
    </w:p>
    <w:p w14:paraId="1449FB34" w14:textId="5DA8F591" w:rsidR="00886AE3" w:rsidRDefault="00886AE3" w:rsidP="00A758A7">
      <w:pPr>
        <w:jc w:val="both"/>
        <w:rPr>
          <w:color w:val="000000" w:themeColor="text1"/>
        </w:rPr>
      </w:pPr>
      <w:r w:rsidRPr="00150BBC">
        <w:rPr>
          <w:color w:val="000000" w:themeColor="text1"/>
        </w:rPr>
        <w:t>Észrevétel:</w:t>
      </w:r>
    </w:p>
    <w:p w14:paraId="6CC68F09" w14:textId="77777777" w:rsidR="00D27F74" w:rsidRPr="00150BBC" w:rsidRDefault="00D27F74" w:rsidP="00A758A7">
      <w:pPr>
        <w:jc w:val="both"/>
        <w:rPr>
          <w:color w:val="000000" w:themeColor="text1"/>
        </w:rPr>
      </w:pPr>
    </w:p>
    <w:p w14:paraId="26375738" w14:textId="06982B12" w:rsidR="00D3058E" w:rsidRDefault="00D3058E" w:rsidP="00A758A7">
      <w:pPr>
        <w:jc w:val="both"/>
        <w:rPr>
          <w:color w:val="000000" w:themeColor="text1"/>
        </w:rPr>
      </w:pPr>
      <w:r>
        <w:rPr>
          <w:color w:val="000000" w:themeColor="text1"/>
        </w:rPr>
        <w:t xml:space="preserve">Az </w:t>
      </w:r>
      <w:proofErr w:type="spellStart"/>
      <w:r>
        <w:rPr>
          <w:color w:val="000000" w:themeColor="text1"/>
        </w:rPr>
        <w:t>informativitás</w:t>
      </w:r>
      <w:proofErr w:type="spellEnd"/>
      <w:r>
        <w:rPr>
          <w:color w:val="000000" w:themeColor="text1"/>
        </w:rPr>
        <w:t xml:space="preserve"> és a tartalmasság (3. kérdés – nem csak online, hanem általános értelemben) kulcsszavakat lehet szinonimáknak tekinteni és lehet közöttük különbségeket keresni. </w:t>
      </w:r>
      <w:r w:rsidR="00307596">
        <w:rPr>
          <w:color w:val="000000" w:themeColor="text1"/>
        </w:rPr>
        <w:t>A 30. kérdés a konkrét hasznosíthatóság kifejezést használja, mint harmadik alakzat. A fogalmi térben tehát lehet beszélni tartalmasságról, mely nem feltétlenül informatív, amennyiben nem konkrétan hasznosítható információk közlését jelenti. Az informatív kifejezés tehát egy fajta híd az általános tartalomgazdagság és a nagyon célirányos, személyes hasznosság között. A 3</w:t>
      </w:r>
      <w:proofErr w:type="gramStart"/>
      <w:r w:rsidR="00307596">
        <w:rPr>
          <w:color w:val="000000" w:themeColor="text1"/>
        </w:rPr>
        <w:t>.,</w:t>
      </w:r>
      <w:proofErr w:type="gramEnd"/>
      <w:r w:rsidR="00307596">
        <w:rPr>
          <w:color w:val="000000" w:themeColor="text1"/>
        </w:rPr>
        <w:t xml:space="preserve"> 7. és 30. kérdések közötti korrelációk (annak ellenére, hogy az online és offline, ill. az előzetes és átélt tapasztalatok hatása nem elvitatható) arra vonatkozóan jelzéseket fognak adni, vajon a válaszadók akarnak-e érdemi különbségeket érzékelni a 3 fogalmi réteg között. (Ideális esetben a 3 kulcsszó teljesen azonos kérdésben szerepelne önállóan – de ennek gátat szab a kérdésszám növekedésével arányos válaszadási averzió vélelmezhető növekedése.) </w:t>
      </w:r>
      <w:r w:rsidR="0086522C">
        <w:rPr>
          <w:color w:val="000000" w:themeColor="text1"/>
        </w:rPr>
        <w:t xml:space="preserve">Amennyiben pl. a tartalmasságot (ráadásul az együttes – online és offline – információkínálatra vonatkozóan) a válaszadói tömeg általában véve alacsonyabb elégedettségi szinten értékeli, mint a csak online </w:t>
      </w:r>
      <w:proofErr w:type="spellStart"/>
      <w:r w:rsidR="0086522C">
        <w:rPr>
          <w:color w:val="000000" w:themeColor="text1"/>
        </w:rPr>
        <w:t>informativitást</w:t>
      </w:r>
      <w:proofErr w:type="spellEnd"/>
      <w:r w:rsidR="0086522C">
        <w:rPr>
          <w:color w:val="000000" w:themeColor="text1"/>
        </w:rPr>
        <w:t xml:space="preserve"> előzetesen és a konkrét hasznosságot személyre szabottan, akkor ez annak a jele, hogy a válaszadók gondolkodásmódja </w:t>
      </w:r>
      <w:proofErr w:type="spellStart"/>
      <w:r w:rsidR="0086522C">
        <w:rPr>
          <w:color w:val="000000" w:themeColor="text1"/>
        </w:rPr>
        <w:t>konfúz</w:t>
      </w:r>
      <w:proofErr w:type="spellEnd"/>
      <w:r w:rsidR="0086522C">
        <w:rPr>
          <w:color w:val="000000" w:themeColor="text1"/>
        </w:rPr>
        <w:t xml:space="preserve">, ill. a válaszok alapvetően őszintétlenek. Az irracionalitás és a véletlenszerűség a kiértékelés szempontjából hasonló kockázatokat rejt: pl. a szervezetfejlesztés kapcsán irracionális tömeg-hangulatokra racionális válaszokat adni nem lehet. A kérdőív értelmezésének triviális kihívása tehát a válaszok racionalitásának feltárása. </w:t>
      </w:r>
      <w:r w:rsidR="00CD1C7C">
        <w:rPr>
          <w:color w:val="000000" w:themeColor="text1"/>
        </w:rPr>
        <w:t xml:space="preserve">A felismert racionalitás mentén a válaszadók egy skálára kerülnek, ahol vizsgálható, vajon van-e olyan </w:t>
      </w:r>
      <w:r w:rsidR="00973270">
        <w:rPr>
          <w:color w:val="000000" w:themeColor="text1"/>
        </w:rPr>
        <w:t xml:space="preserve">egy/több </w:t>
      </w:r>
      <w:r w:rsidR="00CD1C7C">
        <w:rPr>
          <w:color w:val="000000" w:themeColor="text1"/>
        </w:rPr>
        <w:t>skála</w:t>
      </w:r>
      <w:r w:rsidR="00973270">
        <w:rPr>
          <w:color w:val="000000" w:themeColor="text1"/>
        </w:rPr>
        <w:t>érték, mely alatt és felett a válaszok egymástól való eltérése értelmezésre méltónak minősül.</w:t>
      </w:r>
    </w:p>
    <w:p w14:paraId="1A4C9260" w14:textId="11DD56DB" w:rsidR="00973270" w:rsidRDefault="003A13A3" w:rsidP="00A758A7">
      <w:pPr>
        <w:jc w:val="both"/>
        <w:rPr>
          <w:color w:val="000000" w:themeColor="text1"/>
        </w:rPr>
      </w:pPr>
      <w:r>
        <w:rPr>
          <w:color w:val="000000" w:themeColor="text1"/>
        </w:rPr>
        <w:t>A 0-s válaszkód esetén a válaszadó alapvetően rejtőzködő, válaszolni nem akaró. A -1-es opció esetén a válaszadó irracionális, hiszen mi lehet fontosabb, mint annak előzetes felismerése, vajon érdemes-e egy adott szolgáltatást egyáltalán igénybe venni. A -2-es opciókód kapcsán egy gondatlan alapesettel állunk szemben, ahol is a válaszadó érti/legalább a kérdés kapcsán felismeri a szükségszerűt, de nem cselekszik ennek az ismeretnek a fényében.</w:t>
      </w:r>
    </w:p>
    <w:p w14:paraId="46785839" w14:textId="16C2FCF9" w:rsidR="00D27F74" w:rsidRDefault="003A13A3" w:rsidP="00A758A7">
      <w:pPr>
        <w:jc w:val="both"/>
        <w:rPr>
          <w:color w:val="000000" w:themeColor="text1"/>
        </w:rPr>
      </w:pPr>
      <w:r>
        <w:rPr>
          <w:color w:val="000000" w:themeColor="text1"/>
        </w:rPr>
        <w:t>A szükségszerűség és az igény fogalmakat az alábbi komplex térben kell tudni értelmezni a teljes kérdőív esetében:</w:t>
      </w:r>
    </w:p>
    <w:p w14:paraId="457770A7" w14:textId="77777777" w:rsidR="00D27F74" w:rsidRDefault="00D27F74" w:rsidP="00A758A7">
      <w:pPr>
        <w:jc w:val="both"/>
        <w:rPr>
          <w:color w:val="000000" w:themeColor="text1"/>
        </w:rPr>
      </w:pPr>
    </w:p>
    <w:tbl>
      <w:tblPr>
        <w:tblW w:w="0" w:type="auto"/>
        <w:jc w:val="center"/>
        <w:tblLayout w:type="fixed"/>
        <w:tblCellMar>
          <w:left w:w="70" w:type="dxa"/>
          <w:right w:w="70" w:type="dxa"/>
        </w:tblCellMar>
        <w:tblLook w:val="0000" w:firstRow="0" w:lastRow="0" w:firstColumn="0" w:lastColumn="0" w:noHBand="0" w:noVBand="0"/>
      </w:tblPr>
      <w:tblGrid>
        <w:gridCol w:w="4652"/>
        <w:gridCol w:w="3372"/>
      </w:tblGrid>
      <w:tr w:rsidR="003A13A3" w14:paraId="0D3AAC59" w14:textId="77777777" w:rsidTr="00286AB5">
        <w:trPr>
          <w:jc w:val="center"/>
        </w:trPr>
        <w:tc>
          <w:tcPr>
            <w:tcW w:w="4652" w:type="dxa"/>
            <w:tcBorders>
              <w:top w:val="single" w:sz="6" w:space="0" w:color="auto"/>
              <w:left w:val="single" w:sz="6" w:space="0" w:color="auto"/>
              <w:bottom w:val="single" w:sz="6" w:space="0" w:color="auto"/>
              <w:right w:val="single" w:sz="6" w:space="0" w:color="auto"/>
            </w:tcBorders>
          </w:tcPr>
          <w:p w14:paraId="0F8ECCE9" w14:textId="77777777" w:rsidR="003A13A3" w:rsidRDefault="003A13A3" w:rsidP="00286AB5">
            <w:pPr>
              <w:keepNext/>
              <w:keepLines/>
              <w:spacing w:line="220" w:lineRule="exact"/>
              <w:rPr>
                <w:sz w:val="20"/>
              </w:rPr>
            </w:pPr>
            <w:r>
              <w:rPr>
                <w:sz w:val="20"/>
              </w:rPr>
              <w:lastRenderedPageBreak/>
              <w:br w:type="page"/>
            </w:r>
            <w:r>
              <w:rPr>
                <w:sz w:val="20"/>
              </w:rPr>
              <w:br w:type="page"/>
            </w:r>
            <w:r>
              <w:rPr>
                <w:sz w:val="20"/>
              </w:rPr>
              <w:br w:type="page"/>
              <w:t>SIH</w:t>
            </w:r>
            <w:r>
              <w:rPr>
                <w:sz w:val="20"/>
              </w:rPr>
              <w:tab/>
              <w:t xml:space="preserve"> - szubjektív információhiány (szükséglet)</w:t>
            </w:r>
          </w:p>
          <w:p w14:paraId="7457AD88" w14:textId="77777777" w:rsidR="003A13A3" w:rsidRDefault="003A13A3" w:rsidP="00286AB5">
            <w:pPr>
              <w:keepNext/>
              <w:keepLines/>
              <w:spacing w:line="220" w:lineRule="exact"/>
              <w:rPr>
                <w:sz w:val="20"/>
              </w:rPr>
            </w:pPr>
            <w:r>
              <w:rPr>
                <w:sz w:val="20"/>
              </w:rPr>
              <w:t>OIH</w:t>
            </w:r>
            <w:r>
              <w:rPr>
                <w:sz w:val="20"/>
              </w:rPr>
              <w:tab/>
              <w:t>- objektív információhiány (szükségszerűség)</w:t>
            </w:r>
          </w:p>
          <w:p w14:paraId="62A91EA9" w14:textId="77777777" w:rsidR="003A13A3" w:rsidRDefault="003A13A3" w:rsidP="00286AB5">
            <w:pPr>
              <w:keepNext/>
              <w:keepLines/>
              <w:spacing w:line="220" w:lineRule="exact"/>
              <w:rPr>
                <w:sz w:val="20"/>
              </w:rPr>
            </w:pPr>
            <w:r>
              <w:rPr>
                <w:sz w:val="20"/>
              </w:rPr>
              <w:t>IKE</w:t>
            </w:r>
            <w:r>
              <w:rPr>
                <w:sz w:val="20"/>
              </w:rPr>
              <w:tab/>
              <w:t>- információ utáni kereslet</w:t>
            </w:r>
          </w:p>
          <w:p w14:paraId="0D0A14BC" w14:textId="77777777" w:rsidR="003A13A3" w:rsidRDefault="003A13A3" w:rsidP="00286AB5">
            <w:pPr>
              <w:keepNext/>
              <w:keepLines/>
              <w:spacing w:line="220" w:lineRule="exact"/>
              <w:rPr>
                <w:sz w:val="20"/>
              </w:rPr>
            </w:pPr>
            <w:r>
              <w:rPr>
                <w:sz w:val="20"/>
              </w:rPr>
              <w:t>MIM</w:t>
            </w:r>
            <w:r>
              <w:rPr>
                <w:sz w:val="20"/>
              </w:rPr>
              <w:tab/>
              <w:t>- maximális információmennyiség (világtudás)</w:t>
            </w:r>
          </w:p>
          <w:p w14:paraId="56CA33E2" w14:textId="77777777" w:rsidR="003A13A3" w:rsidRDefault="003A13A3" w:rsidP="00286AB5">
            <w:pPr>
              <w:keepNext/>
              <w:keepLines/>
              <w:spacing w:line="220" w:lineRule="exact"/>
              <w:rPr>
                <w:sz w:val="20"/>
              </w:rPr>
            </w:pPr>
            <w:r>
              <w:rPr>
                <w:sz w:val="20"/>
              </w:rPr>
              <w:t>IKI</w:t>
            </w:r>
            <w:r>
              <w:rPr>
                <w:sz w:val="20"/>
              </w:rPr>
              <w:tab/>
              <w:t>- információs kínálat</w:t>
            </w:r>
          </w:p>
        </w:tc>
        <w:tc>
          <w:tcPr>
            <w:tcW w:w="3372" w:type="dxa"/>
            <w:tcBorders>
              <w:top w:val="single" w:sz="6" w:space="0" w:color="auto"/>
              <w:left w:val="single" w:sz="6" w:space="0" w:color="auto"/>
              <w:bottom w:val="single" w:sz="6" w:space="0" w:color="auto"/>
              <w:right w:val="single" w:sz="6" w:space="0" w:color="auto"/>
            </w:tcBorders>
          </w:tcPr>
          <w:p w14:paraId="263538CC" w14:textId="77777777" w:rsidR="003A13A3" w:rsidRDefault="003A13A3" w:rsidP="00286AB5">
            <w:pPr>
              <w:keepNext/>
              <w:keepLines/>
              <w:spacing w:line="220" w:lineRule="exact"/>
              <w:rPr>
                <w:sz w:val="20"/>
              </w:rPr>
            </w:pPr>
          </w:p>
          <w:p w14:paraId="62D0BFD3" w14:textId="77777777" w:rsidR="003A13A3" w:rsidRDefault="003A13A3" w:rsidP="00286AB5">
            <w:pPr>
              <w:keepNext/>
              <w:keepLines/>
              <w:spacing w:line="220" w:lineRule="exact"/>
              <w:rPr>
                <w:sz w:val="20"/>
              </w:rPr>
            </w:pPr>
            <w:r>
              <w:rPr>
                <w:sz w:val="20"/>
              </w:rPr>
              <w:t>I</w:t>
            </w:r>
            <w:r>
              <w:rPr>
                <w:sz w:val="20"/>
              </w:rPr>
              <w:tab/>
              <w:t>- igen (adott)</w:t>
            </w:r>
          </w:p>
          <w:p w14:paraId="7D5BFA0F" w14:textId="77777777" w:rsidR="003A13A3" w:rsidRDefault="003A13A3" w:rsidP="00286AB5">
            <w:pPr>
              <w:keepNext/>
              <w:keepLines/>
              <w:spacing w:line="220" w:lineRule="exact"/>
              <w:rPr>
                <w:sz w:val="20"/>
              </w:rPr>
            </w:pPr>
            <w:r>
              <w:rPr>
                <w:sz w:val="20"/>
              </w:rPr>
              <w:t>N</w:t>
            </w:r>
            <w:r>
              <w:rPr>
                <w:sz w:val="20"/>
              </w:rPr>
              <w:tab/>
              <w:t>- nem (nincs)</w:t>
            </w:r>
          </w:p>
          <w:p w14:paraId="4C950DAE" w14:textId="77777777" w:rsidR="003A13A3" w:rsidRDefault="003A13A3" w:rsidP="00286AB5">
            <w:pPr>
              <w:keepNext/>
              <w:keepLines/>
              <w:spacing w:line="220" w:lineRule="exact"/>
              <w:rPr>
                <w:sz w:val="20"/>
              </w:rPr>
            </w:pPr>
            <w:r>
              <w:rPr>
                <w:sz w:val="20"/>
              </w:rPr>
              <w:t>X</w:t>
            </w:r>
            <w:r>
              <w:rPr>
                <w:sz w:val="20"/>
              </w:rPr>
              <w:tab/>
              <w:t>- tetszőleges</w:t>
            </w:r>
          </w:p>
        </w:tc>
      </w:tr>
    </w:tbl>
    <w:p w14:paraId="470A59DA" w14:textId="77777777" w:rsidR="003A13A3" w:rsidRDefault="003A13A3" w:rsidP="00A758A7">
      <w:pPr>
        <w:jc w:val="both"/>
        <w:rPr>
          <w:color w:val="000000" w:themeColor="text1"/>
        </w:rPr>
      </w:pPr>
    </w:p>
    <w:tbl>
      <w:tblPr>
        <w:tblW w:w="921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30"/>
        <w:gridCol w:w="577"/>
        <w:gridCol w:w="614"/>
        <w:gridCol w:w="605"/>
        <w:gridCol w:w="670"/>
        <w:gridCol w:w="540"/>
        <w:gridCol w:w="5678"/>
      </w:tblGrid>
      <w:tr w:rsidR="003A13A3" w:rsidRPr="00AE3585" w14:paraId="2308576A" w14:textId="77777777" w:rsidTr="00AE3585">
        <w:trPr>
          <w:jc w:val="center"/>
        </w:trPr>
        <w:tc>
          <w:tcPr>
            <w:tcW w:w="530" w:type="dxa"/>
          </w:tcPr>
          <w:p w14:paraId="2BEF5AC5" w14:textId="77777777" w:rsidR="003A13A3" w:rsidRPr="00AE3585" w:rsidRDefault="003A13A3" w:rsidP="00286AB5">
            <w:pPr>
              <w:keepNext/>
              <w:keepLines/>
              <w:spacing w:line="240" w:lineRule="exact"/>
              <w:jc w:val="center"/>
              <w:rPr>
                <w:rFonts w:ascii="Arial Narrow" w:hAnsi="Arial Narrow"/>
                <w:b/>
                <w:sz w:val="20"/>
              </w:rPr>
            </w:pPr>
            <w:proofErr w:type="spellStart"/>
            <w:r w:rsidRPr="00AE3585">
              <w:rPr>
                <w:rFonts w:ascii="Arial Narrow" w:hAnsi="Arial Narrow"/>
                <w:b/>
                <w:sz w:val="20"/>
              </w:rPr>
              <w:t>ssz</w:t>
            </w:r>
            <w:proofErr w:type="spellEnd"/>
            <w:r w:rsidRPr="00AE3585">
              <w:rPr>
                <w:rFonts w:ascii="Arial Narrow" w:hAnsi="Arial Narrow"/>
                <w:b/>
                <w:sz w:val="20"/>
              </w:rPr>
              <w:t>.</w:t>
            </w:r>
          </w:p>
        </w:tc>
        <w:tc>
          <w:tcPr>
            <w:tcW w:w="577" w:type="dxa"/>
          </w:tcPr>
          <w:p w14:paraId="1879FFF3" w14:textId="77777777" w:rsidR="003A13A3" w:rsidRPr="00AE3585" w:rsidRDefault="003A13A3" w:rsidP="00286AB5">
            <w:pPr>
              <w:keepNext/>
              <w:keepLines/>
              <w:spacing w:line="240" w:lineRule="exact"/>
              <w:jc w:val="center"/>
              <w:rPr>
                <w:rFonts w:ascii="Arial Narrow" w:hAnsi="Arial Narrow"/>
                <w:b/>
                <w:sz w:val="20"/>
              </w:rPr>
            </w:pPr>
            <w:r w:rsidRPr="00AE3585">
              <w:rPr>
                <w:rFonts w:ascii="Arial Narrow" w:hAnsi="Arial Narrow"/>
                <w:b/>
                <w:sz w:val="20"/>
              </w:rPr>
              <w:t>SIH</w:t>
            </w:r>
          </w:p>
        </w:tc>
        <w:tc>
          <w:tcPr>
            <w:tcW w:w="614" w:type="dxa"/>
          </w:tcPr>
          <w:p w14:paraId="1B5CD297" w14:textId="77777777" w:rsidR="003A13A3" w:rsidRPr="00AE3585" w:rsidRDefault="003A13A3" w:rsidP="00286AB5">
            <w:pPr>
              <w:keepNext/>
              <w:keepLines/>
              <w:spacing w:line="240" w:lineRule="exact"/>
              <w:jc w:val="center"/>
              <w:rPr>
                <w:rFonts w:ascii="Arial Narrow" w:hAnsi="Arial Narrow"/>
                <w:b/>
                <w:sz w:val="20"/>
              </w:rPr>
            </w:pPr>
            <w:r w:rsidRPr="00AE3585">
              <w:rPr>
                <w:rFonts w:ascii="Arial Narrow" w:hAnsi="Arial Narrow"/>
                <w:b/>
                <w:sz w:val="20"/>
              </w:rPr>
              <w:t>OIH</w:t>
            </w:r>
          </w:p>
        </w:tc>
        <w:tc>
          <w:tcPr>
            <w:tcW w:w="605" w:type="dxa"/>
          </w:tcPr>
          <w:p w14:paraId="53079F01" w14:textId="77777777" w:rsidR="003A13A3" w:rsidRPr="00AE3585" w:rsidRDefault="003A13A3" w:rsidP="00286AB5">
            <w:pPr>
              <w:keepNext/>
              <w:keepLines/>
              <w:spacing w:line="240" w:lineRule="exact"/>
              <w:jc w:val="center"/>
              <w:rPr>
                <w:rFonts w:ascii="Arial Narrow" w:hAnsi="Arial Narrow"/>
                <w:b/>
                <w:sz w:val="20"/>
              </w:rPr>
            </w:pPr>
            <w:r w:rsidRPr="00AE3585">
              <w:rPr>
                <w:rFonts w:ascii="Arial Narrow" w:hAnsi="Arial Narrow"/>
                <w:b/>
                <w:sz w:val="20"/>
              </w:rPr>
              <w:t>IKE</w:t>
            </w:r>
          </w:p>
        </w:tc>
        <w:tc>
          <w:tcPr>
            <w:tcW w:w="670" w:type="dxa"/>
          </w:tcPr>
          <w:p w14:paraId="666BD363" w14:textId="77777777" w:rsidR="003A13A3" w:rsidRPr="00AE3585" w:rsidRDefault="003A13A3" w:rsidP="00286AB5">
            <w:pPr>
              <w:keepNext/>
              <w:keepLines/>
              <w:spacing w:line="240" w:lineRule="exact"/>
              <w:jc w:val="center"/>
              <w:rPr>
                <w:rFonts w:ascii="Arial Narrow" w:hAnsi="Arial Narrow"/>
                <w:b/>
                <w:sz w:val="20"/>
              </w:rPr>
            </w:pPr>
            <w:r w:rsidRPr="00AE3585">
              <w:rPr>
                <w:rFonts w:ascii="Arial Narrow" w:hAnsi="Arial Narrow"/>
                <w:b/>
                <w:sz w:val="20"/>
              </w:rPr>
              <w:t>MIM</w:t>
            </w:r>
          </w:p>
        </w:tc>
        <w:tc>
          <w:tcPr>
            <w:tcW w:w="540" w:type="dxa"/>
          </w:tcPr>
          <w:p w14:paraId="519957A1" w14:textId="77777777" w:rsidR="003A13A3" w:rsidRPr="00AE3585" w:rsidRDefault="003A13A3" w:rsidP="00286AB5">
            <w:pPr>
              <w:keepNext/>
              <w:keepLines/>
              <w:spacing w:line="240" w:lineRule="exact"/>
              <w:jc w:val="center"/>
              <w:rPr>
                <w:rFonts w:ascii="Arial Narrow" w:hAnsi="Arial Narrow"/>
                <w:b/>
                <w:sz w:val="20"/>
              </w:rPr>
            </w:pPr>
            <w:r w:rsidRPr="00AE3585">
              <w:rPr>
                <w:rFonts w:ascii="Arial Narrow" w:hAnsi="Arial Narrow"/>
                <w:b/>
                <w:sz w:val="20"/>
              </w:rPr>
              <w:t>IKI</w:t>
            </w:r>
          </w:p>
        </w:tc>
        <w:tc>
          <w:tcPr>
            <w:tcW w:w="5678" w:type="dxa"/>
          </w:tcPr>
          <w:p w14:paraId="02C38D17" w14:textId="77777777" w:rsidR="003A13A3" w:rsidRPr="00AE3585" w:rsidRDefault="003A13A3" w:rsidP="00286AB5">
            <w:pPr>
              <w:keepNext/>
              <w:keepLines/>
              <w:spacing w:line="240" w:lineRule="exact"/>
              <w:rPr>
                <w:rFonts w:ascii="Arial Narrow" w:hAnsi="Arial Narrow"/>
                <w:b/>
                <w:sz w:val="20"/>
              </w:rPr>
            </w:pPr>
            <w:r w:rsidRPr="00AE3585">
              <w:rPr>
                <w:rFonts w:ascii="Arial Narrow" w:hAnsi="Arial Narrow"/>
                <w:b/>
                <w:sz w:val="20"/>
              </w:rPr>
              <w:t>Magyarázat</w:t>
            </w:r>
          </w:p>
        </w:tc>
      </w:tr>
      <w:tr w:rsidR="003A13A3" w:rsidRPr="00AE3585" w14:paraId="7AA6C1C1" w14:textId="77777777" w:rsidTr="00AE3585">
        <w:trPr>
          <w:jc w:val="center"/>
        </w:trPr>
        <w:tc>
          <w:tcPr>
            <w:tcW w:w="530" w:type="dxa"/>
          </w:tcPr>
          <w:p w14:paraId="120E4FDC"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1.</w:t>
            </w:r>
          </w:p>
        </w:tc>
        <w:tc>
          <w:tcPr>
            <w:tcW w:w="577" w:type="dxa"/>
          </w:tcPr>
          <w:p w14:paraId="4A1A66F0"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614" w:type="dxa"/>
          </w:tcPr>
          <w:p w14:paraId="71EBF1FB"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605" w:type="dxa"/>
          </w:tcPr>
          <w:p w14:paraId="03AF2080"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670" w:type="dxa"/>
          </w:tcPr>
          <w:p w14:paraId="707E7AC8"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540" w:type="dxa"/>
          </w:tcPr>
          <w:p w14:paraId="3F3931E8"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5678" w:type="dxa"/>
          </w:tcPr>
          <w:p w14:paraId="103C76D0" w14:textId="2CB0ED8A" w:rsidR="003A13A3" w:rsidRPr="00AE3585" w:rsidRDefault="003A13A3" w:rsidP="00286AB5">
            <w:pPr>
              <w:keepNext/>
              <w:keepLines/>
              <w:spacing w:line="240" w:lineRule="exact"/>
              <w:rPr>
                <w:rFonts w:ascii="Arial Narrow" w:hAnsi="Arial Narrow"/>
                <w:sz w:val="20"/>
              </w:rPr>
            </w:pPr>
            <w:r w:rsidRPr="00AE3585">
              <w:rPr>
                <w:rFonts w:ascii="Arial Narrow" w:hAnsi="Arial Narrow"/>
                <w:sz w:val="20"/>
              </w:rPr>
              <w:t>ideális állapot, az információk szükségszerűek és ez tudatos felismerésre került, van kereslet és kínálat, s a kínálat nem ütközik akadályokba, mert a világtudás magában hordozza a keresett információkat, feladat: a források és felhasználók minél hatékonyabb összekapcsolása</w:t>
            </w:r>
          </w:p>
        </w:tc>
      </w:tr>
      <w:tr w:rsidR="003A13A3" w:rsidRPr="00AE3585" w14:paraId="056038EB" w14:textId="77777777" w:rsidTr="00AE3585">
        <w:trPr>
          <w:jc w:val="center"/>
        </w:trPr>
        <w:tc>
          <w:tcPr>
            <w:tcW w:w="530" w:type="dxa"/>
          </w:tcPr>
          <w:p w14:paraId="6A641228"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2.</w:t>
            </w:r>
          </w:p>
        </w:tc>
        <w:tc>
          <w:tcPr>
            <w:tcW w:w="577" w:type="dxa"/>
          </w:tcPr>
          <w:p w14:paraId="1C196AEA"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614" w:type="dxa"/>
          </w:tcPr>
          <w:p w14:paraId="16275971"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605" w:type="dxa"/>
          </w:tcPr>
          <w:p w14:paraId="7E9F13FF"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670" w:type="dxa"/>
          </w:tcPr>
          <w:p w14:paraId="37CF1692"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540" w:type="dxa"/>
          </w:tcPr>
          <w:p w14:paraId="1EA1BF79"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N</w:t>
            </w:r>
          </w:p>
        </w:tc>
        <w:tc>
          <w:tcPr>
            <w:tcW w:w="5678" w:type="dxa"/>
          </w:tcPr>
          <w:p w14:paraId="3E3B5608" w14:textId="77777777" w:rsidR="003A13A3" w:rsidRPr="00AE3585" w:rsidRDefault="003A13A3" w:rsidP="00286AB5">
            <w:pPr>
              <w:keepNext/>
              <w:keepLines/>
              <w:spacing w:line="240" w:lineRule="exact"/>
              <w:rPr>
                <w:rFonts w:ascii="Arial Narrow" w:hAnsi="Arial Narrow"/>
                <w:sz w:val="20"/>
              </w:rPr>
            </w:pPr>
            <w:r w:rsidRPr="00AE3585">
              <w:rPr>
                <w:rFonts w:ascii="Arial Narrow" w:hAnsi="Arial Narrow"/>
                <w:sz w:val="20"/>
              </w:rPr>
              <w:t xml:space="preserve">vö. fent, azzal a különbséggel, hogy valamely okból nincs kínálat, pl. titkosítás, így az illegális eszközök fellépésével kell számolni (ipari kémkedés), feladat: a kínálati oldalon a maximális védelem biztosítása, míg a keresleti oldalon az </w:t>
            </w:r>
            <w:proofErr w:type="gramStart"/>
            <w:r w:rsidRPr="00AE3585">
              <w:rPr>
                <w:rFonts w:ascii="Arial Narrow" w:hAnsi="Arial Narrow"/>
                <w:sz w:val="20"/>
              </w:rPr>
              <w:t>ár(</w:t>
            </w:r>
            <w:proofErr w:type="gramEnd"/>
            <w:r w:rsidRPr="00AE3585">
              <w:rPr>
                <w:rFonts w:ascii="Arial Narrow" w:hAnsi="Arial Narrow"/>
                <w:sz w:val="20"/>
              </w:rPr>
              <w:t>eszköz)/teljesítmény arányok megfontolása</w:t>
            </w:r>
          </w:p>
        </w:tc>
      </w:tr>
      <w:tr w:rsidR="003A13A3" w:rsidRPr="00AE3585" w14:paraId="05B44AAB" w14:textId="77777777" w:rsidTr="00AE3585">
        <w:trPr>
          <w:jc w:val="center"/>
        </w:trPr>
        <w:tc>
          <w:tcPr>
            <w:tcW w:w="530" w:type="dxa"/>
          </w:tcPr>
          <w:p w14:paraId="577431D6"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3.</w:t>
            </w:r>
          </w:p>
        </w:tc>
        <w:tc>
          <w:tcPr>
            <w:tcW w:w="577" w:type="dxa"/>
          </w:tcPr>
          <w:p w14:paraId="1FA8CDDD"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614" w:type="dxa"/>
          </w:tcPr>
          <w:p w14:paraId="29EE5913"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605" w:type="dxa"/>
          </w:tcPr>
          <w:p w14:paraId="37DBF3D0"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X</w:t>
            </w:r>
          </w:p>
        </w:tc>
        <w:tc>
          <w:tcPr>
            <w:tcW w:w="670" w:type="dxa"/>
          </w:tcPr>
          <w:p w14:paraId="0C253819"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N</w:t>
            </w:r>
          </w:p>
        </w:tc>
        <w:tc>
          <w:tcPr>
            <w:tcW w:w="540" w:type="dxa"/>
          </w:tcPr>
          <w:p w14:paraId="0AE5E024"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N</w:t>
            </w:r>
          </w:p>
        </w:tc>
        <w:tc>
          <w:tcPr>
            <w:tcW w:w="5678" w:type="dxa"/>
          </w:tcPr>
          <w:p w14:paraId="2FD47C60" w14:textId="77777777" w:rsidR="003A13A3" w:rsidRPr="00AE3585" w:rsidRDefault="003A13A3" w:rsidP="00286AB5">
            <w:pPr>
              <w:keepNext/>
              <w:keepLines/>
              <w:spacing w:line="240" w:lineRule="exact"/>
              <w:rPr>
                <w:rFonts w:ascii="Arial Narrow" w:hAnsi="Arial Narrow"/>
                <w:sz w:val="20"/>
              </w:rPr>
            </w:pPr>
            <w:r w:rsidRPr="00AE3585">
              <w:rPr>
                <w:rFonts w:ascii="Arial Narrow" w:hAnsi="Arial Narrow"/>
                <w:sz w:val="20"/>
              </w:rPr>
              <w:t>igény lenne, de nincs kínálat, feladat: a kínálat útjában álló akadályok felderítése, pl. kutatások ösztönzése a MIM határainak kitolása érdekében</w:t>
            </w:r>
          </w:p>
        </w:tc>
      </w:tr>
      <w:tr w:rsidR="003A13A3" w:rsidRPr="00AE3585" w14:paraId="5ADC5888" w14:textId="77777777" w:rsidTr="00AE3585">
        <w:trPr>
          <w:jc w:val="center"/>
        </w:trPr>
        <w:tc>
          <w:tcPr>
            <w:tcW w:w="530" w:type="dxa"/>
          </w:tcPr>
          <w:p w14:paraId="70A122CA"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4.</w:t>
            </w:r>
          </w:p>
        </w:tc>
        <w:tc>
          <w:tcPr>
            <w:tcW w:w="577" w:type="dxa"/>
          </w:tcPr>
          <w:p w14:paraId="70C080B6"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614" w:type="dxa"/>
          </w:tcPr>
          <w:p w14:paraId="2416C486"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605" w:type="dxa"/>
          </w:tcPr>
          <w:p w14:paraId="187E0CA4"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N</w:t>
            </w:r>
          </w:p>
        </w:tc>
        <w:tc>
          <w:tcPr>
            <w:tcW w:w="670" w:type="dxa"/>
          </w:tcPr>
          <w:p w14:paraId="36B7BFC1"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540" w:type="dxa"/>
          </w:tcPr>
          <w:p w14:paraId="4244103A"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5678" w:type="dxa"/>
          </w:tcPr>
          <w:p w14:paraId="482F54FD" w14:textId="77777777" w:rsidR="003A13A3" w:rsidRPr="00AE3585" w:rsidRDefault="003A13A3" w:rsidP="00286AB5">
            <w:pPr>
              <w:keepNext/>
              <w:keepLines/>
              <w:spacing w:line="240" w:lineRule="exact"/>
              <w:rPr>
                <w:rFonts w:ascii="Arial Narrow" w:hAnsi="Arial Narrow"/>
                <w:sz w:val="20"/>
              </w:rPr>
            </w:pPr>
            <w:r w:rsidRPr="00AE3585">
              <w:rPr>
                <w:rFonts w:ascii="Arial Narrow" w:hAnsi="Arial Narrow"/>
                <w:sz w:val="20"/>
              </w:rPr>
              <w:t>igény adott, de a keresleti oldal mégis inaktív (pl. forráshiány), feladat: keresletösztönzés</w:t>
            </w:r>
          </w:p>
        </w:tc>
      </w:tr>
      <w:tr w:rsidR="003A13A3" w:rsidRPr="00AE3585" w14:paraId="7226F6E3" w14:textId="77777777" w:rsidTr="00AE3585">
        <w:trPr>
          <w:jc w:val="center"/>
        </w:trPr>
        <w:tc>
          <w:tcPr>
            <w:tcW w:w="530" w:type="dxa"/>
          </w:tcPr>
          <w:p w14:paraId="523D4574"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5.</w:t>
            </w:r>
          </w:p>
        </w:tc>
        <w:tc>
          <w:tcPr>
            <w:tcW w:w="577" w:type="dxa"/>
          </w:tcPr>
          <w:p w14:paraId="139E4A23"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614" w:type="dxa"/>
          </w:tcPr>
          <w:p w14:paraId="3A8ECFC5"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605" w:type="dxa"/>
          </w:tcPr>
          <w:p w14:paraId="13C5951B"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N</w:t>
            </w:r>
          </w:p>
        </w:tc>
        <w:tc>
          <w:tcPr>
            <w:tcW w:w="670" w:type="dxa"/>
          </w:tcPr>
          <w:p w14:paraId="1DF5ECCD"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540" w:type="dxa"/>
          </w:tcPr>
          <w:p w14:paraId="7E8A2C97"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N</w:t>
            </w:r>
          </w:p>
        </w:tc>
        <w:tc>
          <w:tcPr>
            <w:tcW w:w="5678" w:type="dxa"/>
          </w:tcPr>
          <w:p w14:paraId="15DD9EEF" w14:textId="77777777" w:rsidR="003A13A3" w:rsidRPr="00AE3585" w:rsidRDefault="003A13A3" w:rsidP="00286AB5">
            <w:pPr>
              <w:keepNext/>
              <w:keepLines/>
              <w:spacing w:line="240" w:lineRule="exact"/>
              <w:rPr>
                <w:rFonts w:ascii="Arial Narrow" w:hAnsi="Arial Narrow"/>
                <w:sz w:val="20"/>
              </w:rPr>
            </w:pPr>
            <w:r w:rsidRPr="00AE3585">
              <w:rPr>
                <w:rFonts w:ascii="Arial Narrow" w:hAnsi="Arial Narrow"/>
                <w:sz w:val="20"/>
              </w:rPr>
              <w:t>nincs piaca az információknak (pl. statisztikai alapadatbázisok), feladat: piaci szervezet kialakítása</w:t>
            </w:r>
          </w:p>
        </w:tc>
      </w:tr>
      <w:tr w:rsidR="003A13A3" w:rsidRPr="00AE3585" w14:paraId="491D4511" w14:textId="77777777" w:rsidTr="00AE3585">
        <w:trPr>
          <w:jc w:val="center"/>
        </w:trPr>
        <w:tc>
          <w:tcPr>
            <w:tcW w:w="530" w:type="dxa"/>
          </w:tcPr>
          <w:p w14:paraId="5BDA47EB"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6.</w:t>
            </w:r>
          </w:p>
        </w:tc>
        <w:tc>
          <w:tcPr>
            <w:tcW w:w="577" w:type="dxa"/>
          </w:tcPr>
          <w:p w14:paraId="6005DA1C"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614" w:type="dxa"/>
          </w:tcPr>
          <w:p w14:paraId="5B8D58E9"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N</w:t>
            </w:r>
          </w:p>
        </w:tc>
        <w:tc>
          <w:tcPr>
            <w:tcW w:w="605" w:type="dxa"/>
          </w:tcPr>
          <w:p w14:paraId="5898BC55"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X</w:t>
            </w:r>
          </w:p>
        </w:tc>
        <w:tc>
          <w:tcPr>
            <w:tcW w:w="670" w:type="dxa"/>
          </w:tcPr>
          <w:p w14:paraId="767DF2F9"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X</w:t>
            </w:r>
          </w:p>
        </w:tc>
        <w:tc>
          <w:tcPr>
            <w:tcW w:w="540" w:type="dxa"/>
          </w:tcPr>
          <w:p w14:paraId="58DF4273"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X</w:t>
            </w:r>
          </w:p>
        </w:tc>
        <w:tc>
          <w:tcPr>
            <w:tcW w:w="5678" w:type="dxa"/>
          </w:tcPr>
          <w:p w14:paraId="080529B2" w14:textId="0F4EBB26" w:rsidR="003A13A3" w:rsidRPr="00AE3585" w:rsidRDefault="003A13A3" w:rsidP="00286AB5">
            <w:pPr>
              <w:keepNext/>
              <w:keepLines/>
              <w:spacing w:line="240" w:lineRule="exact"/>
              <w:rPr>
                <w:rFonts w:ascii="Arial Narrow" w:hAnsi="Arial Narrow"/>
                <w:sz w:val="20"/>
              </w:rPr>
            </w:pPr>
            <w:r w:rsidRPr="00AE3585">
              <w:rPr>
                <w:rFonts w:ascii="Arial Narrow" w:hAnsi="Arial Narrow"/>
                <w:sz w:val="20"/>
              </w:rPr>
              <w:t>A szubjektív információigény objektíve (tudományosan) nem indokolt, azaz a probléma megoldható kevesebb információval is (felesleges laboratóriumi vizsgálatok orvosi diagnózisokhoz, feladat: a "kíváncsiság" költségeinek kimutatása)</w:t>
            </w:r>
          </w:p>
        </w:tc>
      </w:tr>
      <w:tr w:rsidR="003A13A3" w:rsidRPr="00AE3585" w14:paraId="5BD300B2" w14:textId="77777777" w:rsidTr="00AE3585">
        <w:trPr>
          <w:jc w:val="center"/>
        </w:trPr>
        <w:tc>
          <w:tcPr>
            <w:tcW w:w="530" w:type="dxa"/>
          </w:tcPr>
          <w:p w14:paraId="02EF67E2"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7.</w:t>
            </w:r>
          </w:p>
        </w:tc>
        <w:tc>
          <w:tcPr>
            <w:tcW w:w="577" w:type="dxa"/>
          </w:tcPr>
          <w:p w14:paraId="35710040"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N</w:t>
            </w:r>
          </w:p>
        </w:tc>
        <w:tc>
          <w:tcPr>
            <w:tcW w:w="614" w:type="dxa"/>
          </w:tcPr>
          <w:p w14:paraId="4B23651A"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605" w:type="dxa"/>
          </w:tcPr>
          <w:p w14:paraId="27EA7CB9"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670" w:type="dxa"/>
          </w:tcPr>
          <w:p w14:paraId="69BF9CB9"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540" w:type="dxa"/>
          </w:tcPr>
          <w:p w14:paraId="76EC450A"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5678" w:type="dxa"/>
          </w:tcPr>
          <w:p w14:paraId="612176AF" w14:textId="7A5A7D6D" w:rsidR="003A13A3" w:rsidRPr="00AE3585" w:rsidRDefault="003A13A3" w:rsidP="00286AB5">
            <w:pPr>
              <w:keepNext/>
              <w:keepLines/>
              <w:spacing w:line="240" w:lineRule="exact"/>
              <w:rPr>
                <w:rFonts w:ascii="Arial Narrow" w:hAnsi="Arial Narrow"/>
                <w:sz w:val="20"/>
              </w:rPr>
            </w:pPr>
            <w:r w:rsidRPr="00AE3585">
              <w:rPr>
                <w:rFonts w:ascii="Arial Narrow" w:hAnsi="Arial Narrow"/>
                <w:sz w:val="20"/>
              </w:rPr>
              <w:t>az információ adott, de szubjektíve nem tűnik hitelesnek, fontosnak (környezetvédelmi adatok ipartelepítésnél), feladat: a szükségszerűség, potenciális versenyelőny bizonyítása</w:t>
            </w:r>
          </w:p>
        </w:tc>
      </w:tr>
      <w:tr w:rsidR="003A13A3" w:rsidRPr="00AE3585" w14:paraId="7683F4DE" w14:textId="77777777" w:rsidTr="00AE3585">
        <w:trPr>
          <w:jc w:val="center"/>
        </w:trPr>
        <w:tc>
          <w:tcPr>
            <w:tcW w:w="530" w:type="dxa"/>
          </w:tcPr>
          <w:p w14:paraId="48CEA6CC"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8.</w:t>
            </w:r>
          </w:p>
        </w:tc>
        <w:tc>
          <w:tcPr>
            <w:tcW w:w="577" w:type="dxa"/>
          </w:tcPr>
          <w:p w14:paraId="3AE1BCCC"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N</w:t>
            </w:r>
          </w:p>
        </w:tc>
        <w:tc>
          <w:tcPr>
            <w:tcW w:w="614" w:type="dxa"/>
          </w:tcPr>
          <w:p w14:paraId="0114AC0A"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605" w:type="dxa"/>
          </w:tcPr>
          <w:p w14:paraId="1118AB84"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670" w:type="dxa"/>
          </w:tcPr>
          <w:p w14:paraId="7A789D0D"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540" w:type="dxa"/>
          </w:tcPr>
          <w:p w14:paraId="002DE69D"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N</w:t>
            </w:r>
          </w:p>
        </w:tc>
        <w:tc>
          <w:tcPr>
            <w:tcW w:w="5678" w:type="dxa"/>
          </w:tcPr>
          <w:p w14:paraId="7BF4B9AC" w14:textId="73647D98" w:rsidR="003A13A3" w:rsidRPr="00AE3585" w:rsidRDefault="003A13A3" w:rsidP="00286AB5">
            <w:pPr>
              <w:keepNext/>
              <w:keepLines/>
              <w:spacing w:line="240" w:lineRule="exact"/>
              <w:rPr>
                <w:rFonts w:ascii="Arial Narrow" w:hAnsi="Arial Narrow"/>
                <w:sz w:val="20"/>
              </w:rPr>
            </w:pPr>
            <w:r w:rsidRPr="00AE3585">
              <w:rPr>
                <w:rFonts w:ascii="Arial Narrow" w:hAnsi="Arial Narrow"/>
                <w:sz w:val="20"/>
              </w:rPr>
              <w:t>nem fontos, de szükségszerű információ kínálat nélkül, feladat: a kínálat és a szükségszerűség felismerésének előmozdítása</w:t>
            </w:r>
          </w:p>
        </w:tc>
      </w:tr>
      <w:tr w:rsidR="003A13A3" w:rsidRPr="00AE3585" w14:paraId="44B5A01A" w14:textId="77777777" w:rsidTr="00AE3585">
        <w:trPr>
          <w:jc w:val="center"/>
        </w:trPr>
        <w:tc>
          <w:tcPr>
            <w:tcW w:w="530" w:type="dxa"/>
          </w:tcPr>
          <w:p w14:paraId="3F55DAC4"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9.</w:t>
            </w:r>
          </w:p>
        </w:tc>
        <w:tc>
          <w:tcPr>
            <w:tcW w:w="577" w:type="dxa"/>
          </w:tcPr>
          <w:p w14:paraId="5BB65D41"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N</w:t>
            </w:r>
          </w:p>
        </w:tc>
        <w:tc>
          <w:tcPr>
            <w:tcW w:w="614" w:type="dxa"/>
          </w:tcPr>
          <w:p w14:paraId="7E246E76"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605" w:type="dxa"/>
          </w:tcPr>
          <w:p w14:paraId="56AE9BA1"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670" w:type="dxa"/>
          </w:tcPr>
          <w:p w14:paraId="03954596"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N</w:t>
            </w:r>
          </w:p>
        </w:tc>
        <w:tc>
          <w:tcPr>
            <w:tcW w:w="540" w:type="dxa"/>
          </w:tcPr>
          <w:p w14:paraId="109B33A8"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N</w:t>
            </w:r>
          </w:p>
        </w:tc>
        <w:tc>
          <w:tcPr>
            <w:tcW w:w="5678" w:type="dxa"/>
          </w:tcPr>
          <w:p w14:paraId="2D19754C" w14:textId="77777777" w:rsidR="003A13A3" w:rsidRPr="00AE3585" w:rsidRDefault="003A13A3" w:rsidP="00286AB5">
            <w:pPr>
              <w:keepNext/>
              <w:keepLines/>
              <w:spacing w:line="240" w:lineRule="exact"/>
              <w:rPr>
                <w:rFonts w:ascii="Arial Narrow" w:hAnsi="Arial Narrow"/>
                <w:sz w:val="20"/>
              </w:rPr>
            </w:pPr>
            <w:r w:rsidRPr="00AE3585">
              <w:rPr>
                <w:rFonts w:ascii="Arial Narrow" w:hAnsi="Arial Narrow"/>
                <w:sz w:val="20"/>
              </w:rPr>
              <w:t>nem fontos, mert úgy sincs, feladat: kutatások ösztönzése</w:t>
            </w:r>
          </w:p>
        </w:tc>
      </w:tr>
      <w:tr w:rsidR="003A13A3" w:rsidRPr="00AE3585" w14:paraId="150C06A1" w14:textId="77777777" w:rsidTr="00AE3585">
        <w:trPr>
          <w:jc w:val="center"/>
        </w:trPr>
        <w:tc>
          <w:tcPr>
            <w:tcW w:w="530" w:type="dxa"/>
          </w:tcPr>
          <w:p w14:paraId="06CBE7D4"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10.</w:t>
            </w:r>
          </w:p>
        </w:tc>
        <w:tc>
          <w:tcPr>
            <w:tcW w:w="577" w:type="dxa"/>
          </w:tcPr>
          <w:p w14:paraId="57897672"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N</w:t>
            </w:r>
          </w:p>
        </w:tc>
        <w:tc>
          <w:tcPr>
            <w:tcW w:w="614" w:type="dxa"/>
          </w:tcPr>
          <w:p w14:paraId="4F91E9BA"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605" w:type="dxa"/>
          </w:tcPr>
          <w:p w14:paraId="2BC05725"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N</w:t>
            </w:r>
          </w:p>
        </w:tc>
        <w:tc>
          <w:tcPr>
            <w:tcW w:w="670" w:type="dxa"/>
          </w:tcPr>
          <w:p w14:paraId="0CDBE05D"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540" w:type="dxa"/>
          </w:tcPr>
          <w:p w14:paraId="6A3B12EB"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5678" w:type="dxa"/>
          </w:tcPr>
          <w:p w14:paraId="7751B7FB" w14:textId="27C7CBB9" w:rsidR="003A13A3" w:rsidRPr="00AE3585" w:rsidRDefault="003A13A3" w:rsidP="00286AB5">
            <w:pPr>
              <w:keepNext/>
              <w:keepLines/>
              <w:spacing w:line="240" w:lineRule="exact"/>
              <w:rPr>
                <w:rFonts w:ascii="Arial Narrow" w:hAnsi="Arial Narrow"/>
                <w:sz w:val="20"/>
              </w:rPr>
            </w:pPr>
            <w:r w:rsidRPr="00AE3585">
              <w:rPr>
                <w:rFonts w:ascii="Arial Narrow" w:hAnsi="Arial Narrow"/>
                <w:sz w:val="20"/>
              </w:rPr>
              <w:t>nem fontos és nem is keresett, de kínált, szükségszerű információk (pl. egészséges életmód), feladat: szükségszerűség felismertetése</w:t>
            </w:r>
          </w:p>
        </w:tc>
      </w:tr>
      <w:tr w:rsidR="003A13A3" w:rsidRPr="00AE3585" w14:paraId="5EC8FE30" w14:textId="77777777" w:rsidTr="00AE3585">
        <w:trPr>
          <w:jc w:val="center"/>
        </w:trPr>
        <w:tc>
          <w:tcPr>
            <w:tcW w:w="530" w:type="dxa"/>
          </w:tcPr>
          <w:p w14:paraId="09671E71"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11.</w:t>
            </w:r>
          </w:p>
        </w:tc>
        <w:tc>
          <w:tcPr>
            <w:tcW w:w="577" w:type="dxa"/>
          </w:tcPr>
          <w:p w14:paraId="54078142"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N</w:t>
            </w:r>
          </w:p>
        </w:tc>
        <w:tc>
          <w:tcPr>
            <w:tcW w:w="614" w:type="dxa"/>
          </w:tcPr>
          <w:p w14:paraId="3EF6A143"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605" w:type="dxa"/>
          </w:tcPr>
          <w:p w14:paraId="16954A7A"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N</w:t>
            </w:r>
          </w:p>
        </w:tc>
        <w:tc>
          <w:tcPr>
            <w:tcW w:w="670" w:type="dxa"/>
          </w:tcPr>
          <w:p w14:paraId="7856FA91"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540" w:type="dxa"/>
          </w:tcPr>
          <w:p w14:paraId="3BD77B1F"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N</w:t>
            </w:r>
          </w:p>
        </w:tc>
        <w:tc>
          <w:tcPr>
            <w:tcW w:w="5678" w:type="dxa"/>
          </w:tcPr>
          <w:p w14:paraId="549B2436" w14:textId="2AFD65DA" w:rsidR="003A13A3" w:rsidRPr="00AE3585" w:rsidRDefault="003A13A3" w:rsidP="00286AB5">
            <w:pPr>
              <w:keepNext/>
              <w:keepLines/>
              <w:spacing w:line="240" w:lineRule="exact"/>
              <w:rPr>
                <w:rFonts w:ascii="Arial Narrow" w:hAnsi="Arial Narrow"/>
                <w:sz w:val="20"/>
              </w:rPr>
            </w:pPr>
            <w:r w:rsidRPr="00AE3585">
              <w:rPr>
                <w:rFonts w:ascii="Arial Narrow" w:hAnsi="Arial Narrow"/>
                <w:sz w:val="20"/>
              </w:rPr>
              <w:t xml:space="preserve">nem igényelt, de szükségszerű információk kínálat nélkül (pl. </w:t>
            </w:r>
            <w:proofErr w:type="spellStart"/>
            <w:r w:rsidRPr="00AE3585">
              <w:rPr>
                <w:rFonts w:ascii="Arial Narrow" w:hAnsi="Arial Narrow"/>
                <w:sz w:val="20"/>
              </w:rPr>
              <w:t>atombombabiztos</w:t>
            </w:r>
            <w:proofErr w:type="spellEnd"/>
            <w:r w:rsidRPr="00AE3585">
              <w:rPr>
                <w:rFonts w:ascii="Arial Narrow" w:hAnsi="Arial Narrow"/>
                <w:sz w:val="20"/>
              </w:rPr>
              <w:t xml:space="preserve"> bunker), feladat: igény és kínálat fejlesztése</w:t>
            </w:r>
          </w:p>
        </w:tc>
      </w:tr>
      <w:tr w:rsidR="003A13A3" w:rsidRPr="00AE3585" w14:paraId="03247907" w14:textId="77777777" w:rsidTr="00AE3585">
        <w:trPr>
          <w:jc w:val="center"/>
        </w:trPr>
        <w:tc>
          <w:tcPr>
            <w:tcW w:w="530" w:type="dxa"/>
          </w:tcPr>
          <w:p w14:paraId="5FCC57B8"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12.</w:t>
            </w:r>
          </w:p>
        </w:tc>
        <w:tc>
          <w:tcPr>
            <w:tcW w:w="577" w:type="dxa"/>
          </w:tcPr>
          <w:p w14:paraId="3D4E1758"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N</w:t>
            </w:r>
          </w:p>
        </w:tc>
        <w:tc>
          <w:tcPr>
            <w:tcW w:w="614" w:type="dxa"/>
          </w:tcPr>
          <w:p w14:paraId="77E25B37"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605" w:type="dxa"/>
          </w:tcPr>
          <w:p w14:paraId="41D23B6D"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N</w:t>
            </w:r>
          </w:p>
        </w:tc>
        <w:tc>
          <w:tcPr>
            <w:tcW w:w="670" w:type="dxa"/>
          </w:tcPr>
          <w:p w14:paraId="393E948C"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N</w:t>
            </w:r>
          </w:p>
        </w:tc>
        <w:tc>
          <w:tcPr>
            <w:tcW w:w="540" w:type="dxa"/>
          </w:tcPr>
          <w:p w14:paraId="30D5916E"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N</w:t>
            </w:r>
          </w:p>
        </w:tc>
        <w:tc>
          <w:tcPr>
            <w:tcW w:w="5678" w:type="dxa"/>
          </w:tcPr>
          <w:p w14:paraId="0C39093F" w14:textId="680974E9" w:rsidR="003A13A3" w:rsidRPr="00AE3585" w:rsidRDefault="003A13A3" w:rsidP="00286AB5">
            <w:pPr>
              <w:keepNext/>
              <w:keepLines/>
              <w:spacing w:line="240" w:lineRule="exact"/>
              <w:rPr>
                <w:rFonts w:ascii="Arial Narrow" w:hAnsi="Arial Narrow"/>
                <w:sz w:val="20"/>
              </w:rPr>
            </w:pPr>
            <w:r w:rsidRPr="00AE3585">
              <w:rPr>
                <w:rFonts w:ascii="Arial Narrow" w:hAnsi="Arial Narrow"/>
                <w:sz w:val="20"/>
              </w:rPr>
              <w:t>szükségszerű, de nem ismert információ (pl. fiziológiai reakciók a súlytalanság állapotában), feladat: kutatások ösztönzése</w:t>
            </w:r>
          </w:p>
        </w:tc>
      </w:tr>
      <w:tr w:rsidR="003A13A3" w:rsidRPr="00AE3585" w14:paraId="3BA657F0" w14:textId="77777777" w:rsidTr="00AE3585">
        <w:trPr>
          <w:jc w:val="center"/>
        </w:trPr>
        <w:tc>
          <w:tcPr>
            <w:tcW w:w="530" w:type="dxa"/>
          </w:tcPr>
          <w:p w14:paraId="2943AB6E"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13.</w:t>
            </w:r>
          </w:p>
        </w:tc>
        <w:tc>
          <w:tcPr>
            <w:tcW w:w="577" w:type="dxa"/>
          </w:tcPr>
          <w:p w14:paraId="2414630C"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N</w:t>
            </w:r>
          </w:p>
        </w:tc>
        <w:tc>
          <w:tcPr>
            <w:tcW w:w="614" w:type="dxa"/>
          </w:tcPr>
          <w:p w14:paraId="3D2883CC"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N</w:t>
            </w:r>
          </w:p>
        </w:tc>
        <w:tc>
          <w:tcPr>
            <w:tcW w:w="605" w:type="dxa"/>
          </w:tcPr>
          <w:p w14:paraId="56550B0A"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N</w:t>
            </w:r>
          </w:p>
        </w:tc>
        <w:tc>
          <w:tcPr>
            <w:tcW w:w="670" w:type="dxa"/>
          </w:tcPr>
          <w:p w14:paraId="179567FC"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540" w:type="dxa"/>
          </w:tcPr>
          <w:p w14:paraId="59C2F0DB"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5678" w:type="dxa"/>
          </w:tcPr>
          <w:p w14:paraId="269EF83F" w14:textId="77777777" w:rsidR="003A13A3" w:rsidRPr="00AE3585" w:rsidRDefault="003A13A3" w:rsidP="00286AB5">
            <w:pPr>
              <w:keepNext/>
              <w:keepLines/>
              <w:spacing w:line="240" w:lineRule="exact"/>
              <w:rPr>
                <w:rFonts w:ascii="Arial Narrow" w:hAnsi="Arial Narrow"/>
                <w:sz w:val="20"/>
              </w:rPr>
            </w:pPr>
            <w:r w:rsidRPr="00AE3585">
              <w:rPr>
                <w:rFonts w:ascii="Arial Narrow" w:hAnsi="Arial Narrow"/>
                <w:sz w:val="20"/>
              </w:rPr>
              <w:t>indokoltan passzív kereslet, aktív kínálat (pl. szektafilozófiák), feladat: tolerancia</w:t>
            </w:r>
          </w:p>
        </w:tc>
      </w:tr>
      <w:tr w:rsidR="003A13A3" w:rsidRPr="00AE3585" w14:paraId="41CACB7F" w14:textId="77777777" w:rsidTr="00AE3585">
        <w:trPr>
          <w:jc w:val="center"/>
        </w:trPr>
        <w:tc>
          <w:tcPr>
            <w:tcW w:w="530" w:type="dxa"/>
          </w:tcPr>
          <w:p w14:paraId="77885DDD"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14.</w:t>
            </w:r>
          </w:p>
        </w:tc>
        <w:tc>
          <w:tcPr>
            <w:tcW w:w="577" w:type="dxa"/>
          </w:tcPr>
          <w:p w14:paraId="4585D2A8"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N</w:t>
            </w:r>
          </w:p>
        </w:tc>
        <w:tc>
          <w:tcPr>
            <w:tcW w:w="614" w:type="dxa"/>
          </w:tcPr>
          <w:p w14:paraId="39EF5C1C"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N</w:t>
            </w:r>
          </w:p>
        </w:tc>
        <w:tc>
          <w:tcPr>
            <w:tcW w:w="605" w:type="dxa"/>
          </w:tcPr>
          <w:p w14:paraId="2EAD7949"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N</w:t>
            </w:r>
          </w:p>
        </w:tc>
        <w:tc>
          <w:tcPr>
            <w:tcW w:w="670" w:type="dxa"/>
          </w:tcPr>
          <w:p w14:paraId="5012BA90"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I</w:t>
            </w:r>
          </w:p>
        </w:tc>
        <w:tc>
          <w:tcPr>
            <w:tcW w:w="540" w:type="dxa"/>
          </w:tcPr>
          <w:p w14:paraId="798C065E" w14:textId="77777777" w:rsidR="003A13A3" w:rsidRPr="00AE3585" w:rsidRDefault="003A13A3" w:rsidP="00286AB5">
            <w:pPr>
              <w:keepNext/>
              <w:keepLines/>
              <w:spacing w:line="240" w:lineRule="exact"/>
              <w:jc w:val="center"/>
              <w:rPr>
                <w:rFonts w:ascii="Arial Narrow" w:hAnsi="Arial Narrow"/>
                <w:sz w:val="20"/>
              </w:rPr>
            </w:pPr>
            <w:r w:rsidRPr="00AE3585">
              <w:rPr>
                <w:rFonts w:ascii="Arial Narrow" w:hAnsi="Arial Narrow"/>
                <w:sz w:val="20"/>
              </w:rPr>
              <w:t>N</w:t>
            </w:r>
          </w:p>
        </w:tc>
        <w:tc>
          <w:tcPr>
            <w:tcW w:w="5678" w:type="dxa"/>
          </w:tcPr>
          <w:p w14:paraId="0BDD3F1C" w14:textId="77777777" w:rsidR="003A13A3" w:rsidRPr="00AE3585" w:rsidRDefault="003A13A3" w:rsidP="00286AB5">
            <w:pPr>
              <w:keepNext/>
              <w:keepLines/>
              <w:spacing w:line="240" w:lineRule="exact"/>
              <w:rPr>
                <w:rFonts w:ascii="Arial Narrow" w:hAnsi="Arial Narrow"/>
                <w:sz w:val="20"/>
              </w:rPr>
            </w:pPr>
            <w:r w:rsidRPr="00AE3585">
              <w:rPr>
                <w:rFonts w:ascii="Arial Narrow" w:hAnsi="Arial Narrow"/>
                <w:sz w:val="20"/>
              </w:rPr>
              <w:t>ismeret adott, de nem releváns, feladat: -</w:t>
            </w:r>
          </w:p>
        </w:tc>
      </w:tr>
    </w:tbl>
    <w:p w14:paraId="77169DC2" w14:textId="59B34C60" w:rsidR="006F75DA" w:rsidRPr="00150BBC" w:rsidRDefault="003A13A3" w:rsidP="00BC6318">
      <w:pPr>
        <w:jc w:val="center"/>
        <w:rPr>
          <w:color w:val="000000" w:themeColor="text1"/>
        </w:rPr>
      </w:pPr>
      <w:r>
        <w:rPr>
          <w:sz w:val="24"/>
        </w:rPr>
        <w:t>Az információ menedzsment alapszituációi</w:t>
      </w:r>
      <w:r w:rsidR="00AE3585">
        <w:rPr>
          <w:sz w:val="24"/>
        </w:rPr>
        <w:t xml:space="preserve"> (</w:t>
      </w:r>
      <w:hyperlink r:id="rId10" w:history="1">
        <w:r w:rsidR="00BC6318" w:rsidRPr="00BB7902">
          <w:rPr>
            <w:rStyle w:val="Hiperhivatkozs"/>
            <w:sz w:val="24"/>
          </w:rPr>
          <w:t>http://miau.gau.hu/miau/26/vision31.doc</w:t>
        </w:r>
      </w:hyperlink>
      <w:r w:rsidR="00AE3585">
        <w:rPr>
          <w:sz w:val="24"/>
        </w:rPr>
        <w:t>)</w:t>
      </w:r>
      <w:r w:rsidR="00BC6318">
        <w:rPr>
          <w:sz w:val="24"/>
        </w:rPr>
        <w:t xml:space="preserve"> </w:t>
      </w:r>
    </w:p>
    <w:p w14:paraId="0E0C51F1" w14:textId="77777777" w:rsidR="00D27F74" w:rsidRDefault="00D27F74">
      <w:pPr>
        <w:rPr>
          <w:color w:val="000000" w:themeColor="text1"/>
        </w:rPr>
      </w:pPr>
      <w:r>
        <w:rPr>
          <w:color w:val="000000" w:themeColor="text1"/>
        </w:rPr>
        <w:br w:type="page"/>
      </w:r>
    </w:p>
    <w:p w14:paraId="7019D603" w14:textId="77777777" w:rsidR="006A14E2" w:rsidRDefault="006A14E2" w:rsidP="006A14E2">
      <w:pPr>
        <w:jc w:val="both"/>
        <w:rPr>
          <w:color w:val="000000" w:themeColor="text1"/>
        </w:rPr>
      </w:pPr>
    </w:p>
    <w:p w14:paraId="2A342142" w14:textId="41012890" w:rsidR="006A14E2" w:rsidRPr="0007570C" w:rsidRDefault="006A14E2" w:rsidP="006A14E2">
      <w:pPr>
        <w:pStyle w:val="Cmsor2"/>
      </w:pPr>
      <w:r>
        <w:t>8</w:t>
      </w:r>
      <w:r>
        <w:t>. kérdés</w:t>
      </w:r>
    </w:p>
    <w:p w14:paraId="2CECB7AC" w14:textId="77777777" w:rsidR="006A14E2" w:rsidRPr="00150BBC" w:rsidRDefault="006A14E2" w:rsidP="006A14E2">
      <w:pPr>
        <w:jc w:val="both"/>
        <w:rPr>
          <w:color w:val="000000" w:themeColor="text1"/>
        </w:rPr>
      </w:pPr>
    </w:p>
    <w:p w14:paraId="4153905F" w14:textId="132A2346" w:rsidR="006F75DA" w:rsidRPr="00150BBC" w:rsidRDefault="006F75DA" w:rsidP="00A758A7">
      <w:pPr>
        <w:pStyle w:val="Listaszerbekezds"/>
        <w:numPr>
          <w:ilvl w:val="0"/>
          <w:numId w:val="5"/>
        </w:numPr>
        <w:jc w:val="both"/>
        <w:rPr>
          <w:color w:val="000000" w:themeColor="text1"/>
        </w:rPr>
      </w:pPr>
      <w:r w:rsidRPr="00150BBC">
        <w:rPr>
          <w:color w:val="000000" w:themeColor="text1"/>
        </w:rPr>
        <w:t xml:space="preserve">Mely szolgáltatásoknak tulajdonított </w:t>
      </w:r>
      <w:r w:rsidRPr="00150BBC">
        <w:rPr>
          <w:b/>
          <w:color w:val="000000" w:themeColor="text1"/>
        </w:rPr>
        <w:t>előzetesen</w:t>
      </w:r>
      <w:r w:rsidR="00D27F74">
        <w:rPr>
          <w:color w:val="000000" w:themeColor="text1"/>
        </w:rPr>
        <w:t xml:space="preserve"> (a szolgáltatóval </w:t>
      </w:r>
      <w:r w:rsidRPr="00150BBC">
        <w:rPr>
          <w:color w:val="000000" w:themeColor="text1"/>
        </w:rPr>
        <w:t xml:space="preserve">való kapcsolatfelvétel előtt) a legnagyobb </w:t>
      </w:r>
      <w:r w:rsidRPr="00150BBC">
        <w:rPr>
          <w:b/>
          <w:color w:val="000000" w:themeColor="text1"/>
        </w:rPr>
        <w:t>fontosságot</w:t>
      </w:r>
      <w:r w:rsidRPr="00150BBC">
        <w:rPr>
          <w:color w:val="000000" w:themeColor="text1"/>
        </w:rPr>
        <w:t xml:space="preserve">? </w:t>
      </w:r>
    </w:p>
    <w:p w14:paraId="3DD66D65" w14:textId="4814D828" w:rsidR="006F75DA" w:rsidRPr="00150BBC" w:rsidRDefault="00D27F74" w:rsidP="00A758A7">
      <w:pPr>
        <w:jc w:val="both"/>
        <w:rPr>
          <w:color w:val="000000" w:themeColor="text1"/>
        </w:rPr>
      </w:pPr>
      <w:r>
        <w:rPr>
          <w:noProof/>
          <w:lang w:eastAsia="hu-HU"/>
        </w:rPr>
        <w:drawing>
          <wp:inline distT="0" distB="0" distL="0" distR="0" wp14:anchorId="62B54FEB" wp14:editId="254C1932">
            <wp:extent cx="5760720" cy="1542415"/>
            <wp:effectExtent l="0" t="0" r="0" b="635"/>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542415"/>
                    </a:xfrm>
                    <a:prstGeom prst="rect">
                      <a:avLst/>
                    </a:prstGeom>
                  </pic:spPr>
                </pic:pic>
              </a:graphicData>
            </a:graphic>
          </wp:inline>
        </w:drawing>
      </w:r>
    </w:p>
    <w:p w14:paraId="662F9035" w14:textId="77777777" w:rsidR="006F75DA" w:rsidRDefault="006F75DA" w:rsidP="00A758A7">
      <w:pPr>
        <w:jc w:val="both"/>
        <w:rPr>
          <w:color w:val="000000" w:themeColor="text1"/>
        </w:rPr>
      </w:pPr>
      <w:r w:rsidRPr="00150BBC">
        <w:rPr>
          <w:color w:val="000000" w:themeColor="text1"/>
        </w:rPr>
        <w:t>Észrevétel:</w:t>
      </w:r>
    </w:p>
    <w:p w14:paraId="7D473496" w14:textId="00C5C846" w:rsidR="00545267" w:rsidRDefault="00E62104" w:rsidP="00A758A7">
      <w:pPr>
        <w:jc w:val="both"/>
        <w:rPr>
          <w:color w:val="000000" w:themeColor="text1"/>
        </w:rPr>
      </w:pPr>
      <w:r>
        <w:rPr>
          <w:color w:val="000000" w:themeColor="text1"/>
        </w:rPr>
        <w:t xml:space="preserve">A 8. kérdés tulajdonképpen 6 önálló kérdésként is feltehető lenne. Az egységes szerkezetben való </w:t>
      </w:r>
      <w:r w:rsidR="00C943D6">
        <w:rPr>
          <w:color w:val="000000" w:themeColor="text1"/>
        </w:rPr>
        <w:t>megjelenítés segíti a konzisztensebb válaszok kialakítását – ami lehetne éppenséggel nem prioritásként kezelt hatásmechanizmus is az irracionalitás-feltárás kapcsán. Hiszen a 6 önálló kérdés vizuális egyben láttatása szinte lehetetlen lenne, így a válaszadónak valóban emlékeznie kellene a már megválaszolt részletekre. Az áttekinthetetlenség nyilvánvaló kikényszerítése frusztrációs potenciállal bír, mely a válaszadási hajlandóságra negatívan hat. Emellett az egyben láttatás az egyes szolgáltatásformák tényleges összehasonlítását szeretné kikényszeríteni. Az előzetes szakmai egyeztetések keretében azt sem garantálható, hogy a válaszadók tömegesen tisztában kellene, hogy legyenek az egyes szolgáltatásformákkal, vagy éppen a számukra egységesnek ható szolgáltatás-igénybevétel valóban rész-szolgáltatások sorozataként kerülhet megélésre minden lehetséges megvalósulás esetén.</w:t>
      </w:r>
    </w:p>
    <w:p w14:paraId="0769CC0D" w14:textId="740F2A74" w:rsidR="00C943D6" w:rsidRDefault="00EF1566" w:rsidP="00A758A7">
      <w:pPr>
        <w:jc w:val="both"/>
        <w:rPr>
          <w:color w:val="000000" w:themeColor="text1"/>
        </w:rPr>
      </w:pPr>
      <w:r>
        <w:rPr>
          <w:color w:val="000000" w:themeColor="text1"/>
        </w:rPr>
        <w:t>A szolgáltatásformák esetleges fel nem ismerése, meg nem ismerése minden szolgáltatásra kiterjedően vélelmezhetően ki fog hatni az egyes táblázati sorok megválaszoltságának mennyiségére. Például egy laikus megközelítés szerint: lehetne éppen minden aktivitás tájékoztatás, s ez azt kell, hogy jelentse, hogy a tájékoztatás sorához kötődően több érdemi értékelés (</w:t>
      </w:r>
      <w:proofErr w:type="gramStart"/>
      <w:r>
        <w:rPr>
          <w:color w:val="000000" w:themeColor="text1"/>
        </w:rPr>
        <w:t>1&lt;</w:t>
      </w:r>
      <w:proofErr w:type="gramEnd"/>
      <w:r>
        <w:rPr>
          <w:color w:val="000000" w:themeColor="text1"/>
        </w:rPr>
        <w:t xml:space="preserve">7) érkezik, mint bármely egyéb sor esetén. Hasonlóképpen </w:t>
      </w:r>
      <w:r w:rsidR="00E30026">
        <w:rPr>
          <w:color w:val="000000" w:themeColor="text1"/>
        </w:rPr>
        <w:t>hipotézisként fogalmazódik meg az is, hogy az anonim válaszadók, azért, hogy ne „blamálják” magukat még névtelenül sem, felmernek vállalni állásfoglalásokat ott is, ahol nem keletkezett utólag sem érdemi tapasztalatuk (vö. 16. kérdés a ténylegesen igénybe vett szolgáltatásokról). A ténylegesen releváns és a csak úm. felvállalt szolgáltatások kapcsán a legkevesebb elemszámú válasz produkáló szolgáltatások értékelése rosszabb illik, hogy legyen, mint a legnagyobb elemszámú választ elérő szolgáltatás átlagos értéke (ill. szórása). Annak logikai esélye, hogy egy kevésbé releváns jelenségről utólagosan, de előzetes véleményként értelmezve jobb értékítéletek szülessenek, alacsony, hiszen ami nem fontos, azzal kapcsolatban miért lennének pozitív remények bármikor is…</w:t>
      </w:r>
    </w:p>
    <w:p w14:paraId="04DC89F9" w14:textId="12A773D0" w:rsidR="00E30026" w:rsidRDefault="00E30026" w:rsidP="00A758A7">
      <w:pPr>
        <w:jc w:val="both"/>
        <w:rPr>
          <w:color w:val="000000" w:themeColor="text1"/>
        </w:rPr>
      </w:pPr>
      <w:r>
        <w:rPr>
          <w:color w:val="000000" w:themeColor="text1"/>
        </w:rPr>
        <w:t xml:space="preserve">A szolgáltatások valós (megvalósult) arányai formálisan nem illene, hogy az előzetesség szintjén hassanak. Sokkal több értelmezhetőséget ígérő hipotézis azonban az, vajon a 16. kérdés soronkénti darabszám-arányai, a 8. kérdés arányai és a szolgáltatások valós (statisztikai) arányai miként alakulnak egymáshoz képest? </w:t>
      </w:r>
    </w:p>
    <w:p w14:paraId="4C8007C0" w14:textId="69AA2C56" w:rsidR="00CB76A4" w:rsidRDefault="00CB76A4" w:rsidP="00A758A7">
      <w:pPr>
        <w:jc w:val="both"/>
        <w:rPr>
          <w:color w:val="000000" w:themeColor="text1"/>
        </w:rPr>
      </w:pPr>
      <w:r>
        <w:rPr>
          <w:color w:val="000000" w:themeColor="text1"/>
        </w:rPr>
        <w:t xml:space="preserve">Ennél a kérdésnél szinte minden válaszadónak ingerenciát illene éreznie, hogy a </w:t>
      </w:r>
      <w:proofErr w:type="spellStart"/>
      <w:r>
        <w:rPr>
          <w:color w:val="000000" w:themeColor="text1"/>
        </w:rPr>
        <w:t>rel</w:t>
      </w:r>
      <w:proofErr w:type="spellEnd"/>
      <w:r>
        <w:rPr>
          <w:color w:val="000000" w:themeColor="text1"/>
        </w:rPr>
        <w:t xml:space="preserve">. </w:t>
      </w:r>
      <w:proofErr w:type="gramStart"/>
      <w:r>
        <w:rPr>
          <w:color w:val="000000" w:themeColor="text1"/>
        </w:rPr>
        <w:t>magas</w:t>
      </w:r>
      <w:proofErr w:type="gramEnd"/>
      <w:r w:rsidR="00F347B0">
        <w:rPr>
          <w:color w:val="000000" w:themeColor="text1"/>
        </w:rPr>
        <w:t xml:space="preserve"> </w:t>
      </w:r>
      <w:r>
        <w:rPr>
          <w:color w:val="000000" w:themeColor="text1"/>
        </w:rPr>
        <w:t xml:space="preserve">fokú komplexitást az észrevétel opcióval élve is segítsen értelmezni. </w:t>
      </w:r>
    </w:p>
    <w:p w14:paraId="37BC566A" w14:textId="2AE637A4" w:rsidR="00CB76A4" w:rsidRDefault="00CB76A4" w:rsidP="00A758A7">
      <w:pPr>
        <w:jc w:val="both"/>
        <w:rPr>
          <w:color w:val="000000" w:themeColor="text1"/>
        </w:rPr>
      </w:pPr>
      <w:r>
        <w:rPr>
          <w:color w:val="000000" w:themeColor="text1"/>
        </w:rPr>
        <w:lastRenderedPageBreak/>
        <w:t xml:space="preserve">Ezen kérdés kapcsán külön értékelési feladat lesz a szolgáltatások értéksorrendjének </w:t>
      </w:r>
      <w:r w:rsidR="00F4523A">
        <w:rPr>
          <w:color w:val="000000" w:themeColor="text1"/>
        </w:rPr>
        <w:t xml:space="preserve">többféle módszerrel való meghatározása, ahol </w:t>
      </w:r>
      <w:r w:rsidR="003C5F8B">
        <w:rPr>
          <w:color w:val="000000" w:themeColor="text1"/>
        </w:rPr>
        <w:t>a klasszikusnak nevezhető átlagos szolgáltatásértékek sorrendje mellett a pár-összehasonlításokra visszavezetett ellentmondás-minimalizálás eredményeit is fel kell tárni.</w:t>
      </w:r>
    </w:p>
    <w:p w14:paraId="300DF4C8" w14:textId="52E55D4B" w:rsidR="003C5F8B" w:rsidRDefault="003C5F8B" w:rsidP="00A758A7">
      <w:pPr>
        <w:jc w:val="both"/>
        <w:rPr>
          <w:color w:val="000000" w:themeColor="text1"/>
        </w:rPr>
      </w:pPr>
      <w:r>
        <w:rPr>
          <w:color w:val="000000" w:themeColor="text1"/>
        </w:rPr>
        <w:t>A pár-összehasonlítások kapcsán az alábbi sematikus szakirodalmi ábrák mutatják be, miként lehet két szolgáltatás válaszadónkénti értékeléséből származó korrelációkat a tömeg pár-összehasonlító értékelésévé konvertálni, mintha a tömeg egyetlen egy átlagemberként lenne értelmezhető.</w:t>
      </w:r>
    </w:p>
    <w:p w14:paraId="1B00F747" w14:textId="77777777" w:rsidR="003C5F8B" w:rsidRDefault="003C5F8B" w:rsidP="003C5F8B">
      <w:pPr>
        <w:jc w:val="both"/>
        <w:rPr>
          <w:lang w:val="en-US"/>
        </w:rPr>
      </w:pPr>
      <w:r>
        <w:rPr>
          <w:noProof/>
          <w:lang w:eastAsia="hu-HU"/>
        </w:rPr>
        <w:drawing>
          <wp:inline distT="0" distB="0" distL="0" distR="0" wp14:anchorId="5A95B8B0" wp14:editId="3CDB0C62">
            <wp:extent cx="5760720" cy="1600835"/>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600835"/>
                    </a:xfrm>
                    <a:prstGeom prst="rect">
                      <a:avLst/>
                    </a:prstGeom>
                  </pic:spPr>
                </pic:pic>
              </a:graphicData>
            </a:graphic>
          </wp:inline>
        </w:drawing>
      </w:r>
    </w:p>
    <w:p w14:paraId="1FBD8E88" w14:textId="77777777" w:rsidR="003C5F8B" w:rsidRDefault="003C5F8B" w:rsidP="003C5F8B">
      <w:pPr>
        <w:jc w:val="both"/>
        <w:rPr>
          <w:lang w:val="en-US"/>
        </w:rPr>
      </w:pPr>
      <w:r>
        <w:rPr>
          <w:noProof/>
          <w:lang w:eastAsia="hu-HU"/>
        </w:rPr>
        <w:drawing>
          <wp:inline distT="0" distB="0" distL="0" distR="0" wp14:anchorId="3A76DA47" wp14:editId="7CA0A4FD">
            <wp:extent cx="5760720" cy="160083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1600835"/>
                    </a:xfrm>
                    <a:prstGeom prst="rect">
                      <a:avLst/>
                    </a:prstGeom>
                  </pic:spPr>
                </pic:pic>
              </a:graphicData>
            </a:graphic>
          </wp:inline>
        </w:drawing>
      </w:r>
    </w:p>
    <w:p w14:paraId="4611A76F" w14:textId="77777777" w:rsidR="003C5F8B" w:rsidRDefault="003C5F8B" w:rsidP="003C5F8B">
      <w:pPr>
        <w:jc w:val="both"/>
        <w:rPr>
          <w:lang w:val="en-US"/>
        </w:rPr>
      </w:pPr>
      <w:r>
        <w:rPr>
          <w:noProof/>
          <w:lang w:eastAsia="hu-HU"/>
        </w:rPr>
        <w:drawing>
          <wp:inline distT="0" distB="0" distL="0" distR="0" wp14:anchorId="39E67DE3" wp14:editId="5A785098">
            <wp:extent cx="5760720" cy="15621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562100"/>
                    </a:xfrm>
                    <a:prstGeom prst="rect">
                      <a:avLst/>
                    </a:prstGeom>
                  </pic:spPr>
                </pic:pic>
              </a:graphicData>
            </a:graphic>
          </wp:inline>
        </w:drawing>
      </w:r>
    </w:p>
    <w:p w14:paraId="7CD38B58" w14:textId="77777777" w:rsidR="003C5F8B" w:rsidRDefault="003C5F8B" w:rsidP="003C5F8B">
      <w:pPr>
        <w:jc w:val="both"/>
        <w:rPr>
          <w:lang w:val="en-US"/>
        </w:rPr>
      </w:pPr>
      <w:r>
        <w:rPr>
          <w:noProof/>
          <w:lang w:eastAsia="hu-HU"/>
        </w:rPr>
        <w:drawing>
          <wp:inline distT="0" distB="0" distL="0" distR="0" wp14:anchorId="54B8BCF8" wp14:editId="4E36698F">
            <wp:extent cx="5760720" cy="1600835"/>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1600835"/>
                    </a:xfrm>
                    <a:prstGeom prst="rect">
                      <a:avLst/>
                    </a:prstGeom>
                  </pic:spPr>
                </pic:pic>
              </a:graphicData>
            </a:graphic>
          </wp:inline>
        </w:drawing>
      </w:r>
    </w:p>
    <w:p w14:paraId="2EFAC63B" w14:textId="2D83AD48" w:rsidR="006A14E2" w:rsidRPr="006A14E2" w:rsidRDefault="006A14E2" w:rsidP="003C5F8B">
      <w:pPr>
        <w:jc w:val="both"/>
        <w:rPr>
          <w:lang w:val="de-DE"/>
        </w:rPr>
      </w:pPr>
      <w:proofErr w:type="spellStart"/>
      <w:r w:rsidRPr="006A14E2">
        <w:rPr>
          <w:lang w:val="de-DE"/>
        </w:rPr>
        <w:t>vö</w:t>
      </w:r>
      <w:proofErr w:type="spellEnd"/>
      <w:r w:rsidRPr="006A14E2">
        <w:rPr>
          <w:lang w:val="de-DE"/>
        </w:rPr>
        <w:t xml:space="preserve">. </w:t>
      </w:r>
      <w:hyperlink r:id="rId16" w:history="1">
        <w:r w:rsidRPr="00BB7902">
          <w:rPr>
            <w:rStyle w:val="Hiperhivatkozs"/>
            <w:lang w:val="de-DE"/>
          </w:rPr>
          <w:t>http://miau.gau.hu/miau/231/mtu2017/ertekkutatas_mtu_3_full_en_1027.docx</w:t>
        </w:r>
      </w:hyperlink>
      <w:r>
        <w:rPr>
          <w:lang w:val="de-DE"/>
        </w:rPr>
        <w:t xml:space="preserve"> </w:t>
      </w:r>
    </w:p>
    <w:p w14:paraId="7C53195D" w14:textId="456AE37F" w:rsidR="003C5F8B" w:rsidRDefault="003C5F8B" w:rsidP="00A758A7">
      <w:pPr>
        <w:jc w:val="both"/>
        <w:rPr>
          <w:color w:val="000000" w:themeColor="text1"/>
        </w:rPr>
      </w:pPr>
      <w:r>
        <w:rPr>
          <w:color w:val="000000" w:themeColor="text1"/>
        </w:rPr>
        <w:lastRenderedPageBreak/>
        <w:t>A korrelációs küszöbértékek alapján az átlag-válaszadóról kialakuló kép ellentmondás-mennyiségétől függően elképzelhető, hogy az átlagos elégedettségi értékelés véletlenszerűnek minősítendő a teljes szolgáltatáshalmaz tekintetében is. Vagy éppen csak néhány szolgáltatás egymáshoz képesti viszonya esetén lehet egyértelmű jobb/rosszabb állapotokról beszélni.</w:t>
      </w:r>
    </w:p>
    <w:p w14:paraId="647E012A" w14:textId="77777777" w:rsidR="006A14E2" w:rsidRDefault="006A14E2" w:rsidP="006A14E2">
      <w:pPr>
        <w:jc w:val="both"/>
        <w:rPr>
          <w:color w:val="000000" w:themeColor="text1"/>
        </w:rPr>
      </w:pPr>
    </w:p>
    <w:p w14:paraId="50FF94D4" w14:textId="27EFA0DB" w:rsidR="006A14E2" w:rsidRPr="0007570C" w:rsidRDefault="006A14E2" w:rsidP="006A14E2">
      <w:pPr>
        <w:pStyle w:val="Cmsor2"/>
      </w:pPr>
      <w:r>
        <w:t>9</w:t>
      </w:r>
      <w:r>
        <w:t>. kérdés</w:t>
      </w:r>
    </w:p>
    <w:p w14:paraId="2FB96909" w14:textId="77777777" w:rsidR="00545267" w:rsidRPr="00150BBC" w:rsidRDefault="00545267" w:rsidP="00A758A7">
      <w:pPr>
        <w:jc w:val="both"/>
        <w:rPr>
          <w:color w:val="000000" w:themeColor="text1"/>
        </w:rPr>
      </w:pPr>
    </w:p>
    <w:p w14:paraId="32CF891C" w14:textId="6B00A3FD" w:rsidR="006F75DA" w:rsidRPr="00150BBC" w:rsidRDefault="006F75DA" w:rsidP="00A758A7">
      <w:pPr>
        <w:pStyle w:val="Listaszerbekezds"/>
        <w:numPr>
          <w:ilvl w:val="0"/>
          <w:numId w:val="5"/>
        </w:numPr>
        <w:jc w:val="both"/>
        <w:rPr>
          <w:color w:val="000000" w:themeColor="text1"/>
        </w:rPr>
      </w:pPr>
      <w:r w:rsidRPr="00150BBC">
        <w:rPr>
          <w:color w:val="000000" w:themeColor="text1"/>
        </w:rPr>
        <w:t xml:space="preserve">Melyik tevékenység milyen konkrét </w:t>
      </w:r>
      <w:r w:rsidR="00D27F74">
        <w:rPr>
          <w:color w:val="000000" w:themeColor="text1"/>
        </w:rPr>
        <w:t>személyes/</w:t>
      </w:r>
      <w:r w:rsidRPr="00150BBC">
        <w:rPr>
          <w:color w:val="000000" w:themeColor="text1"/>
        </w:rPr>
        <w:t xml:space="preserve">céges/intézményi/szervezeti elvárás kapcsán tűnt </w:t>
      </w:r>
      <w:r w:rsidRPr="00150BBC">
        <w:rPr>
          <w:b/>
          <w:color w:val="000000" w:themeColor="text1"/>
        </w:rPr>
        <w:t>hasznot ígérőnek</w:t>
      </w:r>
      <w:r w:rsidR="00D27F74">
        <w:rPr>
          <w:color w:val="000000" w:themeColor="text1"/>
        </w:rPr>
        <w:t xml:space="preserve"> a szolgáltató </w:t>
      </w:r>
      <w:r w:rsidRPr="00150BBC">
        <w:rPr>
          <w:color w:val="000000" w:themeColor="text1"/>
        </w:rPr>
        <w:t xml:space="preserve">megszólítása </w:t>
      </w:r>
      <w:r w:rsidRPr="00150BBC">
        <w:rPr>
          <w:b/>
          <w:color w:val="000000" w:themeColor="text1"/>
        </w:rPr>
        <w:t>előtt</w:t>
      </w:r>
      <w:r w:rsidRPr="00150BBC">
        <w:rPr>
          <w:color w:val="000000" w:themeColor="text1"/>
        </w:rPr>
        <w:t>? (szabadszavas válaszlehetőség)</w:t>
      </w:r>
    </w:p>
    <w:p w14:paraId="5073267A" w14:textId="77777777" w:rsidR="006F75DA" w:rsidRPr="00150BBC" w:rsidRDefault="006F75DA" w:rsidP="00A758A7">
      <w:pPr>
        <w:pStyle w:val="Listaszerbekezds"/>
        <w:jc w:val="both"/>
        <w:rPr>
          <w:color w:val="000000" w:themeColor="text1"/>
        </w:rPr>
      </w:pPr>
    </w:p>
    <w:tbl>
      <w:tblPr>
        <w:tblStyle w:val="Rcsostblzat"/>
        <w:tblW w:w="9180" w:type="dxa"/>
        <w:tblInd w:w="-113" w:type="dxa"/>
        <w:tblLook w:val="04A0" w:firstRow="1" w:lastRow="0" w:firstColumn="1" w:lastColumn="0" w:noHBand="0" w:noVBand="1"/>
      </w:tblPr>
      <w:tblGrid>
        <w:gridCol w:w="2660"/>
        <w:gridCol w:w="6520"/>
      </w:tblGrid>
      <w:tr w:rsidR="00150BBC" w:rsidRPr="00150BBC" w14:paraId="083B1CE8" w14:textId="77777777" w:rsidTr="00D27F74">
        <w:tc>
          <w:tcPr>
            <w:tcW w:w="2660" w:type="dxa"/>
          </w:tcPr>
          <w:p w14:paraId="5ECBD13C" w14:textId="23F5295A" w:rsidR="006F75DA" w:rsidRPr="00150BBC" w:rsidRDefault="00D27F74" w:rsidP="00A758A7">
            <w:pPr>
              <w:pStyle w:val="Listaszerbekezds"/>
              <w:ind w:left="0"/>
              <w:jc w:val="both"/>
              <w:rPr>
                <w:color w:val="000000" w:themeColor="text1"/>
              </w:rPr>
            </w:pPr>
            <w:r>
              <w:rPr>
                <w:color w:val="000000" w:themeColor="text1"/>
              </w:rPr>
              <w:t>E-szeminárium</w:t>
            </w:r>
          </w:p>
        </w:tc>
        <w:tc>
          <w:tcPr>
            <w:tcW w:w="6520" w:type="dxa"/>
          </w:tcPr>
          <w:p w14:paraId="4C26D160" w14:textId="77777777" w:rsidR="006F75DA" w:rsidRPr="00150BBC" w:rsidRDefault="006F75DA" w:rsidP="00A758A7">
            <w:pPr>
              <w:pStyle w:val="Listaszerbekezds"/>
              <w:ind w:left="0"/>
              <w:jc w:val="both"/>
              <w:rPr>
                <w:color w:val="000000" w:themeColor="text1"/>
              </w:rPr>
            </w:pPr>
          </w:p>
        </w:tc>
      </w:tr>
      <w:tr w:rsidR="00150BBC" w:rsidRPr="00150BBC" w14:paraId="79C77180" w14:textId="77777777" w:rsidTr="00D27F74">
        <w:tc>
          <w:tcPr>
            <w:tcW w:w="2660" w:type="dxa"/>
          </w:tcPr>
          <w:p w14:paraId="5ED09944" w14:textId="2D94EFD0" w:rsidR="006F75DA" w:rsidRPr="00150BBC" w:rsidRDefault="00D27F74" w:rsidP="00A758A7">
            <w:pPr>
              <w:pStyle w:val="Listaszerbekezds"/>
              <w:ind w:left="0"/>
              <w:jc w:val="both"/>
              <w:rPr>
                <w:color w:val="000000" w:themeColor="text1"/>
              </w:rPr>
            </w:pPr>
            <w:proofErr w:type="spellStart"/>
            <w:r>
              <w:rPr>
                <w:color w:val="000000" w:themeColor="text1"/>
              </w:rPr>
              <w:t>Turorálás</w:t>
            </w:r>
            <w:proofErr w:type="spellEnd"/>
          </w:p>
        </w:tc>
        <w:tc>
          <w:tcPr>
            <w:tcW w:w="6520" w:type="dxa"/>
          </w:tcPr>
          <w:p w14:paraId="0394AD42" w14:textId="77777777" w:rsidR="006F75DA" w:rsidRPr="00150BBC" w:rsidRDefault="006F75DA" w:rsidP="00A758A7">
            <w:pPr>
              <w:pStyle w:val="Listaszerbekezds"/>
              <w:ind w:left="0"/>
              <w:jc w:val="both"/>
              <w:rPr>
                <w:color w:val="000000" w:themeColor="text1"/>
              </w:rPr>
            </w:pPr>
          </w:p>
        </w:tc>
      </w:tr>
      <w:tr w:rsidR="00150BBC" w:rsidRPr="00150BBC" w14:paraId="54B570C7" w14:textId="77777777" w:rsidTr="00D27F74">
        <w:tc>
          <w:tcPr>
            <w:tcW w:w="2660" w:type="dxa"/>
          </w:tcPr>
          <w:p w14:paraId="735A2200" w14:textId="12DE91B9" w:rsidR="006F75DA" w:rsidRPr="00150BBC" w:rsidRDefault="00D27F74" w:rsidP="00A758A7">
            <w:pPr>
              <w:pStyle w:val="Listaszerbekezds"/>
              <w:ind w:left="0"/>
              <w:jc w:val="both"/>
              <w:rPr>
                <w:color w:val="000000" w:themeColor="text1"/>
              </w:rPr>
            </w:pPr>
            <w:r>
              <w:rPr>
                <w:color w:val="000000" w:themeColor="text1"/>
              </w:rPr>
              <w:t>Videó-tananyag</w:t>
            </w:r>
          </w:p>
        </w:tc>
        <w:tc>
          <w:tcPr>
            <w:tcW w:w="6520" w:type="dxa"/>
          </w:tcPr>
          <w:p w14:paraId="63D7466B" w14:textId="77777777" w:rsidR="006F75DA" w:rsidRPr="00150BBC" w:rsidRDefault="006F75DA" w:rsidP="00A758A7">
            <w:pPr>
              <w:pStyle w:val="Listaszerbekezds"/>
              <w:ind w:left="0"/>
              <w:jc w:val="both"/>
              <w:rPr>
                <w:color w:val="000000" w:themeColor="text1"/>
              </w:rPr>
            </w:pPr>
          </w:p>
        </w:tc>
      </w:tr>
      <w:tr w:rsidR="00150BBC" w:rsidRPr="00150BBC" w14:paraId="365E15F1" w14:textId="77777777" w:rsidTr="00D27F74">
        <w:tc>
          <w:tcPr>
            <w:tcW w:w="2660" w:type="dxa"/>
          </w:tcPr>
          <w:p w14:paraId="4FB47070" w14:textId="48E4C92B" w:rsidR="006F75DA" w:rsidRPr="00150BBC" w:rsidRDefault="00D27F74" w:rsidP="00A758A7">
            <w:pPr>
              <w:pStyle w:val="Listaszerbekezds"/>
              <w:ind w:left="0"/>
              <w:jc w:val="both"/>
              <w:rPr>
                <w:color w:val="000000" w:themeColor="text1"/>
              </w:rPr>
            </w:pPr>
            <w:r>
              <w:rPr>
                <w:color w:val="000000" w:themeColor="text1"/>
              </w:rPr>
              <w:t>Helyzet-szimuláció</w:t>
            </w:r>
          </w:p>
        </w:tc>
        <w:tc>
          <w:tcPr>
            <w:tcW w:w="6520" w:type="dxa"/>
          </w:tcPr>
          <w:p w14:paraId="584A52FA" w14:textId="77777777" w:rsidR="006F75DA" w:rsidRPr="00150BBC" w:rsidRDefault="006F75DA" w:rsidP="00A758A7">
            <w:pPr>
              <w:pStyle w:val="Listaszerbekezds"/>
              <w:ind w:left="0"/>
              <w:jc w:val="both"/>
              <w:rPr>
                <w:color w:val="000000" w:themeColor="text1"/>
              </w:rPr>
            </w:pPr>
          </w:p>
        </w:tc>
      </w:tr>
      <w:tr w:rsidR="00150BBC" w:rsidRPr="00150BBC" w14:paraId="005B0C21" w14:textId="77777777" w:rsidTr="00D27F74">
        <w:tc>
          <w:tcPr>
            <w:tcW w:w="2660" w:type="dxa"/>
          </w:tcPr>
          <w:p w14:paraId="527C7F37" w14:textId="3435C0B4" w:rsidR="006F75DA" w:rsidRPr="00150BBC" w:rsidRDefault="00D27F74" w:rsidP="00A758A7">
            <w:pPr>
              <w:pStyle w:val="Listaszerbekezds"/>
              <w:ind w:left="0"/>
              <w:jc w:val="both"/>
              <w:rPr>
                <w:color w:val="000000" w:themeColor="text1"/>
              </w:rPr>
            </w:pPr>
            <w:proofErr w:type="spellStart"/>
            <w:r>
              <w:rPr>
                <w:color w:val="000000" w:themeColor="text1"/>
              </w:rPr>
              <w:t>Webinárium</w:t>
            </w:r>
            <w:proofErr w:type="spellEnd"/>
          </w:p>
        </w:tc>
        <w:tc>
          <w:tcPr>
            <w:tcW w:w="6520" w:type="dxa"/>
          </w:tcPr>
          <w:p w14:paraId="0D293175" w14:textId="77777777" w:rsidR="006F75DA" w:rsidRPr="00150BBC" w:rsidRDefault="006F75DA" w:rsidP="00A758A7">
            <w:pPr>
              <w:pStyle w:val="Listaszerbekezds"/>
              <w:ind w:left="0"/>
              <w:jc w:val="both"/>
              <w:rPr>
                <w:color w:val="000000" w:themeColor="text1"/>
              </w:rPr>
            </w:pPr>
          </w:p>
        </w:tc>
      </w:tr>
      <w:tr w:rsidR="00150BBC" w:rsidRPr="00150BBC" w14:paraId="2C5EB768" w14:textId="77777777" w:rsidTr="00D27F74">
        <w:tc>
          <w:tcPr>
            <w:tcW w:w="2660" w:type="dxa"/>
          </w:tcPr>
          <w:p w14:paraId="3FED116D" w14:textId="7C6C96DE" w:rsidR="006F75DA" w:rsidRPr="00150BBC" w:rsidRDefault="007805E9" w:rsidP="00A758A7">
            <w:pPr>
              <w:pStyle w:val="Listaszerbekezds"/>
              <w:ind w:left="0"/>
              <w:jc w:val="both"/>
              <w:rPr>
                <w:color w:val="000000" w:themeColor="text1"/>
              </w:rPr>
            </w:pPr>
            <w:r>
              <w:rPr>
                <w:color w:val="000000" w:themeColor="text1"/>
              </w:rPr>
              <w:t>Letölthető tananyag (</w:t>
            </w:r>
            <w:proofErr w:type="spellStart"/>
            <w:r>
              <w:rPr>
                <w:color w:val="000000" w:themeColor="text1"/>
              </w:rPr>
              <w:t>pdf</w:t>
            </w:r>
            <w:proofErr w:type="spellEnd"/>
            <w:r>
              <w:rPr>
                <w:color w:val="000000" w:themeColor="text1"/>
              </w:rPr>
              <w:t>)</w:t>
            </w:r>
          </w:p>
        </w:tc>
        <w:tc>
          <w:tcPr>
            <w:tcW w:w="6520" w:type="dxa"/>
          </w:tcPr>
          <w:p w14:paraId="04C2485C" w14:textId="77777777" w:rsidR="006F75DA" w:rsidRPr="00150BBC" w:rsidRDefault="006F75DA" w:rsidP="00A758A7">
            <w:pPr>
              <w:pStyle w:val="Listaszerbekezds"/>
              <w:ind w:left="0"/>
              <w:jc w:val="both"/>
              <w:rPr>
                <w:color w:val="000000" w:themeColor="text1"/>
              </w:rPr>
            </w:pPr>
          </w:p>
        </w:tc>
      </w:tr>
    </w:tbl>
    <w:p w14:paraId="48AEDD48" w14:textId="77777777" w:rsidR="006F75DA" w:rsidRPr="00150BBC" w:rsidRDefault="006F75DA" w:rsidP="00A758A7">
      <w:pPr>
        <w:jc w:val="both"/>
        <w:rPr>
          <w:color w:val="000000" w:themeColor="text1"/>
        </w:rPr>
      </w:pPr>
      <w:r w:rsidRPr="00150BBC">
        <w:rPr>
          <w:color w:val="000000" w:themeColor="text1"/>
        </w:rPr>
        <w:t>Észrevétel:</w:t>
      </w:r>
    </w:p>
    <w:p w14:paraId="776BFE73" w14:textId="77777777" w:rsidR="006F75DA" w:rsidRDefault="006F75DA" w:rsidP="00C612FF">
      <w:pPr>
        <w:jc w:val="both"/>
        <w:rPr>
          <w:color w:val="000000" w:themeColor="text1"/>
        </w:rPr>
      </w:pPr>
    </w:p>
    <w:p w14:paraId="609FA4B9" w14:textId="6415D9A2" w:rsidR="00111658" w:rsidRDefault="00111658" w:rsidP="00C612FF">
      <w:pPr>
        <w:jc w:val="both"/>
        <w:rPr>
          <w:color w:val="000000" w:themeColor="text1"/>
        </w:rPr>
      </w:pPr>
      <w:r>
        <w:rPr>
          <w:color w:val="000000" w:themeColor="text1"/>
        </w:rPr>
        <w:t>Az első (kötelező) szabadszöveges kérdés értelmezése (vö. észrevételek írása a korábbi kérdéseknél opcionális volt) kapcsán is meg lehet fogalmazni előzetesen hipotéziseket:</w:t>
      </w:r>
    </w:p>
    <w:p w14:paraId="4B38FB84" w14:textId="2235D613" w:rsidR="00111658" w:rsidRDefault="00EB66B4" w:rsidP="00C612FF">
      <w:pPr>
        <w:pStyle w:val="Listaszerbekezds"/>
        <w:numPr>
          <w:ilvl w:val="0"/>
          <w:numId w:val="11"/>
        </w:numPr>
        <w:jc w:val="both"/>
        <w:rPr>
          <w:color w:val="000000" w:themeColor="text1"/>
        </w:rPr>
      </w:pPr>
      <w:r>
        <w:rPr>
          <w:color w:val="000000" w:themeColor="text1"/>
        </w:rPr>
        <w:t>A</w:t>
      </w:r>
      <w:r w:rsidR="00111658">
        <w:rPr>
          <w:color w:val="000000" w:themeColor="text1"/>
        </w:rPr>
        <w:t xml:space="preserve"> szolgáltatás nyújtója által az egyes szolgáltatásokról </w:t>
      </w:r>
      <w:r w:rsidR="00016A49">
        <w:rPr>
          <w:color w:val="000000" w:themeColor="text1"/>
        </w:rPr>
        <w:t xml:space="preserve">írásos formában megadott </w:t>
      </w:r>
      <w:r w:rsidR="00016A49" w:rsidRPr="00EB1524">
        <w:rPr>
          <w:color w:val="000000" w:themeColor="text1"/>
        </w:rPr>
        <w:t>részletes jellemzések</w:t>
      </w:r>
      <w:r w:rsidR="00016A49">
        <w:rPr>
          <w:color w:val="000000" w:themeColor="text1"/>
        </w:rPr>
        <w:t xml:space="preserve"> szókincse szövegbányászati eszközökkel értelmezhető, ill. a válaszadók által a kérdés egyes sorai </w:t>
      </w:r>
      <w:r>
        <w:rPr>
          <w:color w:val="000000" w:themeColor="text1"/>
        </w:rPr>
        <w:t>esetében</w:t>
      </w:r>
      <w:r w:rsidR="00016A49">
        <w:rPr>
          <w:color w:val="000000" w:themeColor="text1"/>
        </w:rPr>
        <w:t xml:space="preserve"> mindösszesen kialakított szövegkorpuszra is kialakítható a releváns kulcsszavak listája</w:t>
      </w:r>
      <w:r>
        <w:rPr>
          <w:color w:val="000000" w:themeColor="text1"/>
        </w:rPr>
        <w:t xml:space="preserve"> (szolgáltatásonként)</w:t>
      </w:r>
      <w:r w:rsidR="00016A49">
        <w:rPr>
          <w:color w:val="000000" w:themeColor="text1"/>
        </w:rPr>
        <w:t xml:space="preserve">, s az a szolgáltatás minősül a leginkább megértettnek, ahol a kulcsszó-kompatibilitás </w:t>
      </w:r>
      <w:proofErr w:type="spellStart"/>
      <w:r w:rsidR="00016A49">
        <w:rPr>
          <w:color w:val="000000" w:themeColor="text1"/>
        </w:rPr>
        <w:t>aggregált</w:t>
      </w:r>
      <w:proofErr w:type="spellEnd"/>
      <w:r w:rsidR="00016A49">
        <w:rPr>
          <w:color w:val="000000" w:themeColor="text1"/>
        </w:rPr>
        <w:t xml:space="preserve"> mutatója a legnagyobb</w:t>
      </w:r>
      <w:r>
        <w:rPr>
          <w:color w:val="000000" w:themeColor="text1"/>
        </w:rPr>
        <w:t xml:space="preserve">. Amennyiben a szolgáltatásonkénti elégedettségi értékelés előzetesen/utólag annál nagyobb, minél megértettebbnek minősül a szövegbányászati elemzések nyomán egy-egy szolgáltatás, az a válaszadók átlagában racionális válaszok létét sejteti. Amennyiben a meg nem értettnek, félreértettnek minősülő szolgáltatások kapnak magasabb elégedettséget az átlag-válaszadó szintjén, akkor a válaszok alapvetően véletlenszerűnek/torznak ítélendők. Itt is érvényes, hogy a torzulás esetleges mértéke a kitöltők egyes alcsoportjaiban (ami lehet az ún. leíró adataik alapján képzett csoportosítás, de lehet az egyes kérdésekre adott válaszok, kérdések közötti összefüggések szerinti csoportosítás is) más és más lehet. Ez a másság egyes csoportok válaszait kevésbé értékesként engedi vélelmezni. Sokféle csoportosítás esetén az egyes egyedi válaszadókhoz a csoportjaikra jellemző </w:t>
      </w:r>
      <w:r w:rsidR="00EB1524">
        <w:rPr>
          <w:color w:val="000000" w:themeColor="text1"/>
        </w:rPr>
        <w:t>(</w:t>
      </w:r>
      <w:proofErr w:type="spellStart"/>
      <w:r w:rsidR="00EB1524">
        <w:rPr>
          <w:color w:val="000000" w:themeColor="text1"/>
        </w:rPr>
        <w:t>ir</w:t>
      </w:r>
      <w:proofErr w:type="spellEnd"/>
      <w:proofErr w:type="gramStart"/>
      <w:r w:rsidR="00EB1524">
        <w:rPr>
          <w:color w:val="000000" w:themeColor="text1"/>
        </w:rPr>
        <w:t>)</w:t>
      </w:r>
      <w:r>
        <w:rPr>
          <w:color w:val="000000" w:themeColor="text1"/>
        </w:rPr>
        <w:t>racionalitási</w:t>
      </w:r>
      <w:proofErr w:type="gramEnd"/>
      <w:r>
        <w:rPr>
          <w:color w:val="000000" w:themeColor="text1"/>
        </w:rPr>
        <w:t xml:space="preserve"> indexeket a </w:t>
      </w:r>
      <w:proofErr w:type="spellStart"/>
      <w:r>
        <w:rPr>
          <w:color w:val="000000" w:themeColor="text1"/>
        </w:rPr>
        <w:t>minden-válaszadó-másként-egyforma</w:t>
      </w:r>
      <w:proofErr w:type="spellEnd"/>
      <w:r>
        <w:rPr>
          <w:color w:val="000000" w:themeColor="text1"/>
        </w:rPr>
        <w:t xml:space="preserve"> </w:t>
      </w:r>
      <w:proofErr w:type="spellStart"/>
      <w:r>
        <w:rPr>
          <w:color w:val="000000" w:themeColor="text1"/>
        </w:rPr>
        <w:t>anti-diszkriminatív</w:t>
      </w:r>
      <w:proofErr w:type="spellEnd"/>
      <w:r>
        <w:rPr>
          <w:color w:val="000000" w:themeColor="text1"/>
        </w:rPr>
        <w:t xml:space="preserve"> elv mentén optimalizáló számításokkal kiértékelve megkapjuk a válaszadók egyetlen skálára </w:t>
      </w:r>
      <w:proofErr w:type="spellStart"/>
      <w:r>
        <w:rPr>
          <w:color w:val="000000" w:themeColor="text1"/>
        </w:rPr>
        <w:t>aggregált</w:t>
      </w:r>
      <w:proofErr w:type="spellEnd"/>
      <w:r>
        <w:rPr>
          <w:color w:val="000000" w:themeColor="text1"/>
        </w:rPr>
        <w:t xml:space="preserve"> racionalitási indexét. </w:t>
      </w:r>
      <w:r w:rsidR="00EE1ADB">
        <w:rPr>
          <w:color w:val="000000" w:themeColor="text1"/>
        </w:rPr>
        <w:t xml:space="preserve">Ilyen index többféle módszerrel is előállítható: pl. úgy, hogy az összes megkérdezett összes válaszát kérdésenként a többi kérdésre adott válaszok függvényében megkíséreljük levezetni és a tényleges válasz, ill. a becsült válasz közötti eltéréseket </w:t>
      </w:r>
      <w:proofErr w:type="spellStart"/>
      <w:r w:rsidR="00EE1ADB">
        <w:rPr>
          <w:color w:val="000000" w:themeColor="text1"/>
        </w:rPr>
        <w:t>aggregáljuk</w:t>
      </w:r>
      <w:proofErr w:type="spellEnd"/>
      <w:r w:rsidR="00EE1ADB">
        <w:rPr>
          <w:color w:val="000000" w:themeColor="text1"/>
        </w:rPr>
        <w:t xml:space="preserve"> egyedenként és kérdésenként…</w:t>
      </w:r>
    </w:p>
    <w:p w14:paraId="502DC16F" w14:textId="53885826" w:rsidR="00016A49" w:rsidRDefault="00EE1ADB" w:rsidP="00C612FF">
      <w:pPr>
        <w:pStyle w:val="Listaszerbekezds"/>
        <w:numPr>
          <w:ilvl w:val="0"/>
          <w:numId w:val="11"/>
        </w:numPr>
        <w:jc w:val="both"/>
        <w:rPr>
          <w:color w:val="000000" w:themeColor="text1"/>
        </w:rPr>
      </w:pPr>
      <w:r>
        <w:rPr>
          <w:color w:val="000000" w:themeColor="text1"/>
        </w:rPr>
        <w:t xml:space="preserve">A kérdés-táblázat egyes soraiba nem feltétlenül kerül majd azonos mennyiségben kommentár, ahol a </w:t>
      </w:r>
      <w:proofErr w:type="spellStart"/>
      <w:r>
        <w:rPr>
          <w:color w:val="000000" w:themeColor="text1"/>
        </w:rPr>
        <w:t>nem-tudom</w:t>
      </w:r>
      <w:proofErr w:type="spellEnd"/>
      <w:r>
        <w:rPr>
          <w:color w:val="000000" w:themeColor="text1"/>
        </w:rPr>
        <w:t xml:space="preserve"> válasz is megengedett lesz. Annál relevánsabb egy szolgáltatás, minél többen, minél hosszabb fejtegetik ennek várható hasznosságát. Ez a szolgáltatássorrend kapcsolatba hozható a tényleges szolgáltatás-igénybevétel kérdőíves és szolgáltatói statisztikákra alapozó adataival, ahol ideális esetben együttmozgások figyelhetők meg. Ha </w:t>
      </w:r>
      <w:r>
        <w:rPr>
          <w:color w:val="000000" w:themeColor="text1"/>
        </w:rPr>
        <w:lastRenderedPageBreak/>
        <w:t>tipikusan ellentétes folyamatok érhetők tetten, vagyis az elvárt hasznosság maximumát mutató szolgáltatást végül nem a legtöbbször vették igénybe, ill. nyújtották, akkor ez már szervezetfejlesztési kihívásként is értelmezhető.</w:t>
      </w:r>
    </w:p>
    <w:p w14:paraId="30AA7D93" w14:textId="1CBD0698" w:rsidR="00EE1ADB" w:rsidRPr="00C612FF" w:rsidRDefault="00EE1ADB" w:rsidP="00C612FF">
      <w:pPr>
        <w:pStyle w:val="Listaszerbekezds"/>
        <w:numPr>
          <w:ilvl w:val="0"/>
          <w:numId w:val="11"/>
        </w:numPr>
        <w:jc w:val="both"/>
        <w:rPr>
          <w:color w:val="000000" w:themeColor="text1"/>
        </w:rPr>
      </w:pPr>
      <w:r>
        <w:rPr>
          <w:color w:val="000000" w:themeColor="text1"/>
        </w:rPr>
        <w:t>A szövegbányászat speciális esete, ha a használt szavak hangulati töltésének átlagos alakulását tárja fel az elemzés: vagyis mely szolgáltatások esetén becsülhető a legoptimistább és mely esetén a legpesszimistább kép? A szóhasználati hangulatjelentésnek és az egyéb szolgáltatásrangsoroknak illik együttmozgást felmutatni nem véletlenszerű válaszok esetén…</w:t>
      </w:r>
    </w:p>
    <w:p w14:paraId="788A60DB" w14:textId="77777777" w:rsidR="006A14E2" w:rsidRDefault="006A14E2" w:rsidP="006A14E2">
      <w:pPr>
        <w:jc w:val="both"/>
        <w:rPr>
          <w:color w:val="000000" w:themeColor="text1"/>
        </w:rPr>
      </w:pPr>
    </w:p>
    <w:p w14:paraId="6FB2AB77" w14:textId="20830524" w:rsidR="006A14E2" w:rsidRPr="0007570C" w:rsidRDefault="006A14E2" w:rsidP="006A14E2">
      <w:pPr>
        <w:pStyle w:val="Cmsor2"/>
      </w:pPr>
      <w:r>
        <w:t>10</w:t>
      </w:r>
      <w:r>
        <w:t>. kérdés</w:t>
      </w:r>
    </w:p>
    <w:p w14:paraId="102F1020" w14:textId="77777777" w:rsidR="006A14E2" w:rsidRPr="00150BBC" w:rsidRDefault="006A14E2" w:rsidP="00A758A7">
      <w:pPr>
        <w:jc w:val="both"/>
        <w:rPr>
          <w:color w:val="000000" w:themeColor="text1"/>
        </w:rPr>
      </w:pPr>
    </w:p>
    <w:p w14:paraId="260EC210" w14:textId="5362EFF0" w:rsidR="009A5785" w:rsidRPr="00150BBC" w:rsidRDefault="00775527" w:rsidP="00A758A7">
      <w:pPr>
        <w:pStyle w:val="Listaszerbekezds"/>
        <w:numPr>
          <w:ilvl w:val="0"/>
          <w:numId w:val="5"/>
        </w:numPr>
        <w:jc w:val="both"/>
        <w:rPr>
          <w:color w:val="000000" w:themeColor="text1"/>
        </w:rPr>
      </w:pPr>
      <w:r w:rsidRPr="00150BBC">
        <w:rPr>
          <w:color w:val="000000" w:themeColor="text1"/>
        </w:rPr>
        <w:t xml:space="preserve">Milyen külső hatásokra kereste meg </w:t>
      </w:r>
      <w:r w:rsidR="00B439C2" w:rsidRPr="00150BBC">
        <w:rPr>
          <w:color w:val="000000" w:themeColor="text1"/>
        </w:rPr>
        <w:t xml:space="preserve">Ön </w:t>
      </w:r>
      <w:r w:rsidR="00F67E87">
        <w:rPr>
          <w:color w:val="000000" w:themeColor="text1"/>
        </w:rPr>
        <w:t>a szolgáltatás</w:t>
      </w:r>
      <w:r w:rsidRPr="00150BBC">
        <w:rPr>
          <w:color w:val="000000" w:themeColor="text1"/>
        </w:rPr>
        <w:t>t elsőként? (többszörös választás)</w:t>
      </w:r>
    </w:p>
    <w:p w14:paraId="1F379B88" w14:textId="77777777" w:rsidR="00775527" w:rsidRDefault="00775527" w:rsidP="00A758A7">
      <w:pPr>
        <w:pStyle w:val="Listaszerbekezds"/>
        <w:numPr>
          <w:ilvl w:val="1"/>
          <w:numId w:val="9"/>
        </w:numPr>
        <w:jc w:val="both"/>
        <w:rPr>
          <w:color w:val="000000" w:themeColor="text1"/>
        </w:rPr>
      </w:pPr>
      <w:r w:rsidRPr="00150BBC">
        <w:rPr>
          <w:color w:val="000000" w:themeColor="text1"/>
        </w:rPr>
        <w:t>média</w:t>
      </w:r>
    </w:p>
    <w:p w14:paraId="5A482639" w14:textId="21951DF6" w:rsidR="00342ECE" w:rsidRDefault="00342ECE" w:rsidP="00A758A7">
      <w:pPr>
        <w:pStyle w:val="Listaszerbekezds"/>
        <w:numPr>
          <w:ilvl w:val="1"/>
          <w:numId w:val="9"/>
        </w:numPr>
        <w:jc w:val="both"/>
        <w:rPr>
          <w:color w:val="000000" w:themeColor="text1"/>
        </w:rPr>
      </w:pPr>
      <w:r>
        <w:rPr>
          <w:color w:val="000000" w:themeColor="text1"/>
        </w:rPr>
        <w:t>TV</w:t>
      </w:r>
    </w:p>
    <w:p w14:paraId="1CEF40C9" w14:textId="725E1EDB" w:rsidR="00342ECE" w:rsidRDefault="00342ECE" w:rsidP="00A758A7">
      <w:pPr>
        <w:pStyle w:val="Listaszerbekezds"/>
        <w:numPr>
          <w:ilvl w:val="1"/>
          <w:numId w:val="9"/>
        </w:numPr>
        <w:jc w:val="both"/>
        <w:rPr>
          <w:color w:val="000000" w:themeColor="text1"/>
        </w:rPr>
      </w:pPr>
      <w:r>
        <w:rPr>
          <w:color w:val="000000" w:themeColor="text1"/>
        </w:rPr>
        <w:t>rádió</w:t>
      </w:r>
    </w:p>
    <w:p w14:paraId="70AB3005" w14:textId="1FD2BF42" w:rsidR="00342ECE" w:rsidRPr="00150BBC" w:rsidRDefault="00342ECE" w:rsidP="00A758A7">
      <w:pPr>
        <w:pStyle w:val="Listaszerbekezds"/>
        <w:numPr>
          <w:ilvl w:val="1"/>
          <w:numId w:val="9"/>
        </w:numPr>
        <w:jc w:val="both"/>
        <w:rPr>
          <w:color w:val="000000" w:themeColor="text1"/>
        </w:rPr>
      </w:pPr>
      <w:r>
        <w:rPr>
          <w:color w:val="000000" w:themeColor="text1"/>
        </w:rPr>
        <w:t>sajtó</w:t>
      </w:r>
    </w:p>
    <w:p w14:paraId="33568154" w14:textId="77777777" w:rsidR="00775527" w:rsidRPr="00150BBC" w:rsidRDefault="00775527" w:rsidP="00A758A7">
      <w:pPr>
        <w:pStyle w:val="Listaszerbekezds"/>
        <w:numPr>
          <w:ilvl w:val="1"/>
          <w:numId w:val="9"/>
        </w:numPr>
        <w:jc w:val="both"/>
        <w:rPr>
          <w:color w:val="000000" w:themeColor="text1"/>
        </w:rPr>
      </w:pPr>
      <w:r w:rsidRPr="00150BBC">
        <w:rPr>
          <w:color w:val="000000" w:themeColor="text1"/>
        </w:rPr>
        <w:t>ismerősök</w:t>
      </w:r>
    </w:p>
    <w:p w14:paraId="18AC53F3" w14:textId="77777777" w:rsidR="00775527" w:rsidRPr="00150BBC" w:rsidRDefault="00775527" w:rsidP="00A758A7">
      <w:pPr>
        <w:pStyle w:val="Listaszerbekezds"/>
        <w:numPr>
          <w:ilvl w:val="1"/>
          <w:numId w:val="9"/>
        </w:numPr>
        <w:jc w:val="both"/>
        <w:rPr>
          <w:color w:val="000000" w:themeColor="text1"/>
        </w:rPr>
      </w:pPr>
      <w:r w:rsidRPr="00150BBC">
        <w:rPr>
          <w:color w:val="000000" w:themeColor="text1"/>
        </w:rPr>
        <w:t>kamarai hírlevél</w:t>
      </w:r>
    </w:p>
    <w:p w14:paraId="261D625A" w14:textId="77777777" w:rsidR="00775527" w:rsidRDefault="00775527" w:rsidP="00A758A7">
      <w:pPr>
        <w:pStyle w:val="Listaszerbekezds"/>
        <w:numPr>
          <w:ilvl w:val="1"/>
          <w:numId w:val="9"/>
        </w:numPr>
        <w:jc w:val="both"/>
        <w:rPr>
          <w:color w:val="000000" w:themeColor="text1"/>
        </w:rPr>
      </w:pPr>
      <w:r w:rsidRPr="00150BBC">
        <w:rPr>
          <w:color w:val="000000" w:themeColor="text1"/>
        </w:rPr>
        <w:t>internetes keresés</w:t>
      </w:r>
    </w:p>
    <w:p w14:paraId="44D2FD63" w14:textId="23FBCD9C" w:rsidR="00256613" w:rsidRDefault="00256613" w:rsidP="00A758A7">
      <w:pPr>
        <w:pStyle w:val="Listaszerbekezds"/>
        <w:numPr>
          <w:ilvl w:val="1"/>
          <w:numId w:val="9"/>
        </w:numPr>
        <w:jc w:val="both"/>
        <w:rPr>
          <w:color w:val="000000" w:themeColor="text1"/>
        </w:rPr>
      </w:pPr>
      <w:r>
        <w:rPr>
          <w:color w:val="000000" w:themeColor="text1"/>
        </w:rPr>
        <w:t>közösségi oldalak</w:t>
      </w:r>
    </w:p>
    <w:p w14:paraId="6D4FA863" w14:textId="0E0BA607" w:rsidR="00256613" w:rsidRDefault="00256613" w:rsidP="00A758A7">
      <w:pPr>
        <w:pStyle w:val="Listaszerbekezds"/>
        <w:numPr>
          <w:ilvl w:val="1"/>
          <w:numId w:val="9"/>
        </w:numPr>
        <w:jc w:val="both"/>
        <w:rPr>
          <w:color w:val="000000" w:themeColor="text1"/>
        </w:rPr>
      </w:pPr>
      <w:r>
        <w:rPr>
          <w:color w:val="000000" w:themeColor="text1"/>
        </w:rPr>
        <w:t>egyesületi hírlevél</w:t>
      </w:r>
    </w:p>
    <w:p w14:paraId="29158740" w14:textId="39F27592" w:rsidR="008E4A08" w:rsidRPr="00150BBC" w:rsidRDefault="008E4A08" w:rsidP="00A758A7">
      <w:pPr>
        <w:pStyle w:val="Listaszerbekezds"/>
        <w:numPr>
          <w:ilvl w:val="1"/>
          <w:numId w:val="9"/>
        </w:numPr>
        <w:jc w:val="both"/>
        <w:rPr>
          <w:color w:val="000000" w:themeColor="text1"/>
        </w:rPr>
      </w:pPr>
      <w:r>
        <w:rPr>
          <w:color w:val="000000" w:themeColor="text1"/>
        </w:rPr>
        <w:t>szolgálati út</w:t>
      </w:r>
    </w:p>
    <w:p w14:paraId="5052DEB3" w14:textId="70CD5FE1" w:rsidR="00775527" w:rsidRPr="00150BBC" w:rsidRDefault="0085651F" w:rsidP="00A758A7">
      <w:pPr>
        <w:pStyle w:val="Listaszerbekezds"/>
        <w:numPr>
          <w:ilvl w:val="1"/>
          <w:numId w:val="9"/>
        </w:numPr>
        <w:jc w:val="both"/>
        <w:rPr>
          <w:color w:val="000000" w:themeColor="text1"/>
        </w:rPr>
      </w:pPr>
      <w:r w:rsidRPr="00150BBC">
        <w:rPr>
          <w:color w:val="000000" w:themeColor="text1"/>
        </w:rPr>
        <w:t>(már nem tudom)</w:t>
      </w:r>
    </w:p>
    <w:p w14:paraId="16366839" w14:textId="77777777" w:rsidR="00775527" w:rsidRPr="00150BBC" w:rsidRDefault="00775527" w:rsidP="00A758A7">
      <w:pPr>
        <w:pStyle w:val="Listaszerbekezds"/>
        <w:numPr>
          <w:ilvl w:val="1"/>
          <w:numId w:val="9"/>
        </w:numPr>
        <w:jc w:val="both"/>
        <w:rPr>
          <w:color w:val="000000" w:themeColor="text1"/>
        </w:rPr>
      </w:pPr>
      <w:r w:rsidRPr="00150BBC">
        <w:rPr>
          <w:color w:val="000000" w:themeColor="text1"/>
        </w:rPr>
        <w:t>egyéb, még pedig</w:t>
      </w:r>
      <w:proofErr w:type="gramStart"/>
      <w:r w:rsidRPr="00150BBC">
        <w:rPr>
          <w:color w:val="000000" w:themeColor="text1"/>
        </w:rPr>
        <w:t>:….</w:t>
      </w:r>
      <w:proofErr w:type="gramEnd"/>
    </w:p>
    <w:tbl>
      <w:tblPr>
        <w:tblStyle w:val="Rcsostblzat"/>
        <w:tblW w:w="0" w:type="auto"/>
        <w:tblInd w:w="1440" w:type="dxa"/>
        <w:tblLook w:val="04A0" w:firstRow="1" w:lastRow="0" w:firstColumn="1" w:lastColumn="0" w:noHBand="0" w:noVBand="1"/>
      </w:tblPr>
      <w:tblGrid>
        <w:gridCol w:w="1524"/>
        <w:gridCol w:w="1524"/>
        <w:gridCol w:w="1524"/>
        <w:gridCol w:w="1525"/>
        <w:gridCol w:w="1525"/>
      </w:tblGrid>
      <w:tr w:rsidR="00150BBC" w:rsidRPr="00150BBC" w14:paraId="75E56BF1" w14:textId="77777777" w:rsidTr="005431DB">
        <w:tc>
          <w:tcPr>
            <w:tcW w:w="1842" w:type="dxa"/>
          </w:tcPr>
          <w:p w14:paraId="40491B76" w14:textId="77777777" w:rsidR="005431DB" w:rsidRPr="00150BBC" w:rsidRDefault="005431DB" w:rsidP="00A758A7">
            <w:pPr>
              <w:pStyle w:val="Listaszerbekezds"/>
              <w:ind w:left="0"/>
              <w:jc w:val="both"/>
              <w:rPr>
                <w:color w:val="000000" w:themeColor="text1"/>
              </w:rPr>
            </w:pPr>
          </w:p>
        </w:tc>
        <w:tc>
          <w:tcPr>
            <w:tcW w:w="1842" w:type="dxa"/>
          </w:tcPr>
          <w:p w14:paraId="4FAF6604" w14:textId="77777777" w:rsidR="005431DB" w:rsidRPr="00150BBC" w:rsidRDefault="005431DB" w:rsidP="00A758A7">
            <w:pPr>
              <w:pStyle w:val="Listaszerbekezds"/>
              <w:ind w:left="0"/>
              <w:jc w:val="both"/>
              <w:rPr>
                <w:color w:val="000000" w:themeColor="text1"/>
              </w:rPr>
            </w:pPr>
          </w:p>
        </w:tc>
        <w:tc>
          <w:tcPr>
            <w:tcW w:w="1842" w:type="dxa"/>
          </w:tcPr>
          <w:p w14:paraId="16E993BA" w14:textId="77777777" w:rsidR="005431DB" w:rsidRPr="00150BBC" w:rsidRDefault="005431DB" w:rsidP="00A758A7">
            <w:pPr>
              <w:pStyle w:val="Listaszerbekezds"/>
              <w:ind w:left="0"/>
              <w:jc w:val="both"/>
              <w:rPr>
                <w:color w:val="000000" w:themeColor="text1"/>
              </w:rPr>
            </w:pPr>
          </w:p>
        </w:tc>
        <w:tc>
          <w:tcPr>
            <w:tcW w:w="1843" w:type="dxa"/>
          </w:tcPr>
          <w:p w14:paraId="19D50C1B" w14:textId="77777777" w:rsidR="005431DB" w:rsidRPr="00150BBC" w:rsidRDefault="005431DB" w:rsidP="00A758A7">
            <w:pPr>
              <w:pStyle w:val="Listaszerbekezds"/>
              <w:ind w:left="0"/>
              <w:jc w:val="both"/>
              <w:rPr>
                <w:color w:val="000000" w:themeColor="text1"/>
              </w:rPr>
            </w:pPr>
          </w:p>
        </w:tc>
        <w:tc>
          <w:tcPr>
            <w:tcW w:w="1843" w:type="dxa"/>
          </w:tcPr>
          <w:p w14:paraId="1D3E30DE" w14:textId="77777777" w:rsidR="005431DB" w:rsidRPr="00150BBC" w:rsidRDefault="005431DB" w:rsidP="00A758A7">
            <w:pPr>
              <w:pStyle w:val="Listaszerbekezds"/>
              <w:ind w:left="0"/>
              <w:jc w:val="both"/>
              <w:rPr>
                <w:color w:val="000000" w:themeColor="text1"/>
              </w:rPr>
            </w:pPr>
          </w:p>
        </w:tc>
      </w:tr>
    </w:tbl>
    <w:p w14:paraId="2D6A1C75" w14:textId="28614BB8" w:rsidR="0085651F" w:rsidRDefault="00D74DE2" w:rsidP="00A758A7">
      <w:pPr>
        <w:ind w:left="708" w:firstLine="12"/>
        <w:jc w:val="both"/>
        <w:rPr>
          <w:color w:val="000000" w:themeColor="text1"/>
        </w:rPr>
      </w:pPr>
      <w:r w:rsidRPr="00150BBC">
        <w:rPr>
          <w:color w:val="000000" w:themeColor="text1"/>
        </w:rPr>
        <w:t>Észrevétel</w:t>
      </w:r>
      <w:r w:rsidR="0085651F" w:rsidRPr="00150BBC">
        <w:rPr>
          <w:color w:val="000000" w:themeColor="text1"/>
        </w:rPr>
        <w:t>:</w:t>
      </w:r>
    </w:p>
    <w:p w14:paraId="159B9C76" w14:textId="77777777" w:rsidR="00F67E87" w:rsidRPr="00150BBC" w:rsidRDefault="00F67E87" w:rsidP="00A758A7">
      <w:pPr>
        <w:ind w:left="708" w:firstLine="12"/>
        <w:jc w:val="both"/>
        <w:rPr>
          <w:color w:val="000000" w:themeColor="text1"/>
        </w:rPr>
      </w:pPr>
    </w:p>
    <w:p w14:paraId="0BC5B997" w14:textId="4468D5B6" w:rsidR="0085651F" w:rsidRDefault="00256613" w:rsidP="00C612FF">
      <w:pPr>
        <w:jc w:val="both"/>
        <w:rPr>
          <w:color w:val="000000" w:themeColor="text1"/>
        </w:rPr>
      </w:pPr>
      <w:r>
        <w:rPr>
          <w:color w:val="000000" w:themeColor="text1"/>
        </w:rPr>
        <w:t>Ideális esetben ez a kérdés egy olyan technológiai környezetben illene, hogy megvalósuljon, ahol az első egyéb opciót választó és azt meg is nevező válaszadó válaszát egy jóváhagyási folyamatban a második (online) kitöltő már</w:t>
      </w:r>
      <w:r w:rsidR="00F77B2D">
        <w:rPr>
          <w:color w:val="000000" w:themeColor="text1"/>
        </w:rPr>
        <w:t>,</w:t>
      </w:r>
      <w:r>
        <w:rPr>
          <w:color w:val="000000" w:themeColor="text1"/>
        </w:rPr>
        <w:t xml:space="preserve"> mint a felsorolt/nevesített opciók egyikét látja. Ennek kapcsán vizsgálandó, vajon az egyéb kategóriák bármely (konszolidált opciója) képes-e meghaladni a </w:t>
      </w:r>
      <w:proofErr w:type="spellStart"/>
      <w:r>
        <w:rPr>
          <w:color w:val="000000" w:themeColor="text1"/>
        </w:rPr>
        <w:t>default</w:t>
      </w:r>
      <w:proofErr w:type="spellEnd"/>
      <w:r>
        <w:rPr>
          <w:color w:val="000000" w:themeColor="text1"/>
        </w:rPr>
        <w:t xml:space="preserve"> módon felsorolt esetek bármelyikét is. Ebben az esetben a kérdés alapvetően </w:t>
      </w:r>
      <w:proofErr w:type="spellStart"/>
      <w:r>
        <w:rPr>
          <w:color w:val="000000" w:themeColor="text1"/>
        </w:rPr>
        <w:t>szuboptimális</w:t>
      </w:r>
      <w:proofErr w:type="spellEnd"/>
      <w:r>
        <w:rPr>
          <w:color w:val="000000" w:themeColor="text1"/>
        </w:rPr>
        <w:t>, hiszen olyan opciókat nem kínált fel azonnal, melyek végső soron elérték a felkínáltak fontosságát.</w:t>
      </w:r>
    </w:p>
    <w:p w14:paraId="3F7DF02B" w14:textId="422F467D" w:rsidR="00256613" w:rsidRDefault="00256613" w:rsidP="00C612FF">
      <w:pPr>
        <w:jc w:val="both"/>
        <w:rPr>
          <w:color w:val="000000" w:themeColor="text1"/>
        </w:rPr>
      </w:pPr>
      <w:r>
        <w:rPr>
          <w:color w:val="000000" w:themeColor="text1"/>
        </w:rPr>
        <w:t>Ezen kérdés esetében a fix listát például kiegészítve a média kapcsán a TV, rádió, sajtó szavakkal, mint önálló opciókat jelölő szavakkal, ismét egy konzisztencia-vizsgálathoz jutunk: a racionális kitöltő ugyanis a média beikszelése esetén legalább egyet ki kellene, hogy válasszon a média-halmazt alkotó elemekből, vagy észrevételt kellene, hogy írjon, miszerint a média kiválasztásával ennek minden részletét is értette…</w:t>
      </w:r>
    </w:p>
    <w:p w14:paraId="2AAFF743" w14:textId="57442C5B" w:rsidR="00256613" w:rsidRDefault="001C502C" w:rsidP="00C612FF">
      <w:pPr>
        <w:jc w:val="both"/>
        <w:rPr>
          <w:color w:val="000000" w:themeColor="text1"/>
        </w:rPr>
      </w:pPr>
      <w:r>
        <w:rPr>
          <w:color w:val="000000" w:themeColor="text1"/>
        </w:rPr>
        <w:t xml:space="preserve">Ez a kérdés összevetendő a szolgáltatást végző szervezet </w:t>
      </w:r>
      <w:proofErr w:type="spellStart"/>
      <w:r>
        <w:rPr>
          <w:color w:val="000000" w:themeColor="text1"/>
        </w:rPr>
        <w:t>disszeminációs</w:t>
      </w:r>
      <w:proofErr w:type="spellEnd"/>
      <w:r>
        <w:rPr>
          <w:color w:val="000000" w:themeColor="text1"/>
        </w:rPr>
        <w:t xml:space="preserve"> és marketing tervének paramétereivel, vagyis vizsgálandó, vajon ténylegesen azokon a csatornákon áramlik-e a hír, ahol annak a tervek szerint áramlania kellene? Ha nem, akkor kell-e egyes csatornákon a kommunikációs intenzitást erősíteni, gyengíteni – s ennek milyen esetleges működési költségvonzatai lehetnek a szervezetfejlesztés keretében?</w:t>
      </w:r>
    </w:p>
    <w:p w14:paraId="35A3C5CB" w14:textId="0C68B6FD" w:rsidR="001C502C" w:rsidRDefault="00F77B2D" w:rsidP="00C612FF">
      <w:pPr>
        <w:jc w:val="both"/>
        <w:rPr>
          <w:color w:val="000000" w:themeColor="text1"/>
        </w:rPr>
      </w:pPr>
      <w:proofErr w:type="gramStart"/>
      <w:r>
        <w:rPr>
          <w:color w:val="000000" w:themeColor="text1"/>
        </w:rPr>
        <w:lastRenderedPageBreak/>
        <w:t xml:space="preserve">Az </w:t>
      </w:r>
      <w:proofErr w:type="spellStart"/>
      <w:r>
        <w:rPr>
          <w:color w:val="000000" w:themeColor="text1"/>
        </w:rPr>
        <w:t>egyéb-és-pedig</w:t>
      </w:r>
      <w:proofErr w:type="spellEnd"/>
      <w:r>
        <w:rPr>
          <w:color w:val="000000" w:themeColor="text1"/>
        </w:rPr>
        <w:t xml:space="preserve"> kérdések kapcsán az </w:t>
      </w:r>
      <w:proofErr w:type="spellStart"/>
      <w:r>
        <w:rPr>
          <w:color w:val="000000" w:themeColor="text1"/>
        </w:rPr>
        <w:t>és-pedig-ágat</w:t>
      </w:r>
      <w:proofErr w:type="spellEnd"/>
      <w:r>
        <w:rPr>
          <w:color w:val="000000" w:themeColor="text1"/>
        </w:rPr>
        <w:t xml:space="preserve"> nem kötelezővé téve ismét egy ellenőrzési ponthoz jutunk: ha egyes válaszadók az egyéb opciót választják, de nem adnak meg semmilyen érdemi tartalmat ennek mikéntjéről, akkor ezek a válaszok véletlenszerűek is lehetnek, ill. a válaszadó egy újabb gondatlansági alakzattal terhelt, ahol az elvárás az, hogy a gondatlanság és a kritikai attitűd korrelál, hiszen a gondatlanok nem magukban keresik a hibát, mert, ha ott keresnék, nem lennének már gondatlanok…</w:t>
      </w:r>
      <w:proofErr w:type="gramEnd"/>
    </w:p>
    <w:p w14:paraId="51DF236B" w14:textId="77777777" w:rsidR="003B6749" w:rsidRDefault="003B6749" w:rsidP="003B6749">
      <w:pPr>
        <w:jc w:val="both"/>
        <w:rPr>
          <w:color w:val="000000" w:themeColor="text1"/>
        </w:rPr>
      </w:pPr>
    </w:p>
    <w:p w14:paraId="785E9E5A" w14:textId="1D99D8BB" w:rsidR="003B6749" w:rsidRPr="0007570C" w:rsidRDefault="003B6749" w:rsidP="003B6749">
      <w:pPr>
        <w:pStyle w:val="Cmsor2"/>
      </w:pPr>
      <w:r>
        <w:t>11</w:t>
      </w:r>
      <w:r>
        <w:t>. kérdés</w:t>
      </w:r>
    </w:p>
    <w:p w14:paraId="4B784907" w14:textId="24DD1E46" w:rsidR="001940A0" w:rsidRDefault="001940A0">
      <w:pPr>
        <w:rPr>
          <w:color w:val="000000" w:themeColor="text1"/>
        </w:rPr>
      </w:pPr>
    </w:p>
    <w:p w14:paraId="0CBA0680" w14:textId="73F6506D" w:rsidR="00B439C2" w:rsidRPr="00150BBC" w:rsidRDefault="00B439C2" w:rsidP="00A758A7">
      <w:pPr>
        <w:pStyle w:val="Listaszerbekezds"/>
        <w:numPr>
          <w:ilvl w:val="0"/>
          <w:numId w:val="5"/>
        </w:numPr>
        <w:jc w:val="both"/>
        <w:rPr>
          <w:color w:val="000000" w:themeColor="text1"/>
        </w:rPr>
      </w:pPr>
      <w:r w:rsidRPr="00150BBC">
        <w:rPr>
          <w:color w:val="000000" w:themeColor="text1"/>
        </w:rPr>
        <w:t>Mely szolgáltatás volt az első, amit igénybe vett</w:t>
      </w:r>
      <w:r w:rsidR="001940A0">
        <w:rPr>
          <w:color w:val="000000" w:themeColor="text1"/>
        </w:rPr>
        <w:t xml:space="preserve"> a szolgáltatónál</w:t>
      </w:r>
      <w:r w:rsidRPr="00150BBC">
        <w:rPr>
          <w:color w:val="000000" w:themeColor="text1"/>
        </w:rPr>
        <w:t>? (egyszeres választás)</w:t>
      </w:r>
    </w:p>
    <w:p w14:paraId="0DB1EB46" w14:textId="77777777" w:rsidR="001940A0" w:rsidRPr="001940A0" w:rsidRDefault="001940A0" w:rsidP="001940A0">
      <w:pPr>
        <w:pStyle w:val="Listaszerbekezds"/>
        <w:numPr>
          <w:ilvl w:val="0"/>
          <w:numId w:val="13"/>
        </w:numPr>
        <w:jc w:val="both"/>
        <w:rPr>
          <w:color w:val="000000" w:themeColor="text1"/>
        </w:rPr>
      </w:pPr>
      <w:r w:rsidRPr="001940A0">
        <w:rPr>
          <w:color w:val="000000" w:themeColor="text1"/>
        </w:rPr>
        <w:t>E-szeminárium</w:t>
      </w:r>
    </w:p>
    <w:p w14:paraId="7D9B98E5" w14:textId="77777777" w:rsidR="001940A0" w:rsidRPr="001940A0" w:rsidRDefault="001940A0" w:rsidP="001940A0">
      <w:pPr>
        <w:pStyle w:val="Listaszerbekezds"/>
        <w:numPr>
          <w:ilvl w:val="0"/>
          <w:numId w:val="13"/>
        </w:numPr>
        <w:jc w:val="both"/>
        <w:rPr>
          <w:color w:val="000000" w:themeColor="text1"/>
        </w:rPr>
      </w:pPr>
      <w:proofErr w:type="spellStart"/>
      <w:r w:rsidRPr="001940A0">
        <w:rPr>
          <w:color w:val="000000" w:themeColor="text1"/>
        </w:rPr>
        <w:t>Turorálás</w:t>
      </w:r>
      <w:proofErr w:type="spellEnd"/>
    </w:p>
    <w:p w14:paraId="5545796F" w14:textId="77777777" w:rsidR="001940A0" w:rsidRPr="001940A0" w:rsidRDefault="001940A0" w:rsidP="001940A0">
      <w:pPr>
        <w:pStyle w:val="Listaszerbekezds"/>
        <w:numPr>
          <w:ilvl w:val="0"/>
          <w:numId w:val="13"/>
        </w:numPr>
        <w:jc w:val="both"/>
        <w:rPr>
          <w:color w:val="000000" w:themeColor="text1"/>
        </w:rPr>
      </w:pPr>
      <w:r w:rsidRPr="001940A0">
        <w:rPr>
          <w:color w:val="000000" w:themeColor="text1"/>
        </w:rPr>
        <w:t>Videó-tananyag</w:t>
      </w:r>
    </w:p>
    <w:p w14:paraId="6550750F" w14:textId="77777777" w:rsidR="001940A0" w:rsidRPr="001940A0" w:rsidRDefault="001940A0" w:rsidP="001940A0">
      <w:pPr>
        <w:pStyle w:val="Listaszerbekezds"/>
        <w:numPr>
          <w:ilvl w:val="0"/>
          <w:numId w:val="13"/>
        </w:numPr>
        <w:jc w:val="both"/>
        <w:rPr>
          <w:color w:val="000000" w:themeColor="text1"/>
        </w:rPr>
      </w:pPr>
      <w:r w:rsidRPr="001940A0">
        <w:rPr>
          <w:color w:val="000000" w:themeColor="text1"/>
        </w:rPr>
        <w:t>Helyzet-szimuláció</w:t>
      </w:r>
    </w:p>
    <w:p w14:paraId="5AA7A334" w14:textId="77777777" w:rsidR="001940A0" w:rsidRPr="001940A0" w:rsidRDefault="001940A0" w:rsidP="001940A0">
      <w:pPr>
        <w:pStyle w:val="Listaszerbekezds"/>
        <w:numPr>
          <w:ilvl w:val="0"/>
          <w:numId w:val="13"/>
        </w:numPr>
        <w:jc w:val="both"/>
        <w:rPr>
          <w:color w:val="000000" w:themeColor="text1"/>
        </w:rPr>
      </w:pPr>
      <w:proofErr w:type="spellStart"/>
      <w:r w:rsidRPr="001940A0">
        <w:rPr>
          <w:color w:val="000000" w:themeColor="text1"/>
        </w:rPr>
        <w:t>Webinárium</w:t>
      </w:r>
      <w:proofErr w:type="spellEnd"/>
    </w:p>
    <w:p w14:paraId="12468BF8" w14:textId="77777777" w:rsidR="001940A0" w:rsidRDefault="001940A0" w:rsidP="001940A0">
      <w:pPr>
        <w:pStyle w:val="Listaszerbekezds"/>
        <w:numPr>
          <w:ilvl w:val="0"/>
          <w:numId w:val="13"/>
        </w:numPr>
        <w:jc w:val="both"/>
        <w:rPr>
          <w:color w:val="000000" w:themeColor="text1"/>
        </w:rPr>
      </w:pPr>
      <w:r w:rsidRPr="001940A0">
        <w:rPr>
          <w:color w:val="000000" w:themeColor="text1"/>
        </w:rPr>
        <w:t>Letölthető tananyag (</w:t>
      </w:r>
      <w:proofErr w:type="spellStart"/>
      <w:r w:rsidRPr="001940A0">
        <w:rPr>
          <w:color w:val="000000" w:themeColor="text1"/>
        </w:rPr>
        <w:t>pdf</w:t>
      </w:r>
      <w:proofErr w:type="spellEnd"/>
      <w:r w:rsidRPr="001940A0">
        <w:rPr>
          <w:color w:val="000000" w:themeColor="text1"/>
        </w:rPr>
        <w:t>)</w:t>
      </w:r>
    </w:p>
    <w:p w14:paraId="09A8B024" w14:textId="6F079FEB" w:rsidR="00120FBE" w:rsidRDefault="00120FBE" w:rsidP="00C612FF">
      <w:pPr>
        <w:pStyle w:val="Listaszerbekezds"/>
        <w:numPr>
          <w:ilvl w:val="0"/>
          <w:numId w:val="13"/>
        </w:numPr>
        <w:jc w:val="both"/>
        <w:rPr>
          <w:color w:val="000000" w:themeColor="text1"/>
        </w:rPr>
      </w:pPr>
      <w:r w:rsidRPr="00150BBC">
        <w:rPr>
          <w:color w:val="000000" w:themeColor="text1"/>
        </w:rPr>
        <w:t>nem tudom megítélni</w:t>
      </w:r>
      <w:r w:rsidR="006C1BA8">
        <w:rPr>
          <w:color w:val="000000" w:themeColor="text1"/>
        </w:rPr>
        <w:t xml:space="preserve"> (mert nem világos, mint jelentenek pontosan az </w:t>
      </w:r>
      <w:proofErr w:type="spellStart"/>
      <w:r w:rsidR="006C1BA8">
        <w:rPr>
          <w:color w:val="000000" w:themeColor="text1"/>
        </w:rPr>
        <w:t>a-b-c-d-e-f</w:t>
      </w:r>
      <w:proofErr w:type="spellEnd"/>
      <w:r w:rsidR="006C1BA8">
        <w:rPr>
          <w:color w:val="000000" w:themeColor="text1"/>
        </w:rPr>
        <w:t xml:space="preserve"> opciók)</w:t>
      </w:r>
    </w:p>
    <w:p w14:paraId="6B0D0F0F" w14:textId="0C7808CD" w:rsidR="006C1BA8" w:rsidRDefault="006C1BA8" w:rsidP="00C612FF">
      <w:pPr>
        <w:pStyle w:val="Listaszerbekezds"/>
        <w:numPr>
          <w:ilvl w:val="0"/>
          <w:numId w:val="13"/>
        </w:numPr>
        <w:jc w:val="both"/>
        <w:rPr>
          <w:color w:val="000000" w:themeColor="text1"/>
        </w:rPr>
      </w:pPr>
      <w:r>
        <w:rPr>
          <w:color w:val="000000" w:themeColor="text1"/>
        </w:rPr>
        <w:t>nem emlé</w:t>
      </w:r>
      <w:r w:rsidR="001940A0">
        <w:rPr>
          <w:color w:val="000000" w:themeColor="text1"/>
        </w:rPr>
        <w:t>k</w:t>
      </w:r>
      <w:r>
        <w:rPr>
          <w:color w:val="000000" w:themeColor="text1"/>
        </w:rPr>
        <w:t>szem</w:t>
      </w:r>
    </w:p>
    <w:p w14:paraId="7DC98DCC" w14:textId="3851CFF5" w:rsidR="001C502C" w:rsidRPr="00150BBC" w:rsidRDefault="001C502C" w:rsidP="00C612FF">
      <w:pPr>
        <w:pStyle w:val="Listaszerbekezds"/>
        <w:numPr>
          <w:ilvl w:val="0"/>
          <w:numId w:val="13"/>
        </w:numPr>
        <w:jc w:val="both"/>
        <w:rPr>
          <w:color w:val="000000" w:themeColor="text1"/>
        </w:rPr>
      </w:pPr>
      <w:r>
        <w:rPr>
          <w:color w:val="000000" w:themeColor="text1"/>
        </w:rPr>
        <w:t>semmilyen szolgáltatást nem vettem soha igénybe</w:t>
      </w:r>
    </w:p>
    <w:p w14:paraId="4FB4520F" w14:textId="77777777" w:rsidR="0006539C" w:rsidRPr="00150BBC" w:rsidRDefault="0006539C" w:rsidP="00C612FF">
      <w:pPr>
        <w:pStyle w:val="Listaszerbekezds"/>
        <w:numPr>
          <w:ilvl w:val="0"/>
          <w:numId w:val="13"/>
        </w:numPr>
        <w:jc w:val="both"/>
        <w:rPr>
          <w:color w:val="000000" w:themeColor="text1"/>
        </w:rPr>
      </w:pPr>
      <w:r w:rsidRPr="00150BBC">
        <w:rPr>
          <w:color w:val="000000" w:themeColor="text1"/>
        </w:rPr>
        <w:t>egyéb, még</w:t>
      </w:r>
      <w:r w:rsidR="00B439C2" w:rsidRPr="00150BBC">
        <w:rPr>
          <w:color w:val="000000" w:themeColor="text1"/>
        </w:rPr>
        <w:t>pedig:</w:t>
      </w:r>
      <w:r w:rsidRPr="00150BBC">
        <w:rPr>
          <w:color w:val="000000" w:themeColor="text1"/>
        </w:rPr>
        <w:t xml:space="preserve"> </w:t>
      </w:r>
    </w:p>
    <w:tbl>
      <w:tblPr>
        <w:tblStyle w:val="Rcsostblzat"/>
        <w:tblW w:w="0" w:type="auto"/>
        <w:tblInd w:w="1440" w:type="dxa"/>
        <w:tblLook w:val="04A0" w:firstRow="1" w:lastRow="0" w:firstColumn="1" w:lastColumn="0" w:noHBand="0" w:noVBand="1"/>
      </w:tblPr>
      <w:tblGrid>
        <w:gridCol w:w="7622"/>
      </w:tblGrid>
      <w:tr w:rsidR="00150BBC" w:rsidRPr="00150BBC" w14:paraId="0F5A2BB7" w14:textId="77777777" w:rsidTr="0006539C">
        <w:tc>
          <w:tcPr>
            <w:tcW w:w="9212" w:type="dxa"/>
          </w:tcPr>
          <w:p w14:paraId="53BCDC3E" w14:textId="77777777" w:rsidR="0006539C" w:rsidRPr="00150BBC" w:rsidRDefault="0006539C" w:rsidP="00A758A7">
            <w:pPr>
              <w:pStyle w:val="Listaszerbekezds"/>
              <w:ind w:left="0"/>
              <w:jc w:val="both"/>
              <w:rPr>
                <w:color w:val="000000" w:themeColor="text1"/>
              </w:rPr>
            </w:pPr>
          </w:p>
        </w:tc>
      </w:tr>
    </w:tbl>
    <w:p w14:paraId="2C81B1C4" w14:textId="77777777" w:rsidR="00120FBE" w:rsidRPr="00150BBC" w:rsidRDefault="00120FBE" w:rsidP="00A758A7">
      <w:pPr>
        <w:jc w:val="both"/>
        <w:rPr>
          <w:color w:val="000000" w:themeColor="text1"/>
        </w:rPr>
      </w:pPr>
    </w:p>
    <w:p w14:paraId="114BC242" w14:textId="3FEFA9A1" w:rsidR="00B439C2" w:rsidRPr="00150BBC" w:rsidRDefault="00120FBE" w:rsidP="00A758A7">
      <w:pPr>
        <w:ind w:firstLine="708"/>
        <w:jc w:val="both"/>
        <w:rPr>
          <w:color w:val="000000" w:themeColor="text1"/>
        </w:rPr>
      </w:pPr>
      <w:r w:rsidRPr="00150BBC">
        <w:rPr>
          <w:color w:val="000000" w:themeColor="text1"/>
        </w:rPr>
        <w:t>Észrevétel</w:t>
      </w:r>
      <w:r w:rsidR="008C3E9D" w:rsidRPr="00150BBC">
        <w:rPr>
          <w:color w:val="000000" w:themeColor="text1"/>
        </w:rPr>
        <w:t xml:space="preserve">: </w:t>
      </w:r>
    </w:p>
    <w:tbl>
      <w:tblPr>
        <w:tblStyle w:val="Rcsostblzat"/>
        <w:tblW w:w="0" w:type="auto"/>
        <w:tblInd w:w="720" w:type="dxa"/>
        <w:tblLook w:val="04A0" w:firstRow="1" w:lastRow="0" w:firstColumn="1" w:lastColumn="0" w:noHBand="0" w:noVBand="1"/>
      </w:tblPr>
      <w:tblGrid>
        <w:gridCol w:w="1089"/>
      </w:tblGrid>
      <w:tr w:rsidR="005431DB" w:rsidRPr="00150BBC" w14:paraId="0C2D8F6E" w14:textId="77777777" w:rsidTr="005431DB">
        <w:tc>
          <w:tcPr>
            <w:tcW w:w="1089" w:type="dxa"/>
          </w:tcPr>
          <w:p w14:paraId="226808FD" w14:textId="302838AF" w:rsidR="005431DB" w:rsidRPr="00150BBC" w:rsidRDefault="008C3E9D" w:rsidP="00A758A7">
            <w:pPr>
              <w:pStyle w:val="Listaszerbekezds"/>
              <w:ind w:left="0"/>
              <w:jc w:val="both"/>
              <w:rPr>
                <w:color w:val="000000" w:themeColor="text1"/>
              </w:rPr>
            </w:pPr>
            <w:r w:rsidRPr="00150BBC">
              <w:rPr>
                <w:color w:val="000000" w:themeColor="text1"/>
              </w:rPr>
              <w:t>betűjel</w:t>
            </w:r>
          </w:p>
        </w:tc>
      </w:tr>
    </w:tbl>
    <w:p w14:paraId="39A30E62" w14:textId="77777777" w:rsidR="005A4641" w:rsidRPr="00150BBC" w:rsidRDefault="005A4641" w:rsidP="00A758A7">
      <w:pPr>
        <w:pStyle w:val="Listaszerbekezds"/>
        <w:jc w:val="both"/>
        <w:rPr>
          <w:color w:val="000000" w:themeColor="text1"/>
        </w:rPr>
      </w:pPr>
    </w:p>
    <w:p w14:paraId="74B65F2C" w14:textId="7940CE92" w:rsidR="006F75DA" w:rsidRDefault="00B80B47" w:rsidP="00A758A7">
      <w:pPr>
        <w:jc w:val="both"/>
        <w:rPr>
          <w:color w:val="000000" w:themeColor="text1"/>
        </w:rPr>
      </w:pPr>
      <w:r>
        <w:rPr>
          <w:color w:val="000000" w:themeColor="text1"/>
        </w:rPr>
        <w:t>Ha egy egyszerű választáskor, ami egy karakterisztikus emléket kíván lekérdezni, a nem</w:t>
      </w:r>
      <w:r w:rsidR="006C1BA8">
        <w:rPr>
          <w:color w:val="000000" w:themeColor="text1"/>
        </w:rPr>
        <w:t>-emlékszem</w:t>
      </w:r>
      <w:r>
        <w:rPr>
          <w:color w:val="000000" w:themeColor="text1"/>
        </w:rPr>
        <w:t xml:space="preserve"> válasz születik, akkor a válaszadó automatikusan a potenciálisan kockázatos kategóriába sorolandó és elvárható, hogy az ilyen válaszadók más konzisztencia-alakzatok kapcsán is zavarokat mutassanak fel, ill. hogy </w:t>
      </w:r>
      <w:r w:rsidR="00F025BF">
        <w:rPr>
          <w:color w:val="000000" w:themeColor="text1"/>
        </w:rPr>
        <w:t>ezen alcsoport véleményeinek átlaga alacsonyabb, szórása magasabb legyen, vagyis a véletlenszerűség (őszintétlenség) tüneteit mutassák…</w:t>
      </w:r>
    </w:p>
    <w:p w14:paraId="0A0FBC79" w14:textId="3BA9DC9E" w:rsidR="00F025BF" w:rsidRDefault="006C1BA8" w:rsidP="00A758A7">
      <w:pPr>
        <w:jc w:val="both"/>
        <w:rPr>
          <w:color w:val="000000" w:themeColor="text1"/>
        </w:rPr>
      </w:pPr>
      <w:r>
        <w:rPr>
          <w:color w:val="000000" w:themeColor="text1"/>
        </w:rPr>
        <w:t>A nem tudom megítélni, mert opció kapcsán minden olyan kérdés esetén, ahol a szolgáltatási formák között különbséget lehetett tenni, ismét csak a zavar statisztikai jeleit kell tetten érni – mert ha nem, akkor szimplán csak válaszmegtagadásról van szó.</w:t>
      </w:r>
    </w:p>
    <w:p w14:paraId="061DAE06" w14:textId="7483B6DE" w:rsidR="006C1BA8" w:rsidRDefault="00C22C3A" w:rsidP="00A758A7">
      <w:pPr>
        <w:jc w:val="both"/>
        <w:rPr>
          <w:color w:val="000000" w:themeColor="text1"/>
        </w:rPr>
      </w:pPr>
      <w:r>
        <w:rPr>
          <w:color w:val="000000" w:themeColor="text1"/>
        </w:rPr>
        <w:t>Aki a szolgáltatások igénybe vételét sem ismeri el, s mégis kitölti a kérdőívet, az tipikus tippelő – s mint ilyen önálló csoportba sorolandó.</w:t>
      </w:r>
    </w:p>
    <w:p w14:paraId="52A08E66" w14:textId="6CD1E27B" w:rsidR="00C22C3A" w:rsidRDefault="00C22C3A" w:rsidP="00A758A7">
      <w:pPr>
        <w:jc w:val="both"/>
        <w:rPr>
          <w:color w:val="000000" w:themeColor="text1"/>
        </w:rPr>
      </w:pPr>
      <w:r>
        <w:rPr>
          <w:color w:val="000000" w:themeColor="text1"/>
        </w:rPr>
        <w:t xml:space="preserve">Aki az egyéb szolgáltatás opció be meri vállalni, az más kérdések esetén is a meg nem értés jeleit illene, hogy mutassa, lévén más opció itt nem lehetséges. S ha nincs más kérdések esetén jele annak, hogy bizonytalankodna, akkor az egyéb opció tartalmát részleteiben is meg kell vizsgálni. Ha nem adott meg részleteket, akkor ez egy fajta válaszmegtagadásként értelmezendő. Ha adott meg egyéb opciót szövegesen is, akkor ennek szerencsés esetben valamely hivatalos szolgáltatás-elnevezéshez illene kötődnie (pl. konferencia = </w:t>
      </w:r>
      <w:proofErr w:type="spellStart"/>
      <w:r>
        <w:rPr>
          <w:color w:val="000000" w:themeColor="text1"/>
        </w:rPr>
        <w:t>workshop</w:t>
      </w:r>
      <w:proofErr w:type="spellEnd"/>
      <w:r>
        <w:rPr>
          <w:color w:val="000000" w:themeColor="text1"/>
        </w:rPr>
        <w:t xml:space="preserve">). Ha olyan újszerű </w:t>
      </w:r>
      <w:proofErr w:type="spellStart"/>
      <w:r>
        <w:rPr>
          <w:color w:val="000000" w:themeColor="text1"/>
        </w:rPr>
        <w:t>szolgálgáltatás-elnevezés</w:t>
      </w:r>
      <w:proofErr w:type="spellEnd"/>
      <w:r>
        <w:rPr>
          <w:color w:val="000000" w:themeColor="text1"/>
        </w:rPr>
        <w:t xml:space="preserve"> merül fel, mely </w:t>
      </w:r>
      <w:r>
        <w:rPr>
          <w:color w:val="000000" w:themeColor="text1"/>
        </w:rPr>
        <w:lastRenderedPageBreak/>
        <w:t>semmilyen létező kategóriába nem konvertálható át (pl. kerekasztal-megbeszélés?), akkor már csak az észrevétel esetleges részletes magyarázatában lehet bízni, egyébként a válasz értelmezhetetlen…</w:t>
      </w:r>
    </w:p>
    <w:p w14:paraId="321C2F2A" w14:textId="77777777" w:rsidR="003B6749" w:rsidRDefault="003B6749" w:rsidP="003B6749">
      <w:pPr>
        <w:jc w:val="both"/>
        <w:rPr>
          <w:color w:val="000000" w:themeColor="text1"/>
        </w:rPr>
      </w:pPr>
    </w:p>
    <w:p w14:paraId="7E4A1EB1" w14:textId="5403874C" w:rsidR="003B6749" w:rsidRPr="0007570C" w:rsidRDefault="003B6749" w:rsidP="003B6749">
      <w:pPr>
        <w:pStyle w:val="Cmsor2"/>
      </w:pPr>
      <w:r>
        <w:t>12</w:t>
      </w:r>
      <w:r>
        <w:t>. kérdés</w:t>
      </w:r>
    </w:p>
    <w:p w14:paraId="3F6B8A03" w14:textId="77777777" w:rsidR="005A4641" w:rsidRPr="00150BBC" w:rsidRDefault="005A4641" w:rsidP="00A758A7">
      <w:pPr>
        <w:jc w:val="both"/>
        <w:rPr>
          <w:color w:val="000000" w:themeColor="text1"/>
        </w:rPr>
      </w:pPr>
    </w:p>
    <w:p w14:paraId="6DFADB9D" w14:textId="1F343822" w:rsidR="000766B8" w:rsidRPr="00150BBC" w:rsidRDefault="000766B8" w:rsidP="00A758A7">
      <w:pPr>
        <w:pStyle w:val="Listaszerbekezds"/>
        <w:numPr>
          <w:ilvl w:val="0"/>
          <w:numId w:val="5"/>
        </w:numPr>
        <w:jc w:val="both"/>
        <w:rPr>
          <w:color w:val="000000" w:themeColor="text1"/>
        </w:rPr>
      </w:pPr>
      <w:r w:rsidRPr="00150BBC">
        <w:rPr>
          <w:color w:val="000000" w:themeColor="text1"/>
        </w:rPr>
        <w:t xml:space="preserve">Mennyire </w:t>
      </w:r>
      <w:r w:rsidR="006F75DA" w:rsidRPr="00150BBC">
        <w:rPr>
          <w:b/>
          <w:color w:val="000000" w:themeColor="text1"/>
        </w:rPr>
        <w:t>elégedett</w:t>
      </w:r>
      <w:r w:rsidR="00D27F74">
        <w:rPr>
          <w:color w:val="000000" w:themeColor="text1"/>
        </w:rPr>
        <w:t xml:space="preserve"> a szolgáltató </w:t>
      </w:r>
      <w:r w:rsidR="006F75DA" w:rsidRPr="00150BBC">
        <w:rPr>
          <w:b/>
          <w:color w:val="000000" w:themeColor="text1"/>
        </w:rPr>
        <w:t>fellelhetőségével</w:t>
      </w:r>
      <w:r w:rsidR="006F75DA" w:rsidRPr="00150BBC">
        <w:rPr>
          <w:color w:val="000000" w:themeColor="text1"/>
        </w:rPr>
        <w:t xml:space="preserve"> </w:t>
      </w:r>
      <w:r w:rsidRPr="00150BBC">
        <w:rPr>
          <w:color w:val="000000" w:themeColor="text1"/>
        </w:rPr>
        <w:t xml:space="preserve">az Ön körzetében? </w:t>
      </w:r>
    </w:p>
    <w:p w14:paraId="7AB24F0C" w14:textId="68AB18E9" w:rsidR="00DE6538" w:rsidRPr="00150BBC" w:rsidRDefault="006F75DA" w:rsidP="00A758A7">
      <w:pPr>
        <w:jc w:val="both"/>
        <w:rPr>
          <w:color w:val="000000" w:themeColor="text1"/>
        </w:rPr>
      </w:pPr>
      <w:r w:rsidRPr="00150BBC">
        <w:rPr>
          <w:noProof/>
          <w:color w:val="000000" w:themeColor="text1"/>
          <w:lang w:eastAsia="hu-HU"/>
        </w:rPr>
        <w:drawing>
          <wp:inline distT="0" distB="0" distL="0" distR="0" wp14:anchorId="06E797C3" wp14:editId="409BEE1E">
            <wp:extent cx="5760720" cy="846455"/>
            <wp:effectExtent l="0" t="0" r="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846455"/>
                    </a:xfrm>
                    <a:prstGeom prst="rect">
                      <a:avLst/>
                    </a:prstGeom>
                  </pic:spPr>
                </pic:pic>
              </a:graphicData>
            </a:graphic>
          </wp:inline>
        </w:drawing>
      </w:r>
    </w:p>
    <w:p w14:paraId="0AB6D05D" w14:textId="7DA63360" w:rsidR="006F75DA" w:rsidRDefault="00462043" w:rsidP="00A758A7">
      <w:pPr>
        <w:jc w:val="both"/>
        <w:rPr>
          <w:color w:val="000000" w:themeColor="text1"/>
        </w:rPr>
      </w:pPr>
      <w:r w:rsidRPr="00150BBC">
        <w:rPr>
          <w:color w:val="000000" w:themeColor="text1"/>
        </w:rPr>
        <w:t>Észrevétel:</w:t>
      </w:r>
    </w:p>
    <w:p w14:paraId="315A3596" w14:textId="77777777" w:rsidR="00D27F74" w:rsidRDefault="00D27F74" w:rsidP="00A758A7">
      <w:pPr>
        <w:jc w:val="both"/>
        <w:rPr>
          <w:color w:val="000000" w:themeColor="text1"/>
        </w:rPr>
      </w:pPr>
    </w:p>
    <w:p w14:paraId="184703B4" w14:textId="3E8E6306" w:rsidR="001F2CE2" w:rsidRDefault="00286AB5" w:rsidP="00A758A7">
      <w:pPr>
        <w:jc w:val="both"/>
        <w:rPr>
          <w:color w:val="000000" w:themeColor="text1"/>
        </w:rPr>
      </w:pPr>
      <w:r>
        <w:rPr>
          <w:color w:val="000000" w:themeColor="text1"/>
        </w:rPr>
        <w:t xml:space="preserve">Az első 10 kérdés az szolgáltatóra való rátalálás egyes részleteit mérte fel. A 11. kérdés az első/egyetlen szolgáltatásigénybe vétel tényét, minőségét rögzíti. A 12. kérdés kapcsán azok a válaszadók, akik külső helyszínen találkoztak a szolgáltatást nyújtóval vagy a -2-es, vagy a -1 opciót választhatják, s az ún. </w:t>
      </w:r>
      <w:proofErr w:type="gramStart"/>
      <w:r>
        <w:rPr>
          <w:color w:val="000000" w:themeColor="text1"/>
        </w:rPr>
        <w:t>demográfiai</w:t>
      </w:r>
      <w:proofErr w:type="gramEnd"/>
      <w:r>
        <w:rPr>
          <w:color w:val="000000" w:themeColor="text1"/>
        </w:rPr>
        <w:t xml:space="preserve"> adatok kapcsán megtudható lesz, miért? Akkor is, ha ezt az észrevételrovat nem támogatja a kitöltő megjegyzéseivel.</w:t>
      </w:r>
    </w:p>
    <w:p w14:paraId="2E56447E" w14:textId="6541C95F" w:rsidR="00286AB5" w:rsidRDefault="00D27F74" w:rsidP="00A758A7">
      <w:pPr>
        <w:jc w:val="both"/>
        <w:rPr>
          <w:color w:val="000000" w:themeColor="text1"/>
        </w:rPr>
      </w:pPr>
      <w:r>
        <w:rPr>
          <w:color w:val="000000" w:themeColor="text1"/>
        </w:rPr>
        <w:t>A</w:t>
      </w:r>
      <w:r w:rsidR="00286AB5">
        <w:rPr>
          <w:color w:val="000000" w:themeColor="text1"/>
        </w:rPr>
        <w:t xml:space="preserve"> </w:t>
      </w:r>
      <w:r>
        <w:rPr>
          <w:color w:val="000000" w:themeColor="text1"/>
        </w:rPr>
        <w:t>szolgáltató</w:t>
      </w:r>
      <w:r w:rsidR="00286AB5">
        <w:rPr>
          <w:color w:val="000000" w:themeColor="text1"/>
        </w:rPr>
        <w:t xml:space="preserve"> fellelhetőségére vonatkozó kérdés egy fajta kényelmi, logisztikai, a szolgáltatás tartalmától független kérdés. Amennyiben a szolgáltatás tartalmi értékelése és a logisztikai feltételek értékelése közötti korreláció alacsony, úgy az értékelések mibenlététől függően vélelmezhető, hogy vagy az egyik, vagy a másik terület problémás és a szervezetfejlesztés által kezelendő jelenség. A magas korreláció kapcsán, azt illik vélelmezni, hogy a tartalom</w:t>
      </w:r>
      <w:r w:rsidR="00DB6E0D">
        <w:rPr>
          <w:color w:val="000000" w:themeColor="text1"/>
        </w:rPr>
        <w:t>értéke elnyomta/meghatározta a forma értékét, mert fordítva ez irracionális lenne.</w:t>
      </w:r>
    </w:p>
    <w:p w14:paraId="266A41C8" w14:textId="77777777" w:rsidR="003B6749" w:rsidRDefault="003B6749" w:rsidP="003B6749">
      <w:pPr>
        <w:jc w:val="both"/>
        <w:rPr>
          <w:color w:val="000000" w:themeColor="text1"/>
        </w:rPr>
      </w:pPr>
    </w:p>
    <w:p w14:paraId="556A60F5" w14:textId="0234D9D3" w:rsidR="003B6749" w:rsidRPr="0007570C" w:rsidRDefault="003B6749" w:rsidP="003B6749">
      <w:pPr>
        <w:pStyle w:val="Cmsor2"/>
      </w:pPr>
      <w:r>
        <w:t>13</w:t>
      </w:r>
      <w:r>
        <w:t>. kérdés</w:t>
      </w:r>
    </w:p>
    <w:p w14:paraId="53100DC4" w14:textId="77777777" w:rsidR="00D03F6C" w:rsidRPr="00150BBC" w:rsidRDefault="00D03F6C" w:rsidP="00A758A7">
      <w:pPr>
        <w:jc w:val="both"/>
        <w:rPr>
          <w:color w:val="000000" w:themeColor="text1"/>
        </w:rPr>
      </w:pPr>
    </w:p>
    <w:p w14:paraId="320B9657" w14:textId="71A3BCE7" w:rsidR="006F75DA" w:rsidRPr="00150BBC" w:rsidRDefault="000766B8" w:rsidP="00A758A7">
      <w:pPr>
        <w:pStyle w:val="Listaszerbekezds"/>
        <w:numPr>
          <w:ilvl w:val="0"/>
          <w:numId w:val="5"/>
        </w:numPr>
        <w:jc w:val="both"/>
        <w:rPr>
          <w:color w:val="000000" w:themeColor="text1"/>
        </w:rPr>
      </w:pPr>
      <w:r w:rsidRPr="00150BBC">
        <w:rPr>
          <w:color w:val="000000" w:themeColor="text1"/>
        </w:rPr>
        <w:t xml:space="preserve">Mennyire </w:t>
      </w:r>
      <w:r w:rsidR="006F75DA" w:rsidRPr="00150BBC">
        <w:rPr>
          <w:b/>
          <w:color w:val="000000" w:themeColor="text1"/>
        </w:rPr>
        <w:t>elégedett</w:t>
      </w:r>
      <w:r w:rsidR="006F75DA" w:rsidRPr="00150BBC">
        <w:rPr>
          <w:color w:val="000000" w:themeColor="text1"/>
        </w:rPr>
        <w:t xml:space="preserve"> </w:t>
      </w:r>
      <w:r w:rsidRPr="00150BBC">
        <w:rPr>
          <w:color w:val="000000" w:themeColor="text1"/>
        </w:rPr>
        <w:t xml:space="preserve">a </w:t>
      </w:r>
      <w:r w:rsidR="001940A0">
        <w:rPr>
          <w:color w:val="000000" w:themeColor="text1"/>
        </w:rPr>
        <w:t>szolgáltató munkatársai</w:t>
      </w:r>
      <w:r w:rsidRPr="00150BBC">
        <w:rPr>
          <w:color w:val="000000" w:themeColor="text1"/>
        </w:rPr>
        <w:t xml:space="preserve"> </w:t>
      </w:r>
      <w:r w:rsidR="006F75DA" w:rsidRPr="00150BBC">
        <w:rPr>
          <w:b/>
          <w:color w:val="000000" w:themeColor="text1"/>
        </w:rPr>
        <w:t>online</w:t>
      </w:r>
      <w:r w:rsidR="006F75DA" w:rsidRPr="00150BBC">
        <w:rPr>
          <w:color w:val="000000" w:themeColor="text1"/>
        </w:rPr>
        <w:t xml:space="preserve"> </w:t>
      </w:r>
      <w:r w:rsidRPr="00150BBC">
        <w:rPr>
          <w:color w:val="000000" w:themeColor="text1"/>
        </w:rPr>
        <w:t>elérhetőségei</w:t>
      </w:r>
      <w:r w:rsidR="006F75DA" w:rsidRPr="00150BBC">
        <w:rPr>
          <w:color w:val="000000" w:themeColor="text1"/>
        </w:rPr>
        <w:t xml:space="preserve">nek </w:t>
      </w:r>
      <w:r w:rsidR="006F75DA" w:rsidRPr="00150BBC">
        <w:rPr>
          <w:b/>
          <w:color w:val="000000" w:themeColor="text1"/>
        </w:rPr>
        <w:t>megtalálhatóságával</w:t>
      </w:r>
      <w:r w:rsidRPr="00150BBC">
        <w:rPr>
          <w:color w:val="000000" w:themeColor="text1"/>
        </w:rPr>
        <w:t xml:space="preserve">? </w:t>
      </w:r>
    </w:p>
    <w:p w14:paraId="68DAB978" w14:textId="7A4C2AD2" w:rsidR="00462043" w:rsidRPr="00150BBC" w:rsidRDefault="00462043" w:rsidP="00A758A7">
      <w:pPr>
        <w:jc w:val="both"/>
        <w:rPr>
          <w:color w:val="000000" w:themeColor="text1"/>
        </w:rPr>
      </w:pPr>
      <w:r w:rsidRPr="00150BBC">
        <w:rPr>
          <w:noProof/>
          <w:color w:val="000000" w:themeColor="text1"/>
          <w:lang w:eastAsia="hu-HU"/>
        </w:rPr>
        <w:drawing>
          <wp:inline distT="0" distB="0" distL="0" distR="0" wp14:anchorId="5713C3DB" wp14:editId="42C16AB1">
            <wp:extent cx="5760720" cy="846455"/>
            <wp:effectExtent l="0" t="0" r="0"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846455"/>
                    </a:xfrm>
                    <a:prstGeom prst="rect">
                      <a:avLst/>
                    </a:prstGeom>
                  </pic:spPr>
                </pic:pic>
              </a:graphicData>
            </a:graphic>
          </wp:inline>
        </w:drawing>
      </w:r>
    </w:p>
    <w:p w14:paraId="7CB100D3" w14:textId="0EB56538" w:rsidR="006F75DA" w:rsidRDefault="00462043" w:rsidP="00A758A7">
      <w:pPr>
        <w:jc w:val="both"/>
        <w:rPr>
          <w:color w:val="000000" w:themeColor="text1"/>
        </w:rPr>
      </w:pPr>
      <w:r w:rsidRPr="00150BBC">
        <w:rPr>
          <w:color w:val="000000" w:themeColor="text1"/>
        </w:rPr>
        <w:t>Észrevétel</w:t>
      </w:r>
      <w:r w:rsidR="004530BD" w:rsidRPr="00150BBC">
        <w:rPr>
          <w:color w:val="000000" w:themeColor="text1"/>
        </w:rPr>
        <w:t>:</w:t>
      </w:r>
    </w:p>
    <w:p w14:paraId="3192F104" w14:textId="77777777" w:rsidR="001940A0" w:rsidRPr="00150BBC" w:rsidRDefault="001940A0" w:rsidP="00A758A7">
      <w:pPr>
        <w:jc w:val="both"/>
        <w:rPr>
          <w:color w:val="000000" w:themeColor="text1"/>
        </w:rPr>
      </w:pPr>
    </w:p>
    <w:p w14:paraId="03202F1A" w14:textId="6427E6DE" w:rsidR="00A330EC" w:rsidRPr="00C612FF" w:rsidRDefault="00D03F6C" w:rsidP="00C612FF">
      <w:pPr>
        <w:jc w:val="both"/>
        <w:rPr>
          <w:color w:val="000000" w:themeColor="text1"/>
        </w:rPr>
      </w:pPr>
      <w:r>
        <w:rPr>
          <w:color w:val="000000" w:themeColor="text1"/>
        </w:rPr>
        <w:t xml:space="preserve">Az online elérhetőségek előzetes felmérése </w:t>
      </w:r>
      <w:r w:rsidR="009616AC">
        <w:rPr>
          <w:color w:val="000000" w:themeColor="text1"/>
        </w:rPr>
        <w:t xml:space="preserve">a tanácsadók kapcsán </w:t>
      </w:r>
      <w:r>
        <w:rPr>
          <w:color w:val="000000" w:themeColor="text1"/>
        </w:rPr>
        <w:t>feltételezi, hogy a válaszadó már akaratlagosan keresi a kapcsolatot a szolgáltatóval</w:t>
      </w:r>
      <w:r w:rsidR="009616AC">
        <w:rPr>
          <w:color w:val="000000" w:themeColor="text1"/>
        </w:rPr>
        <w:t xml:space="preserve"> – pl. már tudja, hogy a tanácsadókat személyesen is el lehet érni</w:t>
      </w:r>
      <w:r>
        <w:rPr>
          <w:color w:val="000000" w:themeColor="text1"/>
        </w:rPr>
        <w:t>.</w:t>
      </w:r>
      <w:r w:rsidR="009616AC">
        <w:rPr>
          <w:color w:val="000000" w:themeColor="text1"/>
        </w:rPr>
        <w:t xml:space="preserve"> Ennek fényében a -1-es és a -2-es opció a válaszadói gondatlanság gyanúját veti fel.</w:t>
      </w:r>
    </w:p>
    <w:p w14:paraId="7293F2CF" w14:textId="77777777" w:rsidR="003B6749" w:rsidRDefault="003B6749" w:rsidP="003B6749">
      <w:pPr>
        <w:jc w:val="both"/>
        <w:rPr>
          <w:color w:val="000000" w:themeColor="text1"/>
        </w:rPr>
      </w:pPr>
    </w:p>
    <w:p w14:paraId="30D6DA20" w14:textId="20EAD0EB" w:rsidR="003B6749" w:rsidRPr="0007570C" w:rsidRDefault="003B6749" w:rsidP="003B6749">
      <w:pPr>
        <w:pStyle w:val="Cmsor2"/>
      </w:pPr>
      <w:r>
        <w:lastRenderedPageBreak/>
        <w:t>14</w:t>
      </w:r>
      <w:r>
        <w:t>. kérdés</w:t>
      </w:r>
    </w:p>
    <w:p w14:paraId="090727F1" w14:textId="77777777" w:rsidR="003B6749" w:rsidRPr="003B6749" w:rsidRDefault="003B6749" w:rsidP="003B6749">
      <w:pPr>
        <w:jc w:val="both"/>
        <w:rPr>
          <w:color w:val="000000" w:themeColor="text1"/>
        </w:rPr>
      </w:pPr>
    </w:p>
    <w:p w14:paraId="1A9A22C8" w14:textId="21F7E171" w:rsidR="00C828F6" w:rsidRPr="00150BBC" w:rsidRDefault="000766B8" w:rsidP="00A758A7">
      <w:pPr>
        <w:pStyle w:val="Listaszerbekezds"/>
        <w:numPr>
          <w:ilvl w:val="0"/>
          <w:numId w:val="5"/>
        </w:numPr>
        <w:jc w:val="both"/>
        <w:rPr>
          <w:color w:val="000000" w:themeColor="text1"/>
        </w:rPr>
      </w:pPr>
      <w:r w:rsidRPr="00150BBC">
        <w:rPr>
          <w:color w:val="000000" w:themeColor="text1"/>
        </w:rPr>
        <w:t xml:space="preserve">Mennyire </w:t>
      </w:r>
      <w:r w:rsidR="00C828F6" w:rsidRPr="00150BBC">
        <w:rPr>
          <w:b/>
          <w:color w:val="000000" w:themeColor="text1"/>
        </w:rPr>
        <w:t>elégedett</w:t>
      </w:r>
      <w:r w:rsidR="00C828F6" w:rsidRPr="00150BBC">
        <w:rPr>
          <w:color w:val="000000" w:themeColor="text1"/>
        </w:rPr>
        <w:t xml:space="preserve"> </w:t>
      </w:r>
      <w:r w:rsidR="00893E99" w:rsidRPr="00150BBC">
        <w:rPr>
          <w:color w:val="000000" w:themeColor="text1"/>
        </w:rPr>
        <w:t>a kiválasztott</w:t>
      </w:r>
      <w:r w:rsidR="003455F6">
        <w:rPr>
          <w:color w:val="000000" w:themeColor="text1"/>
        </w:rPr>
        <w:t>/kijelölt</w:t>
      </w:r>
      <w:r w:rsidR="00893E99" w:rsidRPr="00150BBC">
        <w:rPr>
          <w:color w:val="000000" w:themeColor="text1"/>
        </w:rPr>
        <w:t xml:space="preserve"> </w:t>
      </w:r>
      <w:r w:rsidR="003455F6">
        <w:rPr>
          <w:color w:val="000000" w:themeColor="text1"/>
        </w:rPr>
        <w:t>munkatárssal (pl. tanárral)</w:t>
      </w:r>
      <w:r w:rsidR="00C828F6" w:rsidRPr="00150BBC">
        <w:rPr>
          <w:color w:val="000000" w:themeColor="text1"/>
        </w:rPr>
        <w:t xml:space="preserve"> történt </w:t>
      </w:r>
      <w:r w:rsidR="00C828F6" w:rsidRPr="00150BBC">
        <w:rPr>
          <w:b/>
          <w:color w:val="000000" w:themeColor="text1"/>
        </w:rPr>
        <w:t>kapcsolatfelvétel</w:t>
      </w:r>
      <w:r w:rsidR="00C828F6" w:rsidRPr="00150BBC">
        <w:rPr>
          <w:color w:val="000000" w:themeColor="text1"/>
        </w:rPr>
        <w:t xml:space="preserve"> egyszerűségével</w:t>
      </w:r>
      <w:r w:rsidRPr="00150BBC">
        <w:rPr>
          <w:color w:val="000000" w:themeColor="text1"/>
        </w:rPr>
        <w:t xml:space="preserve">? </w:t>
      </w:r>
    </w:p>
    <w:p w14:paraId="04884EC5" w14:textId="77777777" w:rsidR="00C828F6" w:rsidRPr="00150BBC" w:rsidRDefault="00C828F6" w:rsidP="00A758A7">
      <w:pPr>
        <w:jc w:val="both"/>
        <w:rPr>
          <w:color w:val="000000" w:themeColor="text1"/>
        </w:rPr>
      </w:pPr>
      <w:r w:rsidRPr="00150BBC">
        <w:rPr>
          <w:noProof/>
          <w:color w:val="000000" w:themeColor="text1"/>
          <w:lang w:eastAsia="hu-HU"/>
        </w:rPr>
        <w:drawing>
          <wp:inline distT="0" distB="0" distL="0" distR="0" wp14:anchorId="2222B767" wp14:editId="28E29D4C">
            <wp:extent cx="5760720" cy="846455"/>
            <wp:effectExtent l="0" t="0" r="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846455"/>
                    </a:xfrm>
                    <a:prstGeom prst="rect">
                      <a:avLst/>
                    </a:prstGeom>
                  </pic:spPr>
                </pic:pic>
              </a:graphicData>
            </a:graphic>
          </wp:inline>
        </w:drawing>
      </w:r>
    </w:p>
    <w:p w14:paraId="39AED347" w14:textId="200B17FB" w:rsidR="00C828F6" w:rsidRDefault="00C828F6" w:rsidP="00A758A7">
      <w:pPr>
        <w:jc w:val="both"/>
        <w:rPr>
          <w:color w:val="000000" w:themeColor="text1"/>
        </w:rPr>
      </w:pPr>
      <w:r w:rsidRPr="00150BBC">
        <w:rPr>
          <w:color w:val="000000" w:themeColor="text1"/>
        </w:rPr>
        <w:t>Észrevétel:</w:t>
      </w:r>
    </w:p>
    <w:p w14:paraId="36F08520" w14:textId="1CF5EFA9" w:rsidR="00A330EC" w:rsidRDefault="003455F6" w:rsidP="003455F6">
      <w:pPr>
        <w:tabs>
          <w:tab w:val="left" w:pos="6407"/>
        </w:tabs>
        <w:jc w:val="both"/>
        <w:rPr>
          <w:color w:val="000000" w:themeColor="text1"/>
        </w:rPr>
      </w:pPr>
      <w:r>
        <w:rPr>
          <w:color w:val="000000" w:themeColor="text1"/>
        </w:rPr>
        <w:tab/>
      </w:r>
    </w:p>
    <w:p w14:paraId="15BD858F" w14:textId="2013C6AB" w:rsidR="00D03F6C" w:rsidRDefault="00D03F6C" w:rsidP="00A758A7">
      <w:pPr>
        <w:jc w:val="both"/>
        <w:rPr>
          <w:color w:val="000000" w:themeColor="text1"/>
        </w:rPr>
      </w:pPr>
      <w:r>
        <w:rPr>
          <w:color w:val="000000" w:themeColor="text1"/>
        </w:rPr>
        <w:t xml:space="preserve">A kapcsolatfelvétel (bármilyen formában alakult is ki) még az előzetes tájékozódás része. Ha egy potenciális ügyfél nem szerez pozitív tapasztalatokat a kapcsolatfelvételkor, akkor nem köteles a szolgáltatást igénybe venni. Azok, akik a felmérés által megszólításra kerülnek mind úgy döntöttek, hogy bármilyen is volt a kapcsolatfelvétel módja, megéri számukra a kapcsolat tényleges realizálása. Ezért a kapcsolatfelvétel értékelése és a szolgáltatás tartalmi sikerességének értékelése kapcsán is igaz illene, hogy legyen, hogy a két értékelés között magas a korreláció, vagyis a tartalmi elégedettség elfedi a formai elégedettség esetleges zavarait. Amennyiben a korreláció magas, de az egyik jelenség (vö. tartalom vs. forma) értékelése </w:t>
      </w:r>
      <w:proofErr w:type="spellStart"/>
      <w:r>
        <w:rPr>
          <w:color w:val="000000" w:themeColor="text1"/>
        </w:rPr>
        <w:t>quasi</w:t>
      </w:r>
      <w:proofErr w:type="spellEnd"/>
      <w:r>
        <w:rPr>
          <w:color w:val="000000" w:themeColor="text1"/>
        </w:rPr>
        <w:t xml:space="preserve"> </w:t>
      </w:r>
      <w:proofErr w:type="spellStart"/>
      <w:r>
        <w:rPr>
          <w:color w:val="000000" w:themeColor="text1"/>
        </w:rPr>
        <w:t>szisztemetikusan</w:t>
      </w:r>
      <w:proofErr w:type="spellEnd"/>
      <w:r>
        <w:rPr>
          <w:color w:val="000000" w:themeColor="text1"/>
        </w:rPr>
        <w:t xml:space="preserve"> gyengébb, akkor ez input a szervezetfejlesztés részére. Ha a korreláció alacsony, akkor a gyengébbnek értékelt jelenség (tartalom vs. forma) a szervezetfejlesztés számára ismét csak kritikusan vizsgálandó jelenségként értelmezendő.</w:t>
      </w:r>
    </w:p>
    <w:p w14:paraId="6B5D9631" w14:textId="77777777" w:rsidR="003B6749" w:rsidRDefault="003B6749" w:rsidP="003B6749">
      <w:pPr>
        <w:jc w:val="both"/>
        <w:rPr>
          <w:color w:val="000000" w:themeColor="text1"/>
        </w:rPr>
      </w:pPr>
    </w:p>
    <w:p w14:paraId="0057D94E" w14:textId="654C72D1" w:rsidR="003B6749" w:rsidRPr="0007570C" w:rsidRDefault="003B6749" w:rsidP="003B6749">
      <w:pPr>
        <w:pStyle w:val="Cmsor2"/>
      </w:pPr>
      <w:r>
        <w:t>15</w:t>
      </w:r>
      <w:r>
        <w:t>. kérdés</w:t>
      </w:r>
    </w:p>
    <w:p w14:paraId="4292B2B0" w14:textId="77777777" w:rsidR="00C828F6" w:rsidRPr="00150BBC" w:rsidRDefault="00C828F6" w:rsidP="00A758A7">
      <w:pPr>
        <w:jc w:val="both"/>
        <w:rPr>
          <w:color w:val="000000" w:themeColor="text1"/>
        </w:rPr>
      </w:pPr>
    </w:p>
    <w:p w14:paraId="33084C9A" w14:textId="633016EE" w:rsidR="00A755C6" w:rsidRDefault="00BD7676" w:rsidP="00A758A7">
      <w:pPr>
        <w:pStyle w:val="Listaszerbekezds"/>
        <w:numPr>
          <w:ilvl w:val="0"/>
          <w:numId w:val="5"/>
        </w:numPr>
        <w:jc w:val="both"/>
        <w:rPr>
          <w:color w:val="000000" w:themeColor="text1"/>
        </w:rPr>
      </w:pPr>
      <w:r w:rsidRPr="00150BBC">
        <w:rPr>
          <w:color w:val="000000" w:themeColor="text1"/>
        </w:rPr>
        <w:t xml:space="preserve">Milyen tevékenységek/szolgáltatások kapcsán </w:t>
      </w:r>
      <w:r w:rsidR="00DE6538" w:rsidRPr="00150BBC">
        <w:rPr>
          <w:b/>
          <w:color w:val="000000" w:themeColor="text1"/>
        </w:rPr>
        <w:t>hányszor</w:t>
      </w:r>
      <w:r w:rsidR="0022452A">
        <w:rPr>
          <w:color w:val="000000" w:themeColor="text1"/>
        </w:rPr>
        <w:t xml:space="preserve"> vette igénybe a szolgáltató </w:t>
      </w:r>
      <w:r w:rsidRPr="00150BBC">
        <w:rPr>
          <w:color w:val="000000" w:themeColor="text1"/>
        </w:rPr>
        <w:t xml:space="preserve">szolgáltatásait: (darabszámok 0 és n között) </w:t>
      </w:r>
    </w:p>
    <w:p w14:paraId="46A6EB52" w14:textId="77777777" w:rsidR="0022452A" w:rsidRPr="00150BBC" w:rsidRDefault="0022452A" w:rsidP="008038C1">
      <w:pPr>
        <w:pStyle w:val="Listaszerbekezds"/>
        <w:jc w:val="both"/>
        <w:rPr>
          <w:color w:val="000000" w:themeColor="text1"/>
        </w:rPr>
      </w:pPr>
    </w:p>
    <w:tbl>
      <w:tblPr>
        <w:tblStyle w:val="Rcsostblzat"/>
        <w:tblW w:w="3080" w:type="dxa"/>
        <w:tblInd w:w="-113" w:type="dxa"/>
        <w:tblLook w:val="04A0" w:firstRow="1" w:lastRow="0" w:firstColumn="1" w:lastColumn="0" w:noHBand="0" w:noVBand="1"/>
      </w:tblPr>
      <w:tblGrid>
        <w:gridCol w:w="2518"/>
        <w:gridCol w:w="562"/>
      </w:tblGrid>
      <w:tr w:rsidR="0022452A" w:rsidRPr="00150BBC" w14:paraId="135D7D0D" w14:textId="77777777" w:rsidTr="0022452A">
        <w:tc>
          <w:tcPr>
            <w:tcW w:w="2518" w:type="dxa"/>
          </w:tcPr>
          <w:p w14:paraId="1EE04035" w14:textId="77777777" w:rsidR="0022452A" w:rsidRPr="00150BBC" w:rsidRDefault="0022452A" w:rsidP="00CA5FCA">
            <w:pPr>
              <w:pStyle w:val="Listaszerbekezds"/>
              <w:ind w:left="0"/>
              <w:jc w:val="both"/>
              <w:rPr>
                <w:color w:val="000000" w:themeColor="text1"/>
              </w:rPr>
            </w:pPr>
            <w:r>
              <w:rPr>
                <w:color w:val="000000" w:themeColor="text1"/>
              </w:rPr>
              <w:t>E-szeminárium</w:t>
            </w:r>
          </w:p>
        </w:tc>
        <w:tc>
          <w:tcPr>
            <w:tcW w:w="562" w:type="dxa"/>
          </w:tcPr>
          <w:p w14:paraId="1C0BFFB5" w14:textId="77777777" w:rsidR="0022452A" w:rsidRPr="00150BBC" w:rsidRDefault="0022452A" w:rsidP="00CA5FCA">
            <w:pPr>
              <w:pStyle w:val="Listaszerbekezds"/>
              <w:ind w:left="0"/>
              <w:jc w:val="both"/>
              <w:rPr>
                <w:color w:val="000000" w:themeColor="text1"/>
              </w:rPr>
            </w:pPr>
          </w:p>
        </w:tc>
      </w:tr>
      <w:tr w:rsidR="0022452A" w:rsidRPr="00150BBC" w14:paraId="1E202535" w14:textId="77777777" w:rsidTr="0022452A">
        <w:tc>
          <w:tcPr>
            <w:tcW w:w="2518" w:type="dxa"/>
          </w:tcPr>
          <w:p w14:paraId="04931B57" w14:textId="77777777" w:rsidR="0022452A" w:rsidRPr="00150BBC" w:rsidRDefault="0022452A" w:rsidP="00CA5FCA">
            <w:pPr>
              <w:pStyle w:val="Listaszerbekezds"/>
              <w:ind w:left="0"/>
              <w:jc w:val="both"/>
              <w:rPr>
                <w:color w:val="000000" w:themeColor="text1"/>
              </w:rPr>
            </w:pPr>
            <w:proofErr w:type="spellStart"/>
            <w:r>
              <w:rPr>
                <w:color w:val="000000" w:themeColor="text1"/>
              </w:rPr>
              <w:t>Turorálás</w:t>
            </w:r>
            <w:proofErr w:type="spellEnd"/>
          </w:p>
        </w:tc>
        <w:tc>
          <w:tcPr>
            <w:tcW w:w="562" w:type="dxa"/>
          </w:tcPr>
          <w:p w14:paraId="1A8C9440" w14:textId="77777777" w:rsidR="0022452A" w:rsidRPr="00150BBC" w:rsidRDefault="0022452A" w:rsidP="00CA5FCA">
            <w:pPr>
              <w:pStyle w:val="Listaszerbekezds"/>
              <w:ind w:left="0"/>
              <w:jc w:val="both"/>
              <w:rPr>
                <w:color w:val="000000" w:themeColor="text1"/>
              </w:rPr>
            </w:pPr>
          </w:p>
        </w:tc>
      </w:tr>
      <w:tr w:rsidR="0022452A" w:rsidRPr="00150BBC" w14:paraId="310AD210" w14:textId="77777777" w:rsidTr="0022452A">
        <w:tc>
          <w:tcPr>
            <w:tcW w:w="2518" w:type="dxa"/>
          </w:tcPr>
          <w:p w14:paraId="52402072" w14:textId="77777777" w:rsidR="0022452A" w:rsidRPr="00150BBC" w:rsidRDefault="0022452A" w:rsidP="00CA5FCA">
            <w:pPr>
              <w:pStyle w:val="Listaszerbekezds"/>
              <w:ind w:left="0"/>
              <w:jc w:val="both"/>
              <w:rPr>
                <w:color w:val="000000" w:themeColor="text1"/>
              </w:rPr>
            </w:pPr>
            <w:r>
              <w:rPr>
                <w:color w:val="000000" w:themeColor="text1"/>
              </w:rPr>
              <w:t>Videó-tananyag</w:t>
            </w:r>
          </w:p>
        </w:tc>
        <w:tc>
          <w:tcPr>
            <w:tcW w:w="562" w:type="dxa"/>
          </w:tcPr>
          <w:p w14:paraId="0129861E" w14:textId="77777777" w:rsidR="0022452A" w:rsidRPr="00150BBC" w:rsidRDefault="0022452A" w:rsidP="00CA5FCA">
            <w:pPr>
              <w:pStyle w:val="Listaszerbekezds"/>
              <w:ind w:left="0"/>
              <w:jc w:val="both"/>
              <w:rPr>
                <w:color w:val="000000" w:themeColor="text1"/>
              </w:rPr>
            </w:pPr>
          </w:p>
        </w:tc>
      </w:tr>
      <w:tr w:rsidR="0022452A" w:rsidRPr="00150BBC" w14:paraId="459802E5" w14:textId="77777777" w:rsidTr="0022452A">
        <w:tc>
          <w:tcPr>
            <w:tcW w:w="2518" w:type="dxa"/>
          </w:tcPr>
          <w:p w14:paraId="07298D41" w14:textId="77777777" w:rsidR="0022452A" w:rsidRPr="00150BBC" w:rsidRDefault="0022452A" w:rsidP="00CA5FCA">
            <w:pPr>
              <w:pStyle w:val="Listaszerbekezds"/>
              <w:ind w:left="0"/>
              <w:jc w:val="both"/>
              <w:rPr>
                <w:color w:val="000000" w:themeColor="text1"/>
              </w:rPr>
            </w:pPr>
            <w:r>
              <w:rPr>
                <w:color w:val="000000" w:themeColor="text1"/>
              </w:rPr>
              <w:t>Helyzet-szimuláció</w:t>
            </w:r>
          </w:p>
        </w:tc>
        <w:tc>
          <w:tcPr>
            <w:tcW w:w="562" w:type="dxa"/>
          </w:tcPr>
          <w:p w14:paraId="601CA2A2" w14:textId="77777777" w:rsidR="0022452A" w:rsidRPr="00150BBC" w:rsidRDefault="0022452A" w:rsidP="00CA5FCA">
            <w:pPr>
              <w:pStyle w:val="Listaszerbekezds"/>
              <w:ind w:left="0"/>
              <w:jc w:val="both"/>
              <w:rPr>
                <w:color w:val="000000" w:themeColor="text1"/>
              </w:rPr>
            </w:pPr>
          </w:p>
        </w:tc>
      </w:tr>
      <w:tr w:rsidR="0022452A" w:rsidRPr="00150BBC" w14:paraId="3A29EC48" w14:textId="77777777" w:rsidTr="0022452A">
        <w:tc>
          <w:tcPr>
            <w:tcW w:w="2518" w:type="dxa"/>
          </w:tcPr>
          <w:p w14:paraId="73B3EBD9" w14:textId="77777777" w:rsidR="0022452A" w:rsidRPr="00150BBC" w:rsidRDefault="0022452A" w:rsidP="00CA5FCA">
            <w:pPr>
              <w:pStyle w:val="Listaszerbekezds"/>
              <w:ind w:left="0"/>
              <w:jc w:val="both"/>
              <w:rPr>
                <w:color w:val="000000" w:themeColor="text1"/>
              </w:rPr>
            </w:pPr>
            <w:proofErr w:type="spellStart"/>
            <w:r>
              <w:rPr>
                <w:color w:val="000000" w:themeColor="text1"/>
              </w:rPr>
              <w:t>Webinárium</w:t>
            </w:r>
            <w:proofErr w:type="spellEnd"/>
          </w:p>
        </w:tc>
        <w:tc>
          <w:tcPr>
            <w:tcW w:w="562" w:type="dxa"/>
          </w:tcPr>
          <w:p w14:paraId="586BC9CF" w14:textId="77777777" w:rsidR="0022452A" w:rsidRPr="00150BBC" w:rsidRDefault="0022452A" w:rsidP="00CA5FCA">
            <w:pPr>
              <w:pStyle w:val="Listaszerbekezds"/>
              <w:ind w:left="0"/>
              <w:jc w:val="both"/>
              <w:rPr>
                <w:color w:val="000000" w:themeColor="text1"/>
              </w:rPr>
            </w:pPr>
          </w:p>
        </w:tc>
      </w:tr>
      <w:tr w:rsidR="0022452A" w:rsidRPr="00150BBC" w14:paraId="0A2EF62E" w14:textId="77777777" w:rsidTr="0022452A">
        <w:tc>
          <w:tcPr>
            <w:tcW w:w="2518" w:type="dxa"/>
          </w:tcPr>
          <w:p w14:paraId="755A5713" w14:textId="77777777" w:rsidR="0022452A" w:rsidRPr="00150BBC" w:rsidRDefault="0022452A" w:rsidP="00CA5FCA">
            <w:pPr>
              <w:pStyle w:val="Listaszerbekezds"/>
              <w:ind w:left="0"/>
              <w:jc w:val="both"/>
              <w:rPr>
                <w:color w:val="000000" w:themeColor="text1"/>
              </w:rPr>
            </w:pPr>
            <w:r>
              <w:rPr>
                <w:color w:val="000000" w:themeColor="text1"/>
              </w:rPr>
              <w:t>Letölthető tananyag (</w:t>
            </w:r>
            <w:proofErr w:type="spellStart"/>
            <w:r>
              <w:rPr>
                <w:color w:val="000000" w:themeColor="text1"/>
              </w:rPr>
              <w:t>pdf</w:t>
            </w:r>
            <w:proofErr w:type="spellEnd"/>
            <w:r>
              <w:rPr>
                <w:color w:val="000000" w:themeColor="text1"/>
              </w:rPr>
              <w:t>)</w:t>
            </w:r>
          </w:p>
        </w:tc>
        <w:tc>
          <w:tcPr>
            <w:tcW w:w="562" w:type="dxa"/>
          </w:tcPr>
          <w:p w14:paraId="25CB7AB3" w14:textId="77777777" w:rsidR="0022452A" w:rsidRPr="00150BBC" w:rsidRDefault="0022452A" w:rsidP="00CA5FCA">
            <w:pPr>
              <w:pStyle w:val="Listaszerbekezds"/>
              <w:ind w:left="0"/>
              <w:jc w:val="both"/>
              <w:rPr>
                <w:color w:val="000000" w:themeColor="text1"/>
              </w:rPr>
            </w:pPr>
          </w:p>
        </w:tc>
      </w:tr>
    </w:tbl>
    <w:p w14:paraId="40F31EDE" w14:textId="2E690319" w:rsidR="008957E2" w:rsidRDefault="008957E2" w:rsidP="00A758A7">
      <w:pPr>
        <w:jc w:val="both"/>
        <w:rPr>
          <w:color w:val="000000" w:themeColor="text1"/>
        </w:rPr>
      </w:pPr>
      <w:r>
        <w:rPr>
          <w:color w:val="000000" w:themeColor="text1"/>
        </w:rPr>
        <w:t>+ nem tudom</w:t>
      </w:r>
    </w:p>
    <w:p w14:paraId="31B0416F" w14:textId="3A4EE2CD" w:rsidR="00DE6538" w:rsidRDefault="00A330EC" w:rsidP="00A758A7">
      <w:pPr>
        <w:jc w:val="both"/>
        <w:rPr>
          <w:color w:val="000000" w:themeColor="text1"/>
        </w:rPr>
      </w:pPr>
      <w:r>
        <w:rPr>
          <w:color w:val="000000" w:themeColor="text1"/>
        </w:rPr>
        <w:t>Észrevétel:</w:t>
      </w:r>
    </w:p>
    <w:p w14:paraId="7C548453" w14:textId="29CC048E" w:rsidR="00A330EC" w:rsidRDefault="008957E2" w:rsidP="00A758A7">
      <w:pPr>
        <w:jc w:val="both"/>
        <w:rPr>
          <w:color w:val="000000" w:themeColor="text1"/>
        </w:rPr>
      </w:pPr>
      <w:r>
        <w:rPr>
          <w:color w:val="000000" w:themeColor="text1"/>
        </w:rPr>
        <w:t>A kérdés kapcsán ellenőrizhető, hogy az a szolgáltatási forma, melyet elsőként/egyedüliként vett igénybe a korábbi kérdés kapcsán a válaszadó, ebben a statisztikai nézetben is visszaköszön-e a megfelelő helyen.</w:t>
      </w:r>
      <w:r w:rsidR="00BB7F54">
        <w:rPr>
          <w:color w:val="000000" w:themeColor="text1"/>
        </w:rPr>
        <w:t xml:space="preserve"> Az összes válaszadó összes válasza alapján egy becsült reprezentativitásból kiindulva a szolgáltató CRM-adatainak reprodukálhatósága elemzési feladat – szolgáltatástípusonként.</w:t>
      </w:r>
    </w:p>
    <w:p w14:paraId="40DDA81F" w14:textId="77777777" w:rsidR="003B6749" w:rsidRDefault="003B6749" w:rsidP="003B6749">
      <w:pPr>
        <w:jc w:val="both"/>
        <w:rPr>
          <w:color w:val="000000" w:themeColor="text1"/>
        </w:rPr>
      </w:pPr>
    </w:p>
    <w:p w14:paraId="12879231" w14:textId="0EEB8D32" w:rsidR="003B6749" w:rsidRPr="0007570C" w:rsidRDefault="003B6749" w:rsidP="003B6749">
      <w:pPr>
        <w:pStyle w:val="Cmsor2"/>
      </w:pPr>
      <w:r>
        <w:lastRenderedPageBreak/>
        <w:t>16</w:t>
      </w:r>
      <w:r>
        <w:t>. kérdés</w:t>
      </w:r>
    </w:p>
    <w:p w14:paraId="7F5FB7EC" w14:textId="77777777" w:rsidR="00A330EC" w:rsidRPr="00150BBC" w:rsidRDefault="00A330EC" w:rsidP="00A758A7">
      <w:pPr>
        <w:jc w:val="both"/>
        <w:rPr>
          <w:color w:val="000000" w:themeColor="text1"/>
        </w:rPr>
      </w:pPr>
    </w:p>
    <w:p w14:paraId="6C9FA9E4" w14:textId="185BFA18" w:rsidR="00C828F6" w:rsidRPr="00150BBC" w:rsidRDefault="00281170" w:rsidP="00A758A7">
      <w:pPr>
        <w:pStyle w:val="Listaszerbekezds"/>
        <w:numPr>
          <w:ilvl w:val="0"/>
          <w:numId w:val="5"/>
        </w:numPr>
        <w:jc w:val="both"/>
        <w:rPr>
          <w:color w:val="000000" w:themeColor="text1"/>
        </w:rPr>
      </w:pPr>
      <w:r w:rsidRPr="00150BBC">
        <w:rPr>
          <w:b/>
          <w:color w:val="000000" w:themeColor="text1"/>
        </w:rPr>
        <w:t>Ha</w:t>
      </w:r>
      <w:r w:rsidR="0022452A">
        <w:rPr>
          <w:color w:val="000000" w:themeColor="text1"/>
        </w:rPr>
        <w:t xml:space="preserve"> többen/többek nevében (pl. csoportvezető) tartottak kapcsolatot a szolgáltatóval</w:t>
      </w:r>
      <w:r w:rsidRPr="00150BBC">
        <w:rPr>
          <w:color w:val="000000" w:themeColor="text1"/>
        </w:rPr>
        <w:t xml:space="preserve">: Mely tevékenység/szolgáltatás milyen </w:t>
      </w:r>
      <w:r w:rsidR="00DE6538" w:rsidRPr="00150BBC">
        <w:rPr>
          <w:b/>
          <w:color w:val="000000" w:themeColor="text1"/>
        </w:rPr>
        <w:t>elégedettséget</w:t>
      </w:r>
      <w:r w:rsidRPr="00150BBC">
        <w:rPr>
          <w:color w:val="000000" w:themeColor="text1"/>
        </w:rPr>
        <w:t xml:space="preserve"> váltott ki az Önök szervezetéből/intézményéből/cégéből</w:t>
      </w:r>
      <w:r w:rsidR="00C828F6" w:rsidRPr="00150BBC">
        <w:rPr>
          <w:color w:val="000000" w:themeColor="text1"/>
        </w:rPr>
        <w:t xml:space="preserve"> </w:t>
      </w:r>
      <w:r w:rsidR="00C828F6" w:rsidRPr="00150BBC">
        <w:rPr>
          <w:b/>
          <w:color w:val="000000" w:themeColor="text1"/>
        </w:rPr>
        <w:t>átlagosan</w:t>
      </w:r>
      <w:r w:rsidRPr="00150BBC">
        <w:rPr>
          <w:color w:val="000000" w:themeColor="text1"/>
        </w:rPr>
        <w:t xml:space="preserve">? </w:t>
      </w:r>
    </w:p>
    <w:p w14:paraId="51CB1D6F" w14:textId="573720C9" w:rsidR="00BD7676" w:rsidRPr="00150BBC" w:rsidRDefault="00BD7676" w:rsidP="00A758A7">
      <w:pPr>
        <w:jc w:val="both"/>
        <w:rPr>
          <w:color w:val="000000" w:themeColor="text1"/>
        </w:rPr>
      </w:pPr>
    </w:p>
    <w:p w14:paraId="516C61F7" w14:textId="6F1728F1" w:rsidR="00C828F6" w:rsidRPr="00150BBC" w:rsidRDefault="0022452A" w:rsidP="00A758A7">
      <w:pPr>
        <w:jc w:val="both"/>
        <w:rPr>
          <w:color w:val="000000" w:themeColor="text1"/>
        </w:rPr>
      </w:pPr>
      <w:r>
        <w:rPr>
          <w:noProof/>
          <w:lang w:eastAsia="hu-HU"/>
        </w:rPr>
        <w:drawing>
          <wp:inline distT="0" distB="0" distL="0" distR="0" wp14:anchorId="668A97D0" wp14:editId="03461DD6">
            <wp:extent cx="5760720" cy="1542415"/>
            <wp:effectExtent l="0" t="0" r="0" b="635"/>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542415"/>
                    </a:xfrm>
                    <a:prstGeom prst="rect">
                      <a:avLst/>
                    </a:prstGeom>
                  </pic:spPr>
                </pic:pic>
              </a:graphicData>
            </a:graphic>
          </wp:inline>
        </w:drawing>
      </w:r>
    </w:p>
    <w:p w14:paraId="42B37CB1" w14:textId="773F7B18" w:rsidR="00C828F6" w:rsidRDefault="00C828F6" w:rsidP="00A758A7">
      <w:pPr>
        <w:jc w:val="both"/>
        <w:rPr>
          <w:color w:val="000000" w:themeColor="text1"/>
        </w:rPr>
      </w:pPr>
      <w:r w:rsidRPr="00150BBC">
        <w:rPr>
          <w:color w:val="000000" w:themeColor="text1"/>
        </w:rPr>
        <w:t>Észrevétel:</w:t>
      </w:r>
    </w:p>
    <w:p w14:paraId="33F35F74" w14:textId="77777777" w:rsidR="0022452A" w:rsidRDefault="0022452A" w:rsidP="00A758A7">
      <w:pPr>
        <w:jc w:val="both"/>
        <w:rPr>
          <w:color w:val="000000" w:themeColor="text1"/>
        </w:rPr>
      </w:pPr>
    </w:p>
    <w:p w14:paraId="3C3FB75E" w14:textId="0F7CFD6C" w:rsidR="00737BB9" w:rsidRDefault="00737BB9" w:rsidP="00A758A7">
      <w:pPr>
        <w:jc w:val="both"/>
        <w:rPr>
          <w:color w:val="000000" w:themeColor="text1"/>
        </w:rPr>
      </w:pPr>
      <w:r>
        <w:rPr>
          <w:color w:val="000000" w:themeColor="text1"/>
        </w:rPr>
        <w:t>Az előfeltételhez kötött kérdések minden kockázatát felvállalva: fel kell tudni mérni ezen és az ezt követő kérdésen keresztül, vajon a szolgáltatások igénybe vétele az igénybe vevő oldalán csak egy főt érint-e? S mivel önmagában nem a létszámadat a releváns, csak az 1 vagy több opcióhoz tartozó elégedettség, így a konkrét létszámra kérdezni potenciális kérdéstakarékossági lehetőség. A létszám letapogatása önmagában is egy komplex kérdéssor lenne: az összes valaha is érintett létszám mellett a tényleges erőforrás-arányok és ezek leíró statisztikája is kellene. Így az előzmények és következmények logikája akkor értelmezhető stabilan, ha egyetlen egy szereplős a folyamat a befogadó oldalán. Több szereplő esetén tulajdonképpen minden kérdés kapcsán folyamatosan keveredni fog a szervezeti átlagvélemény lehetősége és a kitöltő személyének egyénisége, ami növeli a kérdőív inkonzisztencia-alakzatinak számát, mértékét.</w:t>
      </w:r>
    </w:p>
    <w:p w14:paraId="7D947368" w14:textId="77777777" w:rsidR="003B6749" w:rsidRDefault="003B6749" w:rsidP="003B6749">
      <w:pPr>
        <w:jc w:val="both"/>
        <w:rPr>
          <w:color w:val="000000" w:themeColor="text1"/>
        </w:rPr>
      </w:pPr>
    </w:p>
    <w:p w14:paraId="431C45C6" w14:textId="25791B07" w:rsidR="003B6749" w:rsidRPr="0007570C" w:rsidRDefault="003B6749" w:rsidP="003B6749">
      <w:pPr>
        <w:pStyle w:val="Cmsor2"/>
      </w:pPr>
      <w:r>
        <w:t>17</w:t>
      </w:r>
      <w:r>
        <w:t>. kérdés</w:t>
      </w:r>
    </w:p>
    <w:p w14:paraId="2E20052F" w14:textId="77777777" w:rsidR="007B220B" w:rsidRPr="00150BBC" w:rsidRDefault="007B220B" w:rsidP="00A758A7">
      <w:pPr>
        <w:jc w:val="both"/>
        <w:rPr>
          <w:color w:val="000000" w:themeColor="text1"/>
        </w:rPr>
      </w:pPr>
    </w:p>
    <w:p w14:paraId="629D9EFB" w14:textId="797F8587" w:rsidR="000977BB" w:rsidRPr="00150BBC" w:rsidRDefault="00281170" w:rsidP="00A758A7">
      <w:pPr>
        <w:pStyle w:val="Listaszerbekezds"/>
        <w:numPr>
          <w:ilvl w:val="0"/>
          <w:numId w:val="5"/>
        </w:numPr>
        <w:jc w:val="both"/>
        <w:rPr>
          <w:color w:val="000000" w:themeColor="text1"/>
        </w:rPr>
      </w:pPr>
      <w:r w:rsidRPr="00150BBC">
        <w:rPr>
          <w:b/>
          <w:color w:val="000000" w:themeColor="text1"/>
        </w:rPr>
        <w:t>Ha</w:t>
      </w:r>
      <w:r w:rsidRPr="00150BBC">
        <w:rPr>
          <w:color w:val="000000" w:themeColor="text1"/>
        </w:rPr>
        <w:t xml:space="preserve"> csak a válaszadó volt a</w:t>
      </w:r>
      <w:r w:rsidR="00A014D5">
        <w:rPr>
          <w:color w:val="000000" w:themeColor="text1"/>
        </w:rPr>
        <w:t>z szolgáltatás által egyedül érintett</w:t>
      </w:r>
      <w:r w:rsidRPr="00150BBC">
        <w:rPr>
          <w:color w:val="000000" w:themeColor="text1"/>
        </w:rPr>
        <w:t xml:space="preserve">: Mely tevékenység milyen </w:t>
      </w:r>
      <w:r w:rsidR="00DE6538" w:rsidRPr="00150BBC">
        <w:rPr>
          <w:b/>
          <w:color w:val="000000" w:themeColor="text1"/>
        </w:rPr>
        <w:t>elégedettséget</w:t>
      </w:r>
      <w:r w:rsidRPr="00150BBC">
        <w:rPr>
          <w:color w:val="000000" w:themeColor="text1"/>
        </w:rPr>
        <w:t xml:space="preserve"> váltott ki Önből </w:t>
      </w:r>
      <w:r w:rsidRPr="00150BBC">
        <w:rPr>
          <w:b/>
          <w:color w:val="000000" w:themeColor="text1"/>
        </w:rPr>
        <w:t>személy szerint</w:t>
      </w:r>
      <w:r w:rsidRPr="00150BBC">
        <w:rPr>
          <w:color w:val="000000" w:themeColor="text1"/>
        </w:rPr>
        <w:t>?</w:t>
      </w:r>
      <w:r w:rsidR="004B2DDF" w:rsidRPr="00150BBC">
        <w:rPr>
          <w:color w:val="000000" w:themeColor="text1"/>
        </w:rPr>
        <w:t xml:space="preserve"> </w:t>
      </w:r>
    </w:p>
    <w:p w14:paraId="434A9C20" w14:textId="4F1AE92F" w:rsidR="000977BB" w:rsidRPr="00150BBC" w:rsidRDefault="00A014D5" w:rsidP="00A758A7">
      <w:pPr>
        <w:jc w:val="both"/>
        <w:rPr>
          <w:color w:val="000000" w:themeColor="text1"/>
        </w:rPr>
      </w:pPr>
      <w:r>
        <w:rPr>
          <w:noProof/>
          <w:lang w:eastAsia="hu-HU"/>
        </w:rPr>
        <w:drawing>
          <wp:inline distT="0" distB="0" distL="0" distR="0" wp14:anchorId="6B8643AE" wp14:editId="51B95C68">
            <wp:extent cx="5760720" cy="1542415"/>
            <wp:effectExtent l="0" t="0" r="0" b="635"/>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542415"/>
                    </a:xfrm>
                    <a:prstGeom prst="rect">
                      <a:avLst/>
                    </a:prstGeom>
                  </pic:spPr>
                </pic:pic>
              </a:graphicData>
            </a:graphic>
          </wp:inline>
        </w:drawing>
      </w:r>
    </w:p>
    <w:p w14:paraId="1C82D45B" w14:textId="77777777" w:rsidR="0009554C" w:rsidRDefault="000977BB" w:rsidP="00A758A7">
      <w:pPr>
        <w:jc w:val="both"/>
        <w:rPr>
          <w:color w:val="000000" w:themeColor="text1"/>
        </w:rPr>
      </w:pPr>
      <w:r w:rsidRPr="00150BBC">
        <w:rPr>
          <w:color w:val="000000" w:themeColor="text1"/>
        </w:rPr>
        <w:t>Észrevétel:</w:t>
      </w:r>
      <w:r w:rsidR="004530BD" w:rsidRPr="00150BBC">
        <w:rPr>
          <w:color w:val="000000" w:themeColor="text1"/>
        </w:rPr>
        <w:t xml:space="preserve"> </w:t>
      </w:r>
    </w:p>
    <w:p w14:paraId="56707D06" w14:textId="77777777" w:rsidR="00A014D5" w:rsidRDefault="00A014D5" w:rsidP="00A758A7">
      <w:pPr>
        <w:jc w:val="both"/>
        <w:rPr>
          <w:color w:val="000000" w:themeColor="text1"/>
        </w:rPr>
      </w:pPr>
    </w:p>
    <w:p w14:paraId="067014DF" w14:textId="7801AC5A" w:rsidR="0009554C" w:rsidRDefault="0009554C" w:rsidP="00A758A7">
      <w:pPr>
        <w:jc w:val="both"/>
        <w:rPr>
          <w:color w:val="000000" w:themeColor="text1"/>
        </w:rPr>
      </w:pPr>
      <w:r>
        <w:rPr>
          <w:color w:val="000000" w:themeColor="text1"/>
        </w:rPr>
        <w:t>Ez a kérdés az előzővel együtt értelmezhető csak, ill. az előző kérdéssel szemben a preferált állapot az egy-személyi kapcsolattartás lenne a kérdőív kiértékelhetősége szempontjából.</w:t>
      </w:r>
    </w:p>
    <w:p w14:paraId="320E923E" w14:textId="77777777" w:rsidR="003B6749" w:rsidRDefault="003B6749" w:rsidP="003B6749">
      <w:pPr>
        <w:jc w:val="both"/>
        <w:rPr>
          <w:color w:val="000000" w:themeColor="text1"/>
        </w:rPr>
      </w:pPr>
    </w:p>
    <w:p w14:paraId="740D1EED" w14:textId="51E641A5" w:rsidR="003B6749" w:rsidRPr="0007570C" w:rsidRDefault="003B6749" w:rsidP="003B6749">
      <w:pPr>
        <w:pStyle w:val="Cmsor2"/>
      </w:pPr>
      <w:r>
        <w:t>18</w:t>
      </w:r>
      <w:r>
        <w:t>. kérdés</w:t>
      </w:r>
    </w:p>
    <w:p w14:paraId="434FBBC3" w14:textId="67FE0A16" w:rsidR="004530BD" w:rsidRPr="00150BBC" w:rsidRDefault="004530BD" w:rsidP="00A758A7">
      <w:pPr>
        <w:jc w:val="both"/>
        <w:rPr>
          <w:color w:val="000000" w:themeColor="text1"/>
        </w:rPr>
      </w:pPr>
    </w:p>
    <w:p w14:paraId="08801BC5" w14:textId="2C3284D4" w:rsidR="00281170" w:rsidRPr="00150BBC" w:rsidRDefault="00281170" w:rsidP="00A758A7">
      <w:pPr>
        <w:pStyle w:val="Listaszerbekezds"/>
        <w:numPr>
          <w:ilvl w:val="0"/>
          <w:numId w:val="5"/>
        </w:numPr>
        <w:jc w:val="both"/>
        <w:rPr>
          <w:color w:val="000000" w:themeColor="text1"/>
        </w:rPr>
      </w:pPr>
      <w:r w:rsidRPr="00150BBC">
        <w:rPr>
          <w:color w:val="000000" w:themeColor="text1"/>
        </w:rPr>
        <w:t xml:space="preserve">Mi volt az </w:t>
      </w:r>
      <w:r w:rsidR="00DE6538" w:rsidRPr="00150BBC">
        <w:rPr>
          <w:b/>
          <w:color w:val="000000" w:themeColor="text1"/>
        </w:rPr>
        <w:t>oka</w:t>
      </w:r>
      <w:r w:rsidRPr="00150BBC">
        <w:rPr>
          <w:color w:val="000000" w:themeColor="text1"/>
        </w:rPr>
        <w:t xml:space="preserve"> a nem teljes elégedettségnek adott szolgáltatás kapcsán? (szabadszöveges válaszlehetőség</w:t>
      </w:r>
      <w:r w:rsidR="00A755C6" w:rsidRPr="00150BBC">
        <w:rPr>
          <w:color w:val="000000" w:themeColor="text1"/>
        </w:rPr>
        <w:t>)</w:t>
      </w:r>
    </w:p>
    <w:p w14:paraId="35B616A7" w14:textId="77777777" w:rsidR="005A1EE0" w:rsidRPr="00150BBC" w:rsidRDefault="005A1EE0" w:rsidP="00A758A7">
      <w:pPr>
        <w:pStyle w:val="Listaszerbekezds"/>
        <w:jc w:val="both"/>
        <w:rPr>
          <w:color w:val="000000" w:themeColor="text1"/>
        </w:rPr>
      </w:pPr>
    </w:p>
    <w:tbl>
      <w:tblPr>
        <w:tblStyle w:val="Rcsostblzat"/>
        <w:tblW w:w="8602" w:type="dxa"/>
        <w:tblInd w:w="720" w:type="dxa"/>
        <w:tblLook w:val="04A0" w:firstRow="1" w:lastRow="0" w:firstColumn="1" w:lastColumn="0" w:noHBand="0" w:noVBand="1"/>
      </w:tblPr>
      <w:tblGrid>
        <w:gridCol w:w="3103"/>
        <w:gridCol w:w="5499"/>
      </w:tblGrid>
      <w:tr w:rsidR="008038C1" w:rsidRPr="00150BBC" w14:paraId="4136135B" w14:textId="77777777" w:rsidTr="008038C1">
        <w:tc>
          <w:tcPr>
            <w:tcW w:w="3103" w:type="dxa"/>
          </w:tcPr>
          <w:p w14:paraId="258FE674" w14:textId="3C085F9E" w:rsidR="008038C1" w:rsidRPr="00150BBC" w:rsidRDefault="008038C1" w:rsidP="008038C1">
            <w:pPr>
              <w:pStyle w:val="Listaszerbekezds"/>
              <w:ind w:left="0"/>
              <w:jc w:val="both"/>
              <w:rPr>
                <w:color w:val="000000" w:themeColor="text1"/>
              </w:rPr>
            </w:pPr>
            <w:r>
              <w:rPr>
                <w:color w:val="000000" w:themeColor="text1"/>
              </w:rPr>
              <w:t>E-szeminárium</w:t>
            </w:r>
          </w:p>
        </w:tc>
        <w:tc>
          <w:tcPr>
            <w:tcW w:w="5499" w:type="dxa"/>
          </w:tcPr>
          <w:p w14:paraId="1C88A531" w14:textId="77777777" w:rsidR="008038C1" w:rsidRPr="00150BBC" w:rsidRDefault="008038C1" w:rsidP="008038C1">
            <w:pPr>
              <w:pStyle w:val="Listaszerbekezds"/>
              <w:ind w:left="0"/>
              <w:jc w:val="both"/>
              <w:rPr>
                <w:color w:val="000000" w:themeColor="text1"/>
              </w:rPr>
            </w:pPr>
          </w:p>
        </w:tc>
      </w:tr>
      <w:tr w:rsidR="008038C1" w:rsidRPr="00150BBC" w14:paraId="03A81F71" w14:textId="77777777" w:rsidTr="008038C1">
        <w:tc>
          <w:tcPr>
            <w:tcW w:w="3103" w:type="dxa"/>
          </w:tcPr>
          <w:p w14:paraId="529159A2" w14:textId="1611CCB6" w:rsidR="008038C1" w:rsidRPr="00150BBC" w:rsidRDefault="008038C1" w:rsidP="008038C1">
            <w:pPr>
              <w:pStyle w:val="Listaszerbekezds"/>
              <w:ind w:left="0"/>
              <w:jc w:val="both"/>
              <w:rPr>
                <w:color w:val="000000" w:themeColor="text1"/>
              </w:rPr>
            </w:pPr>
            <w:proofErr w:type="spellStart"/>
            <w:r>
              <w:rPr>
                <w:color w:val="000000" w:themeColor="text1"/>
              </w:rPr>
              <w:t>Turorálás</w:t>
            </w:r>
            <w:proofErr w:type="spellEnd"/>
          </w:p>
        </w:tc>
        <w:tc>
          <w:tcPr>
            <w:tcW w:w="5499" w:type="dxa"/>
          </w:tcPr>
          <w:p w14:paraId="2D2871F2" w14:textId="77777777" w:rsidR="008038C1" w:rsidRPr="00150BBC" w:rsidRDefault="008038C1" w:rsidP="008038C1">
            <w:pPr>
              <w:pStyle w:val="Listaszerbekezds"/>
              <w:ind w:left="0"/>
              <w:jc w:val="both"/>
              <w:rPr>
                <w:color w:val="000000" w:themeColor="text1"/>
              </w:rPr>
            </w:pPr>
          </w:p>
        </w:tc>
      </w:tr>
      <w:tr w:rsidR="008038C1" w:rsidRPr="00150BBC" w14:paraId="20EC8AC1" w14:textId="77777777" w:rsidTr="008038C1">
        <w:tc>
          <w:tcPr>
            <w:tcW w:w="3103" w:type="dxa"/>
          </w:tcPr>
          <w:p w14:paraId="63CAF350" w14:textId="1784083B" w:rsidR="008038C1" w:rsidRPr="00150BBC" w:rsidRDefault="008038C1" w:rsidP="008038C1">
            <w:pPr>
              <w:pStyle w:val="Listaszerbekezds"/>
              <w:ind w:left="0"/>
              <w:jc w:val="both"/>
              <w:rPr>
                <w:color w:val="000000" w:themeColor="text1"/>
              </w:rPr>
            </w:pPr>
            <w:r>
              <w:rPr>
                <w:color w:val="000000" w:themeColor="text1"/>
              </w:rPr>
              <w:t>Videó-tananyag</w:t>
            </w:r>
          </w:p>
        </w:tc>
        <w:tc>
          <w:tcPr>
            <w:tcW w:w="5499" w:type="dxa"/>
          </w:tcPr>
          <w:p w14:paraId="7BE525EA" w14:textId="77777777" w:rsidR="008038C1" w:rsidRPr="00150BBC" w:rsidRDefault="008038C1" w:rsidP="008038C1">
            <w:pPr>
              <w:pStyle w:val="Listaszerbekezds"/>
              <w:ind w:left="0"/>
              <w:jc w:val="both"/>
              <w:rPr>
                <w:color w:val="000000" w:themeColor="text1"/>
              </w:rPr>
            </w:pPr>
          </w:p>
        </w:tc>
      </w:tr>
      <w:tr w:rsidR="008038C1" w:rsidRPr="00150BBC" w14:paraId="014A17AA" w14:textId="77777777" w:rsidTr="008038C1">
        <w:tc>
          <w:tcPr>
            <w:tcW w:w="3103" w:type="dxa"/>
          </w:tcPr>
          <w:p w14:paraId="2D93D49F" w14:textId="114FB56F" w:rsidR="008038C1" w:rsidRPr="00150BBC" w:rsidRDefault="008038C1" w:rsidP="008038C1">
            <w:pPr>
              <w:pStyle w:val="Listaszerbekezds"/>
              <w:ind w:left="0"/>
              <w:jc w:val="both"/>
              <w:rPr>
                <w:color w:val="000000" w:themeColor="text1"/>
              </w:rPr>
            </w:pPr>
            <w:r>
              <w:rPr>
                <w:color w:val="000000" w:themeColor="text1"/>
              </w:rPr>
              <w:t>Helyzet-szimuláció</w:t>
            </w:r>
          </w:p>
        </w:tc>
        <w:tc>
          <w:tcPr>
            <w:tcW w:w="5499" w:type="dxa"/>
          </w:tcPr>
          <w:p w14:paraId="1B50AEAE" w14:textId="77777777" w:rsidR="008038C1" w:rsidRPr="00150BBC" w:rsidRDefault="008038C1" w:rsidP="008038C1">
            <w:pPr>
              <w:pStyle w:val="Listaszerbekezds"/>
              <w:ind w:left="0"/>
              <w:jc w:val="both"/>
              <w:rPr>
                <w:color w:val="000000" w:themeColor="text1"/>
              </w:rPr>
            </w:pPr>
          </w:p>
        </w:tc>
      </w:tr>
      <w:tr w:rsidR="008038C1" w:rsidRPr="00150BBC" w14:paraId="52697F89" w14:textId="77777777" w:rsidTr="008038C1">
        <w:tc>
          <w:tcPr>
            <w:tcW w:w="3103" w:type="dxa"/>
          </w:tcPr>
          <w:p w14:paraId="127A8F0E" w14:textId="4CDAEECC" w:rsidR="008038C1" w:rsidRPr="00150BBC" w:rsidRDefault="008038C1" w:rsidP="008038C1">
            <w:pPr>
              <w:pStyle w:val="Listaszerbekezds"/>
              <w:ind w:left="0"/>
              <w:jc w:val="both"/>
              <w:rPr>
                <w:color w:val="000000" w:themeColor="text1"/>
              </w:rPr>
            </w:pPr>
            <w:proofErr w:type="spellStart"/>
            <w:r>
              <w:rPr>
                <w:color w:val="000000" w:themeColor="text1"/>
              </w:rPr>
              <w:t>Webinárium</w:t>
            </w:r>
            <w:proofErr w:type="spellEnd"/>
          </w:p>
        </w:tc>
        <w:tc>
          <w:tcPr>
            <w:tcW w:w="5499" w:type="dxa"/>
          </w:tcPr>
          <w:p w14:paraId="02CECBB5" w14:textId="77777777" w:rsidR="008038C1" w:rsidRPr="00150BBC" w:rsidRDefault="008038C1" w:rsidP="008038C1">
            <w:pPr>
              <w:pStyle w:val="Listaszerbekezds"/>
              <w:ind w:left="0"/>
              <w:jc w:val="both"/>
              <w:rPr>
                <w:color w:val="000000" w:themeColor="text1"/>
              </w:rPr>
            </w:pPr>
          </w:p>
        </w:tc>
      </w:tr>
      <w:tr w:rsidR="008038C1" w:rsidRPr="00150BBC" w14:paraId="43AD0C86" w14:textId="77777777" w:rsidTr="008038C1">
        <w:tc>
          <w:tcPr>
            <w:tcW w:w="3103" w:type="dxa"/>
          </w:tcPr>
          <w:p w14:paraId="344E8360" w14:textId="77123D58" w:rsidR="008038C1" w:rsidRPr="00150BBC" w:rsidRDefault="008038C1" w:rsidP="008038C1">
            <w:pPr>
              <w:pStyle w:val="Listaszerbekezds"/>
              <w:ind w:left="0"/>
              <w:jc w:val="both"/>
              <w:rPr>
                <w:color w:val="000000" w:themeColor="text1"/>
              </w:rPr>
            </w:pPr>
            <w:r>
              <w:rPr>
                <w:color w:val="000000" w:themeColor="text1"/>
              </w:rPr>
              <w:t>Letölthető tananyag (</w:t>
            </w:r>
            <w:proofErr w:type="spellStart"/>
            <w:r>
              <w:rPr>
                <w:color w:val="000000" w:themeColor="text1"/>
              </w:rPr>
              <w:t>pdf</w:t>
            </w:r>
            <w:proofErr w:type="spellEnd"/>
            <w:r>
              <w:rPr>
                <w:color w:val="000000" w:themeColor="text1"/>
              </w:rPr>
              <w:t>)</w:t>
            </w:r>
          </w:p>
        </w:tc>
        <w:tc>
          <w:tcPr>
            <w:tcW w:w="5499" w:type="dxa"/>
          </w:tcPr>
          <w:p w14:paraId="4312CF71" w14:textId="77777777" w:rsidR="008038C1" w:rsidRPr="00150BBC" w:rsidRDefault="008038C1" w:rsidP="008038C1">
            <w:pPr>
              <w:pStyle w:val="Listaszerbekezds"/>
              <w:ind w:left="0"/>
              <w:jc w:val="both"/>
              <w:rPr>
                <w:color w:val="000000" w:themeColor="text1"/>
              </w:rPr>
            </w:pPr>
          </w:p>
        </w:tc>
      </w:tr>
      <w:tr w:rsidR="00150BBC" w:rsidRPr="00150BBC" w14:paraId="0AAB04CE" w14:textId="77777777" w:rsidTr="008038C1">
        <w:tc>
          <w:tcPr>
            <w:tcW w:w="3103" w:type="dxa"/>
          </w:tcPr>
          <w:p w14:paraId="787EE544" w14:textId="7D8CBA61" w:rsidR="00D31A70" w:rsidRPr="00150BBC" w:rsidRDefault="00D31A70" w:rsidP="00A758A7">
            <w:pPr>
              <w:pStyle w:val="Listaszerbekezds"/>
              <w:ind w:left="0"/>
              <w:jc w:val="both"/>
              <w:rPr>
                <w:color w:val="000000" w:themeColor="text1"/>
              </w:rPr>
            </w:pPr>
            <w:r w:rsidRPr="00150BBC">
              <w:rPr>
                <w:color w:val="000000" w:themeColor="text1"/>
              </w:rPr>
              <w:t>Általában véve</w:t>
            </w:r>
          </w:p>
        </w:tc>
        <w:tc>
          <w:tcPr>
            <w:tcW w:w="5499" w:type="dxa"/>
          </w:tcPr>
          <w:p w14:paraId="372E6A26" w14:textId="77777777" w:rsidR="00D31A70" w:rsidRPr="00150BBC" w:rsidRDefault="00D31A70" w:rsidP="00A758A7">
            <w:pPr>
              <w:pStyle w:val="Listaszerbekezds"/>
              <w:ind w:left="0"/>
              <w:jc w:val="both"/>
              <w:rPr>
                <w:color w:val="000000" w:themeColor="text1"/>
              </w:rPr>
            </w:pPr>
          </w:p>
        </w:tc>
      </w:tr>
    </w:tbl>
    <w:p w14:paraId="60C64ECA" w14:textId="163C2831" w:rsidR="00DE6538" w:rsidRDefault="008821A0" w:rsidP="00A758A7">
      <w:pPr>
        <w:jc w:val="both"/>
        <w:rPr>
          <w:color w:val="000000" w:themeColor="text1"/>
        </w:rPr>
      </w:pPr>
      <w:r>
        <w:rPr>
          <w:color w:val="000000" w:themeColor="text1"/>
        </w:rPr>
        <w:t>Észrevétel:</w:t>
      </w:r>
    </w:p>
    <w:p w14:paraId="1EC09C30" w14:textId="77777777" w:rsidR="008038C1" w:rsidRDefault="008038C1" w:rsidP="00A758A7">
      <w:pPr>
        <w:jc w:val="both"/>
        <w:rPr>
          <w:color w:val="000000" w:themeColor="text1"/>
        </w:rPr>
      </w:pPr>
    </w:p>
    <w:p w14:paraId="3DF90B88" w14:textId="255DC276" w:rsidR="008821A0" w:rsidRDefault="00972C82" w:rsidP="00A758A7">
      <w:pPr>
        <w:jc w:val="both"/>
        <w:rPr>
          <w:color w:val="000000" w:themeColor="text1"/>
        </w:rPr>
      </w:pPr>
      <w:r>
        <w:rPr>
          <w:color w:val="000000" w:themeColor="text1"/>
        </w:rPr>
        <w:t>Ez a kérdés az keretet és módot arra, hogy a válaszadó tetszőleges részletességgel és konkrétsággal problémákra mutasson rá. Ez a kérdés a kérdőívezést általában megelőző próbainterjúk információtartalmát igyekszik</w:t>
      </w:r>
      <w:r w:rsidR="005044A5">
        <w:rPr>
          <w:color w:val="000000" w:themeColor="text1"/>
        </w:rPr>
        <w:t>/képes</w:t>
      </w:r>
      <w:r>
        <w:rPr>
          <w:color w:val="000000" w:themeColor="text1"/>
        </w:rPr>
        <w:t xml:space="preserve"> pótolni</w:t>
      </w:r>
      <w:r w:rsidR="005044A5">
        <w:rPr>
          <w:color w:val="000000" w:themeColor="text1"/>
        </w:rPr>
        <w:t>. Az észrevétel lehetősége nem kötelező, hiszen az általában véve sor tulajdonképpen azoknak szól, akik nem tudnak, nem akarnak különbséget tenni a szolgáltatások között. Ha mégis felkínálásra kerül az észrevétel lehetősége, az egy fajta személyiségteszt (akar-e, képes-e egy-egy válaszadó strukturáltan válaszolni).</w:t>
      </w:r>
      <w:r w:rsidR="00C44CF9">
        <w:rPr>
          <w:color w:val="000000" w:themeColor="text1"/>
        </w:rPr>
        <w:t xml:space="preserve"> </w:t>
      </w:r>
    </w:p>
    <w:p w14:paraId="59885660" w14:textId="77777777" w:rsidR="003B6749" w:rsidRDefault="003B6749" w:rsidP="003B6749">
      <w:pPr>
        <w:jc w:val="both"/>
        <w:rPr>
          <w:color w:val="000000" w:themeColor="text1"/>
        </w:rPr>
      </w:pPr>
    </w:p>
    <w:p w14:paraId="5E667F82" w14:textId="50077A8F" w:rsidR="003B6749" w:rsidRPr="0007570C" w:rsidRDefault="003B6749" w:rsidP="003B6749">
      <w:pPr>
        <w:pStyle w:val="Cmsor2"/>
      </w:pPr>
      <w:r>
        <w:t>1</w:t>
      </w:r>
      <w:r>
        <w:t>9. kérdés</w:t>
      </w:r>
    </w:p>
    <w:p w14:paraId="0971459D" w14:textId="77777777" w:rsidR="003B6749" w:rsidRPr="00150BBC" w:rsidRDefault="003B6749" w:rsidP="00A758A7">
      <w:pPr>
        <w:jc w:val="both"/>
        <w:rPr>
          <w:color w:val="000000" w:themeColor="text1"/>
        </w:rPr>
      </w:pPr>
    </w:p>
    <w:p w14:paraId="32C97A9E" w14:textId="3DC5691E" w:rsidR="004B2DDF" w:rsidRPr="00150BBC" w:rsidRDefault="00C86B9D" w:rsidP="00A758A7">
      <w:pPr>
        <w:pStyle w:val="Listaszerbekezds"/>
        <w:numPr>
          <w:ilvl w:val="0"/>
          <w:numId w:val="5"/>
        </w:numPr>
        <w:jc w:val="both"/>
        <w:rPr>
          <w:color w:val="000000" w:themeColor="text1"/>
        </w:rPr>
      </w:pPr>
      <w:r w:rsidRPr="00150BBC">
        <w:rPr>
          <w:color w:val="000000" w:themeColor="text1"/>
        </w:rPr>
        <w:t xml:space="preserve">Mely tevékenység milyen konkrét </w:t>
      </w:r>
      <w:r w:rsidR="00DE6538" w:rsidRPr="00150BBC">
        <w:rPr>
          <w:b/>
          <w:color w:val="000000" w:themeColor="text1"/>
        </w:rPr>
        <w:t>eredményre</w:t>
      </w:r>
      <w:r w:rsidRPr="00150BBC">
        <w:rPr>
          <w:color w:val="000000" w:themeColor="text1"/>
        </w:rPr>
        <w:t xml:space="preserve"> vezetett? (szabadszavas válaszlehetőség</w:t>
      </w:r>
      <w:r w:rsidR="00A755C6" w:rsidRPr="00150BBC">
        <w:rPr>
          <w:color w:val="000000" w:themeColor="text1"/>
        </w:rPr>
        <w:t>)</w:t>
      </w:r>
    </w:p>
    <w:p w14:paraId="7671D410" w14:textId="77777777" w:rsidR="005A1EE0" w:rsidRPr="00150BBC" w:rsidRDefault="005A1EE0" w:rsidP="00A758A7">
      <w:pPr>
        <w:pStyle w:val="Listaszerbekezds"/>
        <w:jc w:val="both"/>
        <w:rPr>
          <w:color w:val="000000" w:themeColor="text1"/>
        </w:rPr>
      </w:pPr>
    </w:p>
    <w:tbl>
      <w:tblPr>
        <w:tblStyle w:val="Rcsostblzat"/>
        <w:tblW w:w="8602" w:type="dxa"/>
        <w:tblInd w:w="720" w:type="dxa"/>
        <w:tblLook w:val="04A0" w:firstRow="1" w:lastRow="0" w:firstColumn="1" w:lastColumn="0" w:noHBand="0" w:noVBand="1"/>
      </w:tblPr>
      <w:tblGrid>
        <w:gridCol w:w="2677"/>
        <w:gridCol w:w="5925"/>
      </w:tblGrid>
      <w:tr w:rsidR="008038C1" w:rsidRPr="00150BBC" w14:paraId="1DD663AC" w14:textId="77777777" w:rsidTr="008038C1">
        <w:tc>
          <w:tcPr>
            <w:tcW w:w="2677" w:type="dxa"/>
          </w:tcPr>
          <w:p w14:paraId="07E173C2" w14:textId="2C224652" w:rsidR="008038C1" w:rsidRPr="00150BBC" w:rsidRDefault="008038C1" w:rsidP="008038C1">
            <w:pPr>
              <w:pStyle w:val="Listaszerbekezds"/>
              <w:ind w:left="0"/>
              <w:jc w:val="both"/>
              <w:rPr>
                <w:color w:val="000000" w:themeColor="text1"/>
              </w:rPr>
            </w:pPr>
            <w:r>
              <w:rPr>
                <w:color w:val="000000" w:themeColor="text1"/>
              </w:rPr>
              <w:t>E-szeminárium</w:t>
            </w:r>
          </w:p>
        </w:tc>
        <w:tc>
          <w:tcPr>
            <w:tcW w:w="5925" w:type="dxa"/>
          </w:tcPr>
          <w:p w14:paraId="6F229C63" w14:textId="77777777" w:rsidR="008038C1" w:rsidRPr="00150BBC" w:rsidRDefault="008038C1" w:rsidP="008038C1">
            <w:pPr>
              <w:pStyle w:val="Listaszerbekezds"/>
              <w:ind w:left="0"/>
              <w:jc w:val="both"/>
              <w:rPr>
                <w:color w:val="000000" w:themeColor="text1"/>
              </w:rPr>
            </w:pPr>
          </w:p>
        </w:tc>
      </w:tr>
      <w:tr w:rsidR="008038C1" w:rsidRPr="00150BBC" w14:paraId="102CDBEB" w14:textId="77777777" w:rsidTr="008038C1">
        <w:tc>
          <w:tcPr>
            <w:tcW w:w="2677" w:type="dxa"/>
          </w:tcPr>
          <w:p w14:paraId="44BA91EE" w14:textId="59D98425" w:rsidR="008038C1" w:rsidRPr="00150BBC" w:rsidRDefault="008038C1" w:rsidP="008038C1">
            <w:pPr>
              <w:pStyle w:val="Listaszerbekezds"/>
              <w:ind w:left="0"/>
              <w:jc w:val="both"/>
              <w:rPr>
                <w:color w:val="000000" w:themeColor="text1"/>
              </w:rPr>
            </w:pPr>
            <w:proofErr w:type="spellStart"/>
            <w:r>
              <w:rPr>
                <w:color w:val="000000" w:themeColor="text1"/>
              </w:rPr>
              <w:t>Turorálás</w:t>
            </w:r>
            <w:proofErr w:type="spellEnd"/>
          </w:p>
        </w:tc>
        <w:tc>
          <w:tcPr>
            <w:tcW w:w="5925" w:type="dxa"/>
          </w:tcPr>
          <w:p w14:paraId="447D2623" w14:textId="77777777" w:rsidR="008038C1" w:rsidRPr="00150BBC" w:rsidRDefault="008038C1" w:rsidP="008038C1">
            <w:pPr>
              <w:pStyle w:val="Listaszerbekezds"/>
              <w:ind w:left="0"/>
              <w:jc w:val="both"/>
              <w:rPr>
                <w:color w:val="000000" w:themeColor="text1"/>
              </w:rPr>
            </w:pPr>
          </w:p>
        </w:tc>
      </w:tr>
      <w:tr w:rsidR="008038C1" w:rsidRPr="00150BBC" w14:paraId="15E22F95" w14:textId="77777777" w:rsidTr="008038C1">
        <w:tc>
          <w:tcPr>
            <w:tcW w:w="2677" w:type="dxa"/>
          </w:tcPr>
          <w:p w14:paraId="23FD79A0" w14:textId="4E1741C1" w:rsidR="008038C1" w:rsidRPr="00150BBC" w:rsidRDefault="008038C1" w:rsidP="008038C1">
            <w:pPr>
              <w:pStyle w:val="Listaszerbekezds"/>
              <w:ind w:left="0"/>
              <w:jc w:val="both"/>
              <w:rPr>
                <w:color w:val="000000" w:themeColor="text1"/>
              </w:rPr>
            </w:pPr>
            <w:r>
              <w:rPr>
                <w:color w:val="000000" w:themeColor="text1"/>
              </w:rPr>
              <w:t>Videó-tananyag</w:t>
            </w:r>
          </w:p>
        </w:tc>
        <w:tc>
          <w:tcPr>
            <w:tcW w:w="5925" w:type="dxa"/>
          </w:tcPr>
          <w:p w14:paraId="4E2FABE4" w14:textId="77777777" w:rsidR="008038C1" w:rsidRPr="00150BBC" w:rsidRDefault="008038C1" w:rsidP="008038C1">
            <w:pPr>
              <w:pStyle w:val="Listaszerbekezds"/>
              <w:ind w:left="0"/>
              <w:jc w:val="both"/>
              <w:rPr>
                <w:color w:val="000000" w:themeColor="text1"/>
              </w:rPr>
            </w:pPr>
          </w:p>
        </w:tc>
      </w:tr>
      <w:tr w:rsidR="008038C1" w:rsidRPr="00150BBC" w14:paraId="65CC562E" w14:textId="77777777" w:rsidTr="008038C1">
        <w:tc>
          <w:tcPr>
            <w:tcW w:w="2677" w:type="dxa"/>
          </w:tcPr>
          <w:p w14:paraId="2148343B" w14:textId="263443D1" w:rsidR="008038C1" w:rsidRPr="00150BBC" w:rsidRDefault="008038C1" w:rsidP="008038C1">
            <w:pPr>
              <w:pStyle w:val="Listaszerbekezds"/>
              <w:ind w:left="0"/>
              <w:jc w:val="both"/>
              <w:rPr>
                <w:color w:val="000000" w:themeColor="text1"/>
              </w:rPr>
            </w:pPr>
            <w:r>
              <w:rPr>
                <w:color w:val="000000" w:themeColor="text1"/>
              </w:rPr>
              <w:t>Helyzet-szimuláció</w:t>
            </w:r>
          </w:p>
        </w:tc>
        <w:tc>
          <w:tcPr>
            <w:tcW w:w="5925" w:type="dxa"/>
          </w:tcPr>
          <w:p w14:paraId="6A0891C0" w14:textId="77777777" w:rsidR="008038C1" w:rsidRPr="00150BBC" w:rsidRDefault="008038C1" w:rsidP="008038C1">
            <w:pPr>
              <w:pStyle w:val="Listaszerbekezds"/>
              <w:ind w:left="0"/>
              <w:jc w:val="both"/>
              <w:rPr>
                <w:color w:val="000000" w:themeColor="text1"/>
              </w:rPr>
            </w:pPr>
          </w:p>
        </w:tc>
      </w:tr>
      <w:tr w:rsidR="008038C1" w:rsidRPr="00150BBC" w14:paraId="499DCC94" w14:textId="77777777" w:rsidTr="008038C1">
        <w:tc>
          <w:tcPr>
            <w:tcW w:w="2677" w:type="dxa"/>
          </w:tcPr>
          <w:p w14:paraId="6B12FDF9" w14:textId="15999E9C" w:rsidR="008038C1" w:rsidRPr="00150BBC" w:rsidRDefault="008038C1" w:rsidP="008038C1">
            <w:pPr>
              <w:pStyle w:val="Listaszerbekezds"/>
              <w:ind w:left="0"/>
              <w:jc w:val="both"/>
              <w:rPr>
                <w:color w:val="000000" w:themeColor="text1"/>
              </w:rPr>
            </w:pPr>
            <w:proofErr w:type="spellStart"/>
            <w:r>
              <w:rPr>
                <w:color w:val="000000" w:themeColor="text1"/>
              </w:rPr>
              <w:t>Webinárium</w:t>
            </w:r>
            <w:proofErr w:type="spellEnd"/>
          </w:p>
        </w:tc>
        <w:tc>
          <w:tcPr>
            <w:tcW w:w="5925" w:type="dxa"/>
          </w:tcPr>
          <w:p w14:paraId="52A61C70" w14:textId="77777777" w:rsidR="008038C1" w:rsidRPr="00150BBC" w:rsidRDefault="008038C1" w:rsidP="008038C1">
            <w:pPr>
              <w:pStyle w:val="Listaszerbekezds"/>
              <w:ind w:left="0"/>
              <w:jc w:val="both"/>
              <w:rPr>
                <w:color w:val="000000" w:themeColor="text1"/>
              </w:rPr>
            </w:pPr>
          </w:p>
        </w:tc>
      </w:tr>
      <w:tr w:rsidR="008038C1" w:rsidRPr="00150BBC" w14:paraId="472096F7" w14:textId="77777777" w:rsidTr="008038C1">
        <w:tc>
          <w:tcPr>
            <w:tcW w:w="2677" w:type="dxa"/>
          </w:tcPr>
          <w:p w14:paraId="45BE2614" w14:textId="13299853" w:rsidR="008038C1" w:rsidRPr="00150BBC" w:rsidRDefault="008038C1" w:rsidP="008038C1">
            <w:pPr>
              <w:pStyle w:val="Listaszerbekezds"/>
              <w:ind w:left="0"/>
              <w:jc w:val="both"/>
              <w:rPr>
                <w:color w:val="000000" w:themeColor="text1"/>
              </w:rPr>
            </w:pPr>
            <w:r>
              <w:rPr>
                <w:color w:val="000000" w:themeColor="text1"/>
              </w:rPr>
              <w:t>Letölthető tananyag (</w:t>
            </w:r>
            <w:proofErr w:type="spellStart"/>
            <w:r>
              <w:rPr>
                <w:color w:val="000000" w:themeColor="text1"/>
              </w:rPr>
              <w:t>pdf</w:t>
            </w:r>
            <w:proofErr w:type="spellEnd"/>
            <w:r>
              <w:rPr>
                <w:color w:val="000000" w:themeColor="text1"/>
              </w:rPr>
              <w:t>)</w:t>
            </w:r>
          </w:p>
        </w:tc>
        <w:tc>
          <w:tcPr>
            <w:tcW w:w="5925" w:type="dxa"/>
          </w:tcPr>
          <w:p w14:paraId="2AC79EB7" w14:textId="77777777" w:rsidR="008038C1" w:rsidRPr="00150BBC" w:rsidRDefault="008038C1" w:rsidP="008038C1">
            <w:pPr>
              <w:pStyle w:val="Listaszerbekezds"/>
              <w:ind w:left="0"/>
              <w:jc w:val="both"/>
              <w:rPr>
                <w:color w:val="000000" w:themeColor="text1"/>
              </w:rPr>
            </w:pPr>
          </w:p>
        </w:tc>
      </w:tr>
      <w:tr w:rsidR="00150BBC" w:rsidRPr="00150BBC" w14:paraId="3552632B" w14:textId="77777777" w:rsidTr="008038C1">
        <w:tc>
          <w:tcPr>
            <w:tcW w:w="2677" w:type="dxa"/>
          </w:tcPr>
          <w:p w14:paraId="0BC134E9" w14:textId="4AAE2DAF" w:rsidR="00D31A70" w:rsidRPr="00150BBC" w:rsidRDefault="00D31A70" w:rsidP="00A758A7">
            <w:pPr>
              <w:pStyle w:val="Listaszerbekezds"/>
              <w:ind w:left="0"/>
              <w:jc w:val="both"/>
              <w:rPr>
                <w:color w:val="000000" w:themeColor="text1"/>
              </w:rPr>
            </w:pPr>
            <w:r w:rsidRPr="00150BBC">
              <w:rPr>
                <w:color w:val="000000" w:themeColor="text1"/>
              </w:rPr>
              <w:t>Általában véve</w:t>
            </w:r>
          </w:p>
        </w:tc>
        <w:tc>
          <w:tcPr>
            <w:tcW w:w="5925" w:type="dxa"/>
          </w:tcPr>
          <w:p w14:paraId="0E17778F" w14:textId="77777777" w:rsidR="00D31A70" w:rsidRPr="00150BBC" w:rsidRDefault="00D31A70" w:rsidP="00A758A7">
            <w:pPr>
              <w:pStyle w:val="Listaszerbekezds"/>
              <w:ind w:left="0"/>
              <w:jc w:val="both"/>
              <w:rPr>
                <w:color w:val="000000" w:themeColor="text1"/>
              </w:rPr>
            </w:pPr>
          </w:p>
        </w:tc>
      </w:tr>
    </w:tbl>
    <w:p w14:paraId="484C5C52" w14:textId="21D61BB1" w:rsidR="00DE6538" w:rsidRDefault="008821A0" w:rsidP="00A758A7">
      <w:pPr>
        <w:jc w:val="both"/>
        <w:rPr>
          <w:color w:val="000000" w:themeColor="text1"/>
        </w:rPr>
      </w:pPr>
      <w:r>
        <w:rPr>
          <w:color w:val="000000" w:themeColor="text1"/>
        </w:rPr>
        <w:t>Észrevétel:</w:t>
      </w:r>
    </w:p>
    <w:p w14:paraId="22E3E4EC" w14:textId="77777777" w:rsidR="008038C1" w:rsidRDefault="008038C1" w:rsidP="00A758A7">
      <w:pPr>
        <w:jc w:val="both"/>
        <w:rPr>
          <w:color w:val="000000" w:themeColor="text1"/>
        </w:rPr>
      </w:pPr>
    </w:p>
    <w:p w14:paraId="03DA3159" w14:textId="5BF156DD" w:rsidR="003E424F" w:rsidRDefault="003E424F" w:rsidP="00A758A7">
      <w:pPr>
        <w:jc w:val="both"/>
        <w:rPr>
          <w:color w:val="000000" w:themeColor="text1"/>
        </w:rPr>
      </w:pPr>
      <w:r>
        <w:rPr>
          <w:color w:val="000000" w:themeColor="text1"/>
        </w:rPr>
        <w:t xml:space="preserve">A kérdés lényege az előző kérdéssel feltárt, a problémákkal ellentétes pólus, vagyis az eredmények szöveges megfogalmazása. A problémák és az eredmények adott szolgáltatás kapcsán kialakuló összesített korpusza szövegbányászatilag értelmezhető: a hangulatfestő szavak aránya kirajzol egy </w:t>
      </w:r>
      <w:r>
        <w:rPr>
          <w:color w:val="000000" w:themeColor="text1"/>
        </w:rPr>
        <w:lastRenderedPageBreak/>
        <w:t xml:space="preserve">spontán </w:t>
      </w:r>
      <w:r w:rsidR="00A27B57">
        <w:rPr>
          <w:color w:val="000000" w:themeColor="text1"/>
        </w:rPr>
        <w:t xml:space="preserve">értékítéletet, mely összevethető a direktben adott értékítélettel, vagyis a tudatosult értékítélet prekoncepciós, rejtőzködő jellege, ill. a válaszadó inkonzisztens viselkedése felismerhető. </w:t>
      </w:r>
    </w:p>
    <w:p w14:paraId="6FF3F6B7" w14:textId="77777777" w:rsidR="003B6749" w:rsidRDefault="003B6749" w:rsidP="003B6749">
      <w:pPr>
        <w:jc w:val="both"/>
        <w:rPr>
          <w:color w:val="000000" w:themeColor="text1"/>
        </w:rPr>
      </w:pPr>
    </w:p>
    <w:p w14:paraId="7D4CAE6E" w14:textId="0A70803C" w:rsidR="003B6749" w:rsidRPr="0007570C" w:rsidRDefault="003B6749" w:rsidP="003B6749">
      <w:pPr>
        <w:pStyle w:val="Cmsor2"/>
      </w:pPr>
      <w:r>
        <w:t>20</w:t>
      </w:r>
      <w:r>
        <w:t>. kérdés</w:t>
      </w:r>
    </w:p>
    <w:p w14:paraId="1CDE93BB" w14:textId="77777777" w:rsidR="008821A0" w:rsidRPr="00150BBC" w:rsidRDefault="008821A0" w:rsidP="00A758A7">
      <w:pPr>
        <w:jc w:val="both"/>
        <w:rPr>
          <w:color w:val="000000" w:themeColor="text1"/>
        </w:rPr>
      </w:pPr>
    </w:p>
    <w:p w14:paraId="347E806B" w14:textId="06D63272" w:rsidR="00C86B9D" w:rsidRPr="00150BBC" w:rsidRDefault="00A92FBC" w:rsidP="00A758A7">
      <w:pPr>
        <w:pStyle w:val="Listaszerbekezds"/>
        <w:numPr>
          <w:ilvl w:val="0"/>
          <w:numId w:val="5"/>
        </w:numPr>
        <w:jc w:val="both"/>
        <w:rPr>
          <w:color w:val="000000" w:themeColor="text1"/>
        </w:rPr>
      </w:pPr>
      <w:r w:rsidRPr="00150BBC">
        <w:rPr>
          <w:color w:val="000000" w:themeColor="text1"/>
        </w:rPr>
        <w:t>Mely tevékenység</w:t>
      </w:r>
      <w:r w:rsidR="009566F4" w:rsidRPr="00150BBC">
        <w:rPr>
          <w:color w:val="000000" w:themeColor="text1"/>
        </w:rPr>
        <w:t>/szolgáltatás</w:t>
      </w:r>
      <w:r w:rsidRPr="00150BBC">
        <w:rPr>
          <w:color w:val="000000" w:themeColor="text1"/>
        </w:rPr>
        <w:t xml:space="preserve"> mennyi </w:t>
      </w:r>
      <w:r w:rsidR="00DE6538" w:rsidRPr="00150BBC">
        <w:rPr>
          <w:b/>
          <w:color w:val="000000" w:themeColor="text1"/>
        </w:rPr>
        <w:t>munkaórát</w:t>
      </w:r>
      <w:r w:rsidR="00A014D5">
        <w:rPr>
          <w:color w:val="000000" w:themeColor="text1"/>
        </w:rPr>
        <w:t xml:space="preserve"> jelentett a szolgáltatóval</w:t>
      </w:r>
      <w:r w:rsidRPr="00150BBC">
        <w:rPr>
          <w:color w:val="000000" w:themeColor="text1"/>
        </w:rPr>
        <w:t xml:space="preserve"> való együttműködést érintően? (óra</w:t>
      </w:r>
      <w:r w:rsidR="00CD00F2" w:rsidRPr="00150BBC">
        <w:rPr>
          <w:color w:val="000000" w:themeColor="text1"/>
        </w:rPr>
        <w:t>)</w:t>
      </w:r>
    </w:p>
    <w:tbl>
      <w:tblPr>
        <w:tblStyle w:val="Rcsostblzat"/>
        <w:tblW w:w="9437" w:type="dxa"/>
        <w:tblInd w:w="720" w:type="dxa"/>
        <w:tblLayout w:type="fixed"/>
        <w:tblLook w:val="04A0" w:firstRow="1" w:lastRow="0" w:firstColumn="1" w:lastColumn="0" w:noHBand="0" w:noVBand="1"/>
      </w:tblPr>
      <w:tblGrid>
        <w:gridCol w:w="1448"/>
        <w:gridCol w:w="1229"/>
        <w:gridCol w:w="1351"/>
        <w:gridCol w:w="1055"/>
        <w:gridCol w:w="1469"/>
        <w:gridCol w:w="695"/>
        <w:gridCol w:w="1095"/>
        <w:gridCol w:w="1095"/>
      </w:tblGrid>
      <w:tr w:rsidR="00A014D5" w:rsidRPr="00150BBC" w14:paraId="6B60B5FA" w14:textId="161FC9AD" w:rsidTr="00CA5FCA">
        <w:tc>
          <w:tcPr>
            <w:tcW w:w="1448" w:type="dxa"/>
          </w:tcPr>
          <w:p w14:paraId="74115F69" w14:textId="77777777" w:rsidR="00A014D5" w:rsidRPr="00150BBC" w:rsidRDefault="00A014D5" w:rsidP="00A014D5">
            <w:pPr>
              <w:pStyle w:val="Listaszerbekezds"/>
              <w:spacing w:after="160" w:line="259" w:lineRule="auto"/>
              <w:ind w:left="0"/>
              <w:jc w:val="both"/>
              <w:rPr>
                <w:color w:val="000000" w:themeColor="text1"/>
                <w:sz w:val="18"/>
                <w:szCs w:val="18"/>
              </w:rPr>
            </w:pPr>
          </w:p>
        </w:tc>
        <w:tc>
          <w:tcPr>
            <w:tcW w:w="1229" w:type="dxa"/>
            <w:vAlign w:val="bottom"/>
          </w:tcPr>
          <w:p w14:paraId="5986377A" w14:textId="531FFD1C" w:rsidR="00A014D5" w:rsidRPr="00A014D5" w:rsidRDefault="00A014D5" w:rsidP="00A014D5">
            <w:pPr>
              <w:pStyle w:val="Listaszerbekezds"/>
              <w:spacing w:after="160" w:line="259" w:lineRule="auto"/>
              <w:ind w:left="0"/>
              <w:jc w:val="both"/>
              <w:rPr>
                <w:color w:val="000000" w:themeColor="text1"/>
                <w:sz w:val="16"/>
                <w:szCs w:val="16"/>
              </w:rPr>
            </w:pPr>
            <w:r w:rsidRPr="00A014D5">
              <w:rPr>
                <w:rFonts w:ascii="Calibri" w:hAnsi="Calibri" w:cs="Calibri"/>
                <w:color w:val="000000" w:themeColor="text1"/>
                <w:sz w:val="16"/>
                <w:szCs w:val="16"/>
              </w:rPr>
              <w:t>E-szeminárium</w:t>
            </w:r>
          </w:p>
        </w:tc>
        <w:tc>
          <w:tcPr>
            <w:tcW w:w="1351" w:type="dxa"/>
            <w:vAlign w:val="bottom"/>
          </w:tcPr>
          <w:p w14:paraId="0D0B38BD" w14:textId="0D3E0473" w:rsidR="00A014D5" w:rsidRPr="00A014D5" w:rsidRDefault="00A014D5" w:rsidP="00A014D5">
            <w:pPr>
              <w:pStyle w:val="Listaszerbekezds"/>
              <w:spacing w:after="160" w:line="259" w:lineRule="auto"/>
              <w:ind w:left="0"/>
              <w:jc w:val="both"/>
              <w:rPr>
                <w:color w:val="000000" w:themeColor="text1"/>
                <w:sz w:val="16"/>
                <w:szCs w:val="16"/>
              </w:rPr>
            </w:pPr>
            <w:proofErr w:type="spellStart"/>
            <w:r w:rsidRPr="00A014D5">
              <w:rPr>
                <w:rFonts w:ascii="Calibri" w:hAnsi="Calibri" w:cs="Calibri"/>
                <w:color w:val="000000" w:themeColor="text1"/>
                <w:sz w:val="16"/>
                <w:szCs w:val="16"/>
              </w:rPr>
              <w:t>Turorálás</w:t>
            </w:r>
            <w:proofErr w:type="spellEnd"/>
          </w:p>
        </w:tc>
        <w:tc>
          <w:tcPr>
            <w:tcW w:w="1055" w:type="dxa"/>
            <w:vAlign w:val="bottom"/>
          </w:tcPr>
          <w:p w14:paraId="028C4FFB" w14:textId="1F3D6B1F" w:rsidR="00A014D5" w:rsidRPr="00A014D5" w:rsidRDefault="00A014D5" w:rsidP="00A014D5">
            <w:pPr>
              <w:pStyle w:val="Listaszerbekezds"/>
              <w:spacing w:after="160" w:line="259" w:lineRule="auto"/>
              <w:ind w:left="0"/>
              <w:jc w:val="both"/>
              <w:rPr>
                <w:color w:val="000000" w:themeColor="text1"/>
                <w:sz w:val="16"/>
                <w:szCs w:val="16"/>
              </w:rPr>
            </w:pPr>
            <w:r w:rsidRPr="00A014D5">
              <w:rPr>
                <w:rFonts w:ascii="Calibri" w:hAnsi="Calibri" w:cs="Calibri"/>
                <w:color w:val="000000" w:themeColor="text1"/>
                <w:sz w:val="16"/>
                <w:szCs w:val="16"/>
              </w:rPr>
              <w:t>Videó-tananyag</w:t>
            </w:r>
          </w:p>
        </w:tc>
        <w:tc>
          <w:tcPr>
            <w:tcW w:w="1469" w:type="dxa"/>
            <w:vAlign w:val="bottom"/>
          </w:tcPr>
          <w:p w14:paraId="5BE4EED4" w14:textId="124358B6" w:rsidR="00A014D5" w:rsidRPr="00A014D5" w:rsidRDefault="00A014D5" w:rsidP="00A014D5">
            <w:pPr>
              <w:pStyle w:val="Listaszerbekezds"/>
              <w:spacing w:after="160" w:line="259" w:lineRule="auto"/>
              <w:ind w:left="0"/>
              <w:jc w:val="both"/>
              <w:rPr>
                <w:color w:val="000000" w:themeColor="text1"/>
                <w:sz w:val="16"/>
                <w:szCs w:val="16"/>
              </w:rPr>
            </w:pPr>
            <w:r w:rsidRPr="00A014D5">
              <w:rPr>
                <w:rFonts w:ascii="Calibri" w:hAnsi="Calibri" w:cs="Calibri"/>
                <w:color w:val="000000" w:themeColor="text1"/>
                <w:sz w:val="16"/>
                <w:szCs w:val="16"/>
              </w:rPr>
              <w:t>Helyzet-szimuláció</w:t>
            </w:r>
          </w:p>
        </w:tc>
        <w:tc>
          <w:tcPr>
            <w:tcW w:w="695" w:type="dxa"/>
            <w:vAlign w:val="bottom"/>
          </w:tcPr>
          <w:p w14:paraId="78AB2005" w14:textId="3CAEE66E" w:rsidR="00A014D5" w:rsidRPr="00A014D5" w:rsidRDefault="00A014D5" w:rsidP="00A014D5">
            <w:pPr>
              <w:pStyle w:val="Listaszerbekezds"/>
              <w:spacing w:after="160" w:line="259" w:lineRule="auto"/>
              <w:ind w:left="0"/>
              <w:jc w:val="both"/>
              <w:rPr>
                <w:color w:val="000000" w:themeColor="text1"/>
                <w:sz w:val="16"/>
                <w:szCs w:val="16"/>
              </w:rPr>
            </w:pPr>
            <w:proofErr w:type="spellStart"/>
            <w:r w:rsidRPr="00A014D5">
              <w:rPr>
                <w:rFonts w:ascii="Calibri" w:hAnsi="Calibri" w:cs="Calibri"/>
                <w:color w:val="000000" w:themeColor="text1"/>
                <w:sz w:val="16"/>
                <w:szCs w:val="16"/>
              </w:rPr>
              <w:t>Webinárium</w:t>
            </w:r>
            <w:proofErr w:type="spellEnd"/>
          </w:p>
        </w:tc>
        <w:tc>
          <w:tcPr>
            <w:tcW w:w="1095" w:type="dxa"/>
            <w:vAlign w:val="bottom"/>
          </w:tcPr>
          <w:p w14:paraId="57F84AF6" w14:textId="1CCAD92A" w:rsidR="00A014D5" w:rsidRPr="00A014D5" w:rsidRDefault="00A014D5" w:rsidP="00A014D5">
            <w:pPr>
              <w:pStyle w:val="Listaszerbekezds"/>
              <w:spacing w:after="160" w:line="259" w:lineRule="auto"/>
              <w:ind w:left="0"/>
              <w:jc w:val="both"/>
              <w:rPr>
                <w:color w:val="000000" w:themeColor="text1"/>
                <w:sz w:val="16"/>
                <w:szCs w:val="16"/>
              </w:rPr>
            </w:pPr>
            <w:r w:rsidRPr="00A014D5">
              <w:rPr>
                <w:rFonts w:ascii="Calibri" w:hAnsi="Calibri" w:cs="Calibri"/>
                <w:color w:val="000000" w:themeColor="text1"/>
                <w:sz w:val="16"/>
                <w:szCs w:val="16"/>
              </w:rPr>
              <w:t>Letölthető tananyag (</w:t>
            </w:r>
            <w:proofErr w:type="spellStart"/>
            <w:r w:rsidRPr="00A014D5">
              <w:rPr>
                <w:rFonts w:ascii="Calibri" w:hAnsi="Calibri" w:cs="Calibri"/>
                <w:color w:val="000000" w:themeColor="text1"/>
                <w:sz w:val="16"/>
                <w:szCs w:val="16"/>
              </w:rPr>
              <w:t>pdf</w:t>
            </w:r>
            <w:proofErr w:type="spellEnd"/>
            <w:r w:rsidRPr="00A014D5">
              <w:rPr>
                <w:rFonts w:ascii="Calibri" w:hAnsi="Calibri" w:cs="Calibri"/>
                <w:color w:val="000000" w:themeColor="text1"/>
                <w:sz w:val="16"/>
                <w:szCs w:val="16"/>
              </w:rPr>
              <w:t>)</w:t>
            </w:r>
          </w:p>
        </w:tc>
        <w:tc>
          <w:tcPr>
            <w:tcW w:w="1095" w:type="dxa"/>
            <w:vAlign w:val="bottom"/>
          </w:tcPr>
          <w:p w14:paraId="5C88A792" w14:textId="1BB69D51" w:rsidR="00A014D5" w:rsidRPr="00A014D5" w:rsidRDefault="00A014D5" w:rsidP="00A014D5">
            <w:pPr>
              <w:pStyle w:val="Listaszerbekezds"/>
              <w:ind w:left="0"/>
              <w:jc w:val="both"/>
              <w:rPr>
                <w:color w:val="000000" w:themeColor="text1"/>
                <w:sz w:val="16"/>
                <w:szCs w:val="16"/>
              </w:rPr>
            </w:pPr>
            <w:r>
              <w:rPr>
                <w:color w:val="000000" w:themeColor="text1"/>
                <w:sz w:val="16"/>
                <w:szCs w:val="16"/>
              </w:rPr>
              <w:t>Összesen</w:t>
            </w:r>
          </w:p>
        </w:tc>
      </w:tr>
      <w:tr w:rsidR="00150BBC" w:rsidRPr="00150BBC" w14:paraId="6F654C56" w14:textId="01916EF3" w:rsidTr="00150BBC">
        <w:tc>
          <w:tcPr>
            <w:tcW w:w="1448" w:type="dxa"/>
          </w:tcPr>
          <w:p w14:paraId="78322643" w14:textId="17D5E428" w:rsidR="00D31A70" w:rsidRPr="00150BBC" w:rsidRDefault="00D31A70" w:rsidP="00A758A7">
            <w:pPr>
              <w:pStyle w:val="Listaszerbekezds"/>
              <w:spacing w:after="160" w:line="259" w:lineRule="auto"/>
              <w:ind w:left="0"/>
              <w:jc w:val="both"/>
              <w:rPr>
                <w:color w:val="000000" w:themeColor="text1"/>
                <w:sz w:val="18"/>
                <w:szCs w:val="18"/>
              </w:rPr>
            </w:pPr>
            <w:proofErr w:type="gramStart"/>
            <w:r w:rsidRPr="00150BBC">
              <w:rPr>
                <w:color w:val="000000" w:themeColor="text1"/>
                <w:sz w:val="18"/>
                <w:szCs w:val="18"/>
              </w:rPr>
              <w:t>Ön(</w:t>
            </w:r>
            <w:proofErr w:type="spellStart"/>
            <w:proofErr w:type="gramEnd"/>
            <w:r w:rsidRPr="00150BBC">
              <w:rPr>
                <w:color w:val="000000" w:themeColor="text1"/>
                <w:sz w:val="18"/>
                <w:szCs w:val="18"/>
              </w:rPr>
              <w:t>ök</w:t>
            </w:r>
            <w:proofErr w:type="spellEnd"/>
            <w:r w:rsidR="00D67723">
              <w:rPr>
                <w:color w:val="000000" w:themeColor="text1"/>
                <w:sz w:val="18"/>
                <w:szCs w:val="18"/>
              </w:rPr>
              <w:t>)</w:t>
            </w:r>
            <w:r w:rsidRPr="00150BBC">
              <w:rPr>
                <w:color w:val="000000" w:themeColor="text1"/>
                <w:sz w:val="18"/>
                <w:szCs w:val="18"/>
              </w:rPr>
              <w:t xml:space="preserve"> esetében</w:t>
            </w:r>
          </w:p>
        </w:tc>
        <w:tc>
          <w:tcPr>
            <w:tcW w:w="1229" w:type="dxa"/>
          </w:tcPr>
          <w:p w14:paraId="36F2CEA7" w14:textId="77777777" w:rsidR="00D31A70" w:rsidRPr="00150BBC" w:rsidRDefault="00D31A70" w:rsidP="00A758A7">
            <w:pPr>
              <w:pStyle w:val="Listaszerbekezds"/>
              <w:ind w:left="0"/>
              <w:jc w:val="both"/>
              <w:rPr>
                <w:color w:val="000000" w:themeColor="text1"/>
              </w:rPr>
            </w:pPr>
          </w:p>
        </w:tc>
        <w:tc>
          <w:tcPr>
            <w:tcW w:w="1351" w:type="dxa"/>
          </w:tcPr>
          <w:p w14:paraId="1BEEAF51" w14:textId="77777777" w:rsidR="00D31A70" w:rsidRPr="00150BBC" w:rsidRDefault="00D31A70" w:rsidP="00A758A7">
            <w:pPr>
              <w:pStyle w:val="Listaszerbekezds"/>
              <w:ind w:left="0"/>
              <w:jc w:val="both"/>
              <w:rPr>
                <w:color w:val="000000" w:themeColor="text1"/>
              </w:rPr>
            </w:pPr>
          </w:p>
        </w:tc>
        <w:tc>
          <w:tcPr>
            <w:tcW w:w="1055" w:type="dxa"/>
          </w:tcPr>
          <w:p w14:paraId="2EC87751" w14:textId="77777777" w:rsidR="00D31A70" w:rsidRPr="00150BBC" w:rsidRDefault="00D31A70" w:rsidP="00A758A7">
            <w:pPr>
              <w:pStyle w:val="Listaszerbekezds"/>
              <w:ind w:left="0"/>
              <w:jc w:val="both"/>
              <w:rPr>
                <w:color w:val="000000" w:themeColor="text1"/>
              </w:rPr>
            </w:pPr>
          </w:p>
        </w:tc>
        <w:tc>
          <w:tcPr>
            <w:tcW w:w="1469" w:type="dxa"/>
          </w:tcPr>
          <w:p w14:paraId="5B961D70" w14:textId="77777777" w:rsidR="00D31A70" w:rsidRPr="00150BBC" w:rsidRDefault="00D31A70" w:rsidP="00A758A7">
            <w:pPr>
              <w:pStyle w:val="Listaszerbekezds"/>
              <w:ind w:left="0"/>
              <w:jc w:val="both"/>
              <w:rPr>
                <w:color w:val="000000" w:themeColor="text1"/>
              </w:rPr>
            </w:pPr>
          </w:p>
        </w:tc>
        <w:tc>
          <w:tcPr>
            <w:tcW w:w="695" w:type="dxa"/>
          </w:tcPr>
          <w:p w14:paraId="28F448AD" w14:textId="77777777" w:rsidR="00D31A70" w:rsidRPr="00150BBC" w:rsidRDefault="00D31A70" w:rsidP="00A758A7">
            <w:pPr>
              <w:pStyle w:val="Listaszerbekezds"/>
              <w:ind w:left="0"/>
              <w:jc w:val="both"/>
              <w:rPr>
                <w:color w:val="000000" w:themeColor="text1"/>
              </w:rPr>
            </w:pPr>
          </w:p>
        </w:tc>
        <w:tc>
          <w:tcPr>
            <w:tcW w:w="1095" w:type="dxa"/>
          </w:tcPr>
          <w:p w14:paraId="3E94D968" w14:textId="77777777" w:rsidR="00D31A70" w:rsidRPr="00150BBC" w:rsidRDefault="00D31A70" w:rsidP="00A758A7">
            <w:pPr>
              <w:pStyle w:val="Listaszerbekezds"/>
              <w:ind w:left="0"/>
              <w:jc w:val="both"/>
              <w:rPr>
                <w:color w:val="000000" w:themeColor="text1"/>
              </w:rPr>
            </w:pPr>
          </w:p>
        </w:tc>
        <w:tc>
          <w:tcPr>
            <w:tcW w:w="1095" w:type="dxa"/>
          </w:tcPr>
          <w:p w14:paraId="435A0AC3" w14:textId="77777777" w:rsidR="00D31A70" w:rsidRPr="00150BBC" w:rsidRDefault="00D31A70" w:rsidP="00A758A7">
            <w:pPr>
              <w:pStyle w:val="Listaszerbekezds"/>
              <w:ind w:left="0"/>
              <w:jc w:val="both"/>
              <w:rPr>
                <w:color w:val="000000" w:themeColor="text1"/>
              </w:rPr>
            </w:pPr>
          </w:p>
        </w:tc>
      </w:tr>
      <w:tr w:rsidR="00150BBC" w:rsidRPr="00150BBC" w14:paraId="56A999F4" w14:textId="705BB44E" w:rsidTr="00150BBC">
        <w:tc>
          <w:tcPr>
            <w:tcW w:w="1448" w:type="dxa"/>
          </w:tcPr>
          <w:p w14:paraId="1C2E6C1E" w14:textId="425AB5EB" w:rsidR="00D31A70" w:rsidRPr="00150BBC" w:rsidRDefault="008038C1" w:rsidP="00A758A7">
            <w:pPr>
              <w:pStyle w:val="Listaszerbekezds"/>
              <w:spacing w:after="160" w:line="259" w:lineRule="auto"/>
              <w:ind w:left="0"/>
              <w:jc w:val="both"/>
              <w:rPr>
                <w:color w:val="000000" w:themeColor="text1"/>
                <w:sz w:val="18"/>
                <w:szCs w:val="18"/>
              </w:rPr>
            </w:pPr>
            <w:r>
              <w:rPr>
                <w:color w:val="000000" w:themeColor="text1"/>
                <w:sz w:val="18"/>
                <w:szCs w:val="18"/>
              </w:rPr>
              <w:t>Munkatárssal</w:t>
            </w:r>
            <w:r w:rsidR="00D31A70" w:rsidRPr="00150BBC">
              <w:rPr>
                <w:color w:val="000000" w:themeColor="text1"/>
                <w:sz w:val="18"/>
                <w:szCs w:val="18"/>
              </w:rPr>
              <w:t xml:space="preserve"> közösen dolgozva</w:t>
            </w:r>
          </w:p>
        </w:tc>
        <w:tc>
          <w:tcPr>
            <w:tcW w:w="1229" w:type="dxa"/>
          </w:tcPr>
          <w:p w14:paraId="3BF66B87" w14:textId="77777777" w:rsidR="00D31A70" w:rsidRPr="00150BBC" w:rsidRDefault="00D31A70" w:rsidP="00A758A7">
            <w:pPr>
              <w:pStyle w:val="Listaszerbekezds"/>
              <w:ind w:left="0"/>
              <w:jc w:val="both"/>
              <w:rPr>
                <w:color w:val="000000" w:themeColor="text1"/>
              </w:rPr>
            </w:pPr>
          </w:p>
        </w:tc>
        <w:tc>
          <w:tcPr>
            <w:tcW w:w="1351" w:type="dxa"/>
          </w:tcPr>
          <w:p w14:paraId="7787EF75" w14:textId="77777777" w:rsidR="00D31A70" w:rsidRPr="00150BBC" w:rsidRDefault="00D31A70" w:rsidP="00A758A7">
            <w:pPr>
              <w:pStyle w:val="Listaszerbekezds"/>
              <w:ind w:left="0"/>
              <w:jc w:val="both"/>
              <w:rPr>
                <w:color w:val="000000" w:themeColor="text1"/>
              </w:rPr>
            </w:pPr>
          </w:p>
        </w:tc>
        <w:tc>
          <w:tcPr>
            <w:tcW w:w="1055" w:type="dxa"/>
          </w:tcPr>
          <w:p w14:paraId="34FA5E68" w14:textId="77777777" w:rsidR="00D31A70" w:rsidRPr="00150BBC" w:rsidRDefault="00D31A70" w:rsidP="00A758A7">
            <w:pPr>
              <w:pStyle w:val="Listaszerbekezds"/>
              <w:ind w:left="0"/>
              <w:jc w:val="both"/>
              <w:rPr>
                <w:color w:val="000000" w:themeColor="text1"/>
              </w:rPr>
            </w:pPr>
          </w:p>
        </w:tc>
        <w:tc>
          <w:tcPr>
            <w:tcW w:w="1469" w:type="dxa"/>
          </w:tcPr>
          <w:p w14:paraId="04047BD9" w14:textId="77777777" w:rsidR="00D31A70" w:rsidRPr="00150BBC" w:rsidRDefault="00D31A70" w:rsidP="00A758A7">
            <w:pPr>
              <w:pStyle w:val="Listaszerbekezds"/>
              <w:ind w:left="0"/>
              <w:jc w:val="both"/>
              <w:rPr>
                <w:color w:val="000000" w:themeColor="text1"/>
              </w:rPr>
            </w:pPr>
          </w:p>
        </w:tc>
        <w:tc>
          <w:tcPr>
            <w:tcW w:w="695" w:type="dxa"/>
          </w:tcPr>
          <w:p w14:paraId="3B0FF2EC" w14:textId="77777777" w:rsidR="00D31A70" w:rsidRPr="00150BBC" w:rsidRDefault="00D31A70" w:rsidP="00A758A7">
            <w:pPr>
              <w:pStyle w:val="Listaszerbekezds"/>
              <w:ind w:left="0"/>
              <w:jc w:val="both"/>
              <w:rPr>
                <w:color w:val="000000" w:themeColor="text1"/>
              </w:rPr>
            </w:pPr>
          </w:p>
        </w:tc>
        <w:tc>
          <w:tcPr>
            <w:tcW w:w="1095" w:type="dxa"/>
          </w:tcPr>
          <w:p w14:paraId="6DE71F53" w14:textId="77777777" w:rsidR="00D31A70" w:rsidRPr="00150BBC" w:rsidRDefault="00D31A70" w:rsidP="00A758A7">
            <w:pPr>
              <w:pStyle w:val="Listaszerbekezds"/>
              <w:ind w:left="0"/>
              <w:jc w:val="both"/>
              <w:rPr>
                <w:color w:val="000000" w:themeColor="text1"/>
              </w:rPr>
            </w:pPr>
          </w:p>
        </w:tc>
        <w:tc>
          <w:tcPr>
            <w:tcW w:w="1095" w:type="dxa"/>
          </w:tcPr>
          <w:p w14:paraId="0920F4FF" w14:textId="77777777" w:rsidR="00D31A70" w:rsidRPr="00150BBC" w:rsidRDefault="00D31A70" w:rsidP="00A758A7">
            <w:pPr>
              <w:pStyle w:val="Listaszerbekezds"/>
              <w:ind w:left="0"/>
              <w:jc w:val="both"/>
              <w:rPr>
                <w:color w:val="000000" w:themeColor="text1"/>
              </w:rPr>
            </w:pPr>
          </w:p>
        </w:tc>
      </w:tr>
      <w:tr w:rsidR="00150BBC" w:rsidRPr="00150BBC" w14:paraId="3E2A837D" w14:textId="50639A66" w:rsidTr="00150BBC">
        <w:tc>
          <w:tcPr>
            <w:tcW w:w="1448" w:type="dxa"/>
          </w:tcPr>
          <w:p w14:paraId="43840792" w14:textId="3C48B800" w:rsidR="00D31A70" w:rsidRPr="00150BBC" w:rsidRDefault="008038C1" w:rsidP="00A758A7">
            <w:pPr>
              <w:pStyle w:val="Listaszerbekezds"/>
              <w:spacing w:after="160" w:line="259" w:lineRule="auto"/>
              <w:ind w:left="0"/>
              <w:jc w:val="both"/>
              <w:rPr>
                <w:color w:val="000000" w:themeColor="text1"/>
                <w:sz w:val="18"/>
                <w:szCs w:val="18"/>
              </w:rPr>
            </w:pPr>
            <w:r>
              <w:rPr>
                <w:color w:val="000000" w:themeColor="text1"/>
                <w:sz w:val="18"/>
                <w:szCs w:val="18"/>
              </w:rPr>
              <w:t>Munkatárs</w:t>
            </w:r>
            <w:r w:rsidR="00D31A70" w:rsidRPr="00150BBC">
              <w:rPr>
                <w:color w:val="000000" w:themeColor="text1"/>
                <w:sz w:val="18"/>
                <w:szCs w:val="18"/>
              </w:rPr>
              <w:t xml:space="preserve"> becsült felkészülési ideje a háttérben</w:t>
            </w:r>
          </w:p>
        </w:tc>
        <w:tc>
          <w:tcPr>
            <w:tcW w:w="1229" w:type="dxa"/>
          </w:tcPr>
          <w:p w14:paraId="3B235564" w14:textId="77777777" w:rsidR="00D31A70" w:rsidRPr="00150BBC" w:rsidRDefault="00D31A70" w:rsidP="00A758A7">
            <w:pPr>
              <w:pStyle w:val="Listaszerbekezds"/>
              <w:ind w:left="0"/>
              <w:jc w:val="both"/>
              <w:rPr>
                <w:color w:val="000000" w:themeColor="text1"/>
              </w:rPr>
            </w:pPr>
          </w:p>
        </w:tc>
        <w:tc>
          <w:tcPr>
            <w:tcW w:w="1351" w:type="dxa"/>
          </w:tcPr>
          <w:p w14:paraId="558F9FA4" w14:textId="77777777" w:rsidR="00D31A70" w:rsidRPr="00150BBC" w:rsidRDefault="00D31A70" w:rsidP="00A758A7">
            <w:pPr>
              <w:pStyle w:val="Listaszerbekezds"/>
              <w:ind w:left="0"/>
              <w:jc w:val="both"/>
              <w:rPr>
                <w:color w:val="000000" w:themeColor="text1"/>
              </w:rPr>
            </w:pPr>
          </w:p>
        </w:tc>
        <w:tc>
          <w:tcPr>
            <w:tcW w:w="1055" w:type="dxa"/>
          </w:tcPr>
          <w:p w14:paraId="01EC26E8" w14:textId="77777777" w:rsidR="00D31A70" w:rsidRPr="00150BBC" w:rsidRDefault="00D31A70" w:rsidP="00A758A7">
            <w:pPr>
              <w:pStyle w:val="Listaszerbekezds"/>
              <w:ind w:left="0"/>
              <w:jc w:val="both"/>
              <w:rPr>
                <w:color w:val="000000" w:themeColor="text1"/>
              </w:rPr>
            </w:pPr>
          </w:p>
        </w:tc>
        <w:tc>
          <w:tcPr>
            <w:tcW w:w="1469" w:type="dxa"/>
          </w:tcPr>
          <w:p w14:paraId="5B9D3AF7" w14:textId="77777777" w:rsidR="00D31A70" w:rsidRPr="00150BBC" w:rsidRDefault="00D31A70" w:rsidP="00A758A7">
            <w:pPr>
              <w:pStyle w:val="Listaszerbekezds"/>
              <w:ind w:left="0"/>
              <w:jc w:val="both"/>
              <w:rPr>
                <w:color w:val="000000" w:themeColor="text1"/>
              </w:rPr>
            </w:pPr>
          </w:p>
        </w:tc>
        <w:tc>
          <w:tcPr>
            <w:tcW w:w="695" w:type="dxa"/>
          </w:tcPr>
          <w:p w14:paraId="39EC07C6" w14:textId="77777777" w:rsidR="00D31A70" w:rsidRPr="00150BBC" w:rsidRDefault="00D31A70" w:rsidP="00A758A7">
            <w:pPr>
              <w:pStyle w:val="Listaszerbekezds"/>
              <w:ind w:left="0"/>
              <w:jc w:val="both"/>
              <w:rPr>
                <w:color w:val="000000" w:themeColor="text1"/>
              </w:rPr>
            </w:pPr>
          </w:p>
        </w:tc>
        <w:tc>
          <w:tcPr>
            <w:tcW w:w="1095" w:type="dxa"/>
          </w:tcPr>
          <w:p w14:paraId="2EF312F1" w14:textId="77777777" w:rsidR="00D31A70" w:rsidRPr="00150BBC" w:rsidRDefault="00D31A70" w:rsidP="00A758A7">
            <w:pPr>
              <w:pStyle w:val="Listaszerbekezds"/>
              <w:ind w:left="0"/>
              <w:jc w:val="both"/>
              <w:rPr>
                <w:color w:val="000000" w:themeColor="text1"/>
              </w:rPr>
            </w:pPr>
          </w:p>
        </w:tc>
        <w:tc>
          <w:tcPr>
            <w:tcW w:w="1095" w:type="dxa"/>
          </w:tcPr>
          <w:p w14:paraId="18272B00" w14:textId="77777777" w:rsidR="00D31A70" w:rsidRPr="00150BBC" w:rsidRDefault="00D31A70" w:rsidP="00A758A7">
            <w:pPr>
              <w:pStyle w:val="Listaszerbekezds"/>
              <w:ind w:left="0"/>
              <w:jc w:val="both"/>
              <w:rPr>
                <w:color w:val="000000" w:themeColor="text1"/>
              </w:rPr>
            </w:pPr>
          </w:p>
        </w:tc>
      </w:tr>
    </w:tbl>
    <w:p w14:paraId="1C36C52F" w14:textId="77777777" w:rsidR="00D31A70" w:rsidRPr="00150BBC" w:rsidRDefault="00D31A70" w:rsidP="00A758A7">
      <w:pPr>
        <w:jc w:val="both"/>
        <w:rPr>
          <w:color w:val="000000" w:themeColor="text1"/>
        </w:rPr>
      </w:pPr>
      <w:r w:rsidRPr="00150BBC">
        <w:rPr>
          <w:color w:val="000000" w:themeColor="text1"/>
        </w:rPr>
        <w:t>+ nem tudom</w:t>
      </w:r>
    </w:p>
    <w:p w14:paraId="00032762" w14:textId="28C1D1C5" w:rsidR="00DE6538" w:rsidRDefault="00D31A70" w:rsidP="00A758A7">
      <w:pPr>
        <w:jc w:val="both"/>
        <w:rPr>
          <w:color w:val="000000" w:themeColor="text1"/>
        </w:rPr>
      </w:pPr>
      <w:r w:rsidRPr="00150BBC">
        <w:rPr>
          <w:color w:val="000000" w:themeColor="text1"/>
        </w:rPr>
        <w:t>Észrevétel:</w:t>
      </w:r>
    </w:p>
    <w:p w14:paraId="4CC7BE34" w14:textId="77777777" w:rsidR="008038C1" w:rsidRDefault="008038C1" w:rsidP="00A758A7">
      <w:pPr>
        <w:jc w:val="both"/>
        <w:rPr>
          <w:color w:val="000000" w:themeColor="text1"/>
        </w:rPr>
      </w:pPr>
    </w:p>
    <w:p w14:paraId="2DF115F7" w14:textId="73CCF4B4" w:rsidR="008821A0" w:rsidRDefault="00D67723" w:rsidP="00A758A7">
      <w:pPr>
        <w:jc w:val="both"/>
        <w:rPr>
          <w:color w:val="000000" w:themeColor="text1"/>
        </w:rPr>
      </w:pPr>
      <w:r>
        <w:rPr>
          <w:color w:val="000000" w:themeColor="text1"/>
        </w:rPr>
        <w:t>A</w:t>
      </w:r>
      <w:r w:rsidR="00197EF1">
        <w:rPr>
          <w:color w:val="000000" w:themeColor="text1"/>
        </w:rPr>
        <w:t>z elégedettségek mérése kapcsán fontos impulzus, vajon milyen mennyiségű munkaóra kötődik. A munkaórák egy fajta fontossági sorrendet rajzolnak ki, s a 8. kérdés által felmérhető szubjektív értékelések és a munkaórákból fakadó objektivitás között magas együttmozgás kellene, hogy tetten érhető legyen.</w:t>
      </w:r>
    </w:p>
    <w:p w14:paraId="18F427C2" w14:textId="77777777" w:rsidR="003B6749" w:rsidRDefault="003B6749" w:rsidP="003B6749">
      <w:pPr>
        <w:jc w:val="both"/>
        <w:rPr>
          <w:color w:val="000000" w:themeColor="text1"/>
        </w:rPr>
      </w:pPr>
    </w:p>
    <w:p w14:paraId="69A60C86" w14:textId="5178DAFC" w:rsidR="003B6749" w:rsidRPr="0007570C" w:rsidRDefault="003B6749" w:rsidP="003B6749">
      <w:pPr>
        <w:pStyle w:val="Cmsor2"/>
      </w:pPr>
      <w:r>
        <w:t>21</w:t>
      </w:r>
      <w:r>
        <w:t>. kérdés</w:t>
      </w:r>
    </w:p>
    <w:p w14:paraId="14E47535" w14:textId="77777777" w:rsidR="008821A0" w:rsidRPr="00150BBC" w:rsidRDefault="008821A0" w:rsidP="00A758A7">
      <w:pPr>
        <w:jc w:val="both"/>
        <w:rPr>
          <w:color w:val="000000" w:themeColor="text1"/>
        </w:rPr>
      </w:pPr>
    </w:p>
    <w:p w14:paraId="140A8D55" w14:textId="19A5D877" w:rsidR="00A92FBC" w:rsidRPr="00150BBC" w:rsidRDefault="009F4E10" w:rsidP="00A758A7">
      <w:pPr>
        <w:pStyle w:val="Listaszerbekezds"/>
        <w:numPr>
          <w:ilvl w:val="0"/>
          <w:numId w:val="5"/>
        </w:numPr>
        <w:jc w:val="both"/>
        <w:rPr>
          <w:color w:val="000000" w:themeColor="text1"/>
        </w:rPr>
      </w:pPr>
      <w:r w:rsidRPr="00150BBC">
        <w:rPr>
          <w:color w:val="000000" w:themeColor="text1"/>
        </w:rPr>
        <w:t>Mely tevékenység</w:t>
      </w:r>
      <w:r w:rsidR="00D31A70" w:rsidRPr="00150BBC">
        <w:rPr>
          <w:color w:val="000000" w:themeColor="text1"/>
        </w:rPr>
        <w:t xml:space="preserve"> kapcsán</w:t>
      </w:r>
      <w:r w:rsidRPr="00150BBC">
        <w:rPr>
          <w:color w:val="000000" w:themeColor="text1"/>
        </w:rPr>
        <w:t xml:space="preserve"> mennyi </w:t>
      </w:r>
      <w:r w:rsidR="00DE6538" w:rsidRPr="00150BBC">
        <w:rPr>
          <w:b/>
          <w:color w:val="000000" w:themeColor="text1"/>
        </w:rPr>
        <w:t>szakértői óráért</w:t>
      </w:r>
      <w:r w:rsidRPr="00150BBC">
        <w:rPr>
          <w:color w:val="000000" w:themeColor="text1"/>
        </w:rPr>
        <w:t xml:space="preserve"> fizettek egyéb szakértőknek</w:t>
      </w:r>
      <w:r w:rsidR="00A014D5">
        <w:rPr>
          <w:color w:val="000000" w:themeColor="text1"/>
        </w:rPr>
        <w:t xml:space="preserve"> (pl. magántanárnak)</w:t>
      </w:r>
      <w:r w:rsidRPr="00150BBC">
        <w:rPr>
          <w:color w:val="000000" w:themeColor="text1"/>
        </w:rPr>
        <w:t>? (</w:t>
      </w:r>
      <w:r w:rsidR="009566F4" w:rsidRPr="00150BBC">
        <w:rPr>
          <w:color w:val="000000" w:themeColor="text1"/>
        </w:rPr>
        <w:t>óraszám 0 és n között</w:t>
      </w:r>
      <w:r w:rsidRPr="00150BBC">
        <w:rPr>
          <w:color w:val="000000" w:themeColor="text1"/>
        </w:rPr>
        <w:t>)</w:t>
      </w:r>
    </w:p>
    <w:tbl>
      <w:tblPr>
        <w:tblStyle w:val="Rcsostblzat"/>
        <w:tblW w:w="0" w:type="auto"/>
        <w:tblInd w:w="720" w:type="dxa"/>
        <w:tblLook w:val="04A0" w:firstRow="1" w:lastRow="0" w:firstColumn="1" w:lastColumn="0" w:noHBand="0" w:noVBand="1"/>
      </w:tblPr>
      <w:tblGrid>
        <w:gridCol w:w="1180"/>
        <w:gridCol w:w="1436"/>
        <w:gridCol w:w="1074"/>
        <w:gridCol w:w="1465"/>
        <w:gridCol w:w="1024"/>
        <w:gridCol w:w="1121"/>
        <w:gridCol w:w="1042"/>
      </w:tblGrid>
      <w:tr w:rsidR="00A014D5" w:rsidRPr="00150BBC" w14:paraId="445933F1" w14:textId="7D26768D" w:rsidTr="00A014D5">
        <w:tc>
          <w:tcPr>
            <w:tcW w:w="1201" w:type="dxa"/>
            <w:vAlign w:val="bottom"/>
          </w:tcPr>
          <w:p w14:paraId="73DCA83B" w14:textId="527976C8" w:rsidR="00A014D5" w:rsidRPr="00150BBC" w:rsidRDefault="00A014D5" w:rsidP="00A014D5">
            <w:pPr>
              <w:pStyle w:val="Listaszerbekezds"/>
              <w:ind w:left="0"/>
              <w:jc w:val="both"/>
              <w:rPr>
                <w:color w:val="000000" w:themeColor="text1"/>
              </w:rPr>
            </w:pPr>
            <w:r w:rsidRPr="00A014D5">
              <w:rPr>
                <w:rFonts w:ascii="Calibri" w:hAnsi="Calibri" w:cs="Calibri"/>
                <w:color w:val="000000" w:themeColor="text1"/>
                <w:sz w:val="16"/>
                <w:szCs w:val="16"/>
              </w:rPr>
              <w:t>E-szeminárium</w:t>
            </w:r>
          </w:p>
        </w:tc>
        <w:tc>
          <w:tcPr>
            <w:tcW w:w="1536" w:type="dxa"/>
            <w:vAlign w:val="bottom"/>
          </w:tcPr>
          <w:p w14:paraId="732EC97E" w14:textId="18CEA63C" w:rsidR="00A014D5" w:rsidRPr="00150BBC" w:rsidRDefault="00A014D5" w:rsidP="00A014D5">
            <w:pPr>
              <w:pStyle w:val="Listaszerbekezds"/>
              <w:ind w:left="0"/>
              <w:jc w:val="both"/>
              <w:rPr>
                <w:color w:val="000000" w:themeColor="text1"/>
              </w:rPr>
            </w:pPr>
            <w:proofErr w:type="spellStart"/>
            <w:r w:rsidRPr="00A014D5">
              <w:rPr>
                <w:rFonts w:ascii="Calibri" w:hAnsi="Calibri" w:cs="Calibri"/>
                <w:color w:val="000000" w:themeColor="text1"/>
                <w:sz w:val="16"/>
                <w:szCs w:val="16"/>
              </w:rPr>
              <w:t>Turorálás</w:t>
            </w:r>
            <w:proofErr w:type="spellEnd"/>
          </w:p>
        </w:tc>
        <w:tc>
          <w:tcPr>
            <w:tcW w:w="1116" w:type="dxa"/>
            <w:vAlign w:val="bottom"/>
          </w:tcPr>
          <w:p w14:paraId="64F4D823" w14:textId="4ACBFB87" w:rsidR="00A014D5" w:rsidRPr="00150BBC" w:rsidRDefault="00A014D5" w:rsidP="00A014D5">
            <w:pPr>
              <w:pStyle w:val="Listaszerbekezds"/>
              <w:ind w:left="0"/>
              <w:jc w:val="both"/>
              <w:rPr>
                <w:color w:val="000000" w:themeColor="text1"/>
              </w:rPr>
            </w:pPr>
            <w:r w:rsidRPr="00A014D5">
              <w:rPr>
                <w:rFonts w:ascii="Calibri" w:hAnsi="Calibri" w:cs="Calibri"/>
                <w:color w:val="000000" w:themeColor="text1"/>
                <w:sz w:val="16"/>
                <w:szCs w:val="16"/>
              </w:rPr>
              <w:t>Videó-tananyag</w:t>
            </w:r>
          </w:p>
        </w:tc>
        <w:tc>
          <w:tcPr>
            <w:tcW w:w="1559" w:type="dxa"/>
            <w:vAlign w:val="bottom"/>
          </w:tcPr>
          <w:p w14:paraId="2014B02D" w14:textId="0E7D3892" w:rsidR="00A014D5" w:rsidRPr="00150BBC" w:rsidRDefault="00A014D5" w:rsidP="00A014D5">
            <w:pPr>
              <w:pStyle w:val="Listaszerbekezds"/>
              <w:ind w:left="0"/>
              <w:jc w:val="both"/>
              <w:rPr>
                <w:color w:val="000000" w:themeColor="text1"/>
              </w:rPr>
            </w:pPr>
            <w:r w:rsidRPr="00A014D5">
              <w:rPr>
                <w:rFonts w:ascii="Calibri" w:hAnsi="Calibri" w:cs="Calibri"/>
                <w:color w:val="000000" w:themeColor="text1"/>
                <w:sz w:val="16"/>
                <w:szCs w:val="16"/>
              </w:rPr>
              <w:t>Helyzet-szimuláció</w:t>
            </w:r>
          </w:p>
        </w:tc>
        <w:tc>
          <w:tcPr>
            <w:tcW w:w="730" w:type="dxa"/>
            <w:vAlign w:val="bottom"/>
          </w:tcPr>
          <w:p w14:paraId="54B772AE" w14:textId="74EFFA4C" w:rsidR="00A014D5" w:rsidRPr="00150BBC" w:rsidRDefault="00A014D5" w:rsidP="00A014D5">
            <w:pPr>
              <w:pStyle w:val="Listaszerbekezds"/>
              <w:ind w:left="0"/>
              <w:jc w:val="both"/>
              <w:rPr>
                <w:color w:val="000000" w:themeColor="text1"/>
              </w:rPr>
            </w:pPr>
            <w:proofErr w:type="spellStart"/>
            <w:r w:rsidRPr="00A014D5">
              <w:rPr>
                <w:rFonts w:ascii="Calibri" w:hAnsi="Calibri" w:cs="Calibri"/>
                <w:color w:val="000000" w:themeColor="text1"/>
                <w:sz w:val="16"/>
                <w:szCs w:val="16"/>
              </w:rPr>
              <w:t>Webinárium</w:t>
            </w:r>
            <w:proofErr w:type="spellEnd"/>
          </w:p>
        </w:tc>
        <w:tc>
          <w:tcPr>
            <w:tcW w:w="1158" w:type="dxa"/>
            <w:vAlign w:val="bottom"/>
          </w:tcPr>
          <w:p w14:paraId="1CB7703A" w14:textId="35623DD4" w:rsidR="00A014D5" w:rsidRPr="00150BBC" w:rsidRDefault="00A014D5" w:rsidP="00A014D5">
            <w:pPr>
              <w:pStyle w:val="Listaszerbekezds"/>
              <w:ind w:left="0"/>
              <w:jc w:val="both"/>
              <w:rPr>
                <w:color w:val="000000" w:themeColor="text1"/>
              </w:rPr>
            </w:pPr>
            <w:r w:rsidRPr="00A014D5">
              <w:rPr>
                <w:rFonts w:ascii="Calibri" w:hAnsi="Calibri" w:cs="Calibri"/>
                <w:color w:val="000000" w:themeColor="text1"/>
                <w:sz w:val="16"/>
                <w:szCs w:val="16"/>
              </w:rPr>
              <w:t>Letölthető tananyag (</w:t>
            </w:r>
            <w:proofErr w:type="spellStart"/>
            <w:r w:rsidRPr="00A014D5">
              <w:rPr>
                <w:rFonts w:ascii="Calibri" w:hAnsi="Calibri" w:cs="Calibri"/>
                <w:color w:val="000000" w:themeColor="text1"/>
                <w:sz w:val="16"/>
                <w:szCs w:val="16"/>
              </w:rPr>
              <w:t>pdf</w:t>
            </w:r>
            <w:proofErr w:type="spellEnd"/>
            <w:r w:rsidRPr="00A014D5">
              <w:rPr>
                <w:rFonts w:ascii="Calibri" w:hAnsi="Calibri" w:cs="Calibri"/>
                <w:color w:val="000000" w:themeColor="text1"/>
                <w:sz w:val="16"/>
                <w:szCs w:val="16"/>
              </w:rPr>
              <w:t>)</w:t>
            </w:r>
          </w:p>
        </w:tc>
        <w:tc>
          <w:tcPr>
            <w:tcW w:w="1042" w:type="dxa"/>
          </w:tcPr>
          <w:p w14:paraId="479EEFEA" w14:textId="001178FF" w:rsidR="00A014D5" w:rsidRPr="00150BBC" w:rsidRDefault="00A014D5" w:rsidP="00A014D5">
            <w:pPr>
              <w:pStyle w:val="Listaszerbekezds"/>
              <w:ind w:left="0"/>
              <w:jc w:val="both"/>
              <w:rPr>
                <w:color w:val="000000" w:themeColor="text1"/>
              </w:rPr>
            </w:pPr>
            <w:r w:rsidRPr="00150BBC">
              <w:rPr>
                <w:color w:val="000000" w:themeColor="text1"/>
              </w:rPr>
              <w:t>Összesen</w:t>
            </w:r>
          </w:p>
        </w:tc>
      </w:tr>
      <w:tr w:rsidR="00A014D5" w:rsidRPr="00150BBC" w14:paraId="7F3E17AB" w14:textId="3766C50A" w:rsidTr="00A014D5">
        <w:tc>
          <w:tcPr>
            <w:tcW w:w="1201" w:type="dxa"/>
          </w:tcPr>
          <w:p w14:paraId="2D2A7A58" w14:textId="77777777" w:rsidR="00A014D5" w:rsidRPr="00150BBC" w:rsidRDefault="00A014D5" w:rsidP="00A014D5">
            <w:pPr>
              <w:pStyle w:val="Listaszerbekezds"/>
              <w:ind w:left="0"/>
              <w:jc w:val="both"/>
              <w:rPr>
                <w:color w:val="000000" w:themeColor="text1"/>
              </w:rPr>
            </w:pPr>
          </w:p>
        </w:tc>
        <w:tc>
          <w:tcPr>
            <w:tcW w:w="1536" w:type="dxa"/>
          </w:tcPr>
          <w:p w14:paraId="51A45AFC" w14:textId="77777777" w:rsidR="00A014D5" w:rsidRPr="00150BBC" w:rsidRDefault="00A014D5" w:rsidP="00A014D5">
            <w:pPr>
              <w:pStyle w:val="Listaszerbekezds"/>
              <w:ind w:left="0"/>
              <w:jc w:val="both"/>
              <w:rPr>
                <w:color w:val="000000" w:themeColor="text1"/>
              </w:rPr>
            </w:pPr>
          </w:p>
        </w:tc>
        <w:tc>
          <w:tcPr>
            <w:tcW w:w="1116" w:type="dxa"/>
          </w:tcPr>
          <w:p w14:paraId="2943474C" w14:textId="77777777" w:rsidR="00A014D5" w:rsidRPr="00150BBC" w:rsidRDefault="00A014D5" w:rsidP="00A014D5">
            <w:pPr>
              <w:pStyle w:val="Listaszerbekezds"/>
              <w:ind w:left="0"/>
              <w:jc w:val="both"/>
              <w:rPr>
                <w:color w:val="000000" w:themeColor="text1"/>
              </w:rPr>
            </w:pPr>
          </w:p>
        </w:tc>
        <w:tc>
          <w:tcPr>
            <w:tcW w:w="1559" w:type="dxa"/>
          </w:tcPr>
          <w:p w14:paraId="1512E89B" w14:textId="77777777" w:rsidR="00A014D5" w:rsidRPr="00150BBC" w:rsidRDefault="00A014D5" w:rsidP="00A014D5">
            <w:pPr>
              <w:pStyle w:val="Listaszerbekezds"/>
              <w:ind w:left="0"/>
              <w:jc w:val="both"/>
              <w:rPr>
                <w:color w:val="000000" w:themeColor="text1"/>
              </w:rPr>
            </w:pPr>
          </w:p>
        </w:tc>
        <w:tc>
          <w:tcPr>
            <w:tcW w:w="730" w:type="dxa"/>
          </w:tcPr>
          <w:p w14:paraId="11724C6A" w14:textId="77777777" w:rsidR="00A014D5" w:rsidRPr="00150BBC" w:rsidRDefault="00A014D5" w:rsidP="00A014D5">
            <w:pPr>
              <w:pStyle w:val="Listaszerbekezds"/>
              <w:ind w:left="0"/>
              <w:jc w:val="both"/>
              <w:rPr>
                <w:color w:val="000000" w:themeColor="text1"/>
              </w:rPr>
            </w:pPr>
          </w:p>
        </w:tc>
        <w:tc>
          <w:tcPr>
            <w:tcW w:w="1158" w:type="dxa"/>
          </w:tcPr>
          <w:p w14:paraId="68EA4AA2" w14:textId="77777777" w:rsidR="00A014D5" w:rsidRPr="00150BBC" w:rsidRDefault="00A014D5" w:rsidP="00A014D5">
            <w:pPr>
              <w:pStyle w:val="Listaszerbekezds"/>
              <w:ind w:left="0"/>
              <w:jc w:val="both"/>
              <w:rPr>
                <w:color w:val="000000" w:themeColor="text1"/>
              </w:rPr>
            </w:pPr>
          </w:p>
        </w:tc>
        <w:tc>
          <w:tcPr>
            <w:tcW w:w="1042" w:type="dxa"/>
          </w:tcPr>
          <w:p w14:paraId="7CA1F316" w14:textId="77777777" w:rsidR="00A014D5" w:rsidRPr="00150BBC" w:rsidRDefault="00A014D5" w:rsidP="00A014D5">
            <w:pPr>
              <w:pStyle w:val="Listaszerbekezds"/>
              <w:ind w:left="0"/>
              <w:jc w:val="both"/>
              <w:rPr>
                <w:color w:val="000000" w:themeColor="text1"/>
              </w:rPr>
            </w:pPr>
          </w:p>
        </w:tc>
      </w:tr>
    </w:tbl>
    <w:p w14:paraId="0C1EEDC4" w14:textId="4F790DD5" w:rsidR="00DE6538" w:rsidRPr="00150BBC" w:rsidRDefault="00D31A70" w:rsidP="00A758A7">
      <w:pPr>
        <w:jc w:val="both"/>
        <w:rPr>
          <w:color w:val="000000" w:themeColor="text1"/>
        </w:rPr>
      </w:pPr>
      <w:r w:rsidRPr="00150BBC">
        <w:rPr>
          <w:color w:val="000000" w:themeColor="text1"/>
        </w:rPr>
        <w:t>+ nem tudom</w:t>
      </w:r>
    </w:p>
    <w:p w14:paraId="14EA609A" w14:textId="5BC60898" w:rsidR="00D31A70" w:rsidRDefault="00D31A70" w:rsidP="00A758A7">
      <w:pPr>
        <w:jc w:val="both"/>
        <w:rPr>
          <w:color w:val="000000" w:themeColor="text1"/>
        </w:rPr>
      </w:pPr>
      <w:r w:rsidRPr="00150BBC">
        <w:rPr>
          <w:color w:val="000000" w:themeColor="text1"/>
        </w:rPr>
        <w:t>Észrevétel:</w:t>
      </w:r>
    </w:p>
    <w:p w14:paraId="53F11A19" w14:textId="0ACE4EB5" w:rsidR="00865C4A" w:rsidRDefault="00777833" w:rsidP="00A758A7">
      <w:pPr>
        <w:jc w:val="both"/>
        <w:rPr>
          <w:color w:val="000000" w:themeColor="text1"/>
        </w:rPr>
      </w:pPr>
      <w:r>
        <w:rPr>
          <w:color w:val="000000" w:themeColor="text1"/>
        </w:rPr>
        <w:t xml:space="preserve">Egy ingyenes szolgáltatás érdemi kritikája, ha valaki inkább fizet azért, amit formálisan ingyen is megkaphatna. A szövegbányászati </w:t>
      </w:r>
      <w:proofErr w:type="spellStart"/>
      <w:r>
        <w:rPr>
          <w:color w:val="000000" w:themeColor="text1"/>
        </w:rPr>
        <w:t>quasi</w:t>
      </w:r>
      <w:proofErr w:type="spellEnd"/>
      <w:r>
        <w:rPr>
          <w:color w:val="000000" w:themeColor="text1"/>
        </w:rPr>
        <w:t xml:space="preserve"> objektív értékelés mellett a piaci kapcsolatokból következő értékelés is egy kontrollpont: annál alacsonyabb illik, hogy legyen egy-egy ingyenes szolgáltatás értéke a válaszadó szerint, minél többet vesz igénybe párhuzamosan fizetős szolgáltatást.</w:t>
      </w:r>
    </w:p>
    <w:p w14:paraId="3F91AEAC" w14:textId="2475C9B1" w:rsidR="003B6749" w:rsidRDefault="003B6749">
      <w:pPr>
        <w:rPr>
          <w:color w:val="000000" w:themeColor="text1"/>
        </w:rPr>
      </w:pPr>
      <w:r>
        <w:rPr>
          <w:color w:val="000000" w:themeColor="text1"/>
        </w:rPr>
        <w:br w:type="page"/>
      </w:r>
    </w:p>
    <w:p w14:paraId="2E70D120" w14:textId="0C1AAD2E" w:rsidR="003B6749" w:rsidRPr="0007570C" w:rsidRDefault="003B6749" w:rsidP="003B6749">
      <w:pPr>
        <w:pStyle w:val="Cmsor2"/>
      </w:pPr>
      <w:r>
        <w:lastRenderedPageBreak/>
        <w:t>22</w:t>
      </w:r>
      <w:r>
        <w:t>. kérdés</w:t>
      </w:r>
    </w:p>
    <w:p w14:paraId="55C76477" w14:textId="77777777" w:rsidR="004530BD" w:rsidRPr="00150BBC" w:rsidRDefault="004530BD" w:rsidP="00A758A7">
      <w:pPr>
        <w:jc w:val="both"/>
        <w:rPr>
          <w:color w:val="000000" w:themeColor="text1"/>
        </w:rPr>
      </w:pPr>
    </w:p>
    <w:p w14:paraId="19942862" w14:textId="69C23C8F" w:rsidR="009F4E10" w:rsidRPr="00150BBC" w:rsidRDefault="009F4E10" w:rsidP="00A758A7">
      <w:pPr>
        <w:pStyle w:val="Listaszerbekezds"/>
        <w:numPr>
          <w:ilvl w:val="0"/>
          <w:numId w:val="5"/>
        </w:numPr>
        <w:jc w:val="both"/>
        <w:rPr>
          <w:color w:val="000000" w:themeColor="text1"/>
        </w:rPr>
      </w:pPr>
      <w:r w:rsidRPr="00150BBC">
        <w:rPr>
          <w:color w:val="000000" w:themeColor="text1"/>
        </w:rPr>
        <w:t xml:space="preserve">Mely tevékenység kapcsán </w:t>
      </w:r>
      <w:r w:rsidR="009C70A3" w:rsidRPr="00150BBC">
        <w:rPr>
          <w:color w:val="000000" w:themeColor="text1"/>
        </w:rPr>
        <w:t xml:space="preserve">hány </w:t>
      </w:r>
      <w:r w:rsidR="00DE6538" w:rsidRPr="00150BBC">
        <w:rPr>
          <w:b/>
          <w:color w:val="000000" w:themeColor="text1"/>
        </w:rPr>
        <w:t>szakértőt</w:t>
      </w:r>
      <w:r w:rsidRPr="00150BBC">
        <w:rPr>
          <w:color w:val="000000" w:themeColor="text1"/>
        </w:rPr>
        <w:t xml:space="preserve"> </w:t>
      </w:r>
      <w:r w:rsidR="00A014D5">
        <w:rPr>
          <w:color w:val="000000" w:themeColor="text1"/>
        </w:rPr>
        <w:t>(oktatót) ismert</w:t>
      </w:r>
      <w:r w:rsidRPr="00150BBC">
        <w:rPr>
          <w:color w:val="000000" w:themeColor="text1"/>
        </w:rPr>
        <w:t xml:space="preserve"> meg a közös munka keretében személyesen? (fő) </w:t>
      </w:r>
    </w:p>
    <w:tbl>
      <w:tblPr>
        <w:tblStyle w:val="Rcsostblzat"/>
        <w:tblW w:w="0" w:type="auto"/>
        <w:tblInd w:w="720" w:type="dxa"/>
        <w:tblLook w:val="04A0" w:firstRow="1" w:lastRow="0" w:firstColumn="1" w:lastColumn="0" w:noHBand="0" w:noVBand="1"/>
      </w:tblPr>
      <w:tblGrid>
        <w:gridCol w:w="1179"/>
        <w:gridCol w:w="1436"/>
        <w:gridCol w:w="1074"/>
        <w:gridCol w:w="1466"/>
        <w:gridCol w:w="1024"/>
        <w:gridCol w:w="1121"/>
        <w:gridCol w:w="1042"/>
      </w:tblGrid>
      <w:tr w:rsidR="00A014D5" w:rsidRPr="00150BBC" w14:paraId="7AE0BC0F" w14:textId="7C7E2DD6" w:rsidTr="00A014D5">
        <w:tc>
          <w:tcPr>
            <w:tcW w:w="1200" w:type="dxa"/>
            <w:vAlign w:val="bottom"/>
          </w:tcPr>
          <w:p w14:paraId="63DE0992" w14:textId="1C2C2C4C" w:rsidR="00A014D5" w:rsidRPr="00150BBC" w:rsidRDefault="00A014D5" w:rsidP="00A014D5">
            <w:pPr>
              <w:pStyle w:val="Listaszerbekezds"/>
              <w:ind w:left="0"/>
              <w:jc w:val="both"/>
              <w:rPr>
                <w:color w:val="000000" w:themeColor="text1"/>
              </w:rPr>
            </w:pPr>
            <w:r w:rsidRPr="00A014D5">
              <w:rPr>
                <w:rFonts w:ascii="Calibri" w:hAnsi="Calibri" w:cs="Calibri"/>
                <w:color w:val="000000" w:themeColor="text1"/>
                <w:sz w:val="16"/>
                <w:szCs w:val="16"/>
              </w:rPr>
              <w:t>E-szeminárium</w:t>
            </w:r>
          </w:p>
        </w:tc>
        <w:tc>
          <w:tcPr>
            <w:tcW w:w="1536" w:type="dxa"/>
            <w:vAlign w:val="bottom"/>
          </w:tcPr>
          <w:p w14:paraId="58221B4D" w14:textId="65AC1FE5" w:rsidR="00A014D5" w:rsidRPr="00150BBC" w:rsidRDefault="00A014D5" w:rsidP="00A014D5">
            <w:pPr>
              <w:pStyle w:val="Listaszerbekezds"/>
              <w:ind w:left="0"/>
              <w:jc w:val="both"/>
              <w:rPr>
                <w:color w:val="000000" w:themeColor="text1"/>
              </w:rPr>
            </w:pPr>
            <w:proofErr w:type="spellStart"/>
            <w:r w:rsidRPr="00A014D5">
              <w:rPr>
                <w:rFonts w:ascii="Calibri" w:hAnsi="Calibri" w:cs="Calibri"/>
                <w:color w:val="000000" w:themeColor="text1"/>
                <w:sz w:val="16"/>
                <w:szCs w:val="16"/>
              </w:rPr>
              <w:t>Turorálás</w:t>
            </w:r>
            <w:proofErr w:type="spellEnd"/>
          </w:p>
        </w:tc>
        <w:tc>
          <w:tcPr>
            <w:tcW w:w="1116" w:type="dxa"/>
            <w:vAlign w:val="bottom"/>
          </w:tcPr>
          <w:p w14:paraId="2F7E3D14" w14:textId="17508E8D" w:rsidR="00A014D5" w:rsidRPr="00150BBC" w:rsidRDefault="00A014D5" w:rsidP="00A014D5">
            <w:pPr>
              <w:pStyle w:val="Listaszerbekezds"/>
              <w:ind w:left="0"/>
              <w:jc w:val="both"/>
              <w:rPr>
                <w:color w:val="000000" w:themeColor="text1"/>
              </w:rPr>
            </w:pPr>
            <w:r w:rsidRPr="00A014D5">
              <w:rPr>
                <w:rFonts w:ascii="Calibri" w:hAnsi="Calibri" w:cs="Calibri"/>
                <w:color w:val="000000" w:themeColor="text1"/>
                <w:sz w:val="16"/>
                <w:szCs w:val="16"/>
              </w:rPr>
              <w:t>Videó-tananyag</w:t>
            </w:r>
          </w:p>
        </w:tc>
        <w:tc>
          <w:tcPr>
            <w:tcW w:w="1560" w:type="dxa"/>
            <w:vAlign w:val="bottom"/>
          </w:tcPr>
          <w:p w14:paraId="18F9F585" w14:textId="08798274" w:rsidR="00A014D5" w:rsidRPr="00150BBC" w:rsidRDefault="00A014D5" w:rsidP="00A014D5">
            <w:pPr>
              <w:pStyle w:val="Listaszerbekezds"/>
              <w:ind w:left="0"/>
              <w:jc w:val="both"/>
              <w:rPr>
                <w:color w:val="000000" w:themeColor="text1"/>
              </w:rPr>
            </w:pPr>
            <w:r w:rsidRPr="00A014D5">
              <w:rPr>
                <w:rFonts w:ascii="Calibri" w:hAnsi="Calibri" w:cs="Calibri"/>
                <w:color w:val="000000" w:themeColor="text1"/>
                <w:sz w:val="16"/>
                <w:szCs w:val="16"/>
              </w:rPr>
              <w:t>Helyzet-szimuláció</w:t>
            </w:r>
          </w:p>
        </w:tc>
        <w:tc>
          <w:tcPr>
            <w:tcW w:w="730" w:type="dxa"/>
            <w:vAlign w:val="bottom"/>
          </w:tcPr>
          <w:p w14:paraId="484CAD35" w14:textId="388E5DB4" w:rsidR="00A014D5" w:rsidRPr="00150BBC" w:rsidRDefault="00A014D5" w:rsidP="00A014D5">
            <w:pPr>
              <w:pStyle w:val="Listaszerbekezds"/>
              <w:ind w:left="0"/>
              <w:jc w:val="both"/>
              <w:rPr>
                <w:color w:val="000000" w:themeColor="text1"/>
              </w:rPr>
            </w:pPr>
            <w:proofErr w:type="spellStart"/>
            <w:r w:rsidRPr="00A014D5">
              <w:rPr>
                <w:rFonts w:ascii="Calibri" w:hAnsi="Calibri" w:cs="Calibri"/>
                <w:color w:val="000000" w:themeColor="text1"/>
                <w:sz w:val="16"/>
                <w:szCs w:val="16"/>
              </w:rPr>
              <w:t>Webinárium</w:t>
            </w:r>
            <w:proofErr w:type="spellEnd"/>
          </w:p>
        </w:tc>
        <w:tc>
          <w:tcPr>
            <w:tcW w:w="1158" w:type="dxa"/>
            <w:vAlign w:val="bottom"/>
          </w:tcPr>
          <w:p w14:paraId="409DA571" w14:textId="48AD99C2" w:rsidR="00A014D5" w:rsidRPr="00150BBC" w:rsidRDefault="00A014D5" w:rsidP="00A014D5">
            <w:pPr>
              <w:pStyle w:val="Listaszerbekezds"/>
              <w:ind w:left="0"/>
              <w:jc w:val="both"/>
              <w:rPr>
                <w:color w:val="000000" w:themeColor="text1"/>
              </w:rPr>
            </w:pPr>
            <w:r w:rsidRPr="00A014D5">
              <w:rPr>
                <w:rFonts w:ascii="Calibri" w:hAnsi="Calibri" w:cs="Calibri"/>
                <w:color w:val="000000" w:themeColor="text1"/>
                <w:sz w:val="16"/>
                <w:szCs w:val="16"/>
              </w:rPr>
              <w:t>Letölthető tananyag (</w:t>
            </w:r>
            <w:proofErr w:type="spellStart"/>
            <w:r w:rsidRPr="00A014D5">
              <w:rPr>
                <w:rFonts w:ascii="Calibri" w:hAnsi="Calibri" w:cs="Calibri"/>
                <w:color w:val="000000" w:themeColor="text1"/>
                <w:sz w:val="16"/>
                <w:szCs w:val="16"/>
              </w:rPr>
              <w:t>pdf</w:t>
            </w:r>
            <w:proofErr w:type="spellEnd"/>
            <w:r w:rsidRPr="00A014D5">
              <w:rPr>
                <w:rFonts w:ascii="Calibri" w:hAnsi="Calibri" w:cs="Calibri"/>
                <w:color w:val="000000" w:themeColor="text1"/>
                <w:sz w:val="16"/>
                <w:szCs w:val="16"/>
              </w:rPr>
              <w:t>)</w:t>
            </w:r>
          </w:p>
        </w:tc>
        <w:tc>
          <w:tcPr>
            <w:tcW w:w="1042" w:type="dxa"/>
          </w:tcPr>
          <w:p w14:paraId="0FB1542B" w14:textId="7B4ED1AB" w:rsidR="00A014D5" w:rsidRPr="00150BBC" w:rsidRDefault="00A014D5" w:rsidP="00A014D5">
            <w:pPr>
              <w:pStyle w:val="Listaszerbekezds"/>
              <w:ind w:left="0"/>
              <w:jc w:val="both"/>
              <w:rPr>
                <w:color w:val="000000" w:themeColor="text1"/>
              </w:rPr>
            </w:pPr>
            <w:r w:rsidRPr="00150BBC">
              <w:rPr>
                <w:color w:val="000000" w:themeColor="text1"/>
              </w:rPr>
              <w:t>Összesen</w:t>
            </w:r>
          </w:p>
        </w:tc>
      </w:tr>
      <w:tr w:rsidR="00A014D5" w:rsidRPr="00150BBC" w14:paraId="06E9A2CA" w14:textId="20F6BEFA" w:rsidTr="00A014D5">
        <w:tc>
          <w:tcPr>
            <w:tcW w:w="1200" w:type="dxa"/>
          </w:tcPr>
          <w:p w14:paraId="1A9B8DC1" w14:textId="77777777" w:rsidR="00A014D5" w:rsidRPr="00150BBC" w:rsidRDefault="00A014D5" w:rsidP="00A014D5">
            <w:pPr>
              <w:pStyle w:val="Listaszerbekezds"/>
              <w:ind w:left="0"/>
              <w:jc w:val="both"/>
              <w:rPr>
                <w:color w:val="000000" w:themeColor="text1"/>
              </w:rPr>
            </w:pPr>
          </w:p>
        </w:tc>
        <w:tc>
          <w:tcPr>
            <w:tcW w:w="1536" w:type="dxa"/>
          </w:tcPr>
          <w:p w14:paraId="5C99D3CB" w14:textId="77777777" w:rsidR="00A014D5" w:rsidRPr="00150BBC" w:rsidRDefault="00A014D5" w:rsidP="00A014D5">
            <w:pPr>
              <w:pStyle w:val="Listaszerbekezds"/>
              <w:ind w:left="0"/>
              <w:jc w:val="both"/>
              <w:rPr>
                <w:color w:val="000000" w:themeColor="text1"/>
              </w:rPr>
            </w:pPr>
          </w:p>
        </w:tc>
        <w:tc>
          <w:tcPr>
            <w:tcW w:w="1116" w:type="dxa"/>
          </w:tcPr>
          <w:p w14:paraId="145EF2CF" w14:textId="77777777" w:rsidR="00A014D5" w:rsidRPr="00150BBC" w:rsidRDefault="00A014D5" w:rsidP="00A014D5">
            <w:pPr>
              <w:pStyle w:val="Listaszerbekezds"/>
              <w:ind w:left="0"/>
              <w:jc w:val="both"/>
              <w:rPr>
                <w:color w:val="000000" w:themeColor="text1"/>
              </w:rPr>
            </w:pPr>
          </w:p>
        </w:tc>
        <w:tc>
          <w:tcPr>
            <w:tcW w:w="1560" w:type="dxa"/>
          </w:tcPr>
          <w:p w14:paraId="19959D6F" w14:textId="77777777" w:rsidR="00A014D5" w:rsidRPr="00150BBC" w:rsidRDefault="00A014D5" w:rsidP="00A014D5">
            <w:pPr>
              <w:pStyle w:val="Listaszerbekezds"/>
              <w:ind w:left="0"/>
              <w:jc w:val="both"/>
              <w:rPr>
                <w:color w:val="000000" w:themeColor="text1"/>
              </w:rPr>
            </w:pPr>
          </w:p>
        </w:tc>
        <w:tc>
          <w:tcPr>
            <w:tcW w:w="730" w:type="dxa"/>
          </w:tcPr>
          <w:p w14:paraId="1BC56193" w14:textId="77777777" w:rsidR="00A014D5" w:rsidRPr="00150BBC" w:rsidRDefault="00A014D5" w:rsidP="00A014D5">
            <w:pPr>
              <w:pStyle w:val="Listaszerbekezds"/>
              <w:ind w:left="0"/>
              <w:jc w:val="both"/>
              <w:rPr>
                <w:color w:val="000000" w:themeColor="text1"/>
              </w:rPr>
            </w:pPr>
          </w:p>
        </w:tc>
        <w:tc>
          <w:tcPr>
            <w:tcW w:w="1158" w:type="dxa"/>
          </w:tcPr>
          <w:p w14:paraId="7E3D0B5B" w14:textId="77777777" w:rsidR="00A014D5" w:rsidRPr="00150BBC" w:rsidRDefault="00A014D5" w:rsidP="00A014D5">
            <w:pPr>
              <w:pStyle w:val="Listaszerbekezds"/>
              <w:ind w:left="0"/>
              <w:jc w:val="both"/>
              <w:rPr>
                <w:color w:val="000000" w:themeColor="text1"/>
              </w:rPr>
            </w:pPr>
          </w:p>
        </w:tc>
        <w:tc>
          <w:tcPr>
            <w:tcW w:w="1042" w:type="dxa"/>
          </w:tcPr>
          <w:p w14:paraId="35094FFE" w14:textId="77777777" w:rsidR="00A014D5" w:rsidRPr="00150BBC" w:rsidRDefault="00A014D5" w:rsidP="00A014D5">
            <w:pPr>
              <w:pStyle w:val="Listaszerbekezds"/>
              <w:ind w:left="0"/>
              <w:jc w:val="both"/>
              <w:rPr>
                <w:color w:val="000000" w:themeColor="text1"/>
              </w:rPr>
            </w:pPr>
          </w:p>
        </w:tc>
      </w:tr>
    </w:tbl>
    <w:p w14:paraId="7015FCFC" w14:textId="77777777" w:rsidR="00D31A70" w:rsidRPr="00150BBC" w:rsidRDefault="00D31A70" w:rsidP="00A758A7">
      <w:pPr>
        <w:jc w:val="both"/>
        <w:rPr>
          <w:color w:val="000000" w:themeColor="text1"/>
        </w:rPr>
      </w:pPr>
      <w:r w:rsidRPr="00150BBC">
        <w:rPr>
          <w:color w:val="000000" w:themeColor="text1"/>
        </w:rPr>
        <w:t>+ nem tudom</w:t>
      </w:r>
    </w:p>
    <w:p w14:paraId="79AAB72E" w14:textId="6288EF3F" w:rsidR="00075C4B" w:rsidRDefault="00075C4B" w:rsidP="00A758A7">
      <w:pPr>
        <w:jc w:val="both"/>
        <w:rPr>
          <w:color w:val="000000" w:themeColor="text1"/>
        </w:rPr>
      </w:pPr>
      <w:r w:rsidRPr="00150BBC">
        <w:rPr>
          <w:color w:val="000000" w:themeColor="text1"/>
        </w:rPr>
        <w:t>Észrevétel:</w:t>
      </w:r>
    </w:p>
    <w:p w14:paraId="5B9A2DB6" w14:textId="77777777" w:rsidR="00A014D5" w:rsidRPr="00150BBC" w:rsidRDefault="00A014D5" w:rsidP="00A758A7">
      <w:pPr>
        <w:jc w:val="both"/>
        <w:rPr>
          <w:color w:val="000000" w:themeColor="text1"/>
        </w:rPr>
      </w:pPr>
    </w:p>
    <w:p w14:paraId="4C16D541" w14:textId="11D9AC56" w:rsidR="00DE6538" w:rsidRDefault="004078D9" w:rsidP="00A758A7">
      <w:pPr>
        <w:jc w:val="both"/>
        <w:rPr>
          <w:color w:val="000000" w:themeColor="text1"/>
        </w:rPr>
      </w:pPr>
      <w:r>
        <w:rPr>
          <w:color w:val="000000" w:themeColor="text1"/>
        </w:rPr>
        <w:t>A válaszadók potenciális száma ideális esetben 1. A szolgáltatót képviselő munkavállaló száma ideális esetben szinté</w:t>
      </w:r>
      <w:r w:rsidR="009A3D0B">
        <w:rPr>
          <w:color w:val="000000" w:themeColor="text1"/>
        </w:rPr>
        <w:t xml:space="preserve">n 1. Ha anonim is a kérdőív, mégis akár konkrét munkavállalóig/szakértői csoportig is el lehet jutni. A szervezetfejlesztés </w:t>
      </w:r>
      <w:r w:rsidR="007B5972">
        <w:rPr>
          <w:color w:val="000000" w:themeColor="text1"/>
        </w:rPr>
        <w:t>anonim rétegében minőségbiztosítási, stratégiai elveket lehet megfogalmazni. A nem anonim rétegben konkrét belső képzések, személyre szabott életpálya-tervezés is szerepet kaphat.</w:t>
      </w:r>
    </w:p>
    <w:p w14:paraId="7672675E" w14:textId="77777777" w:rsidR="003B6749" w:rsidRDefault="003B6749" w:rsidP="003B6749">
      <w:pPr>
        <w:jc w:val="both"/>
        <w:rPr>
          <w:color w:val="000000" w:themeColor="text1"/>
        </w:rPr>
      </w:pPr>
    </w:p>
    <w:p w14:paraId="1DF4810E" w14:textId="27453B70" w:rsidR="003B6749" w:rsidRPr="0007570C" w:rsidRDefault="003B6749" w:rsidP="003B6749">
      <w:pPr>
        <w:pStyle w:val="Cmsor2"/>
      </w:pPr>
      <w:r>
        <w:t>23</w:t>
      </w:r>
      <w:r>
        <w:t>. kérdés</w:t>
      </w:r>
    </w:p>
    <w:p w14:paraId="4807ABF6" w14:textId="77777777" w:rsidR="003B6749" w:rsidRPr="00150BBC" w:rsidRDefault="003B6749" w:rsidP="003B6749">
      <w:pPr>
        <w:jc w:val="both"/>
        <w:rPr>
          <w:color w:val="000000" w:themeColor="text1"/>
        </w:rPr>
      </w:pPr>
    </w:p>
    <w:p w14:paraId="423E2751" w14:textId="77777777" w:rsidR="00003FDF" w:rsidRPr="00150BBC" w:rsidRDefault="00003FDF" w:rsidP="00A758A7">
      <w:pPr>
        <w:jc w:val="both"/>
        <w:rPr>
          <w:color w:val="000000" w:themeColor="text1"/>
        </w:rPr>
      </w:pPr>
    </w:p>
    <w:p w14:paraId="23000F75" w14:textId="2AB7D249" w:rsidR="009F4E10" w:rsidRPr="00150BBC" w:rsidRDefault="009A5785" w:rsidP="00A758A7">
      <w:pPr>
        <w:pStyle w:val="Listaszerbekezds"/>
        <w:numPr>
          <w:ilvl w:val="0"/>
          <w:numId w:val="5"/>
        </w:numPr>
        <w:jc w:val="both"/>
        <w:rPr>
          <w:color w:val="000000" w:themeColor="text1"/>
        </w:rPr>
      </w:pPr>
      <w:r w:rsidRPr="00150BBC">
        <w:rPr>
          <w:color w:val="000000" w:themeColor="text1"/>
        </w:rPr>
        <w:t xml:space="preserve">Mely tevékenység kapcsán </w:t>
      </w:r>
      <w:r w:rsidR="009C70A3" w:rsidRPr="00150BBC">
        <w:rPr>
          <w:color w:val="000000" w:themeColor="text1"/>
        </w:rPr>
        <w:t xml:space="preserve">hány </w:t>
      </w:r>
      <w:r w:rsidR="00DE6538" w:rsidRPr="00150BBC">
        <w:rPr>
          <w:b/>
          <w:color w:val="000000" w:themeColor="text1"/>
        </w:rPr>
        <w:t>női</w:t>
      </w:r>
      <w:r w:rsidRPr="00150BBC">
        <w:rPr>
          <w:color w:val="000000" w:themeColor="text1"/>
        </w:rPr>
        <w:t xml:space="preserve"> </w:t>
      </w:r>
      <w:r w:rsidR="00DE6538" w:rsidRPr="00150BBC">
        <w:rPr>
          <w:b/>
          <w:color w:val="000000" w:themeColor="text1"/>
        </w:rPr>
        <w:t>szakértőt</w:t>
      </w:r>
      <w:r w:rsidR="00A014D5">
        <w:rPr>
          <w:color w:val="000000" w:themeColor="text1"/>
        </w:rPr>
        <w:t xml:space="preserve"> (oktatót) ismert</w:t>
      </w:r>
      <w:r w:rsidRPr="00150BBC">
        <w:rPr>
          <w:color w:val="000000" w:themeColor="text1"/>
        </w:rPr>
        <w:t xml:space="preserve"> meg a közös munka keretében személyesen? (fő) </w:t>
      </w:r>
    </w:p>
    <w:tbl>
      <w:tblPr>
        <w:tblStyle w:val="Rcsostblzat"/>
        <w:tblW w:w="0" w:type="auto"/>
        <w:tblInd w:w="720" w:type="dxa"/>
        <w:tblLook w:val="04A0" w:firstRow="1" w:lastRow="0" w:firstColumn="1" w:lastColumn="0" w:noHBand="0" w:noVBand="1"/>
      </w:tblPr>
      <w:tblGrid>
        <w:gridCol w:w="1179"/>
        <w:gridCol w:w="1436"/>
        <w:gridCol w:w="1074"/>
        <w:gridCol w:w="1466"/>
        <w:gridCol w:w="1024"/>
        <w:gridCol w:w="1121"/>
        <w:gridCol w:w="1042"/>
      </w:tblGrid>
      <w:tr w:rsidR="00A014D5" w:rsidRPr="00150BBC" w14:paraId="0867BA51" w14:textId="3A8E6D22" w:rsidTr="00A014D5">
        <w:tc>
          <w:tcPr>
            <w:tcW w:w="1200" w:type="dxa"/>
            <w:vAlign w:val="bottom"/>
          </w:tcPr>
          <w:p w14:paraId="545DC41C" w14:textId="7ABC4BDC" w:rsidR="00A014D5" w:rsidRPr="00150BBC" w:rsidRDefault="00A014D5" w:rsidP="00A014D5">
            <w:pPr>
              <w:pStyle w:val="Listaszerbekezds"/>
              <w:ind w:left="0"/>
              <w:jc w:val="both"/>
              <w:rPr>
                <w:color w:val="000000" w:themeColor="text1"/>
              </w:rPr>
            </w:pPr>
            <w:r w:rsidRPr="00A014D5">
              <w:rPr>
                <w:rFonts w:ascii="Calibri" w:hAnsi="Calibri" w:cs="Calibri"/>
                <w:color w:val="000000" w:themeColor="text1"/>
                <w:sz w:val="16"/>
                <w:szCs w:val="16"/>
              </w:rPr>
              <w:t>E-szeminárium</w:t>
            </w:r>
          </w:p>
        </w:tc>
        <w:tc>
          <w:tcPr>
            <w:tcW w:w="1536" w:type="dxa"/>
            <w:vAlign w:val="bottom"/>
          </w:tcPr>
          <w:p w14:paraId="2C394063" w14:textId="24B734A7" w:rsidR="00A014D5" w:rsidRPr="00150BBC" w:rsidRDefault="00A014D5" w:rsidP="00A014D5">
            <w:pPr>
              <w:pStyle w:val="Listaszerbekezds"/>
              <w:ind w:left="0"/>
              <w:jc w:val="both"/>
              <w:rPr>
                <w:color w:val="000000" w:themeColor="text1"/>
              </w:rPr>
            </w:pPr>
            <w:proofErr w:type="spellStart"/>
            <w:r w:rsidRPr="00A014D5">
              <w:rPr>
                <w:rFonts w:ascii="Calibri" w:hAnsi="Calibri" w:cs="Calibri"/>
                <w:color w:val="000000" w:themeColor="text1"/>
                <w:sz w:val="16"/>
                <w:szCs w:val="16"/>
              </w:rPr>
              <w:t>Turorálás</w:t>
            </w:r>
            <w:proofErr w:type="spellEnd"/>
          </w:p>
        </w:tc>
        <w:tc>
          <w:tcPr>
            <w:tcW w:w="1116" w:type="dxa"/>
            <w:vAlign w:val="bottom"/>
          </w:tcPr>
          <w:p w14:paraId="2B67E41E" w14:textId="236BBCB7" w:rsidR="00A014D5" w:rsidRPr="00150BBC" w:rsidRDefault="00A014D5" w:rsidP="00A014D5">
            <w:pPr>
              <w:pStyle w:val="Listaszerbekezds"/>
              <w:ind w:left="0"/>
              <w:jc w:val="both"/>
              <w:rPr>
                <w:color w:val="000000" w:themeColor="text1"/>
              </w:rPr>
            </w:pPr>
            <w:r w:rsidRPr="00A014D5">
              <w:rPr>
                <w:rFonts w:ascii="Calibri" w:hAnsi="Calibri" w:cs="Calibri"/>
                <w:color w:val="000000" w:themeColor="text1"/>
                <w:sz w:val="16"/>
                <w:szCs w:val="16"/>
              </w:rPr>
              <w:t>Videó-tananyag</w:t>
            </w:r>
          </w:p>
        </w:tc>
        <w:tc>
          <w:tcPr>
            <w:tcW w:w="1560" w:type="dxa"/>
            <w:vAlign w:val="bottom"/>
          </w:tcPr>
          <w:p w14:paraId="4BA717AF" w14:textId="77338E58" w:rsidR="00A014D5" w:rsidRPr="00150BBC" w:rsidRDefault="00A014D5" w:rsidP="00A014D5">
            <w:pPr>
              <w:pStyle w:val="Listaszerbekezds"/>
              <w:ind w:left="0"/>
              <w:jc w:val="both"/>
              <w:rPr>
                <w:color w:val="000000" w:themeColor="text1"/>
              </w:rPr>
            </w:pPr>
            <w:r w:rsidRPr="00A014D5">
              <w:rPr>
                <w:rFonts w:ascii="Calibri" w:hAnsi="Calibri" w:cs="Calibri"/>
                <w:color w:val="000000" w:themeColor="text1"/>
                <w:sz w:val="16"/>
                <w:szCs w:val="16"/>
              </w:rPr>
              <w:t>Helyzet-szimuláció</w:t>
            </w:r>
          </w:p>
        </w:tc>
        <w:tc>
          <w:tcPr>
            <w:tcW w:w="730" w:type="dxa"/>
            <w:vAlign w:val="bottom"/>
          </w:tcPr>
          <w:p w14:paraId="644464AC" w14:textId="0FE8CC52" w:rsidR="00A014D5" w:rsidRPr="00150BBC" w:rsidRDefault="00A014D5" w:rsidP="00A014D5">
            <w:pPr>
              <w:pStyle w:val="Listaszerbekezds"/>
              <w:ind w:left="0"/>
              <w:jc w:val="both"/>
              <w:rPr>
                <w:color w:val="000000" w:themeColor="text1"/>
              </w:rPr>
            </w:pPr>
            <w:proofErr w:type="spellStart"/>
            <w:r w:rsidRPr="00A014D5">
              <w:rPr>
                <w:rFonts w:ascii="Calibri" w:hAnsi="Calibri" w:cs="Calibri"/>
                <w:color w:val="000000" w:themeColor="text1"/>
                <w:sz w:val="16"/>
                <w:szCs w:val="16"/>
              </w:rPr>
              <w:t>Webinárium</w:t>
            </w:r>
            <w:proofErr w:type="spellEnd"/>
          </w:p>
        </w:tc>
        <w:tc>
          <w:tcPr>
            <w:tcW w:w="1158" w:type="dxa"/>
            <w:vAlign w:val="bottom"/>
          </w:tcPr>
          <w:p w14:paraId="2ED6FAFE" w14:textId="70F30D20" w:rsidR="00A014D5" w:rsidRPr="00150BBC" w:rsidRDefault="00A014D5" w:rsidP="00A014D5">
            <w:pPr>
              <w:pStyle w:val="Listaszerbekezds"/>
              <w:ind w:left="0"/>
              <w:jc w:val="both"/>
              <w:rPr>
                <w:color w:val="000000" w:themeColor="text1"/>
              </w:rPr>
            </w:pPr>
            <w:r w:rsidRPr="00A014D5">
              <w:rPr>
                <w:rFonts w:ascii="Calibri" w:hAnsi="Calibri" w:cs="Calibri"/>
                <w:color w:val="000000" w:themeColor="text1"/>
                <w:sz w:val="16"/>
                <w:szCs w:val="16"/>
              </w:rPr>
              <w:t>Letölthető tananyag (</w:t>
            </w:r>
            <w:proofErr w:type="spellStart"/>
            <w:r w:rsidRPr="00A014D5">
              <w:rPr>
                <w:rFonts w:ascii="Calibri" w:hAnsi="Calibri" w:cs="Calibri"/>
                <w:color w:val="000000" w:themeColor="text1"/>
                <w:sz w:val="16"/>
                <w:szCs w:val="16"/>
              </w:rPr>
              <w:t>pdf</w:t>
            </w:r>
            <w:proofErr w:type="spellEnd"/>
            <w:r w:rsidRPr="00A014D5">
              <w:rPr>
                <w:rFonts w:ascii="Calibri" w:hAnsi="Calibri" w:cs="Calibri"/>
                <w:color w:val="000000" w:themeColor="text1"/>
                <w:sz w:val="16"/>
                <w:szCs w:val="16"/>
              </w:rPr>
              <w:t>)</w:t>
            </w:r>
          </w:p>
        </w:tc>
        <w:tc>
          <w:tcPr>
            <w:tcW w:w="1042" w:type="dxa"/>
          </w:tcPr>
          <w:p w14:paraId="04FD9097" w14:textId="7EF1408F" w:rsidR="00A014D5" w:rsidRPr="00150BBC" w:rsidRDefault="00A014D5" w:rsidP="00A014D5">
            <w:pPr>
              <w:pStyle w:val="Listaszerbekezds"/>
              <w:ind w:left="0"/>
              <w:jc w:val="both"/>
              <w:rPr>
                <w:color w:val="000000" w:themeColor="text1"/>
              </w:rPr>
            </w:pPr>
            <w:r w:rsidRPr="00150BBC">
              <w:rPr>
                <w:color w:val="000000" w:themeColor="text1"/>
              </w:rPr>
              <w:t>Összesen</w:t>
            </w:r>
          </w:p>
        </w:tc>
      </w:tr>
      <w:tr w:rsidR="00A014D5" w:rsidRPr="00150BBC" w14:paraId="378758A2" w14:textId="0EA09F2A" w:rsidTr="00A014D5">
        <w:tc>
          <w:tcPr>
            <w:tcW w:w="1200" w:type="dxa"/>
          </w:tcPr>
          <w:p w14:paraId="0E637950" w14:textId="77777777" w:rsidR="00A014D5" w:rsidRPr="00150BBC" w:rsidRDefault="00A014D5" w:rsidP="00A014D5">
            <w:pPr>
              <w:pStyle w:val="Listaszerbekezds"/>
              <w:ind w:left="0"/>
              <w:jc w:val="both"/>
              <w:rPr>
                <w:color w:val="000000" w:themeColor="text1"/>
              </w:rPr>
            </w:pPr>
          </w:p>
        </w:tc>
        <w:tc>
          <w:tcPr>
            <w:tcW w:w="1536" w:type="dxa"/>
          </w:tcPr>
          <w:p w14:paraId="1931BB45" w14:textId="77777777" w:rsidR="00A014D5" w:rsidRPr="00150BBC" w:rsidRDefault="00A014D5" w:rsidP="00A014D5">
            <w:pPr>
              <w:pStyle w:val="Listaszerbekezds"/>
              <w:ind w:left="0"/>
              <w:jc w:val="both"/>
              <w:rPr>
                <w:color w:val="000000" w:themeColor="text1"/>
              </w:rPr>
            </w:pPr>
          </w:p>
        </w:tc>
        <w:tc>
          <w:tcPr>
            <w:tcW w:w="1116" w:type="dxa"/>
          </w:tcPr>
          <w:p w14:paraId="23EA0B4D" w14:textId="77777777" w:rsidR="00A014D5" w:rsidRPr="00150BBC" w:rsidRDefault="00A014D5" w:rsidP="00A014D5">
            <w:pPr>
              <w:pStyle w:val="Listaszerbekezds"/>
              <w:ind w:left="0"/>
              <w:jc w:val="both"/>
              <w:rPr>
                <w:color w:val="000000" w:themeColor="text1"/>
              </w:rPr>
            </w:pPr>
          </w:p>
        </w:tc>
        <w:tc>
          <w:tcPr>
            <w:tcW w:w="1560" w:type="dxa"/>
          </w:tcPr>
          <w:p w14:paraId="64C05C84" w14:textId="77777777" w:rsidR="00A014D5" w:rsidRPr="00150BBC" w:rsidRDefault="00A014D5" w:rsidP="00A014D5">
            <w:pPr>
              <w:pStyle w:val="Listaszerbekezds"/>
              <w:ind w:left="0"/>
              <w:jc w:val="both"/>
              <w:rPr>
                <w:color w:val="000000" w:themeColor="text1"/>
              </w:rPr>
            </w:pPr>
          </w:p>
        </w:tc>
        <w:tc>
          <w:tcPr>
            <w:tcW w:w="730" w:type="dxa"/>
          </w:tcPr>
          <w:p w14:paraId="42AA2219" w14:textId="77777777" w:rsidR="00A014D5" w:rsidRPr="00150BBC" w:rsidRDefault="00A014D5" w:rsidP="00A014D5">
            <w:pPr>
              <w:pStyle w:val="Listaszerbekezds"/>
              <w:ind w:left="0"/>
              <w:jc w:val="both"/>
              <w:rPr>
                <w:color w:val="000000" w:themeColor="text1"/>
              </w:rPr>
            </w:pPr>
          </w:p>
        </w:tc>
        <w:tc>
          <w:tcPr>
            <w:tcW w:w="1158" w:type="dxa"/>
          </w:tcPr>
          <w:p w14:paraId="13EAF360" w14:textId="77777777" w:rsidR="00A014D5" w:rsidRPr="00150BBC" w:rsidRDefault="00A014D5" w:rsidP="00A014D5">
            <w:pPr>
              <w:pStyle w:val="Listaszerbekezds"/>
              <w:ind w:left="0"/>
              <w:jc w:val="both"/>
              <w:rPr>
                <w:color w:val="000000" w:themeColor="text1"/>
              </w:rPr>
            </w:pPr>
          </w:p>
        </w:tc>
        <w:tc>
          <w:tcPr>
            <w:tcW w:w="1042" w:type="dxa"/>
          </w:tcPr>
          <w:p w14:paraId="4306CB79" w14:textId="77777777" w:rsidR="00A014D5" w:rsidRPr="00150BBC" w:rsidRDefault="00A014D5" w:rsidP="00A014D5">
            <w:pPr>
              <w:pStyle w:val="Listaszerbekezds"/>
              <w:ind w:left="0"/>
              <w:jc w:val="both"/>
              <w:rPr>
                <w:color w:val="000000" w:themeColor="text1"/>
              </w:rPr>
            </w:pPr>
          </w:p>
        </w:tc>
      </w:tr>
    </w:tbl>
    <w:p w14:paraId="6A0AA2D7" w14:textId="77777777" w:rsidR="00075C4B" w:rsidRPr="00150BBC" w:rsidRDefault="00075C4B" w:rsidP="00A758A7">
      <w:pPr>
        <w:jc w:val="both"/>
        <w:rPr>
          <w:color w:val="000000" w:themeColor="text1"/>
        </w:rPr>
      </w:pPr>
      <w:r w:rsidRPr="00150BBC">
        <w:rPr>
          <w:color w:val="000000" w:themeColor="text1"/>
        </w:rPr>
        <w:t>+ nem tudom</w:t>
      </w:r>
    </w:p>
    <w:p w14:paraId="351605CC" w14:textId="77777777" w:rsidR="00075C4B" w:rsidRDefault="00075C4B" w:rsidP="00A758A7">
      <w:pPr>
        <w:jc w:val="both"/>
        <w:rPr>
          <w:color w:val="000000" w:themeColor="text1"/>
        </w:rPr>
      </w:pPr>
      <w:r w:rsidRPr="00150BBC">
        <w:rPr>
          <w:color w:val="000000" w:themeColor="text1"/>
        </w:rPr>
        <w:t>Észrevétel:</w:t>
      </w:r>
    </w:p>
    <w:p w14:paraId="690B0CA4" w14:textId="77777777" w:rsidR="00A014D5" w:rsidRDefault="00A014D5" w:rsidP="00A758A7">
      <w:pPr>
        <w:jc w:val="both"/>
        <w:rPr>
          <w:color w:val="000000" w:themeColor="text1"/>
        </w:rPr>
      </w:pPr>
    </w:p>
    <w:p w14:paraId="66B51530" w14:textId="5748649C" w:rsidR="007B5972" w:rsidRDefault="006C32FE" w:rsidP="00A758A7">
      <w:pPr>
        <w:jc w:val="both"/>
        <w:rPr>
          <w:color w:val="000000" w:themeColor="text1"/>
        </w:rPr>
      </w:pPr>
      <w:r>
        <w:rPr>
          <w:color w:val="000000" w:themeColor="text1"/>
        </w:rPr>
        <w:t xml:space="preserve">A kérdőív egyetlen </w:t>
      </w:r>
      <w:proofErr w:type="spellStart"/>
      <w:r>
        <w:rPr>
          <w:color w:val="000000" w:themeColor="text1"/>
        </w:rPr>
        <w:t>gender</w:t>
      </w:r>
      <w:proofErr w:type="spellEnd"/>
      <w:r>
        <w:rPr>
          <w:color w:val="000000" w:themeColor="text1"/>
        </w:rPr>
        <w:t xml:space="preserve"> típusú kérdése nyomán, ill. a demográfiai adatokkal összevetve az is felmerül hipotézisként különösen az 1 ügyfél 1 </w:t>
      </w:r>
      <w:r w:rsidR="008038C1">
        <w:rPr>
          <w:color w:val="000000" w:themeColor="text1"/>
        </w:rPr>
        <w:t>munkatárs</w:t>
      </w:r>
      <w:r>
        <w:rPr>
          <w:color w:val="000000" w:themeColor="text1"/>
        </w:rPr>
        <w:t xml:space="preserve"> alapesetben</w:t>
      </w:r>
      <w:r w:rsidR="002B1506">
        <w:rPr>
          <w:color w:val="000000" w:themeColor="text1"/>
        </w:rPr>
        <w:t xml:space="preserve">: igaz-e, hogy női ügyfél női </w:t>
      </w:r>
      <w:r w:rsidR="008038C1">
        <w:rPr>
          <w:color w:val="000000" w:themeColor="text1"/>
        </w:rPr>
        <w:t>munkatárs</w:t>
      </w:r>
      <w:r w:rsidR="002B1506">
        <w:rPr>
          <w:color w:val="000000" w:themeColor="text1"/>
        </w:rPr>
        <w:t xml:space="preserve"> esetén elégedettebb, vagy sem, mint férfi </w:t>
      </w:r>
      <w:r w:rsidR="008038C1">
        <w:rPr>
          <w:color w:val="000000" w:themeColor="text1"/>
        </w:rPr>
        <w:t>munkatárs</w:t>
      </w:r>
      <w:r w:rsidR="002B1506">
        <w:rPr>
          <w:color w:val="000000" w:themeColor="text1"/>
        </w:rPr>
        <w:t xml:space="preserve"> esetén?</w:t>
      </w:r>
    </w:p>
    <w:p w14:paraId="260611E7" w14:textId="77777777" w:rsidR="003B6749" w:rsidRDefault="003B6749" w:rsidP="003B6749">
      <w:pPr>
        <w:jc w:val="both"/>
        <w:rPr>
          <w:color w:val="000000" w:themeColor="text1"/>
        </w:rPr>
      </w:pPr>
    </w:p>
    <w:p w14:paraId="51E99911" w14:textId="59DA23C2" w:rsidR="003B6749" w:rsidRPr="0007570C" w:rsidRDefault="003B6749" w:rsidP="003B6749">
      <w:pPr>
        <w:pStyle w:val="Cmsor2"/>
      </w:pPr>
      <w:r>
        <w:t>24</w:t>
      </w:r>
      <w:r>
        <w:t>. kérdés</w:t>
      </w:r>
    </w:p>
    <w:p w14:paraId="5E5FFF83" w14:textId="77777777" w:rsidR="00DE6538" w:rsidRPr="00150BBC" w:rsidRDefault="00DE6538" w:rsidP="00A758A7">
      <w:pPr>
        <w:jc w:val="both"/>
        <w:rPr>
          <w:color w:val="000000" w:themeColor="text1"/>
        </w:rPr>
      </w:pPr>
    </w:p>
    <w:p w14:paraId="70454C88" w14:textId="105E6E70" w:rsidR="004530BD" w:rsidRPr="00150BBC" w:rsidRDefault="005C663F" w:rsidP="00A758A7">
      <w:pPr>
        <w:pStyle w:val="Listaszerbekezds"/>
        <w:numPr>
          <w:ilvl w:val="0"/>
          <w:numId w:val="5"/>
        </w:numPr>
        <w:jc w:val="both"/>
        <w:rPr>
          <w:color w:val="000000" w:themeColor="text1"/>
        </w:rPr>
      </w:pPr>
      <w:r w:rsidRPr="00150BBC">
        <w:rPr>
          <w:color w:val="000000" w:themeColor="text1"/>
        </w:rPr>
        <w:t xml:space="preserve">Mennyire </w:t>
      </w:r>
      <w:r w:rsidR="004530BD" w:rsidRPr="00150BBC">
        <w:rPr>
          <w:b/>
          <w:color w:val="000000" w:themeColor="text1"/>
        </w:rPr>
        <w:t>elégedett</w:t>
      </w:r>
      <w:r w:rsidR="004530BD" w:rsidRPr="00150BBC">
        <w:rPr>
          <w:color w:val="000000" w:themeColor="text1"/>
        </w:rPr>
        <w:t xml:space="preserve"> </w:t>
      </w:r>
      <w:r w:rsidRPr="00150BBC">
        <w:rPr>
          <w:color w:val="000000" w:themeColor="text1"/>
        </w:rPr>
        <w:t xml:space="preserve">ügyfelek fogadására az </w:t>
      </w:r>
      <w:r w:rsidR="007A4D38">
        <w:rPr>
          <w:color w:val="000000" w:themeColor="text1"/>
        </w:rPr>
        <w:t>###</w:t>
      </w:r>
      <w:r w:rsidRPr="00150BBC">
        <w:rPr>
          <w:color w:val="000000" w:themeColor="text1"/>
        </w:rPr>
        <w:t xml:space="preserve"> által biztosított helyszín</w:t>
      </w:r>
      <w:r w:rsidR="004530BD" w:rsidRPr="00150BBC">
        <w:rPr>
          <w:color w:val="000000" w:themeColor="text1"/>
        </w:rPr>
        <w:t xml:space="preserve"> </w:t>
      </w:r>
      <w:r w:rsidR="004530BD" w:rsidRPr="00150BBC">
        <w:rPr>
          <w:b/>
          <w:color w:val="000000" w:themeColor="text1"/>
        </w:rPr>
        <w:t>alkalmasságával</w:t>
      </w:r>
      <w:r w:rsidRPr="00150BBC">
        <w:rPr>
          <w:color w:val="000000" w:themeColor="text1"/>
        </w:rPr>
        <w:t xml:space="preserve">? </w:t>
      </w:r>
    </w:p>
    <w:p w14:paraId="7EC6F976" w14:textId="29D0D421" w:rsidR="004530BD" w:rsidRPr="00150BBC" w:rsidRDefault="004530BD" w:rsidP="00A758A7">
      <w:pPr>
        <w:jc w:val="both"/>
        <w:rPr>
          <w:color w:val="000000" w:themeColor="text1"/>
        </w:rPr>
      </w:pPr>
      <w:r w:rsidRPr="00150BBC">
        <w:rPr>
          <w:noProof/>
          <w:color w:val="000000" w:themeColor="text1"/>
          <w:lang w:eastAsia="hu-HU"/>
        </w:rPr>
        <w:drawing>
          <wp:inline distT="0" distB="0" distL="0" distR="0" wp14:anchorId="4B66B06F" wp14:editId="7821C72A">
            <wp:extent cx="5760720" cy="952500"/>
            <wp:effectExtent l="0" t="0" r="0" b="0"/>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952500"/>
                    </a:xfrm>
                    <a:prstGeom prst="rect">
                      <a:avLst/>
                    </a:prstGeom>
                  </pic:spPr>
                </pic:pic>
              </a:graphicData>
            </a:graphic>
          </wp:inline>
        </w:drawing>
      </w:r>
    </w:p>
    <w:p w14:paraId="30A43B2A" w14:textId="56DA68B8" w:rsidR="004530BD" w:rsidRPr="00150BBC" w:rsidRDefault="004530BD" w:rsidP="00A758A7">
      <w:pPr>
        <w:jc w:val="both"/>
        <w:rPr>
          <w:color w:val="000000" w:themeColor="text1"/>
        </w:rPr>
      </w:pPr>
      <w:r w:rsidRPr="00150BBC">
        <w:rPr>
          <w:color w:val="000000" w:themeColor="text1"/>
        </w:rPr>
        <w:lastRenderedPageBreak/>
        <w:t xml:space="preserve">Észrevétel: </w:t>
      </w:r>
    </w:p>
    <w:p w14:paraId="209209C1" w14:textId="5D54F7FD" w:rsidR="004530BD" w:rsidRPr="00C612FF" w:rsidRDefault="005661FE" w:rsidP="00C612FF">
      <w:pPr>
        <w:jc w:val="both"/>
        <w:rPr>
          <w:color w:val="000000" w:themeColor="text1"/>
        </w:rPr>
      </w:pPr>
      <w:r>
        <w:rPr>
          <w:color w:val="000000" w:themeColor="text1"/>
        </w:rPr>
        <w:t>A helyszín alkalmassága és a helyszín fellelhetősége illik, hogy magas szinten korreláljon. Ha nem, akkor a rosszabb értékelést kapó jelenség a szervezetfejlesztés fontos rétegévé illik, hogy váljon.</w:t>
      </w:r>
    </w:p>
    <w:p w14:paraId="570D72E6" w14:textId="77777777" w:rsidR="003B6749" w:rsidRDefault="003B6749" w:rsidP="003B6749">
      <w:pPr>
        <w:jc w:val="both"/>
        <w:rPr>
          <w:color w:val="000000" w:themeColor="text1"/>
        </w:rPr>
      </w:pPr>
    </w:p>
    <w:p w14:paraId="39FDBF84" w14:textId="182D07BA" w:rsidR="003B6749" w:rsidRPr="0007570C" w:rsidRDefault="003B6749" w:rsidP="003B6749">
      <w:pPr>
        <w:pStyle w:val="Cmsor2"/>
      </w:pPr>
      <w:r>
        <w:t>25</w:t>
      </w:r>
      <w:r>
        <w:t>. kérdés</w:t>
      </w:r>
    </w:p>
    <w:p w14:paraId="56A8FC40" w14:textId="77777777" w:rsidR="003B6749" w:rsidRPr="00150BBC" w:rsidRDefault="003B6749" w:rsidP="003B6749">
      <w:pPr>
        <w:jc w:val="both"/>
        <w:rPr>
          <w:color w:val="000000" w:themeColor="text1"/>
        </w:rPr>
      </w:pPr>
    </w:p>
    <w:p w14:paraId="72F42952" w14:textId="709DE615" w:rsidR="004530BD" w:rsidRPr="00150BBC" w:rsidRDefault="004530BD" w:rsidP="00A758A7">
      <w:pPr>
        <w:pStyle w:val="Listaszerbekezds"/>
        <w:numPr>
          <w:ilvl w:val="0"/>
          <w:numId w:val="5"/>
        </w:numPr>
        <w:jc w:val="both"/>
        <w:rPr>
          <w:color w:val="000000" w:themeColor="text1"/>
        </w:rPr>
      </w:pPr>
      <w:r w:rsidRPr="00150BBC">
        <w:rPr>
          <w:color w:val="000000" w:themeColor="text1"/>
        </w:rPr>
        <w:t xml:space="preserve">Mennyire volt </w:t>
      </w:r>
      <w:r w:rsidRPr="00150BBC">
        <w:rPr>
          <w:b/>
          <w:color w:val="000000" w:themeColor="text1"/>
        </w:rPr>
        <w:t>elégedett</w:t>
      </w:r>
      <w:r w:rsidRPr="00150BBC">
        <w:rPr>
          <w:color w:val="000000" w:themeColor="text1"/>
        </w:rPr>
        <w:t xml:space="preserve"> </w:t>
      </w:r>
      <w:r w:rsidR="005C663F" w:rsidRPr="00150BBC">
        <w:rPr>
          <w:color w:val="000000" w:themeColor="text1"/>
        </w:rPr>
        <w:t xml:space="preserve">a </w:t>
      </w:r>
      <w:r w:rsidR="008038C1">
        <w:rPr>
          <w:color w:val="000000" w:themeColor="text1"/>
        </w:rPr>
        <w:t>munkatárs</w:t>
      </w:r>
      <w:r w:rsidR="005C663F" w:rsidRPr="00150BBC">
        <w:rPr>
          <w:color w:val="000000" w:themeColor="text1"/>
        </w:rPr>
        <w:t xml:space="preserve"> </w:t>
      </w:r>
      <w:r w:rsidR="00DE6538" w:rsidRPr="00150BBC">
        <w:rPr>
          <w:b/>
          <w:color w:val="000000" w:themeColor="text1"/>
        </w:rPr>
        <w:t>szakmai felkészültségé</w:t>
      </w:r>
      <w:r w:rsidRPr="00150BBC">
        <w:rPr>
          <w:b/>
          <w:color w:val="000000" w:themeColor="text1"/>
        </w:rPr>
        <w:t>vel</w:t>
      </w:r>
      <w:r w:rsidR="005C663F" w:rsidRPr="00150BBC">
        <w:rPr>
          <w:color w:val="000000" w:themeColor="text1"/>
        </w:rPr>
        <w:t xml:space="preserve">? </w:t>
      </w:r>
    </w:p>
    <w:p w14:paraId="02259949" w14:textId="33EAB773" w:rsidR="004530BD" w:rsidRPr="00150BBC" w:rsidRDefault="004530BD" w:rsidP="00A758A7">
      <w:pPr>
        <w:jc w:val="both"/>
        <w:rPr>
          <w:color w:val="000000" w:themeColor="text1"/>
        </w:rPr>
      </w:pPr>
      <w:r w:rsidRPr="00150BBC">
        <w:rPr>
          <w:noProof/>
          <w:color w:val="000000" w:themeColor="text1"/>
          <w:lang w:eastAsia="hu-HU"/>
        </w:rPr>
        <w:drawing>
          <wp:inline distT="0" distB="0" distL="0" distR="0" wp14:anchorId="4E8C8155" wp14:editId="39DD3249">
            <wp:extent cx="5760720" cy="952500"/>
            <wp:effectExtent l="0" t="0" r="0" b="0"/>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952500"/>
                    </a:xfrm>
                    <a:prstGeom prst="rect">
                      <a:avLst/>
                    </a:prstGeom>
                  </pic:spPr>
                </pic:pic>
              </a:graphicData>
            </a:graphic>
          </wp:inline>
        </w:drawing>
      </w:r>
    </w:p>
    <w:p w14:paraId="49337590" w14:textId="2F9BCD32" w:rsidR="004530BD" w:rsidRPr="00150BBC" w:rsidRDefault="004530BD" w:rsidP="00A758A7">
      <w:pPr>
        <w:jc w:val="both"/>
        <w:rPr>
          <w:color w:val="000000" w:themeColor="text1"/>
        </w:rPr>
      </w:pPr>
      <w:r w:rsidRPr="00150BBC">
        <w:rPr>
          <w:color w:val="000000" w:themeColor="text1"/>
        </w:rPr>
        <w:t>Észrevétel:</w:t>
      </w:r>
    </w:p>
    <w:p w14:paraId="67EB1322" w14:textId="09C4B918" w:rsidR="005A1EE0" w:rsidRDefault="00BA0CED" w:rsidP="00C612FF">
      <w:pPr>
        <w:jc w:val="both"/>
        <w:rPr>
          <w:color w:val="000000" w:themeColor="text1"/>
        </w:rPr>
      </w:pPr>
      <w:r>
        <w:rPr>
          <w:color w:val="000000" w:themeColor="text1"/>
        </w:rPr>
        <w:t xml:space="preserve">A szakmai </w:t>
      </w:r>
      <w:r w:rsidR="00EA1246">
        <w:rPr>
          <w:color w:val="000000" w:themeColor="text1"/>
        </w:rPr>
        <w:t>felkészültség az elégedettség egyik hajtóereje, s a tartalmi értékességhez tartozik, szemben pl. az elérhetőséggel. Az aktualitás inkább tartalom, mint formai jelenség.</w:t>
      </w:r>
      <w:r w:rsidR="00C241DE">
        <w:rPr>
          <w:color w:val="000000" w:themeColor="text1"/>
        </w:rPr>
        <w:t xml:space="preserve"> Az egymással logikailag szorosabban összefüggő jelenségek értékelésének is szorosabb együtt járást illik mutatnia.</w:t>
      </w:r>
    </w:p>
    <w:p w14:paraId="19CD35D4" w14:textId="77777777" w:rsidR="00CA6872" w:rsidRDefault="00CA6872" w:rsidP="00CA6872">
      <w:pPr>
        <w:jc w:val="both"/>
        <w:rPr>
          <w:color w:val="000000" w:themeColor="text1"/>
        </w:rPr>
      </w:pPr>
    </w:p>
    <w:p w14:paraId="7096BB23" w14:textId="5D722F85" w:rsidR="00CA6872" w:rsidRPr="0007570C" w:rsidRDefault="00CA6872" w:rsidP="00CA6872">
      <w:pPr>
        <w:pStyle w:val="Cmsor2"/>
      </w:pPr>
      <w:r>
        <w:t>26</w:t>
      </w:r>
      <w:r>
        <w:t>. kérdés</w:t>
      </w:r>
    </w:p>
    <w:p w14:paraId="5AFD7607" w14:textId="77777777" w:rsidR="00C241DE" w:rsidRPr="00C612FF" w:rsidRDefault="00C241DE" w:rsidP="00C612FF">
      <w:pPr>
        <w:jc w:val="both"/>
        <w:rPr>
          <w:color w:val="000000" w:themeColor="text1"/>
        </w:rPr>
      </w:pPr>
    </w:p>
    <w:p w14:paraId="37951C7C" w14:textId="138BF699" w:rsidR="004530BD" w:rsidRPr="00CA6872" w:rsidRDefault="005C663F" w:rsidP="00CA6872">
      <w:pPr>
        <w:pStyle w:val="Listaszerbekezds"/>
        <w:numPr>
          <w:ilvl w:val="0"/>
          <w:numId w:val="5"/>
        </w:numPr>
        <w:jc w:val="both"/>
        <w:rPr>
          <w:color w:val="000000" w:themeColor="text1"/>
        </w:rPr>
      </w:pPr>
      <w:r w:rsidRPr="00CA6872">
        <w:rPr>
          <w:color w:val="000000" w:themeColor="text1"/>
        </w:rPr>
        <w:t xml:space="preserve">Mennyire </w:t>
      </w:r>
      <w:r w:rsidR="00DE6538" w:rsidRPr="00CA6872">
        <w:rPr>
          <w:b/>
          <w:color w:val="000000" w:themeColor="text1"/>
        </w:rPr>
        <w:t>elégedett</w:t>
      </w:r>
      <w:r w:rsidRPr="00CA6872">
        <w:rPr>
          <w:color w:val="000000" w:themeColor="text1"/>
        </w:rPr>
        <w:t xml:space="preserve"> a </w:t>
      </w:r>
      <w:r w:rsidR="008038C1" w:rsidRPr="00CA6872">
        <w:rPr>
          <w:color w:val="000000" w:themeColor="text1"/>
        </w:rPr>
        <w:t>munkatárs</w:t>
      </w:r>
      <w:r w:rsidR="006A1EAD" w:rsidRPr="00CA6872">
        <w:rPr>
          <w:color w:val="000000" w:themeColor="text1"/>
        </w:rPr>
        <w:t>sal (oktatóval)</w:t>
      </w:r>
      <w:r w:rsidRPr="00CA6872">
        <w:rPr>
          <w:color w:val="000000" w:themeColor="text1"/>
        </w:rPr>
        <w:t xml:space="preserve"> való </w:t>
      </w:r>
      <w:r w:rsidRPr="00CA6872">
        <w:rPr>
          <w:b/>
          <w:color w:val="000000" w:themeColor="text1"/>
        </w:rPr>
        <w:t>kapcsolattartási formákkal</w:t>
      </w:r>
      <w:r w:rsidR="004530BD" w:rsidRPr="00CA6872">
        <w:rPr>
          <w:color w:val="000000" w:themeColor="text1"/>
        </w:rPr>
        <w:t>?</w:t>
      </w:r>
      <w:r w:rsidRPr="00CA6872">
        <w:rPr>
          <w:color w:val="000000" w:themeColor="text1"/>
        </w:rPr>
        <w:t xml:space="preserve"> </w:t>
      </w:r>
    </w:p>
    <w:p w14:paraId="732CF91E" w14:textId="7752BDC2" w:rsidR="004530BD" w:rsidRPr="00150BBC" w:rsidRDefault="004530BD" w:rsidP="00A758A7">
      <w:pPr>
        <w:jc w:val="both"/>
        <w:rPr>
          <w:color w:val="000000" w:themeColor="text1"/>
        </w:rPr>
      </w:pPr>
      <w:r w:rsidRPr="00150BBC">
        <w:rPr>
          <w:noProof/>
          <w:color w:val="000000" w:themeColor="text1"/>
          <w:lang w:eastAsia="hu-HU"/>
        </w:rPr>
        <w:drawing>
          <wp:inline distT="0" distB="0" distL="0" distR="0" wp14:anchorId="3C46A3DA" wp14:editId="2FD7529E">
            <wp:extent cx="5760720" cy="1646555"/>
            <wp:effectExtent l="0" t="0" r="0" b="0"/>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1646555"/>
                    </a:xfrm>
                    <a:prstGeom prst="rect">
                      <a:avLst/>
                    </a:prstGeom>
                  </pic:spPr>
                </pic:pic>
              </a:graphicData>
            </a:graphic>
          </wp:inline>
        </w:drawing>
      </w:r>
    </w:p>
    <w:p w14:paraId="53E86646" w14:textId="4B73336C" w:rsidR="004530BD" w:rsidRDefault="004530BD" w:rsidP="00A758A7">
      <w:pPr>
        <w:jc w:val="both"/>
        <w:rPr>
          <w:color w:val="000000" w:themeColor="text1"/>
        </w:rPr>
      </w:pPr>
      <w:r w:rsidRPr="00150BBC">
        <w:rPr>
          <w:color w:val="000000" w:themeColor="text1"/>
        </w:rPr>
        <w:t>Észrevétel:</w:t>
      </w:r>
    </w:p>
    <w:p w14:paraId="12DB235E" w14:textId="4511DEE2" w:rsidR="00C241DE" w:rsidRDefault="00C241DE" w:rsidP="00A758A7">
      <w:pPr>
        <w:jc w:val="both"/>
        <w:rPr>
          <w:color w:val="000000" w:themeColor="text1"/>
        </w:rPr>
      </w:pPr>
      <w:r>
        <w:rPr>
          <w:color w:val="000000" w:themeColor="text1"/>
        </w:rPr>
        <w:t xml:space="preserve">A kapcsolati formánkénti </w:t>
      </w:r>
      <w:proofErr w:type="gramStart"/>
      <w:r>
        <w:rPr>
          <w:color w:val="000000" w:themeColor="text1"/>
        </w:rPr>
        <w:t>1&lt;</w:t>
      </w:r>
      <w:proofErr w:type="gramEnd"/>
      <w:r>
        <w:rPr>
          <w:color w:val="000000" w:themeColor="text1"/>
        </w:rPr>
        <w:t xml:space="preserve">7-es értékelések aránya egyben arra utal, melyik csatorna a fontosabb. Ennek a fontosságnak a CRM-adatbázisban esetlegesen meglévő hasonló arányokkal illik együttmozognia. </w:t>
      </w:r>
    </w:p>
    <w:p w14:paraId="17FB0F21" w14:textId="77777777" w:rsidR="00CA6872" w:rsidRDefault="00CA6872" w:rsidP="00CA6872">
      <w:pPr>
        <w:jc w:val="both"/>
        <w:rPr>
          <w:color w:val="000000" w:themeColor="text1"/>
        </w:rPr>
      </w:pPr>
    </w:p>
    <w:p w14:paraId="48A0A4C8" w14:textId="77777777" w:rsidR="00CA6872" w:rsidRDefault="00CA6872" w:rsidP="00CA6872">
      <w:pPr>
        <w:jc w:val="both"/>
        <w:rPr>
          <w:color w:val="000000" w:themeColor="text1"/>
        </w:rPr>
      </w:pPr>
    </w:p>
    <w:p w14:paraId="34515478" w14:textId="77777777" w:rsidR="00CA6872" w:rsidRDefault="00CA6872">
      <w:pPr>
        <w:rPr>
          <w:rFonts w:asciiTheme="majorHAnsi" w:eastAsiaTheme="majorEastAsia" w:hAnsiTheme="majorHAnsi" w:cstheme="majorBidi"/>
          <w:color w:val="2E74B5" w:themeColor="accent1" w:themeShade="BF"/>
          <w:sz w:val="26"/>
          <w:szCs w:val="26"/>
        </w:rPr>
      </w:pPr>
      <w:r>
        <w:br w:type="page"/>
      </w:r>
    </w:p>
    <w:p w14:paraId="55DE60BA" w14:textId="5215FCC8" w:rsidR="00CA6872" w:rsidRPr="0007570C" w:rsidRDefault="00CA6872" w:rsidP="00CA6872">
      <w:pPr>
        <w:pStyle w:val="Cmsor2"/>
      </w:pPr>
      <w:r>
        <w:lastRenderedPageBreak/>
        <w:t>27</w:t>
      </w:r>
      <w:r>
        <w:t>. kérdés</w:t>
      </w:r>
    </w:p>
    <w:p w14:paraId="1AB26385" w14:textId="77777777" w:rsidR="00CA6872" w:rsidRPr="00CA6872" w:rsidRDefault="00CA6872" w:rsidP="00CA6872">
      <w:pPr>
        <w:jc w:val="both"/>
        <w:rPr>
          <w:color w:val="000000" w:themeColor="text1"/>
        </w:rPr>
      </w:pPr>
    </w:p>
    <w:p w14:paraId="32E1696B" w14:textId="254A26DE" w:rsidR="0033174F" w:rsidRPr="00150BBC" w:rsidRDefault="0033174F" w:rsidP="00A758A7">
      <w:pPr>
        <w:pStyle w:val="Listaszerbekezds"/>
        <w:numPr>
          <w:ilvl w:val="0"/>
          <w:numId w:val="5"/>
        </w:numPr>
        <w:jc w:val="both"/>
        <w:rPr>
          <w:color w:val="000000" w:themeColor="text1"/>
        </w:rPr>
      </w:pPr>
      <w:r w:rsidRPr="00150BBC">
        <w:rPr>
          <w:color w:val="000000" w:themeColor="text1"/>
        </w:rPr>
        <w:t xml:space="preserve">Mennyire elégedett </w:t>
      </w:r>
      <w:r w:rsidR="005C663F" w:rsidRPr="00150BBC">
        <w:rPr>
          <w:color w:val="000000" w:themeColor="text1"/>
        </w:rPr>
        <w:t xml:space="preserve">a </w:t>
      </w:r>
      <w:r w:rsidR="008038C1">
        <w:rPr>
          <w:color w:val="000000" w:themeColor="text1"/>
        </w:rPr>
        <w:t>munkatárs</w:t>
      </w:r>
      <w:r w:rsidR="006A1EAD">
        <w:rPr>
          <w:color w:val="000000" w:themeColor="text1"/>
        </w:rPr>
        <w:t>/oktató</w:t>
      </w:r>
      <w:r w:rsidR="008038C1">
        <w:rPr>
          <w:color w:val="000000" w:themeColor="text1"/>
        </w:rPr>
        <w:t xml:space="preserve"> </w:t>
      </w:r>
      <w:r w:rsidR="00DE6538" w:rsidRPr="00150BBC">
        <w:rPr>
          <w:b/>
          <w:color w:val="000000" w:themeColor="text1"/>
        </w:rPr>
        <w:t>segítőkészségé</w:t>
      </w:r>
      <w:r w:rsidRPr="00150BBC">
        <w:rPr>
          <w:b/>
          <w:color w:val="000000" w:themeColor="text1"/>
        </w:rPr>
        <w:t>vel</w:t>
      </w:r>
      <w:r w:rsidR="005C663F" w:rsidRPr="00150BBC">
        <w:rPr>
          <w:color w:val="000000" w:themeColor="text1"/>
        </w:rPr>
        <w:t>?</w:t>
      </w:r>
    </w:p>
    <w:p w14:paraId="6FB32551" w14:textId="58B7D0C7" w:rsidR="0033174F" w:rsidRPr="00150BBC" w:rsidRDefault="0033174F" w:rsidP="00A758A7">
      <w:pPr>
        <w:jc w:val="both"/>
        <w:rPr>
          <w:color w:val="000000" w:themeColor="text1"/>
        </w:rPr>
      </w:pPr>
      <w:r w:rsidRPr="00150BBC">
        <w:rPr>
          <w:noProof/>
          <w:color w:val="000000" w:themeColor="text1"/>
          <w:lang w:eastAsia="hu-HU"/>
        </w:rPr>
        <w:drawing>
          <wp:inline distT="0" distB="0" distL="0" distR="0" wp14:anchorId="1ED149FF" wp14:editId="07D3B7B9">
            <wp:extent cx="5760720" cy="952500"/>
            <wp:effectExtent l="0" t="0" r="0" b="0"/>
            <wp:docPr id="27" name="Kép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952500"/>
                    </a:xfrm>
                    <a:prstGeom prst="rect">
                      <a:avLst/>
                    </a:prstGeom>
                  </pic:spPr>
                </pic:pic>
              </a:graphicData>
            </a:graphic>
          </wp:inline>
        </w:drawing>
      </w:r>
    </w:p>
    <w:p w14:paraId="75FBBAE9" w14:textId="50F03094" w:rsidR="0033174F" w:rsidRPr="00150BBC" w:rsidRDefault="0033174F" w:rsidP="00A758A7">
      <w:pPr>
        <w:jc w:val="both"/>
        <w:rPr>
          <w:color w:val="000000" w:themeColor="text1"/>
        </w:rPr>
      </w:pPr>
      <w:r w:rsidRPr="00150BBC">
        <w:rPr>
          <w:color w:val="000000" w:themeColor="text1"/>
        </w:rPr>
        <w:t>Észrevétel:</w:t>
      </w:r>
    </w:p>
    <w:p w14:paraId="2DE7A608" w14:textId="7BE00B7E" w:rsidR="005A1EE0" w:rsidRPr="00150BBC" w:rsidRDefault="001D3F7D" w:rsidP="00A758A7">
      <w:pPr>
        <w:jc w:val="both"/>
        <w:rPr>
          <w:color w:val="000000" w:themeColor="text1"/>
        </w:rPr>
      </w:pPr>
      <w:r>
        <w:rPr>
          <w:color w:val="000000" w:themeColor="text1"/>
        </w:rPr>
        <w:t xml:space="preserve">A segítőkészség nem tartalmi, hanem sokkal inkább formai kérdés. Bármilyen rossz modorú, de a szakmájához jól értő forrás kapcsán a szolgáltatást igénybe vevő profitál. Ha a segítőkészség esetlegesen kevésbé váltott ki elégedettséget, mint a szakmai tartalmasság, akkor ez azt jelenti, hogy a szolgáltatásokat igénybe vevők racionálisak: a tartalom minősége felülírni képes a formaiság zavarait. </w:t>
      </w:r>
    </w:p>
    <w:p w14:paraId="2AD95055" w14:textId="77777777" w:rsidR="00DE6538" w:rsidRDefault="00DE6538" w:rsidP="00A758A7">
      <w:pPr>
        <w:jc w:val="both"/>
        <w:rPr>
          <w:color w:val="000000" w:themeColor="text1"/>
        </w:rPr>
      </w:pPr>
    </w:p>
    <w:p w14:paraId="449A43DD" w14:textId="737C6B46" w:rsidR="00CA6872" w:rsidRPr="0007570C" w:rsidRDefault="00CA6872" w:rsidP="00CA6872">
      <w:pPr>
        <w:pStyle w:val="Cmsor2"/>
      </w:pPr>
      <w:r>
        <w:t>28</w:t>
      </w:r>
      <w:r>
        <w:t>. kérdés</w:t>
      </w:r>
    </w:p>
    <w:p w14:paraId="6A87B8AB" w14:textId="77777777" w:rsidR="00C612FF" w:rsidRPr="00150BBC" w:rsidRDefault="00C612FF" w:rsidP="00A758A7">
      <w:pPr>
        <w:jc w:val="both"/>
        <w:rPr>
          <w:color w:val="000000" w:themeColor="text1"/>
        </w:rPr>
      </w:pPr>
    </w:p>
    <w:p w14:paraId="71F2717D" w14:textId="28C1CE71" w:rsidR="00471905" w:rsidRPr="00150BBC" w:rsidRDefault="005C663F" w:rsidP="00A758A7">
      <w:pPr>
        <w:pStyle w:val="Listaszerbekezds"/>
        <w:numPr>
          <w:ilvl w:val="0"/>
          <w:numId w:val="5"/>
        </w:numPr>
        <w:jc w:val="both"/>
        <w:rPr>
          <w:color w:val="000000" w:themeColor="text1"/>
        </w:rPr>
      </w:pPr>
      <w:r w:rsidRPr="00150BBC">
        <w:rPr>
          <w:color w:val="000000" w:themeColor="text1"/>
        </w:rPr>
        <w:t>Mennyire</w:t>
      </w:r>
      <w:r w:rsidR="00D50F42" w:rsidRPr="00150BBC">
        <w:rPr>
          <w:color w:val="000000" w:themeColor="text1"/>
        </w:rPr>
        <w:t xml:space="preserve"> </w:t>
      </w:r>
      <w:r w:rsidR="00D50F42" w:rsidRPr="00150BBC">
        <w:rPr>
          <w:b/>
          <w:color w:val="000000" w:themeColor="text1"/>
        </w:rPr>
        <w:t>elégedett</w:t>
      </w:r>
      <w:r w:rsidR="00D50F42" w:rsidRPr="00150BBC">
        <w:rPr>
          <w:color w:val="000000" w:themeColor="text1"/>
        </w:rPr>
        <w:t xml:space="preserve"> </w:t>
      </w:r>
      <w:r w:rsidR="00471905" w:rsidRPr="00150BBC">
        <w:rPr>
          <w:color w:val="000000" w:themeColor="text1"/>
        </w:rPr>
        <w:t xml:space="preserve">a </w:t>
      </w:r>
      <w:r w:rsidR="008038C1">
        <w:rPr>
          <w:color w:val="000000" w:themeColor="text1"/>
        </w:rPr>
        <w:t>munkatárs</w:t>
      </w:r>
      <w:r w:rsidR="006A1EAD">
        <w:rPr>
          <w:color w:val="000000" w:themeColor="text1"/>
        </w:rPr>
        <w:t>/oktató</w:t>
      </w:r>
      <w:r w:rsidRPr="00150BBC">
        <w:rPr>
          <w:color w:val="000000" w:themeColor="text1"/>
        </w:rPr>
        <w:t xml:space="preserve"> </w:t>
      </w:r>
      <w:r w:rsidR="00471905" w:rsidRPr="00150BBC">
        <w:rPr>
          <w:color w:val="000000" w:themeColor="text1"/>
        </w:rPr>
        <w:t xml:space="preserve">reakcióinak </w:t>
      </w:r>
      <w:r w:rsidR="00471905" w:rsidRPr="00150BBC">
        <w:rPr>
          <w:b/>
          <w:color w:val="000000" w:themeColor="text1"/>
        </w:rPr>
        <w:t>személyre</w:t>
      </w:r>
      <w:r w:rsidR="001D3F7D">
        <w:rPr>
          <w:b/>
          <w:color w:val="000000" w:themeColor="text1"/>
        </w:rPr>
        <w:t xml:space="preserve"> szabottságával</w:t>
      </w:r>
      <w:r w:rsidR="00471905" w:rsidRPr="00150BBC">
        <w:rPr>
          <w:b/>
          <w:color w:val="000000" w:themeColor="text1"/>
        </w:rPr>
        <w:t xml:space="preserve">/problémára </w:t>
      </w:r>
      <w:r w:rsidR="001D3F7D">
        <w:rPr>
          <w:b/>
          <w:color w:val="000000" w:themeColor="text1"/>
        </w:rPr>
        <w:t>orientáltságával</w:t>
      </w:r>
      <w:r w:rsidRPr="00150BBC">
        <w:rPr>
          <w:color w:val="000000" w:themeColor="text1"/>
        </w:rPr>
        <w:t>?</w:t>
      </w:r>
      <w:r w:rsidR="00471905" w:rsidRPr="00150BBC">
        <w:rPr>
          <w:color w:val="000000" w:themeColor="text1"/>
        </w:rPr>
        <w:t xml:space="preserve"> </w:t>
      </w:r>
    </w:p>
    <w:p w14:paraId="12AAD919" w14:textId="01052009" w:rsidR="00471905" w:rsidRPr="00150BBC" w:rsidRDefault="00471905" w:rsidP="00A758A7">
      <w:pPr>
        <w:jc w:val="both"/>
        <w:rPr>
          <w:color w:val="000000" w:themeColor="text1"/>
        </w:rPr>
      </w:pPr>
      <w:r w:rsidRPr="00150BBC">
        <w:rPr>
          <w:noProof/>
          <w:color w:val="000000" w:themeColor="text1"/>
          <w:lang w:eastAsia="hu-HU"/>
        </w:rPr>
        <w:drawing>
          <wp:inline distT="0" distB="0" distL="0" distR="0" wp14:anchorId="3CAABD01" wp14:editId="38FAE7D9">
            <wp:extent cx="5760720" cy="952500"/>
            <wp:effectExtent l="0" t="0" r="0" b="0"/>
            <wp:docPr id="28" name="Kép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952500"/>
                    </a:xfrm>
                    <a:prstGeom prst="rect">
                      <a:avLst/>
                    </a:prstGeom>
                  </pic:spPr>
                </pic:pic>
              </a:graphicData>
            </a:graphic>
          </wp:inline>
        </w:drawing>
      </w:r>
    </w:p>
    <w:p w14:paraId="28EE3FF2" w14:textId="796A35DF" w:rsidR="00471905" w:rsidRDefault="00471905" w:rsidP="00A758A7">
      <w:pPr>
        <w:jc w:val="both"/>
        <w:rPr>
          <w:color w:val="000000" w:themeColor="text1"/>
        </w:rPr>
      </w:pPr>
      <w:r w:rsidRPr="00150BBC">
        <w:rPr>
          <w:color w:val="000000" w:themeColor="text1"/>
        </w:rPr>
        <w:t>Észrevétel:</w:t>
      </w:r>
    </w:p>
    <w:p w14:paraId="2E199CF1" w14:textId="77777777" w:rsidR="006A1EAD" w:rsidRPr="00150BBC" w:rsidRDefault="006A1EAD" w:rsidP="00A758A7">
      <w:pPr>
        <w:jc w:val="both"/>
        <w:rPr>
          <w:color w:val="000000" w:themeColor="text1"/>
        </w:rPr>
      </w:pPr>
    </w:p>
    <w:p w14:paraId="12EEC420" w14:textId="63B188CF" w:rsidR="00471905" w:rsidRDefault="001D3F7D" w:rsidP="00A758A7">
      <w:pPr>
        <w:jc w:val="both"/>
        <w:rPr>
          <w:color w:val="000000" w:themeColor="text1"/>
        </w:rPr>
      </w:pPr>
      <w:r>
        <w:rPr>
          <w:color w:val="000000" w:themeColor="text1"/>
        </w:rPr>
        <w:t>A személyre szabottság/probléma-orientáltság alapvetően tartalmi kérdés: a szakmai felkészültség mit sem ér, ill. hiteltelen, ha a szakértő nem érti meg, nem érzi át a racionális felhasználó igényeit. Ezért is fontos a felhasználói racionalitást felismerni: azon ügyfelek, akik irracionálisabbak, önsors-rontó módon képesek környezetüket értékelni: vagyis azt is értéknek tekintik, ami nekik semmit nem jelent a konkrét problémamegoldásban, s azt sem ismerik fel értékként, ha valaki át akarja állítani saját érdekükben gondolkodásmódjukat.</w:t>
      </w:r>
    </w:p>
    <w:p w14:paraId="155B0D16" w14:textId="77777777" w:rsidR="005A1EE0" w:rsidRDefault="005A1EE0" w:rsidP="00CA6872">
      <w:pPr>
        <w:jc w:val="both"/>
        <w:rPr>
          <w:color w:val="000000" w:themeColor="text1"/>
        </w:rPr>
      </w:pPr>
    </w:p>
    <w:p w14:paraId="3867F0B2" w14:textId="68F249A6" w:rsidR="00CA6872" w:rsidRPr="0007570C" w:rsidRDefault="00CA6872" w:rsidP="00CA6872">
      <w:pPr>
        <w:pStyle w:val="Cmsor2"/>
      </w:pPr>
      <w:r>
        <w:t>2</w:t>
      </w:r>
      <w:r>
        <w:t>9. kérdés</w:t>
      </w:r>
    </w:p>
    <w:p w14:paraId="45AED54B" w14:textId="77777777" w:rsidR="00CA6872" w:rsidRPr="00CA6872" w:rsidRDefault="00CA6872" w:rsidP="00CA6872">
      <w:pPr>
        <w:jc w:val="both"/>
        <w:rPr>
          <w:color w:val="000000" w:themeColor="text1"/>
        </w:rPr>
      </w:pPr>
    </w:p>
    <w:p w14:paraId="4940EFD6" w14:textId="607B021B" w:rsidR="002902B0" w:rsidRPr="00150BBC" w:rsidRDefault="00D50F42" w:rsidP="00A758A7">
      <w:pPr>
        <w:pStyle w:val="Listaszerbekezds"/>
        <w:numPr>
          <w:ilvl w:val="0"/>
          <w:numId w:val="5"/>
        </w:numPr>
        <w:jc w:val="both"/>
        <w:rPr>
          <w:color w:val="000000" w:themeColor="text1"/>
        </w:rPr>
      </w:pPr>
      <w:r w:rsidRPr="00150BBC">
        <w:rPr>
          <w:color w:val="000000" w:themeColor="text1"/>
        </w:rPr>
        <w:t>Mennyire elégedett a</w:t>
      </w:r>
      <w:r w:rsidR="006A1EAD">
        <w:rPr>
          <w:color w:val="000000" w:themeColor="text1"/>
        </w:rPr>
        <w:t xml:space="preserve"> szolgáltató </w:t>
      </w:r>
      <w:r w:rsidR="007474EA" w:rsidRPr="00150BBC">
        <w:rPr>
          <w:color w:val="000000" w:themeColor="text1"/>
        </w:rPr>
        <w:t>munkatársa</w:t>
      </w:r>
      <w:r w:rsidR="006A1EAD">
        <w:rPr>
          <w:color w:val="000000" w:themeColor="text1"/>
        </w:rPr>
        <w:t>inak</w:t>
      </w:r>
      <w:r w:rsidR="007474EA" w:rsidRPr="00150BBC">
        <w:rPr>
          <w:color w:val="000000" w:themeColor="text1"/>
        </w:rPr>
        <w:t xml:space="preserve"> </w:t>
      </w:r>
      <w:r w:rsidR="00DE6538" w:rsidRPr="00150BBC">
        <w:rPr>
          <w:b/>
          <w:color w:val="000000" w:themeColor="text1"/>
        </w:rPr>
        <w:t>tájékozott</w:t>
      </w:r>
      <w:r w:rsidRPr="00150BBC">
        <w:rPr>
          <w:b/>
          <w:color w:val="000000" w:themeColor="text1"/>
        </w:rPr>
        <w:t>ságával</w:t>
      </w:r>
      <w:r w:rsidR="007474EA" w:rsidRPr="00150BBC">
        <w:rPr>
          <w:color w:val="000000" w:themeColor="text1"/>
        </w:rPr>
        <w:t xml:space="preserve"> </w:t>
      </w:r>
      <w:r w:rsidR="006A1EAD">
        <w:rPr>
          <w:color w:val="000000" w:themeColor="text1"/>
        </w:rPr>
        <w:t>a közös aktivitások piaci/gazdasági hasznosságát</w:t>
      </w:r>
      <w:r w:rsidR="007474EA" w:rsidRPr="00150BBC">
        <w:rPr>
          <w:color w:val="000000" w:themeColor="text1"/>
        </w:rPr>
        <w:t xml:space="preserve"> illetően?</w:t>
      </w:r>
      <w:r w:rsidR="00893E99" w:rsidRPr="00150BBC">
        <w:rPr>
          <w:color w:val="000000" w:themeColor="text1"/>
        </w:rPr>
        <w:t xml:space="preserve"> </w:t>
      </w:r>
    </w:p>
    <w:p w14:paraId="0DD04F7A" w14:textId="1A92586D" w:rsidR="002902B0" w:rsidRPr="00150BBC" w:rsidRDefault="006A1EAD" w:rsidP="00A758A7">
      <w:pPr>
        <w:jc w:val="both"/>
        <w:rPr>
          <w:color w:val="000000" w:themeColor="text1"/>
        </w:rPr>
      </w:pPr>
      <w:r w:rsidRPr="00150BBC">
        <w:rPr>
          <w:noProof/>
          <w:color w:val="000000" w:themeColor="text1"/>
          <w:lang w:eastAsia="hu-HU"/>
        </w:rPr>
        <w:lastRenderedPageBreak/>
        <w:drawing>
          <wp:inline distT="0" distB="0" distL="0" distR="0" wp14:anchorId="7B57112E" wp14:editId="47061E6F">
            <wp:extent cx="5760720" cy="952500"/>
            <wp:effectExtent l="0" t="0" r="0" b="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952500"/>
                    </a:xfrm>
                    <a:prstGeom prst="rect">
                      <a:avLst/>
                    </a:prstGeom>
                  </pic:spPr>
                </pic:pic>
              </a:graphicData>
            </a:graphic>
          </wp:inline>
        </w:drawing>
      </w:r>
    </w:p>
    <w:p w14:paraId="1C783F7D" w14:textId="236D1044" w:rsidR="002902B0" w:rsidRDefault="002902B0" w:rsidP="00A758A7">
      <w:pPr>
        <w:jc w:val="both"/>
        <w:rPr>
          <w:color w:val="000000" w:themeColor="text1"/>
        </w:rPr>
      </w:pPr>
      <w:r w:rsidRPr="00150BBC">
        <w:rPr>
          <w:color w:val="000000" w:themeColor="text1"/>
        </w:rPr>
        <w:t>Észrevétel:</w:t>
      </w:r>
    </w:p>
    <w:p w14:paraId="50CA68AE" w14:textId="77777777" w:rsidR="006A1EAD" w:rsidRPr="00150BBC" w:rsidRDefault="006A1EAD" w:rsidP="00A758A7">
      <w:pPr>
        <w:jc w:val="both"/>
        <w:rPr>
          <w:color w:val="000000" w:themeColor="text1"/>
        </w:rPr>
      </w:pPr>
    </w:p>
    <w:p w14:paraId="40E13CEA" w14:textId="79B1210C" w:rsidR="005A1EE0" w:rsidRPr="00C612FF" w:rsidRDefault="008A25CC" w:rsidP="00C612FF">
      <w:pPr>
        <w:jc w:val="both"/>
        <w:rPr>
          <w:color w:val="000000" w:themeColor="text1"/>
        </w:rPr>
      </w:pPr>
      <w:r>
        <w:rPr>
          <w:color w:val="000000" w:themeColor="text1"/>
        </w:rPr>
        <w:t xml:space="preserve">A személyre szabottság és az általános tájékozottság hasonló jelenségpár, mint pl. a tartalmasság és az </w:t>
      </w:r>
      <w:proofErr w:type="spellStart"/>
      <w:r>
        <w:rPr>
          <w:color w:val="000000" w:themeColor="text1"/>
        </w:rPr>
        <w:t>informativitás</w:t>
      </w:r>
      <w:proofErr w:type="spellEnd"/>
      <w:r>
        <w:rPr>
          <w:color w:val="000000" w:themeColor="text1"/>
        </w:rPr>
        <w:t xml:space="preserve"> – így elvárható, hogy egy következetes válaszadó </w:t>
      </w:r>
      <w:proofErr w:type="gramStart"/>
      <w:r>
        <w:rPr>
          <w:color w:val="000000" w:themeColor="text1"/>
        </w:rPr>
        <w:t>ezen</w:t>
      </w:r>
      <w:proofErr w:type="gramEnd"/>
      <w:r>
        <w:rPr>
          <w:color w:val="000000" w:themeColor="text1"/>
        </w:rPr>
        <w:t xml:space="preserve"> jelenségpár-rokonságot öntudatlanul is racionálisan kezel.</w:t>
      </w:r>
    </w:p>
    <w:p w14:paraId="6199CD38" w14:textId="77777777" w:rsidR="00CA6872" w:rsidRDefault="00CA6872" w:rsidP="00CA6872">
      <w:pPr>
        <w:jc w:val="both"/>
        <w:rPr>
          <w:color w:val="000000" w:themeColor="text1"/>
        </w:rPr>
      </w:pPr>
    </w:p>
    <w:p w14:paraId="6462D00F" w14:textId="61EC8AD6" w:rsidR="00CA6872" w:rsidRPr="0007570C" w:rsidRDefault="00CA6872" w:rsidP="00CA6872">
      <w:pPr>
        <w:pStyle w:val="Cmsor2"/>
      </w:pPr>
      <w:r>
        <w:t>30</w:t>
      </w:r>
      <w:r>
        <w:t>. kérdés</w:t>
      </w:r>
    </w:p>
    <w:p w14:paraId="7E56C393" w14:textId="77777777" w:rsidR="00CA6872" w:rsidRPr="00CA6872" w:rsidRDefault="00CA6872" w:rsidP="00CA6872">
      <w:pPr>
        <w:jc w:val="both"/>
        <w:rPr>
          <w:color w:val="000000" w:themeColor="text1"/>
        </w:rPr>
      </w:pPr>
    </w:p>
    <w:p w14:paraId="28EC8821" w14:textId="065F3811" w:rsidR="00EA456C" w:rsidRPr="00150BBC" w:rsidRDefault="005C663F" w:rsidP="00A758A7">
      <w:pPr>
        <w:pStyle w:val="Listaszerbekezds"/>
        <w:numPr>
          <w:ilvl w:val="0"/>
          <w:numId w:val="5"/>
        </w:numPr>
        <w:jc w:val="both"/>
        <w:rPr>
          <w:color w:val="000000" w:themeColor="text1"/>
        </w:rPr>
      </w:pPr>
      <w:r w:rsidRPr="00150BBC">
        <w:rPr>
          <w:color w:val="000000" w:themeColor="text1"/>
        </w:rPr>
        <w:t xml:space="preserve">Mennyire </w:t>
      </w:r>
      <w:r w:rsidR="00D50F42" w:rsidRPr="00150BBC">
        <w:rPr>
          <w:b/>
          <w:color w:val="000000" w:themeColor="text1"/>
        </w:rPr>
        <w:t>elégedett</w:t>
      </w:r>
      <w:r w:rsidR="008038C1">
        <w:rPr>
          <w:color w:val="000000" w:themeColor="text1"/>
        </w:rPr>
        <w:t xml:space="preserve"> a szolgáltatótól </w:t>
      </w:r>
      <w:r w:rsidR="00EA456C" w:rsidRPr="00150BBC">
        <w:rPr>
          <w:color w:val="000000" w:themeColor="text1"/>
        </w:rPr>
        <w:t>kapott tájékoztatás/tanács/információ</w:t>
      </w:r>
      <w:r w:rsidR="006A1EAD">
        <w:rPr>
          <w:color w:val="000000" w:themeColor="text1"/>
        </w:rPr>
        <w:t>/tudás/kompetencia</w:t>
      </w:r>
      <w:r w:rsidR="00EA456C" w:rsidRPr="00150BBC">
        <w:rPr>
          <w:color w:val="000000" w:themeColor="text1"/>
        </w:rPr>
        <w:t xml:space="preserve"> </w:t>
      </w:r>
      <w:r w:rsidR="00DE6538" w:rsidRPr="00150BBC">
        <w:rPr>
          <w:b/>
          <w:color w:val="000000" w:themeColor="text1"/>
        </w:rPr>
        <w:t>konkrét</w:t>
      </w:r>
      <w:r w:rsidRPr="00150BBC">
        <w:rPr>
          <w:color w:val="000000" w:themeColor="text1"/>
        </w:rPr>
        <w:t xml:space="preserve"> </w:t>
      </w:r>
      <w:r w:rsidRPr="00150BBC">
        <w:rPr>
          <w:b/>
          <w:color w:val="000000" w:themeColor="text1"/>
        </w:rPr>
        <w:t>hasznosítható</w:t>
      </w:r>
      <w:r w:rsidR="00EA456C" w:rsidRPr="00150BBC">
        <w:rPr>
          <w:b/>
          <w:color w:val="000000" w:themeColor="text1"/>
        </w:rPr>
        <w:t>ságával</w:t>
      </w:r>
      <w:r w:rsidRPr="00150BBC">
        <w:rPr>
          <w:color w:val="000000" w:themeColor="text1"/>
        </w:rPr>
        <w:t>?</w:t>
      </w:r>
      <w:r w:rsidR="00893E99" w:rsidRPr="00150BBC">
        <w:rPr>
          <w:color w:val="000000" w:themeColor="text1"/>
        </w:rPr>
        <w:t xml:space="preserve"> </w:t>
      </w:r>
    </w:p>
    <w:p w14:paraId="5BBFC256" w14:textId="00D2C614" w:rsidR="005A1EE0" w:rsidRPr="00150BBC" w:rsidRDefault="00EA456C" w:rsidP="00A758A7">
      <w:pPr>
        <w:jc w:val="both"/>
        <w:rPr>
          <w:color w:val="000000" w:themeColor="text1"/>
        </w:rPr>
      </w:pPr>
      <w:r w:rsidRPr="00150BBC">
        <w:rPr>
          <w:noProof/>
          <w:color w:val="000000" w:themeColor="text1"/>
          <w:lang w:eastAsia="hu-HU"/>
        </w:rPr>
        <w:drawing>
          <wp:inline distT="0" distB="0" distL="0" distR="0" wp14:anchorId="3105A2C4" wp14:editId="0286C110">
            <wp:extent cx="5760720" cy="952500"/>
            <wp:effectExtent l="0" t="0" r="0" b="0"/>
            <wp:docPr id="31" name="Kép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952500"/>
                    </a:xfrm>
                    <a:prstGeom prst="rect">
                      <a:avLst/>
                    </a:prstGeom>
                  </pic:spPr>
                </pic:pic>
              </a:graphicData>
            </a:graphic>
          </wp:inline>
        </w:drawing>
      </w:r>
    </w:p>
    <w:p w14:paraId="395B89C9" w14:textId="76E092DA" w:rsidR="00EA456C" w:rsidRPr="00150BBC" w:rsidRDefault="00EA456C" w:rsidP="00A758A7">
      <w:pPr>
        <w:jc w:val="both"/>
        <w:rPr>
          <w:color w:val="000000" w:themeColor="text1"/>
        </w:rPr>
      </w:pPr>
      <w:r w:rsidRPr="00150BBC">
        <w:rPr>
          <w:color w:val="000000" w:themeColor="text1"/>
        </w:rPr>
        <w:t>Észrevétel:</w:t>
      </w:r>
    </w:p>
    <w:p w14:paraId="410DB6CD" w14:textId="51EFCD49" w:rsidR="00EA456C" w:rsidRPr="00C612FF" w:rsidRDefault="00E01B91" w:rsidP="00C612FF">
      <w:pPr>
        <w:jc w:val="both"/>
        <w:rPr>
          <w:color w:val="000000" w:themeColor="text1"/>
        </w:rPr>
      </w:pPr>
      <w:r>
        <w:rPr>
          <w:color w:val="000000" w:themeColor="text1"/>
        </w:rPr>
        <w:t>A konkrét hasznosíthatóság párja a személyre szabottságnak: ha a személyes probléma sikeresen megértésre kerül, de nincs olyan megoldás, amiről irracionálisan az ügyfél álmodozik, akkor a konkrét hasznosíthatóság elégedettségi értéke elszakad a személyre szabottság értékelésétől. A válaszadók kapcsán tehát vélelmezni illik tudni az összes kérdés alapján, mikor állunk alapvetően olyan ügyféllel szembe, akin nem lehet segíteni, s ezt nem képes megérteni. Az ilyen ügyfélcsoport értékítélete lényegében értelmezhetetlen – irracionális – véletlenszerű…</w:t>
      </w:r>
    </w:p>
    <w:p w14:paraId="70817826" w14:textId="77777777" w:rsidR="00CA6872" w:rsidRDefault="00CA6872" w:rsidP="00CA6872">
      <w:pPr>
        <w:jc w:val="both"/>
        <w:rPr>
          <w:color w:val="000000" w:themeColor="text1"/>
        </w:rPr>
      </w:pPr>
    </w:p>
    <w:p w14:paraId="31EB4F7A" w14:textId="2A001C71" w:rsidR="00CA6872" w:rsidRPr="0007570C" w:rsidRDefault="00CA6872" w:rsidP="00CA6872">
      <w:pPr>
        <w:pStyle w:val="Cmsor2"/>
      </w:pPr>
      <w:r>
        <w:t>31</w:t>
      </w:r>
      <w:r>
        <w:t>. kérdés</w:t>
      </w:r>
    </w:p>
    <w:p w14:paraId="0967DC77" w14:textId="77777777" w:rsidR="00CA6872" w:rsidRPr="00CA6872" w:rsidRDefault="00CA6872" w:rsidP="00CA6872">
      <w:pPr>
        <w:jc w:val="both"/>
        <w:rPr>
          <w:color w:val="000000" w:themeColor="text1"/>
        </w:rPr>
      </w:pPr>
    </w:p>
    <w:p w14:paraId="10E68A12" w14:textId="39651C18" w:rsidR="00EA456C" w:rsidRPr="00150BBC" w:rsidRDefault="00D50F42" w:rsidP="00A758A7">
      <w:pPr>
        <w:pStyle w:val="Listaszerbekezds"/>
        <w:numPr>
          <w:ilvl w:val="0"/>
          <w:numId w:val="5"/>
        </w:numPr>
        <w:jc w:val="both"/>
        <w:rPr>
          <w:color w:val="000000" w:themeColor="text1"/>
        </w:rPr>
      </w:pPr>
      <w:r w:rsidRPr="00150BBC">
        <w:rPr>
          <w:color w:val="000000" w:themeColor="text1"/>
        </w:rPr>
        <w:t xml:space="preserve">Mennyire </w:t>
      </w:r>
      <w:r w:rsidRPr="00150BBC">
        <w:rPr>
          <w:b/>
          <w:color w:val="000000" w:themeColor="text1"/>
        </w:rPr>
        <w:t>elégedett</w:t>
      </w:r>
      <w:r w:rsidRPr="00150BBC">
        <w:rPr>
          <w:color w:val="000000" w:themeColor="text1"/>
        </w:rPr>
        <w:t xml:space="preserve"> </w:t>
      </w:r>
      <w:r w:rsidR="006A1EAD">
        <w:rPr>
          <w:color w:val="000000" w:themeColor="text1"/>
        </w:rPr>
        <w:t xml:space="preserve">a szolgáltató </w:t>
      </w:r>
      <w:r w:rsidR="005C663F" w:rsidRPr="00150BBC">
        <w:rPr>
          <w:color w:val="000000" w:themeColor="text1"/>
        </w:rPr>
        <w:t>Önnel kapcsolatot tartó munkatárs</w:t>
      </w:r>
      <w:r w:rsidR="00EA456C" w:rsidRPr="00150BBC">
        <w:rPr>
          <w:color w:val="000000" w:themeColor="text1"/>
        </w:rPr>
        <w:t>ának</w:t>
      </w:r>
      <w:r w:rsidR="006A1EAD">
        <w:rPr>
          <w:color w:val="000000" w:themeColor="text1"/>
        </w:rPr>
        <w:t>/oktatójának</w:t>
      </w:r>
      <w:r w:rsidR="005C663F" w:rsidRPr="00150BBC">
        <w:rPr>
          <w:color w:val="000000" w:themeColor="text1"/>
        </w:rPr>
        <w:t xml:space="preserve"> </w:t>
      </w:r>
      <w:r w:rsidR="00DE6538" w:rsidRPr="00150BBC">
        <w:rPr>
          <w:b/>
          <w:color w:val="000000" w:themeColor="text1"/>
        </w:rPr>
        <w:t>segítő</w:t>
      </w:r>
      <w:r w:rsidR="00EA456C" w:rsidRPr="00150BBC">
        <w:rPr>
          <w:color w:val="000000" w:themeColor="text1"/>
        </w:rPr>
        <w:t>/</w:t>
      </w:r>
      <w:r w:rsidR="005C663F" w:rsidRPr="00150BBC">
        <w:rPr>
          <w:b/>
          <w:color w:val="000000" w:themeColor="text1"/>
        </w:rPr>
        <w:t>szolgáltatói</w:t>
      </w:r>
      <w:r w:rsidR="005C663F" w:rsidRPr="00150BBC">
        <w:rPr>
          <w:color w:val="000000" w:themeColor="text1"/>
        </w:rPr>
        <w:t xml:space="preserve"> </w:t>
      </w:r>
      <w:r w:rsidR="005C663F" w:rsidRPr="00150BBC">
        <w:rPr>
          <w:b/>
          <w:color w:val="000000" w:themeColor="text1"/>
        </w:rPr>
        <w:t>attitűd</w:t>
      </w:r>
      <w:r w:rsidR="00EA456C" w:rsidRPr="00150BBC">
        <w:rPr>
          <w:b/>
          <w:color w:val="000000" w:themeColor="text1"/>
        </w:rPr>
        <w:t>jével</w:t>
      </w:r>
      <w:r w:rsidR="005C663F" w:rsidRPr="00150BBC">
        <w:rPr>
          <w:color w:val="000000" w:themeColor="text1"/>
        </w:rPr>
        <w:t>?</w:t>
      </w:r>
    </w:p>
    <w:p w14:paraId="09E55244" w14:textId="16F2FA1A" w:rsidR="00EA456C" w:rsidRPr="00150BBC" w:rsidRDefault="00EA456C" w:rsidP="00A758A7">
      <w:pPr>
        <w:jc w:val="both"/>
        <w:rPr>
          <w:color w:val="000000" w:themeColor="text1"/>
        </w:rPr>
      </w:pPr>
      <w:r w:rsidRPr="00150BBC">
        <w:rPr>
          <w:noProof/>
          <w:color w:val="000000" w:themeColor="text1"/>
          <w:lang w:eastAsia="hu-HU"/>
        </w:rPr>
        <w:drawing>
          <wp:inline distT="0" distB="0" distL="0" distR="0" wp14:anchorId="02717CAF" wp14:editId="5ACB681E">
            <wp:extent cx="5760720" cy="952500"/>
            <wp:effectExtent l="0" t="0" r="0" b="0"/>
            <wp:docPr id="32" name="Kép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952500"/>
                    </a:xfrm>
                    <a:prstGeom prst="rect">
                      <a:avLst/>
                    </a:prstGeom>
                  </pic:spPr>
                </pic:pic>
              </a:graphicData>
            </a:graphic>
          </wp:inline>
        </w:drawing>
      </w:r>
    </w:p>
    <w:p w14:paraId="3AF7DAEB" w14:textId="6773BC68" w:rsidR="00EA456C" w:rsidRDefault="00EA456C" w:rsidP="00A758A7">
      <w:pPr>
        <w:jc w:val="both"/>
        <w:rPr>
          <w:color w:val="000000" w:themeColor="text1"/>
        </w:rPr>
      </w:pPr>
      <w:r w:rsidRPr="00150BBC">
        <w:rPr>
          <w:color w:val="000000" w:themeColor="text1"/>
        </w:rPr>
        <w:t>Észrevétel:</w:t>
      </w:r>
    </w:p>
    <w:p w14:paraId="76F39018" w14:textId="77777777" w:rsidR="006A1EAD" w:rsidRPr="00150BBC" w:rsidRDefault="006A1EAD" w:rsidP="00A758A7">
      <w:pPr>
        <w:jc w:val="both"/>
        <w:rPr>
          <w:color w:val="000000" w:themeColor="text1"/>
        </w:rPr>
      </w:pPr>
    </w:p>
    <w:p w14:paraId="469091BD" w14:textId="0D528912" w:rsidR="005A1EE0" w:rsidRPr="00C612FF" w:rsidRDefault="002D05FB" w:rsidP="00C612FF">
      <w:pPr>
        <w:jc w:val="both"/>
        <w:rPr>
          <w:color w:val="000000" w:themeColor="text1"/>
        </w:rPr>
      </w:pPr>
      <w:r>
        <w:rPr>
          <w:color w:val="000000" w:themeColor="text1"/>
        </w:rPr>
        <w:lastRenderedPageBreak/>
        <w:t>A szolgáltatói attitűd és a segítőkészség felfogható akár szinonimaként is. Így a két kérdés egymáshoz képest egy fajta véletlenszerűségi, következetlenségi index képzésére alkalmas.</w:t>
      </w:r>
      <w:r w:rsidR="00F672D3">
        <w:rPr>
          <w:color w:val="000000" w:themeColor="text1"/>
        </w:rPr>
        <w:t xml:space="preserve"> </w:t>
      </w:r>
    </w:p>
    <w:p w14:paraId="659C3943" w14:textId="77777777" w:rsidR="00CA6872" w:rsidRDefault="00CA6872" w:rsidP="00CA6872">
      <w:pPr>
        <w:jc w:val="both"/>
        <w:rPr>
          <w:color w:val="000000" w:themeColor="text1"/>
        </w:rPr>
      </w:pPr>
    </w:p>
    <w:p w14:paraId="354DAD43" w14:textId="5D2B1FEA" w:rsidR="00CA6872" w:rsidRPr="0007570C" w:rsidRDefault="00CA6872" w:rsidP="00CA6872">
      <w:pPr>
        <w:pStyle w:val="Cmsor2"/>
      </w:pPr>
      <w:r>
        <w:t>32</w:t>
      </w:r>
      <w:r>
        <w:t>. kérdés</w:t>
      </w:r>
    </w:p>
    <w:p w14:paraId="77A35C3B" w14:textId="77777777" w:rsidR="00E01B91" w:rsidRPr="00CA6872" w:rsidRDefault="00E01B91" w:rsidP="00CA6872">
      <w:pPr>
        <w:jc w:val="both"/>
        <w:rPr>
          <w:color w:val="000000" w:themeColor="text1"/>
        </w:rPr>
      </w:pPr>
    </w:p>
    <w:p w14:paraId="0740D9B5" w14:textId="4A35BD4E" w:rsidR="00EA456C" w:rsidRPr="00150BBC" w:rsidRDefault="00D50F42" w:rsidP="00A758A7">
      <w:pPr>
        <w:pStyle w:val="Listaszerbekezds"/>
        <w:numPr>
          <w:ilvl w:val="0"/>
          <w:numId w:val="5"/>
        </w:numPr>
        <w:jc w:val="both"/>
        <w:rPr>
          <w:color w:val="000000" w:themeColor="text1"/>
        </w:rPr>
      </w:pPr>
      <w:r w:rsidRPr="00150BBC">
        <w:rPr>
          <w:color w:val="000000" w:themeColor="text1"/>
        </w:rPr>
        <w:t xml:space="preserve">Mennyire </w:t>
      </w:r>
      <w:r w:rsidRPr="00150BBC">
        <w:rPr>
          <w:b/>
          <w:color w:val="000000" w:themeColor="text1"/>
        </w:rPr>
        <w:t>elégedett</w:t>
      </w:r>
      <w:r w:rsidR="00EA456C" w:rsidRPr="00150BBC">
        <w:rPr>
          <w:color w:val="000000" w:themeColor="text1"/>
        </w:rPr>
        <w:t xml:space="preserve"> a</w:t>
      </w:r>
      <w:r w:rsidR="006A1EAD">
        <w:rPr>
          <w:color w:val="000000" w:themeColor="text1"/>
        </w:rPr>
        <w:t xml:space="preserve"> szolgáltató </w:t>
      </w:r>
      <w:r w:rsidR="005C663F" w:rsidRPr="00150BBC">
        <w:rPr>
          <w:color w:val="000000" w:themeColor="text1"/>
        </w:rPr>
        <w:t>munkatárs</w:t>
      </w:r>
      <w:r w:rsidR="00EA456C" w:rsidRPr="00150BBC">
        <w:rPr>
          <w:color w:val="000000" w:themeColor="text1"/>
        </w:rPr>
        <w:t>ának</w:t>
      </w:r>
      <w:r w:rsidR="005C663F" w:rsidRPr="00150BBC">
        <w:rPr>
          <w:color w:val="000000" w:themeColor="text1"/>
        </w:rPr>
        <w:t xml:space="preserve"> (köz</w:t>
      </w:r>
      <w:proofErr w:type="gramStart"/>
      <w:r w:rsidR="005C663F" w:rsidRPr="00150BBC">
        <w:rPr>
          <w:color w:val="000000" w:themeColor="text1"/>
        </w:rPr>
        <w:t>)</w:t>
      </w:r>
      <w:r w:rsidR="005C663F" w:rsidRPr="00150BBC">
        <w:rPr>
          <w:b/>
          <w:color w:val="000000" w:themeColor="text1"/>
        </w:rPr>
        <w:t>érthető</w:t>
      </w:r>
      <w:r w:rsidR="00EA456C" w:rsidRPr="00150BBC">
        <w:rPr>
          <w:b/>
          <w:color w:val="000000" w:themeColor="text1"/>
        </w:rPr>
        <w:t>ségével</w:t>
      </w:r>
      <w:proofErr w:type="gramEnd"/>
      <w:r w:rsidR="005C663F" w:rsidRPr="00150BBC">
        <w:rPr>
          <w:color w:val="000000" w:themeColor="text1"/>
        </w:rPr>
        <w:t>?</w:t>
      </w:r>
    </w:p>
    <w:p w14:paraId="5CB95D30" w14:textId="6EB6DDA0" w:rsidR="00EA456C" w:rsidRPr="00150BBC" w:rsidRDefault="00EA456C" w:rsidP="00A758A7">
      <w:pPr>
        <w:jc w:val="both"/>
        <w:rPr>
          <w:color w:val="000000" w:themeColor="text1"/>
        </w:rPr>
      </w:pPr>
      <w:r w:rsidRPr="00150BBC">
        <w:rPr>
          <w:noProof/>
          <w:color w:val="000000" w:themeColor="text1"/>
          <w:lang w:eastAsia="hu-HU"/>
        </w:rPr>
        <w:drawing>
          <wp:inline distT="0" distB="0" distL="0" distR="0" wp14:anchorId="7861261A" wp14:editId="56DDB276">
            <wp:extent cx="5760720" cy="952500"/>
            <wp:effectExtent l="0" t="0" r="0" b="0"/>
            <wp:docPr id="33" name="Kép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952500"/>
                    </a:xfrm>
                    <a:prstGeom prst="rect">
                      <a:avLst/>
                    </a:prstGeom>
                  </pic:spPr>
                </pic:pic>
              </a:graphicData>
            </a:graphic>
          </wp:inline>
        </w:drawing>
      </w:r>
    </w:p>
    <w:p w14:paraId="699FAC0F" w14:textId="51464E56" w:rsidR="00EA456C" w:rsidRDefault="00EA456C" w:rsidP="00A758A7">
      <w:pPr>
        <w:jc w:val="both"/>
        <w:rPr>
          <w:color w:val="000000" w:themeColor="text1"/>
        </w:rPr>
      </w:pPr>
      <w:r w:rsidRPr="00150BBC">
        <w:rPr>
          <w:color w:val="000000" w:themeColor="text1"/>
        </w:rPr>
        <w:t>Észrevétel:</w:t>
      </w:r>
    </w:p>
    <w:p w14:paraId="0AAC3AE5" w14:textId="77777777" w:rsidR="006A1EAD" w:rsidRDefault="006A1EAD" w:rsidP="00A758A7">
      <w:pPr>
        <w:jc w:val="both"/>
        <w:rPr>
          <w:color w:val="000000" w:themeColor="text1"/>
        </w:rPr>
      </w:pPr>
    </w:p>
    <w:p w14:paraId="32612DF0" w14:textId="21854AB8" w:rsidR="00F672D3" w:rsidRPr="00150BBC" w:rsidRDefault="00F672D3" w:rsidP="00A758A7">
      <w:pPr>
        <w:jc w:val="both"/>
        <w:rPr>
          <w:color w:val="000000" w:themeColor="text1"/>
        </w:rPr>
      </w:pPr>
      <w:r>
        <w:rPr>
          <w:color w:val="000000" w:themeColor="text1"/>
        </w:rPr>
        <w:t>A közérthetőség tartalmi és nem formai jelenség. Ennek megfelelően a fentebb már jelzett tartalmi jelenségekkel illik erősebb együttmozgást kimutatni tudni racionális ügyfelek esetén a formai jelenségekkel szemben…</w:t>
      </w:r>
    </w:p>
    <w:p w14:paraId="0BFEA347" w14:textId="77777777" w:rsidR="00CA6872" w:rsidRDefault="00CA6872" w:rsidP="00CA6872">
      <w:pPr>
        <w:jc w:val="both"/>
        <w:rPr>
          <w:color w:val="000000" w:themeColor="text1"/>
        </w:rPr>
      </w:pPr>
    </w:p>
    <w:p w14:paraId="42CA87D4" w14:textId="772B14E7" w:rsidR="00CA6872" w:rsidRPr="0007570C" w:rsidRDefault="00CA6872" w:rsidP="00CA6872">
      <w:pPr>
        <w:pStyle w:val="Cmsor2"/>
      </w:pPr>
      <w:r>
        <w:t>33</w:t>
      </w:r>
      <w:r>
        <w:t>. kérdés</w:t>
      </w:r>
    </w:p>
    <w:p w14:paraId="029E3FB5" w14:textId="77777777" w:rsidR="00CA6872" w:rsidRPr="00CA6872" w:rsidRDefault="00CA6872" w:rsidP="00CA6872">
      <w:pPr>
        <w:jc w:val="both"/>
        <w:rPr>
          <w:color w:val="000000" w:themeColor="text1"/>
        </w:rPr>
      </w:pPr>
    </w:p>
    <w:p w14:paraId="0D915805" w14:textId="7E57D870" w:rsidR="00EA456C" w:rsidRPr="00150BBC" w:rsidRDefault="00D50F42" w:rsidP="00A758A7">
      <w:pPr>
        <w:pStyle w:val="Listaszerbekezds"/>
        <w:numPr>
          <w:ilvl w:val="0"/>
          <w:numId w:val="5"/>
        </w:numPr>
        <w:jc w:val="both"/>
        <w:rPr>
          <w:color w:val="000000" w:themeColor="text1"/>
        </w:rPr>
      </w:pPr>
      <w:r w:rsidRPr="00150BBC">
        <w:rPr>
          <w:color w:val="000000" w:themeColor="text1"/>
        </w:rPr>
        <w:t xml:space="preserve">Mennyire </w:t>
      </w:r>
      <w:r w:rsidRPr="00150BBC">
        <w:rPr>
          <w:b/>
          <w:color w:val="000000" w:themeColor="text1"/>
        </w:rPr>
        <w:t>elégedett</w:t>
      </w:r>
      <w:r w:rsidRPr="00150BBC">
        <w:rPr>
          <w:color w:val="000000" w:themeColor="text1"/>
        </w:rPr>
        <w:t xml:space="preserve"> </w:t>
      </w:r>
      <w:r w:rsidR="006A1EAD">
        <w:rPr>
          <w:color w:val="000000" w:themeColor="text1"/>
        </w:rPr>
        <w:t xml:space="preserve">a szolgáltató munkatársa </w:t>
      </w:r>
      <w:r w:rsidR="00EA456C" w:rsidRPr="00150BBC">
        <w:rPr>
          <w:color w:val="000000" w:themeColor="text1"/>
        </w:rPr>
        <w:t xml:space="preserve">által adott reakciók </w:t>
      </w:r>
      <w:r w:rsidR="00EA456C" w:rsidRPr="00150BBC">
        <w:rPr>
          <w:b/>
          <w:color w:val="000000" w:themeColor="text1"/>
        </w:rPr>
        <w:t>gyorsaságával</w:t>
      </w:r>
      <w:r w:rsidR="005C663F" w:rsidRPr="00150BBC">
        <w:rPr>
          <w:color w:val="000000" w:themeColor="text1"/>
        </w:rPr>
        <w:t>?</w:t>
      </w:r>
    </w:p>
    <w:p w14:paraId="21603721" w14:textId="596F737D" w:rsidR="00EA456C" w:rsidRPr="00150BBC" w:rsidRDefault="00EA456C" w:rsidP="00A758A7">
      <w:pPr>
        <w:jc w:val="both"/>
        <w:rPr>
          <w:color w:val="000000" w:themeColor="text1"/>
        </w:rPr>
      </w:pPr>
      <w:r w:rsidRPr="00150BBC">
        <w:rPr>
          <w:noProof/>
          <w:color w:val="000000" w:themeColor="text1"/>
          <w:lang w:eastAsia="hu-HU"/>
        </w:rPr>
        <w:drawing>
          <wp:inline distT="0" distB="0" distL="0" distR="0" wp14:anchorId="23AE66F7" wp14:editId="44A3ACB7">
            <wp:extent cx="5760720" cy="952500"/>
            <wp:effectExtent l="0" t="0" r="0" b="0"/>
            <wp:docPr id="34" name="Kép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952500"/>
                    </a:xfrm>
                    <a:prstGeom prst="rect">
                      <a:avLst/>
                    </a:prstGeom>
                  </pic:spPr>
                </pic:pic>
              </a:graphicData>
            </a:graphic>
          </wp:inline>
        </w:drawing>
      </w:r>
    </w:p>
    <w:p w14:paraId="054095C5" w14:textId="3D976B5A" w:rsidR="00EA456C" w:rsidRPr="00150BBC" w:rsidRDefault="00EA456C" w:rsidP="00A758A7">
      <w:pPr>
        <w:jc w:val="both"/>
        <w:rPr>
          <w:color w:val="000000" w:themeColor="text1"/>
        </w:rPr>
      </w:pPr>
      <w:r w:rsidRPr="00150BBC">
        <w:rPr>
          <w:color w:val="000000" w:themeColor="text1"/>
        </w:rPr>
        <w:t>Észrevétel:</w:t>
      </w:r>
    </w:p>
    <w:p w14:paraId="7BA44EE6" w14:textId="0CA18243" w:rsidR="00EA456C" w:rsidRPr="00C612FF" w:rsidRDefault="009E3928" w:rsidP="00C612FF">
      <w:pPr>
        <w:jc w:val="both"/>
        <w:rPr>
          <w:color w:val="000000" w:themeColor="text1"/>
        </w:rPr>
      </w:pPr>
      <w:r>
        <w:rPr>
          <w:color w:val="000000" w:themeColor="text1"/>
        </w:rPr>
        <w:t>Az időtényező formai kérdés, bár formálisan igaz, hogy egy közlés csak adott időablakban információ, hiszen az érdemi felhasználási keretfeltételek elmúltával már lényegtelen, mi lett volna, ha időben állt volna rendelkezésre a tartalmilag releváns információ. Az aktualitás és a gyorsaság jelenségpár együttmozgása illik, hogy erősebb legyen – szemben más pl. tartalmilag az elégedettségre ható jelenségekkel.</w:t>
      </w:r>
    </w:p>
    <w:p w14:paraId="715F037C" w14:textId="77777777" w:rsidR="00CA6872" w:rsidRDefault="00CA6872" w:rsidP="00CA6872">
      <w:pPr>
        <w:jc w:val="both"/>
        <w:rPr>
          <w:color w:val="000000" w:themeColor="text1"/>
        </w:rPr>
      </w:pPr>
    </w:p>
    <w:p w14:paraId="65159206" w14:textId="22DC5BC6" w:rsidR="00CA6872" w:rsidRPr="0007570C" w:rsidRDefault="00CA6872" w:rsidP="00CA6872">
      <w:pPr>
        <w:pStyle w:val="Cmsor2"/>
      </w:pPr>
      <w:r>
        <w:t>34</w:t>
      </w:r>
      <w:r>
        <w:t>. kérdés</w:t>
      </w:r>
    </w:p>
    <w:p w14:paraId="5D0058E4" w14:textId="77777777" w:rsidR="00CA6872" w:rsidRPr="00CA6872" w:rsidRDefault="00CA6872" w:rsidP="00CA6872">
      <w:pPr>
        <w:jc w:val="both"/>
        <w:rPr>
          <w:color w:val="000000" w:themeColor="text1"/>
        </w:rPr>
      </w:pPr>
    </w:p>
    <w:p w14:paraId="4BC905B4" w14:textId="68D0CACA" w:rsidR="00EA456C" w:rsidRPr="00150BBC" w:rsidRDefault="00D50F42" w:rsidP="00A758A7">
      <w:pPr>
        <w:pStyle w:val="Listaszerbekezds"/>
        <w:numPr>
          <w:ilvl w:val="0"/>
          <w:numId w:val="5"/>
        </w:numPr>
        <w:jc w:val="both"/>
        <w:rPr>
          <w:color w:val="000000" w:themeColor="text1"/>
        </w:rPr>
      </w:pPr>
      <w:r w:rsidRPr="00150BBC">
        <w:rPr>
          <w:color w:val="000000" w:themeColor="text1"/>
        </w:rPr>
        <w:t xml:space="preserve">Mennyire </w:t>
      </w:r>
      <w:r w:rsidRPr="00150BBC">
        <w:rPr>
          <w:b/>
          <w:color w:val="000000" w:themeColor="text1"/>
        </w:rPr>
        <w:t>elégedett</w:t>
      </w:r>
      <w:r w:rsidRPr="00150BBC">
        <w:rPr>
          <w:color w:val="000000" w:themeColor="text1"/>
        </w:rPr>
        <w:t xml:space="preserve"> </w:t>
      </w:r>
      <w:r w:rsidR="006A1EAD">
        <w:rPr>
          <w:color w:val="000000" w:themeColor="text1"/>
        </w:rPr>
        <w:t>a</w:t>
      </w:r>
      <w:r w:rsidR="00EA456C" w:rsidRPr="00150BBC">
        <w:rPr>
          <w:color w:val="000000" w:themeColor="text1"/>
        </w:rPr>
        <w:t xml:space="preserve"> </w:t>
      </w:r>
      <w:r w:rsidR="006A1EAD">
        <w:rPr>
          <w:color w:val="000000" w:themeColor="text1"/>
        </w:rPr>
        <w:t>szolgáltató</w:t>
      </w:r>
      <w:r w:rsidR="005C663F" w:rsidRPr="00150BBC">
        <w:rPr>
          <w:color w:val="000000" w:themeColor="text1"/>
        </w:rPr>
        <w:t xml:space="preserve"> munkatárs</w:t>
      </w:r>
      <w:r w:rsidR="00EA456C" w:rsidRPr="00150BBC">
        <w:rPr>
          <w:color w:val="000000" w:themeColor="text1"/>
        </w:rPr>
        <w:t xml:space="preserve">ának </w:t>
      </w:r>
      <w:r w:rsidR="00EA456C" w:rsidRPr="00150BBC">
        <w:rPr>
          <w:b/>
          <w:color w:val="000000" w:themeColor="text1"/>
        </w:rPr>
        <w:t>udvariasságával</w:t>
      </w:r>
      <w:r w:rsidR="005C663F" w:rsidRPr="00150BBC">
        <w:rPr>
          <w:color w:val="000000" w:themeColor="text1"/>
        </w:rPr>
        <w:t>?</w:t>
      </w:r>
    </w:p>
    <w:p w14:paraId="05F80206" w14:textId="0EC4E091" w:rsidR="00EA456C" w:rsidRPr="00150BBC" w:rsidRDefault="00EA456C" w:rsidP="00A758A7">
      <w:pPr>
        <w:jc w:val="both"/>
        <w:rPr>
          <w:color w:val="000000" w:themeColor="text1"/>
        </w:rPr>
      </w:pPr>
      <w:r w:rsidRPr="00150BBC">
        <w:rPr>
          <w:noProof/>
          <w:color w:val="000000" w:themeColor="text1"/>
          <w:lang w:eastAsia="hu-HU"/>
        </w:rPr>
        <w:lastRenderedPageBreak/>
        <w:drawing>
          <wp:inline distT="0" distB="0" distL="0" distR="0" wp14:anchorId="31E7CC48" wp14:editId="7D304562">
            <wp:extent cx="5760720" cy="952500"/>
            <wp:effectExtent l="0" t="0" r="0" b="0"/>
            <wp:docPr id="35" name="Kép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952500"/>
                    </a:xfrm>
                    <a:prstGeom prst="rect">
                      <a:avLst/>
                    </a:prstGeom>
                  </pic:spPr>
                </pic:pic>
              </a:graphicData>
            </a:graphic>
          </wp:inline>
        </w:drawing>
      </w:r>
    </w:p>
    <w:p w14:paraId="72B0BFC8" w14:textId="2BE4831E" w:rsidR="00EA456C" w:rsidRDefault="00EA456C" w:rsidP="00A758A7">
      <w:pPr>
        <w:jc w:val="both"/>
        <w:rPr>
          <w:color w:val="000000" w:themeColor="text1"/>
        </w:rPr>
      </w:pPr>
      <w:r w:rsidRPr="00150BBC">
        <w:rPr>
          <w:color w:val="000000" w:themeColor="text1"/>
        </w:rPr>
        <w:t>Észrevétel:</w:t>
      </w:r>
    </w:p>
    <w:p w14:paraId="2D009ED2" w14:textId="77777777" w:rsidR="006A1EAD" w:rsidRPr="00150BBC" w:rsidRDefault="006A1EAD" w:rsidP="00A758A7">
      <w:pPr>
        <w:jc w:val="both"/>
        <w:rPr>
          <w:color w:val="000000" w:themeColor="text1"/>
        </w:rPr>
      </w:pPr>
    </w:p>
    <w:p w14:paraId="4E92BC18" w14:textId="631E44D6" w:rsidR="005A1EE0" w:rsidRPr="00C612FF" w:rsidRDefault="004469FE" w:rsidP="00C612FF">
      <w:pPr>
        <w:spacing w:after="26" w:line="300" w:lineRule="auto"/>
        <w:jc w:val="both"/>
        <w:rPr>
          <w:color w:val="000000" w:themeColor="text1"/>
        </w:rPr>
      </w:pPr>
      <w:r>
        <w:rPr>
          <w:color w:val="000000" w:themeColor="text1"/>
        </w:rPr>
        <w:t>Az udvariasság, a segítőkészség, az empátia, ill. a szolgáltatói attitűd formai jelenségek, a személyre szabottság ellenben tartalmi kérdés. Ezen fogalmi összefüggéseknek vissza illik köszönnie az elégedettségi adatokból.</w:t>
      </w:r>
    </w:p>
    <w:p w14:paraId="7D50A4C7" w14:textId="77777777" w:rsidR="00CA6872" w:rsidRDefault="00CA6872" w:rsidP="00CA6872">
      <w:pPr>
        <w:jc w:val="both"/>
        <w:rPr>
          <w:color w:val="000000" w:themeColor="text1"/>
        </w:rPr>
      </w:pPr>
    </w:p>
    <w:p w14:paraId="19CE6779" w14:textId="30D586B8" w:rsidR="00CA6872" w:rsidRPr="0007570C" w:rsidRDefault="00CA6872" w:rsidP="00CA6872">
      <w:pPr>
        <w:pStyle w:val="Cmsor2"/>
      </w:pPr>
      <w:r>
        <w:t>35</w:t>
      </w:r>
      <w:r>
        <w:t>. kérdés</w:t>
      </w:r>
    </w:p>
    <w:p w14:paraId="7AB98C00" w14:textId="77777777" w:rsidR="00CA6872" w:rsidRPr="00CA6872" w:rsidRDefault="00CA6872" w:rsidP="00CA6872">
      <w:pPr>
        <w:spacing w:after="26" w:line="300" w:lineRule="auto"/>
        <w:jc w:val="both"/>
        <w:rPr>
          <w:color w:val="000000" w:themeColor="text1"/>
        </w:rPr>
      </w:pPr>
    </w:p>
    <w:p w14:paraId="1D558CAC" w14:textId="418B2EB5" w:rsidR="00232327" w:rsidRPr="00150BBC" w:rsidRDefault="00232327" w:rsidP="00A758A7">
      <w:pPr>
        <w:pStyle w:val="Listaszerbekezds"/>
        <w:numPr>
          <w:ilvl w:val="0"/>
          <w:numId w:val="5"/>
        </w:numPr>
        <w:jc w:val="both"/>
        <w:rPr>
          <w:color w:val="000000" w:themeColor="text1"/>
        </w:rPr>
      </w:pPr>
      <w:r w:rsidRPr="00150BBC">
        <w:rPr>
          <w:color w:val="000000" w:themeColor="text1"/>
        </w:rPr>
        <w:t xml:space="preserve">Mennyire </w:t>
      </w:r>
      <w:r w:rsidRPr="00150BBC">
        <w:rPr>
          <w:b/>
          <w:color w:val="000000" w:themeColor="text1"/>
        </w:rPr>
        <w:t>elégedett</w:t>
      </w:r>
      <w:r w:rsidRPr="00150BBC">
        <w:rPr>
          <w:color w:val="000000" w:themeColor="text1"/>
        </w:rPr>
        <w:t xml:space="preserve"> a</w:t>
      </w:r>
      <w:r w:rsidR="00DE6787">
        <w:rPr>
          <w:color w:val="000000" w:themeColor="text1"/>
        </w:rPr>
        <w:t xml:space="preserve"> szolgáltató </w:t>
      </w:r>
      <w:r w:rsidR="005C663F" w:rsidRPr="00150BBC">
        <w:rPr>
          <w:color w:val="000000" w:themeColor="text1"/>
        </w:rPr>
        <w:t>munkatárs</w:t>
      </w:r>
      <w:r w:rsidRPr="00150BBC">
        <w:rPr>
          <w:color w:val="000000" w:themeColor="text1"/>
        </w:rPr>
        <w:t>ának</w:t>
      </w:r>
      <w:r w:rsidR="005C663F" w:rsidRPr="00150BBC">
        <w:rPr>
          <w:color w:val="000000" w:themeColor="text1"/>
        </w:rPr>
        <w:t xml:space="preserve"> </w:t>
      </w:r>
      <w:r w:rsidRPr="00150BBC">
        <w:rPr>
          <w:b/>
          <w:color w:val="000000" w:themeColor="text1"/>
        </w:rPr>
        <w:t>empatikus</w:t>
      </w:r>
      <w:r w:rsidRPr="00150BBC">
        <w:rPr>
          <w:color w:val="000000" w:themeColor="text1"/>
        </w:rPr>
        <w:t xml:space="preserve"> voltával</w:t>
      </w:r>
      <w:r w:rsidR="005C663F" w:rsidRPr="00150BBC">
        <w:rPr>
          <w:color w:val="000000" w:themeColor="text1"/>
        </w:rPr>
        <w:t>?</w:t>
      </w:r>
    </w:p>
    <w:p w14:paraId="5731DBCA" w14:textId="5829A475" w:rsidR="00232327" w:rsidRPr="00150BBC" w:rsidRDefault="00232327" w:rsidP="00A758A7">
      <w:pPr>
        <w:jc w:val="both"/>
        <w:rPr>
          <w:color w:val="000000" w:themeColor="text1"/>
        </w:rPr>
      </w:pPr>
      <w:r w:rsidRPr="00150BBC">
        <w:rPr>
          <w:noProof/>
          <w:color w:val="000000" w:themeColor="text1"/>
          <w:lang w:eastAsia="hu-HU"/>
        </w:rPr>
        <w:drawing>
          <wp:inline distT="0" distB="0" distL="0" distR="0" wp14:anchorId="50970687" wp14:editId="77668C3E">
            <wp:extent cx="5760720" cy="952500"/>
            <wp:effectExtent l="0" t="0" r="0" b="0"/>
            <wp:docPr id="36" name="Kép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952500"/>
                    </a:xfrm>
                    <a:prstGeom prst="rect">
                      <a:avLst/>
                    </a:prstGeom>
                  </pic:spPr>
                </pic:pic>
              </a:graphicData>
            </a:graphic>
          </wp:inline>
        </w:drawing>
      </w:r>
    </w:p>
    <w:p w14:paraId="5432C171" w14:textId="6AD2431B" w:rsidR="005A1EE0" w:rsidRDefault="00232327" w:rsidP="00A758A7">
      <w:pPr>
        <w:jc w:val="both"/>
        <w:rPr>
          <w:color w:val="000000" w:themeColor="text1"/>
        </w:rPr>
      </w:pPr>
      <w:r w:rsidRPr="00150BBC">
        <w:rPr>
          <w:color w:val="000000" w:themeColor="text1"/>
        </w:rPr>
        <w:t>Észrevétel:</w:t>
      </w:r>
      <w:r w:rsidRPr="00150BBC" w:rsidDel="00232327">
        <w:rPr>
          <w:color w:val="000000" w:themeColor="text1"/>
        </w:rPr>
        <w:t xml:space="preserve"> </w:t>
      </w:r>
    </w:p>
    <w:p w14:paraId="138BB37E" w14:textId="77777777" w:rsidR="00DE6787" w:rsidRDefault="00DE6787" w:rsidP="00A758A7">
      <w:pPr>
        <w:jc w:val="both"/>
        <w:rPr>
          <w:color w:val="000000" w:themeColor="text1"/>
        </w:rPr>
      </w:pPr>
    </w:p>
    <w:p w14:paraId="1B43B6AA" w14:textId="7A7E2393" w:rsidR="004469FE" w:rsidRDefault="004469FE" w:rsidP="00A758A7">
      <w:pPr>
        <w:jc w:val="both"/>
        <w:rPr>
          <w:color w:val="000000" w:themeColor="text1"/>
        </w:rPr>
      </w:pPr>
      <w:r>
        <w:rPr>
          <w:color w:val="000000" w:themeColor="text1"/>
        </w:rPr>
        <w:t>Az empátia az előző kérdés kapcsán a formai elemeinek egyike volt. Így ennek megfelelő viselkedés várható el ebben az esetben (is).</w:t>
      </w:r>
    </w:p>
    <w:p w14:paraId="0A9E052F" w14:textId="77777777" w:rsidR="00CA6872" w:rsidRDefault="00CA6872" w:rsidP="00CA6872">
      <w:pPr>
        <w:jc w:val="both"/>
        <w:rPr>
          <w:color w:val="000000" w:themeColor="text1"/>
        </w:rPr>
      </w:pPr>
    </w:p>
    <w:p w14:paraId="6B39825C" w14:textId="0F38CD69" w:rsidR="00CA6872" w:rsidRPr="0007570C" w:rsidRDefault="00CA6872" w:rsidP="00CA6872">
      <w:pPr>
        <w:pStyle w:val="Cmsor2"/>
      </w:pPr>
      <w:r>
        <w:t>36</w:t>
      </w:r>
      <w:r>
        <w:t>. kérdés</w:t>
      </w:r>
    </w:p>
    <w:p w14:paraId="0FC34C70" w14:textId="77777777" w:rsidR="004469FE" w:rsidRPr="00150BBC" w:rsidRDefault="004469FE" w:rsidP="00A758A7">
      <w:pPr>
        <w:jc w:val="both"/>
        <w:rPr>
          <w:color w:val="000000" w:themeColor="text1"/>
        </w:rPr>
      </w:pPr>
    </w:p>
    <w:p w14:paraId="6F4D6893" w14:textId="4429637D" w:rsidR="00537BA4" w:rsidRPr="00150BBC" w:rsidRDefault="005C663F" w:rsidP="00A758A7">
      <w:pPr>
        <w:pStyle w:val="Listaszerbekezds"/>
        <w:numPr>
          <w:ilvl w:val="0"/>
          <w:numId w:val="5"/>
        </w:numPr>
        <w:jc w:val="both"/>
        <w:rPr>
          <w:color w:val="000000" w:themeColor="text1"/>
        </w:rPr>
      </w:pPr>
      <w:r w:rsidRPr="00150BBC">
        <w:rPr>
          <w:color w:val="000000" w:themeColor="text1"/>
        </w:rPr>
        <w:t>Amennyiben hossz</w:t>
      </w:r>
      <w:r w:rsidR="00DE6787">
        <w:rPr>
          <w:color w:val="000000" w:themeColor="text1"/>
        </w:rPr>
        <w:t xml:space="preserve">abb együttműködés volt Ön és a szolgáltató </w:t>
      </w:r>
      <w:r w:rsidRPr="00150BBC">
        <w:rPr>
          <w:color w:val="000000" w:themeColor="text1"/>
        </w:rPr>
        <w:t xml:space="preserve">között, akkor </w:t>
      </w:r>
      <w:r w:rsidR="00D50F42" w:rsidRPr="00150BBC">
        <w:rPr>
          <w:color w:val="000000" w:themeColor="text1"/>
        </w:rPr>
        <w:t xml:space="preserve">mennyire </w:t>
      </w:r>
      <w:r w:rsidR="00D50F42" w:rsidRPr="00150BBC">
        <w:rPr>
          <w:b/>
          <w:color w:val="000000" w:themeColor="text1"/>
        </w:rPr>
        <w:t>elégedett</w:t>
      </w:r>
      <w:r w:rsidR="00537BA4" w:rsidRPr="00150BBC">
        <w:rPr>
          <w:color w:val="000000" w:themeColor="text1"/>
        </w:rPr>
        <w:t xml:space="preserve"> </w:t>
      </w:r>
      <w:r w:rsidR="00DE6787">
        <w:rPr>
          <w:color w:val="000000" w:themeColor="text1"/>
        </w:rPr>
        <w:t xml:space="preserve">a szolgáltató </w:t>
      </w:r>
      <w:r w:rsidR="00537BA4" w:rsidRPr="00150BBC">
        <w:rPr>
          <w:color w:val="000000" w:themeColor="text1"/>
        </w:rPr>
        <w:t>által vállalt</w:t>
      </w:r>
      <w:r w:rsidR="00DE6787">
        <w:rPr>
          <w:color w:val="000000" w:themeColor="text1"/>
        </w:rPr>
        <w:t>/a szolgáltatót terhelő</w:t>
      </w:r>
      <w:r w:rsidR="00537BA4" w:rsidRPr="00150BBC">
        <w:rPr>
          <w:color w:val="000000" w:themeColor="text1"/>
        </w:rPr>
        <w:t xml:space="preserve"> </w:t>
      </w:r>
      <w:r w:rsidR="00537BA4" w:rsidRPr="00150BBC">
        <w:rPr>
          <w:b/>
          <w:color w:val="000000" w:themeColor="text1"/>
        </w:rPr>
        <w:t>határidők</w:t>
      </w:r>
      <w:r w:rsidR="00537BA4" w:rsidRPr="00150BBC">
        <w:rPr>
          <w:color w:val="000000" w:themeColor="text1"/>
        </w:rPr>
        <w:t xml:space="preserve"> betartásával?</w:t>
      </w:r>
    </w:p>
    <w:p w14:paraId="488800E2" w14:textId="63D3583B" w:rsidR="00537BA4" w:rsidRPr="00150BBC" w:rsidRDefault="00537BA4" w:rsidP="00A758A7">
      <w:pPr>
        <w:jc w:val="both"/>
        <w:rPr>
          <w:color w:val="000000" w:themeColor="text1"/>
        </w:rPr>
      </w:pPr>
      <w:r w:rsidRPr="00150BBC">
        <w:rPr>
          <w:noProof/>
          <w:color w:val="000000" w:themeColor="text1"/>
          <w:lang w:eastAsia="hu-HU"/>
        </w:rPr>
        <w:drawing>
          <wp:inline distT="0" distB="0" distL="0" distR="0" wp14:anchorId="3DECC585" wp14:editId="0542D4F6">
            <wp:extent cx="5760720" cy="952500"/>
            <wp:effectExtent l="0" t="0" r="0" b="0"/>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952500"/>
                    </a:xfrm>
                    <a:prstGeom prst="rect">
                      <a:avLst/>
                    </a:prstGeom>
                  </pic:spPr>
                </pic:pic>
              </a:graphicData>
            </a:graphic>
          </wp:inline>
        </w:drawing>
      </w:r>
    </w:p>
    <w:p w14:paraId="531B27D5" w14:textId="49960894" w:rsidR="00537BA4" w:rsidRDefault="00537BA4" w:rsidP="00A758A7">
      <w:pPr>
        <w:jc w:val="both"/>
        <w:rPr>
          <w:color w:val="000000" w:themeColor="text1"/>
        </w:rPr>
      </w:pPr>
      <w:r w:rsidRPr="00150BBC">
        <w:rPr>
          <w:color w:val="000000" w:themeColor="text1"/>
        </w:rPr>
        <w:t>Észrevétel:</w:t>
      </w:r>
    </w:p>
    <w:p w14:paraId="7965743E" w14:textId="77777777" w:rsidR="00DE6787" w:rsidRDefault="00DE6787" w:rsidP="00A758A7">
      <w:pPr>
        <w:jc w:val="both"/>
        <w:rPr>
          <w:color w:val="000000" w:themeColor="text1"/>
        </w:rPr>
      </w:pPr>
    </w:p>
    <w:p w14:paraId="5427AC19" w14:textId="3964CD1D" w:rsidR="004469FE" w:rsidRDefault="002703D0" w:rsidP="00A758A7">
      <w:pPr>
        <w:jc w:val="both"/>
        <w:rPr>
          <w:color w:val="000000" w:themeColor="text1"/>
        </w:rPr>
      </w:pPr>
      <w:r>
        <w:rPr>
          <w:color w:val="000000" w:themeColor="text1"/>
        </w:rPr>
        <w:t xml:space="preserve">A gyorsaság, a frissesség és a határidők az idő jellegű jelenségek, így ezek együttmozgása elvárható, hiszen csak aktuális/friss és gyorsan kommunikált információk segítik a határidők érdemi tartását. </w:t>
      </w:r>
    </w:p>
    <w:p w14:paraId="110211ED" w14:textId="2A7123A9" w:rsidR="004469FE" w:rsidRDefault="002703D0" w:rsidP="00A758A7">
      <w:pPr>
        <w:jc w:val="both"/>
        <w:rPr>
          <w:color w:val="000000" w:themeColor="text1"/>
        </w:rPr>
      </w:pPr>
      <w:r>
        <w:rPr>
          <w:color w:val="000000" w:themeColor="text1"/>
        </w:rPr>
        <w:lastRenderedPageBreak/>
        <w:t>Speciális hermeneutikai réteg a szolgáltatónak tulajdonított vállalás értelmezése.</w:t>
      </w:r>
    </w:p>
    <w:p w14:paraId="3EA69D2F" w14:textId="77777777" w:rsidR="00CA6872" w:rsidRDefault="00CA6872" w:rsidP="00CA6872">
      <w:pPr>
        <w:jc w:val="both"/>
        <w:rPr>
          <w:color w:val="000000" w:themeColor="text1"/>
        </w:rPr>
      </w:pPr>
    </w:p>
    <w:p w14:paraId="18E8EAD8" w14:textId="553DD8DB" w:rsidR="00CA6872" w:rsidRPr="0007570C" w:rsidRDefault="00CA6872" w:rsidP="00CA6872">
      <w:pPr>
        <w:pStyle w:val="Cmsor2"/>
      </w:pPr>
      <w:r>
        <w:t>37</w:t>
      </w:r>
      <w:r>
        <w:t>. kérdés</w:t>
      </w:r>
    </w:p>
    <w:p w14:paraId="5F46EAB2" w14:textId="77777777" w:rsidR="00CA6872" w:rsidRPr="00CA6872" w:rsidRDefault="00CA6872" w:rsidP="00CA6872">
      <w:pPr>
        <w:jc w:val="both"/>
        <w:rPr>
          <w:color w:val="000000" w:themeColor="text1"/>
        </w:rPr>
      </w:pPr>
    </w:p>
    <w:p w14:paraId="168E6350" w14:textId="55EB44AD" w:rsidR="008923B0" w:rsidRPr="00150BBC" w:rsidRDefault="008923B0" w:rsidP="00A758A7">
      <w:pPr>
        <w:pStyle w:val="Listaszerbekezds"/>
        <w:numPr>
          <w:ilvl w:val="0"/>
          <w:numId w:val="5"/>
        </w:numPr>
        <w:jc w:val="both"/>
        <w:rPr>
          <w:color w:val="000000" w:themeColor="text1"/>
        </w:rPr>
      </w:pPr>
      <w:r w:rsidRPr="00150BBC">
        <w:rPr>
          <w:color w:val="000000" w:themeColor="text1"/>
        </w:rPr>
        <w:t>Amennyiben hossz</w:t>
      </w:r>
      <w:r w:rsidR="00DE6787">
        <w:rPr>
          <w:color w:val="000000" w:themeColor="text1"/>
        </w:rPr>
        <w:t xml:space="preserve">abb együttműködés volt Ön és a szolgáltató </w:t>
      </w:r>
      <w:r w:rsidRPr="00150BBC">
        <w:rPr>
          <w:color w:val="000000" w:themeColor="text1"/>
        </w:rPr>
        <w:t xml:space="preserve">között, akkor mennyire </w:t>
      </w:r>
      <w:r w:rsidRPr="00150BBC">
        <w:rPr>
          <w:b/>
          <w:color w:val="000000" w:themeColor="text1"/>
        </w:rPr>
        <w:t>elégedett</w:t>
      </w:r>
      <w:r w:rsidR="00DE6787">
        <w:rPr>
          <w:color w:val="000000" w:themeColor="text1"/>
        </w:rPr>
        <w:t xml:space="preserve"> a szolgáltató </w:t>
      </w:r>
      <w:r w:rsidRPr="00150BBC">
        <w:rPr>
          <w:color w:val="000000" w:themeColor="text1"/>
        </w:rPr>
        <w:t>által vállalt</w:t>
      </w:r>
      <w:r w:rsidR="00DE6787">
        <w:rPr>
          <w:color w:val="000000" w:themeColor="text1"/>
        </w:rPr>
        <w:t>/a szolgáltatót terhelő</w:t>
      </w:r>
      <w:r w:rsidRPr="00150BBC">
        <w:rPr>
          <w:color w:val="000000" w:themeColor="text1"/>
        </w:rPr>
        <w:t xml:space="preserve"> </w:t>
      </w:r>
      <w:r w:rsidRPr="00150BBC">
        <w:rPr>
          <w:b/>
          <w:color w:val="000000" w:themeColor="text1"/>
        </w:rPr>
        <w:t>munkaminőség</w:t>
      </w:r>
      <w:r w:rsidRPr="00150BBC">
        <w:rPr>
          <w:color w:val="000000" w:themeColor="text1"/>
        </w:rPr>
        <w:t xml:space="preserve"> betartásával?</w:t>
      </w:r>
    </w:p>
    <w:p w14:paraId="6F84A24A" w14:textId="77777777" w:rsidR="008923B0" w:rsidRPr="00150BBC" w:rsidRDefault="008923B0" w:rsidP="00A758A7">
      <w:pPr>
        <w:jc w:val="both"/>
        <w:rPr>
          <w:color w:val="000000" w:themeColor="text1"/>
        </w:rPr>
      </w:pPr>
      <w:r w:rsidRPr="00150BBC">
        <w:rPr>
          <w:noProof/>
          <w:color w:val="000000" w:themeColor="text1"/>
          <w:lang w:eastAsia="hu-HU"/>
        </w:rPr>
        <w:drawing>
          <wp:inline distT="0" distB="0" distL="0" distR="0" wp14:anchorId="4E88631A" wp14:editId="614EB888">
            <wp:extent cx="5760720" cy="952500"/>
            <wp:effectExtent l="0" t="0" r="0" b="0"/>
            <wp:docPr id="38" name="Kép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952500"/>
                    </a:xfrm>
                    <a:prstGeom prst="rect">
                      <a:avLst/>
                    </a:prstGeom>
                  </pic:spPr>
                </pic:pic>
              </a:graphicData>
            </a:graphic>
          </wp:inline>
        </w:drawing>
      </w:r>
    </w:p>
    <w:p w14:paraId="4E52F3DB" w14:textId="77777777" w:rsidR="008923B0" w:rsidRDefault="008923B0" w:rsidP="00A758A7">
      <w:pPr>
        <w:jc w:val="both"/>
        <w:rPr>
          <w:color w:val="000000" w:themeColor="text1"/>
        </w:rPr>
      </w:pPr>
      <w:r w:rsidRPr="00150BBC">
        <w:rPr>
          <w:color w:val="000000" w:themeColor="text1"/>
        </w:rPr>
        <w:t>Észrevétel:</w:t>
      </w:r>
    </w:p>
    <w:p w14:paraId="3DB684CD" w14:textId="77777777" w:rsidR="00DE6787" w:rsidRDefault="00DE6787" w:rsidP="00A758A7">
      <w:pPr>
        <w:jc w:val="both"/>
        <w:rPr>
          <w:color w:val="000000" w:themeColor="text1"/>
        </w:rPr>
      </w:pPr>
    </w:p>
    <w:p w14:paraId="58BE521A" w14:textId="4EDDB4E2" w:rsidR="002703D0" w:rsidRDefault="002703D0" w:rsidP="00A758A7">
      <w:pPr>
        <w:jc w:val="both"/>
        <w:rPr>
          <w:color w:val="000000" w:themeColor="text1"/>
        </w:rPr>
      </w:pPr>
      <w:r>
        <w:rPr>
          <w:color w:val="000000" w:themeColor="text1"/>
        </w:rPr>
        <w:t>A munkaminőség tartalmi aspektus.</w:t>
      </w:r>
    </w:p>
    <w:p w14:paraId="1860A66F" w14:textId="4C9C73D6" w:rsidR="002703D0" w:rsidRDefault="002703D0" w:rsidP="00A758A7">
      <w:pPr>
        <w:jc w:val="both"/>
        <w:rPr>
          <w:color w:val="000000" w:themeColor="text1"/>
        </w:rPr>
      </w:pPr>
      <w:r>
        <w:rPr>
          <w:color w:val="000000" w:themeColor="text1"/>
        </w:rPr>
        <w:t>Speciális hermeneutikai réteg a szolgáltatónak tulajdonított vállalás értelmezése – vagyis az előző kérdéssel együttesen vizsgálandó ez a jelenség is, s ettől függetlenül a tartalmi elégedettségi csoportban betöltött helye is meghatározandó a munkaminőségnek.</w:t>
      </w:r>
    </w:p>
    <w:p w14:paraId="47B38259" w14:textId="7BADFA8A" w:rsidR="002703D0" w:rsidRDefault="00E56D4A" w:rsidP="00A758A7">
      <w:pPr>
        <w:jc w:val="both"/>
        <w:rPr>
          <w:color w:val="000000" w:themeColor="text1"/>
        </w:rPr>
      </w:pPr>
      <w:r>
        <w:rPr>
          <w:color w:val="000000" w:themeColor="text1"/>
        </w:rPr>
        <w:t>Vizsgálandó a szolgáltatói vállalással összekapcsolt tulajdonságok a hasonló tulajdonságok között inkább előtérbe kerülnek, vagy inkább lemaradnak.</w:t>
      </w:r>
    </w:p>
    <w:p w14:paraId="46BF1DE1" w14:textId="77777777" w:rsidR="001F2FF3" w:rsidRDefault="001F2FF3" w:rsidP="001F2FF3">
      <w:pPr>
        <w:jc w:val="both"/>
        <w:rPr>
          <w:color w:val="000000" w:themeColor="text1"/>
        </w:rPr>
      </w:pPr>
    </w:p>
    <w:p w14:paraId="2CEA28BE" w14:textId="62D696D0" w:rsidR="001F2FF3" w:rsidRPr="0007570C" w:rsidRDefault="001F2FF3" w:rsidP="001F2FF3">
      <w:pPr>
        <w:pStyle w:val="Cmsor2"/>
      </w:pPr>
      <w:r>
        <w:t>38</w:t>
      </w:r>
      <w:r>
        <w:t>. kérdés</w:t>
      </w:r>
    </w:p>
    <w:p w14:paraId="1E119227" w14:textId="77777777" w:rsidR="00DE6787" w:rsidRPr="00150BBC" w:rsidRDefault="00DE6787" w:rsidP="00A758A7">
      <w:pPr>
        <w:jc w:val="both"/>
        <w:rPr>
          <w:color w:val="000000" w:themeColor="text1"/>
        </w:rPr>
      </w:pPr>
    </w:p>
    <w:p w14:paraId="6D5A6589" w14:textId="1A7CDB34" w:rsidR="008923B0" w:rsidRPr="00150BBC" w:rsidRDefault="008923B0" w:rsidP="00A758A7">
      <w:pPr>
        <w:pStyle w:val="Listaszerbekezds"/>
        <w:numPr>
          <w:ilvl w:val="0"/>
          <w:numId w:val="5"/>
        </w:numPr>
        <w:jc w:val="both"/>
        <w:rPr>
          <w:color w:val="000000" w:themeColor="text1"/>
        </w:rPr>
      </w:pPr>
      <w:r w:rsidRPr="00150BBC">
        <w:rPr>
          <w:color w:val="000000" w:themeColor="text1"/>
        </w:rPr>
        <w:t xml:space="preserve">Mennyire </w:t>
      </w:r>
      <w:r w:rsidRPr="00150BBC">
        <w:rPr>
          <w:b/>
          <w:color w:val="000000" w:themeColor="text1"/>
        </w:rPr>
        <w:t>elégedett</w:t>
      </w:r>
      <w:r w:rsidRPr="00150BBC">
        <w:rPr>
          <w:color w:val="000000" w:themeColor="text1"/>
        </w:rPr>
        <w:t xml:space="preserve"> </w:t>
      </w:r>
      <w:r w:rsidR="00DE6787">
        <w:rPr>
          <w:color w:val="000000" w:themeColor="text1"/>
        </w:rPr>
        <w:t xml:space="preserve">a szolgáltató </w:t>
      </w:r>
      <w:r w:rsidR="005C663F" w:rsidRPr="00150BBC">
        <w:rPr>
          <w:color w:val="000000" w:themeColor="text1"/>
        </w:rPr>
        <w:t xml:space="preserve">által nyújtott szolgáltatására való igénye bejelentése és az igény kielégítése közötti </w:t>
      </w:r>
      <w:r w:rsidR="00DE6538" w:rsidRPr="00150BBC">
        <w:rPr>
          <w:b/>
          <w:color w:val="000000" w:themeColor="text1"/>
        </w:rPr>
        <w:t>időtáv</w:t>
      </w:r>
      <w:r w:rsidRPr="00150BBC">
        <w:rPr>
          <w:b/>
          <w:color w:val="000000" w:themeColor="text1"/>
        </w:rPr>
        <w:t>val</w:t>
      </w:r>
      <w:r w:rsidR="005C663F" w:rsidRPr="00150BBC">
        <w:rPr>
          <w:color w:val="000000" w:themeColor="text1"/>
        </w:rPr>
        <w:t>?</w:t>
      </w:r>
    </w:p>
    <w:p w14:paraId="1894E302" w14:textId="0DB86527" w:rsidR="008923B0" w:rsidRPr="00150BBC" w:rsidRDefault="008923B0" w:rsidP="00A758A7">
      <w:pPr>
        <w:jc w:val="both"/>
        <w:rPr>
          <w:color w:val="000000" w:themeColor="text1"/>
        </w:rPr>
      </w:pPr>
      <w:r w:rsidRPr="00150BBC">
        <w:rPr>
          <w:noProof/>
          <w:color w:val="000000" w:themeColor="text1"/>
          <w:lang w:eastAsia="hu-HU"/>
        </w:rPr>
        <w:drawing>
          <wp:inline distT="0" distB="0" distL="0" distR="0" wp14:anchorId="760D3C87" wp14:editId="4F24700F">
            <wp:extent cx="5760720" cy="952500"/>
            <wp:effectExtent l="0" t="0" r="0" b="0"/>
            <wp:docPr id="39" name="Kép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952500"/>
                    </a:xfrm>
                    <a:prstGeom prst="rect">
                      <a:avLst/>
                    </a:prstGeom>
                  </pic:spPr>
                </pic:pic>
              </a:graphicData>
            </a:graphic>
          </wp:inline>
        </w:drawing>
      </w:r>
    </w:p>
    <w:p w14:paraId="5B1AA64B" w14:textId="1F934950" w:rsidR="008923B0" w:rsidRDefault="008923B0" w:rsidP="00A758A7">
      <w:pPr>
        <w:jc w:val="both"/>
        <w:rPr>
          <w:color w:val="000000" w:themeColor="text1"/>
        </w:rPr>
      </w:pPr>
      <w:r w:rsidRPr="00150BBC">
        <w:rPr>
          <w:color w:val="000000" w:themeColor="text1"/>
        </w:rPr>
        <w:t>Észrevétel:</w:t>
      </w:r>
    </w:p>
    <w:p w14:paraId="42F21250" w14:textId="77777777" w:rsidR="00DE6787" w:rsidRDefault="00DE6787" w:rsidP="00A758A7">
      <w:pPr>
        <w:jc w:val="both"/>
        <w:rPr>
          <w:color w:val="000000" w:themeColor="text1"/>
        </w:rPr>
      </w:pPr>
    </w:p>
    <w:p w14:paraId="5C717A0A" w14:textId="73BCF056" w:rsidR="00E56D4A" w:rsidRPr="00150BBC" w:rsidRDefault="00C55FE5" w:rsidP="00A758A7">
      <w:pPr>
        <w:jc w:val="both"/>
        <w:rPr>
          <w:color w:val="000000" w:themeColor="text1"/>
        </w:rPr>
      </w:pPr>
      <w:r>
        <w:rPr>
          <w:color w:val="000000" w:themeColor="text1"/>
        </w:rPr>
        <w:t>Az átfutási idő ismét az időtényező által dominált csoport tagja, de a ténylegesen realizálódó idő nem tekinthető vállalásnak, szemben az előző kérdésekkel.</w:t>
      </w:r>
    </w:p>
    <w:p w14:paraId="75B2A556" w14:textId="77777777" w:rsidR="001F2FF3" w:rsidRDefault="001F2FF3" w:rsidP="001F2FF3">
      <w:pPr>
        <w:jc w:val="both"/>
        <w:rPr>
          <w:color w:val="000000" w:themeColor="text1"/>
        </w:rPr>
      </w:pPr>
    </w:p>
    <w:p w14:paraId="0B44041C" w14:textId="77777777" w:rsidR="001F2FF3" w:rsidRDefault="001F2FF3">
      <w:pPr>
        <w:rPr>
          <w:rFonts w:asciiTheme="majorHAnsi" w:eastAsiaTheme="majorEastAsia" w:hAnsiTheme="majorHAnsi" w:cstheme="majorBidi"/>
          <w:color w:val="2E74B5" w:themeColor="accent1" w:themeShade="BF"/>
          <w:sz w:val="26"/>
          <w:szCs w:val="26"/>
        </w:rPr>
      </w:pPr>
      <w:r>
        <w:br w:type="page"/>
      </w:r>
    </w:p>
    <w:p w14:paraId="617DBDE4" w14:textId="7963F892" w:rsidR="001F2FF3" w:rsidRPr="0007570C" w:rsidRDefault="001F2FF3" w:rsidP="001F2FF3">
      <w:pPr>
        <w:pStyle w:val="Cmsor2"/>
      </w:pPr>
      <w:r>
        <w:lastRenderedPageBreak/>
        <w:t>3</w:t>
      </w:r>
      <w:r>
        <w:t>9. kérdés</w:t>
      </w:r>
    </w:p>
    <w:p w14:paraId="2DC8FFF7" w14:textId="77777777" w:rsidR="005A1EE0" w:rsidRPr="001F2FF3" w:rsidRDefault="005A1EE0" w:rsidP="001F2FF3">
      <w:pPr>
        <w:jc w:val="both"/>
        <w:rPr>
          <w:color w:val="000000" w:themeColor="text1"/>
        </w:rPr>
      </w:pPr>
    </w:p>
    <w:p w14:paraId="6DBB0F48" w14:textId="39B2F348" w:rsidR="00434DAE" w:rsidRPr="00150BBC" w:rsidRDefault="00434DAE" w:rsidP="00A758A7">
      <w:pPr>
        <w:pStyle w:val="Listaszerbekezds"/>
        <w:numPr>
          <w:ilvl w:val="0"/>
          <w:numId w:val="5"/>
        </w:numPr>
        <w:jc w:val="both"/>
        <w:rPr>
          <w:color w:val="000000" w:themeColor="text1"/>
        </w:rPr>
      </w:pPr>
      <w:r w:rsidRPr="00150BBC">
        <w:rPr>
          <w:color w:val="000000" w:themeColor="text1"/>
        </w:rPr>
        <w:t xml:space="preserve">Mennyire </w:t>
      </w:r>
      <w:r w:rsidRPr="00150BBC">
        <w:rPr>
          <w:b/>
          <w:color w:val="000000" w:themeColor="text1"/>
        </w:rPr>
        <w:t>elégedett</w:t>
      </w:r>
      <w:r w:rsidRPr="00150BBC">
        <w:rPr>
          <w:color w:val="000000" w:themeColor="text1"/>
        </w:rPr>
        <w:t xml:space="preserve"> </w:t>
      </w:r>
      <w:r w:rsidR="00DE6787">
        <w:rPr>
          <w:color w:val="000000" w:themeColor="text1"/>
        </w:rPr>
        <w:t xml:space="preserve">a szolgáltató munkatársa az aktivitások </w:t>
      </w:r>
      <w:r w:rsidR="005C663F" w:rsidRPr="00150BBC">
        <w:rPr>
          <w:color w:val="000000" w:themeColor="text1"/>
        </w:rPr>
        <w:t xml:space="preserve">végrehajtásához szükséges </w:t>
      </w:r>
      <w:r w:rsidR="00DE6538" w:rsidRPr="00150BBC">
        <w:rPr>
          <w:b/>
          <w:color w:val="000000" w:themeColor="text1"/>
        </w:rPr>
        <w:t>ütemtervhez</w:t>
      </w:r>
      <w:r w:rsidRPr="00150BBC">
        <w:rPr>
          <w:b/>
          <w:color w:val="000000" w:themeColor="text1"/>
        </w:rPr>
        <w:t xml:space="preserve"> való alkalmazkodásával</w:t>
      </w:r>
      <w:r w:rsidR="005C663F" w:rsidRPr="00150BBC">
        <w:rPr>
          <w:color w:val="000000" w:themeColor="text1"/>
        </w:rPr>
        <w:t>?</w:t>
      </w:r>
    </w:p>
    <w:p w14:paraId="534E68BA" w14:textId="4274140B" w:rsidR="00434DAE" w:rsidRPr="00150BBC" w:rsidRDefault="00434DAE" w:rsidP="00A758A7">
      <w:pPr>
        <w:jc w:val="both"/>
        <w:rPr>
          <w:color w:val="000000" w:themeColor="text1"/>
        </w:rPr>
      </w:pPr>
      <w:r w:rsidRPr="00150BBC">
        <w:rPr>
          <w:noProof/>
          <w:color w:val="000000" w:themeColor="text1"/>
          <w:lang w:eastAsia="hu-HU"/>
        </w:rPr>
        <w:drawing>
          <wp:inline distT="0" distB="0" distL="0" distR="0" wp14:anchorId="7A31B31F" wp14:editId="06AB1904">
            <wp:extent cx="5760720" cy="952500"/>
            <wp:effectExtent l="0" t="0" r="0" b="0"/>
            <wp:docPr id="40" name="Kép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952500"/>
                    </a:xfrm>
                    <a:prstGeom prst="rect">
                      <a:avLst/>
                    </a:prstGeom>
                  </pic:spPr>
                </pic:pic>
              </a:graphicData>
            </a:graphic>
          </wp:inline>
        </w:drawing>
      </w:r>
    </w:p>
    <w:p w14:paraId="046E0166" w14:textId="27C2C218" w:rsidR="00434DAE" w:rsidRDefault="00434DAE" w:rsidP="00A758A7">
      <w:pPr>
        <w:jc w:val="both"/>
        <w:rPr>
          <w:color w:val="000000" w:themeColor="text1"/>
        </w:rPr>
      </w:pPr>
      <w:r w:rsidRPr="00150BBC">
        <w:rPr>
          <w:color w:val="000000" w:themeColor="text1"/>
        </w:rPr>
        <w:t>Észrevétel:</w:t>
      </w:r>
    </w:p>
    <w:p w14:paraId="13106958" w14:textId="77777777" w:rsidR="00DE6787" w:rsidRDefault="00DE6787" w:rsidP="00A758A7">
      <w:pPr>
        <w:jc w:val="both"/>
        <w:rPr>
          <w:color w:val="000000" w:themeColor="text1"/>
        </w:rPr>
      </w:pPr>
    </w:p>
    <w:p w14:paraId="325CFB2B" w14:textId="2AD0D8D4" w:rsidR="00C55FE5" w:rsidRDefault="00C55FE5" w:rsidP="00A758A7">
      <w:pPr>
        <w:jc w:val="both"/>
        <w:rPr>
          <w:color w:val="000000" w:themeColor="text1"/>
        </w:rPr>
      </w:pPr>
      <w:r>
        <w:rPr>
          <w:color w:val="000000" w:themeColor="text1"/>
        </w:rPr>
        <w:t>Az ütemterv jelenségköre is időhöz kötött jelenség és ismét csak nem tekinthető szolgáltatói vállalásnak. Ellenben speciális kapcsolatban áll az ütemterv szolgáltató általi megérteni akarása az empátiával, a személyre szabottsággal, stb.</w:t>
      </w:r>
    </w:p>
    <w:p w14:paraId="0A35FF97" w14:textId="77777777" w:rsidR="001F2FF3" w:rsidRDefault="001F2FF3" w:rsidP="001F2FF3">
      <w:pPr>
        <w:jc w:val="both"/>
        <w:rPr>
          <w:color w:val="000000" w:themeColor="text1"/>
        </w:rPr>
      </w:pPr>
    </w:p>
    <w:p w14:paraId="549B038B" w14:textId="7F14894F" w:rsidR="001F2FF3" w:rsidRPr="0007570C" w:rsidRDefault="001F2FF3" w:rsidP="001F2FF3">
      <w:pPr>
        <w:pStyle w:val="Cmsor2"/>
      </w:pPr>
      <w:r>
        <w:t>40</w:t>
      </w:r>
      <w:r>
        <w:t>. kérdés</w:t>
      </w:r>
    </w:p>
    <w:p w14:paraId="291B058C" w14:textId="77777777" w:rsidR="00C55FE5" w:rsidRPr="00150BBC" w:rsidRDefault="00C55FE5" w:rsidP="00A758A7">
      <w:pPr>
        <w:jc w:val="both"/>
        <w:rPr>
          <w:color w:val="000000" w:themeColor="text1"/>
        </w:rPr>
      </w:pPr>
    </w:p>
    <w:p w14:paraId="3943608C" w14:textId="1529EE97" w:rsidR="00A755C6" w:rsidRPr="00150BBC" w:rsidRDefault="00E5613F" w:rsidP="00A758A7">
      <w:pPr>
        <w:pStyle w:val="Listaszerbekezds"/>
        <w:numPr>
          <w:ilvl w:val="0"/>
          <w:numId w:val="5"/>
        </w:numPr>
        <w:jc w:val="both"/>
        <w:rPr>
          <w:color w:val="000000" w:themeColor="text1"/>
        </w:rPr>
      </w:pPr>
      <w:r w:rsidRPr="00150BBC">
        <w:rPr>
          <w:color w:val="000000" w:themeColor="text1"/>
        </w:rPr>
        <w:t xml:space="preserve">Mennyire </w:t>
      </w:r>
      <w:r w:rsidRPr="00150BBC">
        <w:rPr>
          <w:b/>
          <w:color w:val="000000" w:themeColor="text1"/>
        </w:rPr>
        <w:t>elégedett</w:t>
      </w:r>
      <w:r w:rsidRPr="00150BBC">
        <w:rPr>
          <w:color w:val="000000" w:themeColor="text1"/>
        </w:rPr>
        <w:t xml:space="preserve"> </w:t>
      </w:r>
      <w:r w:rsidR="007474EA" w:rsidRPr="00150BBC">
        <w:rPr>
          <w:color w:val="000000" w:themeColor="text1"/>
        </w:rPr>
        <w:t xml:space="preserve">a </w:t>
      </w:r>
      <w:r w:rsidR="008038C1">
        <w:rPr>
          <w:b/>
          <w:color w:val="000000" w:themeColor="text1"/>
        </w:rPr>
        <w:t>munkatárs</w:t>
      </w:r>
      <w:r w:rsidR="00DE6538" w:rsidRPr="00150BBC">
        <w:rPr>
          <w:b/>
          <w:color w:val="000000" w:themeColor="text1"/>
        </w:rPr>
        <w:t xml:space="preserve"> tájékoztatási, tanácsadási</w:t>
      </w:r>
      <w:r w:rsidR="008038C1">
        <w:rPr>
          <w:b/>
          <w:color w:val="000000" w:themeColor="text1"/>
        </w:rPr>
        <w:t xml:space="preserve">, oktatási, </w:t>
      </w:r>
      <w:proofErr w:type="spellStart"/>
      <w:r w:rsidR="008038C1">
        <w:rPr>
          <w:b/>
          <w:color w:val="000000" w:themeColor="text1"/>
        </w:rPr>
        <w:t>mentorálási</w:t>
      </w:r>
      <w:proofErr w:type="spellEnd"/>
      <w:r w:rsidR="00DE6538" w:rsidRPr="00150BBC">
        <w:rPr>
          <w:b/>
          <w:color w:val="000000" w:themeColor="text1"/>
        </w:rPr>
        <w:t xml:space="preserve"> tevékenység</w:t>
      </w:r>
      <w:r w:rsidRPr="00150BBC">
        <w:rPr>
          <w:b/>
          <w:color w:val="000000" w:themeColor="text1"/>
        </w:rPr>
        <w:t>ével</w:t>
      </w:r>
      <w:r w:rsidRPr="00150BBC">
        <w:rPr>
          <w:color w:val="000000" w:themeColor="text1"/>
        </w:rPr>
        <w:t>?</w:t>
      </w:r>
      <w:r w:rsidR="00A755C6" w:rsidRPr="00150BBC">
        <w:rPr>
          <w:color w:val="000000" w:themeColor="text1"/>
        </w:rPr>
        <w:t xml:space="preserve"> </w:t>
      </w:r>
    </w:p>
    <w:p w14:paraId="7FF19B62" w14:textId="397D71FB" w:rsidR="005A1EE0" w:rsidRPr="00150BBC" w:rsidRDefault="00B25975" w:rsidP="00A758A7">
      <w:pPr>
        <w:jc w:val="both"/>
        <w:rPr>
          <w:color w:val="000000" w:themeColor="text1"/>
        </w:rPr>
      </w:pPr>
      <w:r w:rsidRPr="00150BBC">
        <w:rPr>
          <w:noProof/>
          <w:color w:val="000000" w:themeColor="text1"/>
          <w:lang w:eastAsia="hu-HU"/>
        </w:rPr>
        <w:drawing>
          <wp:inline distT="0" distB="0" distL="0" distR="0" wp14:anchorId="1C8A7198" wp14:editId="5DB98CD2">
            <wp:extent cx="5760720" cy="952500"/>
            <wp:effectExtent l="0" t="0" r="0" b="0"/>
            <wp:docPr id="41" name="Kép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952500"/>
                    </a:xfrm>
                    <a:prstGeom prst="rect">
                      <a:avLst/>
                    </a:prstGeom>
                  </pic:spPr>
                </pic:pic>
              </a:graphicData>
            </a:graphic>
          </wp:inline>
        </w:drawing>
      </w:r>
    </w:p>
    <w:p w14:paraId="3CA5599C" w14:textId="37CBFB3E" w:rsidR="00E5613F" w:rsidRDefault="00B25975" w:rsidP="00A758A7">
      <w:pPr>
        <w:jc w:val="both"/>
        <w:rPr>
          <w:color w:val="000000" w:themeColor="text1"/>
        </w:rPr>
      </w:pPr>
      <w:r w:rsidRPr="00150BBC">
        <w:rPr>
          <w:color w:val="000000" w:themeColor="text1"/>
        </w:rPr>
        <w:t>Észrevétel:</w:t>
      </w:r>
    </w:p>
    <w:p w14:paraId="77A61ACD" w14:textId="77777777" w:rsidR="00DE6787" w:rsidRDefault="00DE6787" w:rsidP="00A758A7">
      <w:pPr>
        <w:jc w:val="both"/>
        <w:rPr>
          <w:color w:val="000000" w:themeColor="text1"/>
        </w:rPr>
      </w:pPr>
    </w:p>
    <w:p w14:paraId="0CB09F1C" w14:textId="25E80EAE" w:rsidR="00C55FE5" w:rsidRDefault="00C55FE5" w:rsidP="00A758A7">
      <w:pPr>
        <w:jc w:val="both"/>
        <w:rPr>
          <w:color w:val="000000" w:themeColor="text1"/>
        </w:rPr>
      </w:pPr>
      <w:r>
        <w:rPr>
          <w:color w:val="000000" w:themeColor="text1"/>
        </w:rPr>
        <w:t xml:space="preserve">Ez a kérdés egy alapvetően </w:t>
      </w:r>
      <w:proofErr w:type="spellStart"/>
      <w:r>
        <w:rPr>
          <w:color w:val="000000" w:themeColor="text1"/>
        </w:rPr>
        <w:t>konfúzabb</w:t>
      </w:r>
      <w:proofErr w:type="spellEnd"/>
      <w:r>
        <w:rPr>
          <w:color w:val="000000" w:themeColor="text1"/>
        </w:rPr>
        <w:t xml:space="preserve"> tesztkérdés,</w:t>
      </w:r>
      <w:r w:rsidR="008038C1">
        <w:rPr>
          <w:color w:val="000000" w:themeColor="text1"/>
        </w:rPr>
        <w:t xml:space="preserve"> mely esetében a tanácsadási, </w:t>
      </w:r>
      <w:r>
        <w:rPr>
          <w:color w:val="000000" w:themeColor="text1"/>
        </w:rPr>
        <w:t>tájékoztatási</w:t>
      </w:r>
      <w:r w:rsidR="008038C1">
        <w:rPr>
          <w:color w:val="000000" w:themeColor="text1"/>
        </w:rPr>
        <w:t xml:space="preserve">, oktatási, </w:t>
      </w:r>
      <w:proofErr w:type="spellStart"/>
      <w:r w:rsidR="008038C1">
        <w:rPr>
          <w:color w:val="000000" w:themeColor="text1"/>
        </w:rPr>
        <w:t>mentorálási</w:t>
      </w:r>
      <w:proofErr w:type="spellEnd"/>
      <w:r>
        <w:rPr>
          <w:color w:val="000000" w:themeColor="text1"/>
        </w:rPr>
        <w:t xml:space="preserve"> rétegek között tetszőleges kapcsolat lehet: itt a válaszok szórása nagyobb illik, hogy legyen, mint az </w:t>
      </w:r>
      <w:proofErr w:type="spellStart"/>
      <w:r>
        <w:rPr>
          <w:color w:val="000000" w:themeColor="text1"/>
        </w:rPr>
        <w:t>egyértelműbb</w:t>
      </w:r>
      <w:proofErr w:type="spellEnd"/>
      <w:r>
        <w:rPr>
          <w:color w:val="000000" w:themeColor="text1"/>
        </w:rPr>
        <w:t xml:space="preserve"> jelenségekre rákérdező kérdésekre kapott válaszok szórása.</w:t>
      </w:r>
    </w:p>
    <w:p w14:paraId="6B61BE53" w14:textId="4C9F1A54" w:rsidR="00C55FE5" w:rsidRDefault="00DF2F91" w:rsidP="00A758A7">
      <w:pPr>
        <w:jc w:val="both"/>
        <w:rPr>
          <w:color w:val="000000" w:themeColor="text1"/>
        </w:rPr>
      </w:pPr>
      <w:r>
        <w:rPr>
          <w:color w:val="000000" w:themeColor="text1"/>
        </w:rPr>
        <w:t>Amennyiben a szórás nem nagyobb a fentiek értelmében, akkor a felhasználó nem értelmez é</w:t>
      </w:r>
      <w:r w:rsidR="008038C1">
        <w:rPr>
          <w:color w:val="000000" w:themeColor="text1"/>
        </w:rPr>
        <w:t xml:space="preserve">rdemi különbséget tanácsadás, </w:t>
      </w:r>
      <w:r>
        <w:rPr>
          <w:color w:val="000000" w:themeColor="text1"/>
        </w:rPr>
        <w:t>tájékoztatás</w:t>
      </w:r>
      <w:r w:rsidR="008038C1">
        <w:rPr>
          <w:color w:val="000000" w:themeColor="text1"/>
        </w:rPr>
        <w:t xml:space="preserve">, oktatás, </w:t>
      </w:r>
      <w:proofErr w:type="spellStart"/>
      <w:r w:rsidR="008038C1">
        <w:rPr>
          <w:color w:val="000000" w:themeColor="text1"/>
        </w:rPr>
        <w:t>mentorálás</w:t>
      </w:r>
      <w:proofErr w:type="spellEnd"/>
      <w:r>
        <w:rPr>
          <w:color w:val="000000" w:themeColor="text1"/>
        </w:rPr>
        <w:t xml:space="preserve"> között. Ennek illik visszatükröződnie abban is, mit gondol a személyre szabottságról, a konkrét hasznosíthatóságról.</w:t>
      </w:r>
      <w:r w:rsidR="00F81C1E">
        <w:rPr>
          <w:color w:val="000000" w:themeColor="text1"/>
        </w:rPr>
        <w:t xml:space="preserve"> </w:t>
      </w:r>
    </w:p>
    <w:p w14:paraId="70425147" w14:textId="77777777" w:rsidR="001F2FF3" w:rsidRDefault="001F2FF3" w:rsidP="001F2FF3">
      <w:pPr>
        <w:jc w:val="both"/>
        <w:rPr>
          <w:color w:val="000000" w:themeColor="text1"/>
        </w:rPr>
      </w:pPr>
    </w:p>
    <w:p w14:paraId="22562C35" w14:textId="77777777" w:rsidR="001F2FF3" w:rsidRDefault="001F2FF3">
      <w:pPr>
        <w:rPr>
          <w:rFonts w:asciiTheme="majorHAnsi" w:eastAsiaTheme="majorEastAsia" w:hAnsiTheme="majorHAnsi" w:cstheme="majorBidi"/>
          <w:color w:val="2E74B5" w:themeColor="accent1" w:themeShade="BF"/>
          <w:sz w:val="26"/>
          <w:szCs w:val="26"/>
        </w:rPr>
      </w:pPr>
      <w:r>
        <w:br w:type="page"/>
      </w:r>
    </w:p>
    <w:p w14:paraId="3B350768" w14:textId="0AC42899" w:rsidR="001F2FF3" w:rsidRPr="0007570C" w:rsidRDefault="001F2FF3" w:rsidP="001F2FF3">
      <w:pPr>
        <w:pStyle w:val="Cmsor2"/>
      </w:pPr>
      <w:r>
        <w:lastRenderedPageBreak/>
        <w:t>41</w:t>
      </w:r>
      <w:r>
        <w:t>. kérdés</w:t>
      </w:r>
    </w:p>
    <w:p w14:paraId="2E6B7AC2" w14:textId="77777777" w:rsidR="00E5613F" w:rsidRPr="001F2FF3" w:rsidRDefault="00E5613F" w:rsidP="001F2FF3">
      <w:pPr>
        <w:jc w:val="both"/>
        <w:rPr>
          <w:color w:val="000000" w:themeColor="text1"/>
        </w:rPr>
      </w:pPr>
    </w:p>
    <w:p w14:paraId="3B5670A9" w14:textId="07296E3C" w:rsidR="00B25975" w:rsidRPr="00150BBC" w:rsidRDefault="00B25975" w:rsidP="00A758A7">
      <w:pPr>
        <w:pStyle w:val="Listaszerbekezds"/>
        <w:numPr>
          <w:ilvl w:val="0"/>
          <w:numId w:val="5"/>
        </w:numPr>
        <w:jc w:val="both"/>
        <w:rPr>
          <w:color w:val="000000" w:themeColor="text1"/>
        </w:rPr>
      </w:pPr>
      <w:r w:rsidRPr="00150BBC">
        <w:rPr>
          <w:b/>
          <w:color w:val="000000" w:themeColor="text1"/>
        </w:rPr>
        <w:t xml:space="preserve">Mennyire elégedett </w:t>
      </w:r>
      <w:r w:rsidR="005C663F" w:rsidRPr="00150BBC">
        <w:rPr>
          <w:color w:val="000000" w:themeColor="text1"/>
        </w:rPr>
        <w:t>szemé</w:t>
      </w:r>
      <w:r w:rsidR="00DE6787">
        <w:rPr>
          <w:color w:val="000000" w:themeColor="text1"/>
        </w:rPr>
        <w:t>lyes adatai</w:t>
      </w:r>
      <w:r w:rsidRPr="00150BBC">
        <w:rPr>
          <w:color w:val="000000" w:themeColor="text1"/>
        </w:rPr>
        <w:t>/</w:t>
      </w:r>
      <w:r w:rsidR="00DE6787">
        <w:rPr>
          <w:color w:val="000000" w:themeColor="text1"/>
        </w:rPr>
        <w:t>üzleti titkai</w:t>
      </w:r>
      <w:r w:rsidR="005C663F" w:rsidRPr="00150BBC">
        <w:rPr>
          <w:color w:val="000000" w:themeColor="text1"/>
        </w:rPr>
        <w:t xml:space="preserve"> </w:t>
      </w:r>
      <w:r w:rsidR="00DE6787">
        <w:rPr>
          <w:color w:val="000000" w:themeColor="text1"/>
        </w:rPr>
        <w:t>szolgáltató</w:t>
      </w:r>
      <w:r w:rsidR="005C663F" w:rsidRPr="00150BBC">
        <w:rPr>
          <w:color w:val="000000" w:themeColor="text1"/>
        </w:rPr>
        <w:t xml:space="preserve"> </w:t>
      </w:r>
      <w:r w:rsidRPr="00150BBC">
        <w:rPr>
          <w:color w:val="000000" w:themeColor="text1"/>
        </w:rPr>
        <w:t xml:space="preserve">általi kezelésének </w:t>
      </w:r>
      <w:r w:rsidRPr="00150BBC">
        <w:rPr>
          <w:b/>
          <w:color w:val="000000" w:themeColor="text1"/>
        </w:rPr>
        <w:t>biztonságosságával</w:t>
      </w:r>
      <w:r w:rsidR="005C663F" w:rsidRPr="00150BBC">
        <w:rPr>
          <w:color w:val="000000" w:themeColor="text1"/>
        </w:rPr>
        <w:t xml:space="preserve">? </w:t>
      </w:r>
    </w:p>
    <w:p w14:paraId="6B62587B" w14:textId="022310CC" w:rsidR="005A1EE0" w:rsidRPr="00150BBC" w:rsidRDefault="00B25975" w:rsidP="00A758A7">
      <w:pPr>
        <w:spacing w:after="26" w:line="300" w:lineRule="auto"/>
        <w:jc w:val="both"/>
        <w:rPr>
          <w:color w:val="000000" w:themeColor="text1"/>
        </w:rPr>
      </w:pPr>
      <w:r w:rsidRPr="00150BBC">
        <w:rPr>
          <w:noProof/>
          <w:color w:val="000000" w:themeColor="text1"/>
          <w:lang w:eastAsia="hu-HU"/>
        </w:rPr>
        <w:drawing>
          <wp:inline distT="0" distB="0" distL="0" distR="0" wp14:anchorId="16481357" wp14:editId="57350785">
            <wp:extent cx="5760720" cy="952500"/>
            <wp:effectExtent l="0" t="0" r="0" b="0"/>
            <wp:docPr id="42" name="Kép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952500"/>
                    </a:xfrm>
                    <a:prstGeom prst="rect">
                      <a:avLst/>
                    </a:prstGeom>
                  </pic:spPr>
                </pic:pic>
              </a:graphicData>
            </a:graphic>
          </wp:inline>
        </w:drawing>
      </w:r>
    </w:p>
    <w:p w14:paraId="447BAAA7" w14:textId="6270F9E2" w:rsidR="00B25975" w:rsidRPr="00150BBC" w:rsidRDefault="00B25975" w:rsidP="00A758A7">
      <w:pPr>
        <w:spacing w:after="26" w:line="300" w:lineRule="auto"/>
        <w:jc w:val="both"/>
        <w:rPr>
          <w:color w:val="000000" w:themeColor="text1"/>
        </w:rPr>
      </w:pPr>
      <w:r w:rsidRPr="00150BBC">
        <w:rPr>
          <w:color w:val="000000" w:themeColor="text1"/>
        </w:rPr>
        <w:t>Észrevétel:</w:t>
      </w:r>
    </w:p>
    <w:p w14:paraId="0F208CDB" w14:textId="1D9ADFAD" w:rsidR="00B25975" w:rsidRPr="00150BBC" w:rsidRDefault="00F81C1E" w:rsidP="00A758A7">
      <w:pPr>
        <w:spacing w:after="26" w:line="300" w:lineRule="auto"/>
        <w:jc w:val="both"/>
        <w:rPr>
          <w:color w:val="000000" w:themeColor="text1"/>
        </w:rPr>
      </w:pPr>
      <w:r>
        <w:rPr>
          <w:color w:val="000000" w:themeColor="text1"/>
        </w:rPr>
        <w:t>Az adatbiztonsághoz való hozzáállás felmérése olyan szervezetfejlesztési változásoknak nyithat utat ennek inkább elégedetlenséget kifejező átlaga esetén</w:t>
      </w:r>
      <w:r w:rsidR="002F32AB">
        <w:rPr>
          <w:color w:val="000000" w:themeColor="text1"/>
        </w:rPr>
        <w:t>, melyek az adatkezeléssel kapcsolatos információk nagyobb transzparenciáját garantálják.</w:t>
      </w:r>
    </w:p>
    <w:p w14:paraId="5EEAB0B0" w14:textId="77777777" w:rsidR="001F2FF3" w:rsidRDefault="001F2FF3" w:rsidP="001F2FF3">
      <w:pPr>
        <w:jc w:val="both"/>
        <w:rPr>
          <w:color w:val="000000" w:themeColor="text1"/>
        </w:rPr>
      </w:pPr>
    </w:p>
    <w:p w14:paraId="6C893C0E" w14:textId="0545B5B5" w:rsidR="001F2FF3" w:rsidRPr="0007570C" w:rsidRDefault="001F2FF3" w:rsidP="001F2FF3">
      <w:pPr>
        <w:pStyle w:val="Cmsor2"/>
      </w:pPr>
      <w:r>
        <w:t>42</w:t>
      </w:r>
      <w:r>
        <w:t>. kérdés</w:t>
      </w:r>
    </w:p>
    <w:p w14:paraId="6EC85797" w14:textId="77777777" w:rsidR="00B25975" w:rsidRPr="00150BBC" w:rsidRDefault="00B25975" w:rsidP="00A758A7">
      <w:pPr>
        <w:spacing w:after="26" w:line="300" w:lineRule="auto"/>
        <w:jc w:val="both"/>
        <w:rPr>
          <w:color w:val="000000" w:themeColor="text1"/>
        </w:rPr>
      </w:pPr>
    </w:p>
    <w:p w14:paraId="386BCC77" w14:textId="1E1B8C35" w:rsidR="00B25975" w:rsidRPr="00150BBC" w:rsidRDefault="00D50F42" w:rsidP="00A758A7">
      <w:pPr>
        <w:pStyle w:val="Listaszerbekezds"/>
        <w:numPr>
          <w:ilvl w:val="0"/>
          <w:numId w:val="5"/>
        </w:numPr>
        <w:jc w:val="both"/>
        <w:rPr>
          <w:color w:val="000000" w:themeColor="text1"/>
        </w:rPr>
      </w:pPr>
      <w:r w:rsidRPr="00150BBC">
        <w:rPr>
          <w:color w:val="000000" w:themeColor="text1"/>
        </w:rPr>
        <w:t xml:space="preserve">Mennyire </w:t>
      </w:r>
      <w:r w:rsidRPr="00150BBC">
        <w:rPr>
          <w:b/>
          <w:color w:val="000000" w:themeColor="text1"/>
        </w:rPr>
        <w:t>elégedett</w:t>
      </w:r>
      <w:r w:rsidRPr="00150BBC">
        <w:rPr>
          <w:color w:val="000000" w:themeColor="text1"/>
        </w:rPr>
        <w:t xml:space="preserve"> </w:t>
      </w:r>
      <w:r w:rsidR="007474EA" w:rsidRPr="00150BBC">
        <w:rPr>
          <w:color w:val="000000" w:themeColor="text1"/>
        </w:rPr>
        <w:t>a</w:t>
      </w:r>
      <w:r w:rsidR="00DE6787">
        <w:rPr>
          <w:color w:val="000000" w:themeColor="text1"/>
        </w:rPr>
        <w:t xml:space="preserve"> szolgáltató </w:t>
      </w:r>
      <w:r w:rsidR="00B25975" w:rsidRPr="00150BBC">
        <w:rPr>
          <w:color w:val="000000" w:themeColor="text1"/>
        </w:rPr>
        <w:t xml:space="preserve">által </w:t>
      </w:r>
      <w:r w:rsidR="007474EA" w:rsidRPr="00150BBC">
        <w:rPr>
          <w:color w:val="000000" w:themeColor="text1"/>
        </w:rPr>
        <w:t>közvetített információk</w:t>
      </w:r>
      <w:r w:rsidR="00B25975" w:rsidRPr="00150BBC">
        <w:rPr>
          <w:color w:val="000000" w:themeColor="text1"/>
        </w:rPr>
        <w:t xml:space="preserve"> </w:t>
      </w:r>
      <w:r w:rsidR="00B25975" w:rsidRPr="00150BBC">
        <w:rPr>
          <w:b/>
          <w:color w:val="000000" w:themeColor="text1"/>
        </w:rPr>
        <w:t>gyakorlati hasznosíthatóságával</w:t>
      </w:r>
      <w:r w:rsidR="007474EA" w:rsidRPr="00150BBC">
        <w:rPr>
          <w:color w:val="000000" w:themeColor="text1"/>
        </w:rPr>
        <w:t>?</w:t>
      </w:r>
      <w:r w:rsidR="0030354C" w:rsidRPr="00150BBC">
        <w:rPr>
          <w:color w:val="000000" w:themeColor="text1"/>
        </w:rPr>
        <w:t xml:space="preserve"> </w:t>
      </w:r>
    </w:p>
    <w:p w14:paraId="19432527" w14:textId="4F0DFC6B" w:rsidR="00B25975" w:rsidRPr="00150BBC" w:rsidRDefault="00B25975" w:rsidP="00A758A7">
      <w:pPr>
        <w:jc w:val="both"/>
        <w:rPr>
          <w:color w:val="000000" w:themeColor="text1"/>
        </w:rPr>
      </w:pPr>
      <w:r w:rsidRPr="00150BBC">
        <w:rPr>
          <w:noProof/>
          <w:color w:val="000000" w:themeColor="text1"/>
          <w:lang w:eastAsia="hu-HU"/>
        </w:rPr>
        <w:drawing>
          <wp:inline distT="0" distB="0" distL="0" distR="0" wp14:anchorId="66997F7E" wp14:editId="2D9F5DF1">
            <wp:extent cx="5760720" cy="952500"/>
            <wp:effectExtent l="0" t="0" r="0" b="0"/>
            <wp:docPr id="43" name="Kép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952500"/>
                    </a:xfrm>
                    <a:prstGeom prst="rect">
                      <a:avLst/>
                    </a:prstGeom>
                  </pic:spPr>
                </pic:pic>
              </a:graphicData>
            </a:graphic>
          </wp:inline>
        </w:drawing>
      </w:r>
    </w:p>
    <w:p w14:paraId="0F5BF1DE" w14:textId="05C8658F" w:rsidR="00B25975" w:rsidRDefault="00B25975" w:rsidP="00A758A7">
      <w:pPr>
        <w:jc w:val="both"/>
        <w:rPr>
          <w:color w:val="000000" w:themeColor="text1"/>
        </w:rPr>
      </w:pPr>
      <w:r w:rsidRPr="00150BBC">
        <w:rPr>
          <w:color w:val="000000" w:themeColor="text1"/>
        </w:rPr>
        <w:t>Észrevétel:</w:t>
      </w:r>
    </w:p>
    <w:p w14:paraId="21DE9AF5" w14:textId="77777777" w:rsidR="00DE6787" w:rsidRDefault="00DE6787" w:rsidP="00A758A7">
      <w:pPr>
        <w:jc w:val="both"/>
        <w:rPr>
          <w:color w:val="000000" w:themeColor="text1"/>
        </w:rPr>
      </w:pPr>
    </w:p>
    <w:p w14:paraId="5983A1E6" w14:textId="1877341F" w:rsidR="002F32AB" w:rsidRDefault="002F32AB" w:rsidP="00A758A7">
      <w:pPr>
        <w:jc w:val="both"/>
        <w:rPr>
          <w:color w:val="000000" w:themeColor="text1"/>
        </w:rPr>
      </w:pPr>
      <w:r>
        <w:rPr>
          <w:color w:val="000000" w:themeColor="text1"/>
        </w:rPr>
        <w:t xml:space="preserve">A gyakorlati hasznosíthatóság és a konkrét hasznosság </w:t>
      </w:r>
      <w:proofErr w:type="spellStart"/>
      <w:r>
        <w:rPr>
          <w:color w:val="000000" w:themeColor="text1"/>
        </w:rPr>
        <w:t>quasi</w:t>
      </w:r>
      <w:proofErr w:type="spellEnd"/>
      <w:r>
        <w:rPr>
          <w:color w:val="000000" w:themeColor="text1"/>
        </w:rPr>
        <w:t xml:space="preserve"> egymás szinonimái, s mint ilyen kérdéspár a válaszadók irracionalitásának egy aspektusát engedi feltárni.</w:t>
      </w:r>
    </w:p>
    <w:p w14:paraId="5E589521" w14:textId="77777777" w:rsidR="001F2FF3" w:rsidRDefault="001F2FF3" w:rsidP="001F2FF3">
      <w:pPr>
        <w:jc w:val="both"/>
        <w:rPr>
          <w:color w:val="000000" w:themeColor="text1"/>
        </w:rPr>
      </w:pPr>
    </w:p>
    <w:p w14:paraId="075DEB8F" w14:textId="46B3284B" w:rsidR="001F2FF3" w:rsidRPr="0007570C" w:rsidRDefault="001F2FF3" w:rsidP="001F2FF3">
      <w:pPr>
        <w:pStyle w:val="Cmsor2"/>
      </w:pPr>
      <w:r>
        <w:t>43</w:t>
      </w:r>
      <w:r>
        <w:t>. kérdés</w:t>
      </w:r>
    </w:p>
    <w:p w14:paraId="1DFE25A0" w14:textId="77777777" w:rsidR="002F32AB" w:rsidRPr="00150BBC" w:rsidRDefault="002F32AB" w:rsidP="00A758A7">
      <w:pPr>
        <w:jc w:val="both"/>
        <w:rPr>
          <w:color w:val="000000" w:themeColor="text1"/>
        </w:rPr>
      </w:pPr>
    </w:p>
    <w:p w14:paraId="598D7113" w14:textId="71F790C4" w:rsidR="00B25975" w:rsidRPr="00150BBC" w:rsidRDefault="00B25975" w:rsidP="00A758A7">
      <w:pPr>
        <w:pStyle w:val="Listaszerbekezds"/>
        <w:numPr>
          <w:ilvl w:val="0"/>
          <w:numId w:val="5"/>
        </w:numPr>
        <w:jc w:val="both"/>
        <w:rPr>
          <w:color w:val="000000" w:themeColor="text1"/>
        </w:rPr>
      </w:pPr>
      <w:r w:rsidRPr="00150BBC">
        <w:rPr>
          <w:color w:val="000000" w:themeColor="text1"/>
        </w:rPr>
        <w:t xml:space="preserve">Mennyire </w:t>
      </w:r>
      <w:r w:rsidRPr="00150BBC">
        <w:rPr>
          <w:b/>
          <w:color w:val="000000" w:themeColor="text1"/>
        </w:rPr>
        <w:t>elégedett</w:t>
      </w:r>
      <w:r w:rsidRPr="00150BBC">
        <w:rPr>
          <w:color w:val="000000" w:themeColor="text1"/>
        </w:rPr>
        <w:t xml:space="preserve"> </w:t>
      </w:r>
      <w:r w:rsidR="00DE6787">
        <w:rPr>
          <w:color w:val="000000" w:themeColor="text1"/>
        </w:rPr>
        <w:t xml:space="preserve">a szolgáltató </w:t>
      </w:r>
      <w:r w:rsidRPr="00150BBC">
        <w:rPr>
          <w:color w:val="000000" w:themeColor="text1"/>
        </w:rPr>
        <w:t>tevékenységének</w:t>
      </w:r>
      <w:r w:rsidR="007474EA" w:rsidRPr="00150BBC">
        <w:rPr>
          <w:color w:val="000000" w:themeColor="text1"/>
        </w:rPr>
        <w:t xml:space="preserve"> </w:t>
      </w:r>
      <w:r w:rsidR="00DE6538" w:rsidRPr="00150BBC">
        <w:rPr>
          <w:b/>
          <w:color w:val="000000" w:themeColor="text1"/>
        </w:rPr>
        <w:t>térítés nélkül</w:t>
      </w:r>
      <w:r w:rsidRPr="00150BBC">
        <w:rPr>
          <w:b/>
          <w:color w:val="000000" w:themeColor="text1"/>
        </w:rPr>
        <w:t>iségével</w:t>
      </w:r>
      <w:r w:rsidR="007474EA" w:rsidRPr="00150BBC">
        <w:rPr>
          <w:color w:val="000000" w:themeColor="text1"/>
        </w:rPr>
        <w:t>?</w:t>
      </w:r>
    </w:p>
    <w:p w14:paraId="79612765" w14:textId="38DDF8A0" w:rsidR="00B25975" w:rsidRPr="00150BBC" w:rsidRDefault="00B25975" w:rsidP="00A758A7">
      <w:pPr>
        <w:jc w:val="both"/>
        <w:rPr>
          <w:color w:val="000000" w:themeColor="text1"/>
        </w:rPr>
      </w:pPr>
      <w:r w:rsidRPr="00150BBC">
        <w:rPr>
          <w:noProof/>
          <w:color w:val="000000" w:themeColor="text1"/>
          <w:lang w:eastAsia="hu-HU"/>
        </w:rPr>
        <w:drawing>
          <wp:inline distT="0" distB="0" distL="0" distR="0" wp14:anchorId="3697E11A" wp14:editId="339257D9">
            <wp:extent cx="5760720" cy="952500"/>
            <wp:effectExtent l="0" t="0" r="0" b="0"/>
            <wp:docPr id="44" name="Kép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952500"/>
                    </a:xfrm>
                    <a:prstGeom prst="rect">
                      <a:avLst/>
                    </a:prstGeom>
                  </pic:spPr>
                </pic:pic>
              </a:graphicData>
            </a:graphic>
          </wp:inline>
        </w:drawing>
      </w:r>
    </w:p>
    <w:p w14:paraId="78095D51" w14:textId="3FE12839" w:rsidR="00B25975" w:rsidRDefault="00B25975" w:rsidP="00A758A7">
      <w:pPr>
        <w:jc w:val="both"/>
        <w:rPr>
          <w:color w:val="000000" w:themeColor="text1"/>
        </w:rPr>
      </w:pPr>
      <w:r w:rsidRPr="00150BBC">
        <w:rPr>
          <w:color w:val="000000" w:themeColor="text1"/>
        </w:rPr>
        <w:t>Észrevétel:</w:t>
      </w:r>
    </w:p>
    <w:p w14:paraId="598FF762" w14:textId="77777777" w:rsidR="00DE6787" w:rsidRDefault="00DE6787" w:rsidP="00A758A7">
      <w:pPr>
        <w:jc w:val="both"/>
        <w:rPr>
          <w:color w:val="000000" w:themeColor="text1"/>
        </w:rPr>
      </w:pPr>
    </w:p>
    <w:p w14:paraId="39F6286B" w14:textId="55848E7F" w:rsidR="002F32AB" w:rsidRDefault="002F32AB" w:rsidP="00A758A7">
      <w:pPr>
        <w:jc w:val="both"/>
        <w:rPr>
          <w:color w:val="000000" w:themeColor="text1"/>
        </w:rPr>
      </w:pPr>
      <w:r>
        <w:rPr>
          <w:color w:val="000000" w:themeColor="text1"/>
        </w:rPr>
        <w:lastRenderedPageBreak/>
        <w:t xml:space="preserve">A térítésmentesség, mint gazdasági tényező párja a külső </w:t>
      </w:r>
      <w:r w:rsidR="008038C1">
        <w:rPr>
          <w:color w:val="000000" w:themeColor="text1"/>
        </w:rPr>
        <w:t>szakértő (magántanár, diáktárs)</w:t>
      </w:r>
      <w:r>
        <w:rPr>
          <w:color w:val="000000" w:themeColor="text1"/>
        </w:rPr>
        <w:t xml:space="preserve"> igénybe vételéről szóló kérdésnek: vagyis minél inkább kész valaki pénz is adni ingyenes szolgáltatásért, annál alacsonyabbra illik, hogy értékelje a térítésmentességet, ill. alapvetően elégedetlenebbnek illik lennie egyidejűleg…</w:t>
      </w:r>
    </w:p>
    <w:p w14:paraId="621DA694" w14:textId="77777777" w:rsidR="001F2FF3" w:rsidRDefault="001F2FF3" w:rsidP="001F2FF3">
      <w:pPr>
        <w:jc w:val="both"/>
        <w:rPr>
          <w:color w:val="000000" w:themeColor="text1"/>
        </w:rPr>
      </w:pPr>
    </w:p>
    <w:p w14:paraId="268C53BC" w14:textId="3A192A8F" w:rsidR="001F2FF3" w:rsidRPr="0007570C" w:rsidRDefault="001F2FF3" w:rsidP="001F2FF3">
      <w:pPr>
        <w:pStyle w:val="Cmsor2"/>
      </w:pPr>
      <w:r>
        <w:t>44</w:t>
      </w:r>
      <w:r>
        <w:t>. kérdés</w:t>
      </w:r>
    </w:p>
    <w:p w14:paraId="33795AAD" w14:textId="77777777" w:rsidR="002F32AB" w:rsidRPr="00150BBC" w:rsidRDefault="002F32AB" w:rsidP="00A758A7">
      <w:pPr>
        <w:jc w:val="both"/>
        <w:rPr>
          <w:color w:val="000000" w:themeColor="text1"/>
        </w:rPr>
      </w:pPr>
    </w:p>
    <w:p w14:paraId="6333DF11" w14:textId="77777777" w:rsidR="005A1EE0" w:rsidRPr="00150BBC" w:rsidRDefault="0030354C" w:rsidP="00A758A7">
      <w:pPr>
        <w:pStyle w:val="Listaszerbekezds"/>
        <w:numPr>
          <w:ilvl w:val="0"/>
          <w:numId w:val="5"/>
        </w:numPr>
        <w:jc w:val="both"/>
        <w:rPr>
          <w:color w:val="000000" w:themeColor="text1"/>
        </w:rPr>
      </w:pPr>
      <w:r w:rsidRPr="00150BBC">
        <w:rPr>
          <w:color w:val="000000" w:themeColor="text1"/>
        </w:rPr>
        <w:t>K</w:t>
      </w:r>
      <w:r w:rsidR="007F0D82" w:rsidRPr="00150BBC">
        <w:rPr>
          <w:color w:val="000000" w:themeColor="text1"/>
        </w:rPr>
        <w:t>érdése, megjegyzése</w:t>
      </w:r>
      <w:r w:rsidRPr="00150BBC">
        <w:rPr>
          <w:color w:val="000000" w:themeColor="text1"/>
        </w:rPr>
        <w:t xml:space="preserve"> – szabad szavas</w:t>
      </w:r>
    </w:p>
    <w:tbl>
      <w:tblPr>
        <w:tblStyle w:val="Rcsostblzat"/>
        <w:tblW w:w="0" w:type="auto"/>
        <w:tblInd w:w="720" w:type="dxa"/>
        <w:tblLook w:val="04A0" w:firstRow="1" w:lastRow="0" w:firstColumn="1" w:lastColumn="0" w:noHBand="0" w:noVBand="1"/>
      </w:tblPr>
      <w:tblGrid>
        <w:gridCol w:w="8342"/>
      </w:tblGrid>
      <w:tr w:rsidR="00A755C6" w:rsidRPr="00150BBC" w14:paraId="4E4DF4C4" w14:textId="77777777" w:rsidTr="00A755C6">
        <w:tc>
          <w:tcPr>
            <w:tcW w:w="9212" w:type="dxa"/>
          </w:tcPr>
          <w:p w14:paraId="58018B68" w14:textId="77777777" w:rsidR="00A755C6" w:rsidRPr="00150BBC" w:rsidRDefault="00A755C6" w:rsidP="00A758A7">
            <w:pPr>
              <w:pStyle w:val="Listaszerbekezds"/>
              <w:ind w:left="0"/>
              <w:jc w:val="both"/>
              <w:rPr>
                <w:color w:val="000000" w:themeColor="text1"/>
              </w:rPr>
            </w:pPr>
          </w:p>
        </w:tc>
      </w:tr>
    </w:tbl>
    <w:p w14:paraId="1FB3D0D5" w14:textId="77777777" w:rsidR="005A1EE0" w:rsidRPr="00150BBC" w:rsidRDefault="005A1EE0" w:rsidP="00A758A7">
      <w:pPr>
        <w:pStyle w:val="Listaszerbekezds"/>
        <w:jc w:val="both"/>
        <w:rPr>
          <w:color w:val="000000" w:themeColor="text1"/>
        </w:rPr>
      </w:pPr>
    </w:p>
    <w:p w14:paraId="505F35BF" w14:textId="18FC490C" w:rsidR="00E07E45" w:rsidRPr="00150BBC" w:rsidRDefault="002F32AB" w:rsidP="00A758A7">
      <w:pPr>
        <w:jc w:val="both"/>
        <w:rPr>
          <w:color w:val="000000" w:themeColor="text1"/>
        </w:rPr>
      </w:pPr>
      <w:r>
        <w:rPr>
          <w:color w:val="000000" w:themeColor="text1"/>
        </w:rPr>
        <w:t>A kérdőív végén a szabadszavas kommentár lehetősége a felhalmozódó feszültségek levezetésének kerete.</w:t>
      </w:r>
    </w:p>
    <w:p w14:paraId="51F796AA" w14:textId="148280D8" w:rsidR="009A5785" w:rsidRPr="00150BBC" w:rsidRDefault="009A5785" w:rsidP="001F2FF3">
      <w:pPr>
        <w:pStyle w:val="Cmsor2"/>
      </w:pPr>
      <w:r w:rsidRPr="00150BBC">
        <w:t>A válaszadóról szóló kérdések</w:t>
      </w:r>
    </w:p>
    <w:p w14:paraId="225BDC8A" w14:textId="08EC8E2D" w:rsidR="009A5785" w:rsidRPr="00150BBC" w:rsidRDefault="009A5785" w:rsidP="00A758A7">
      <w:pPr>
        <w:pStyle w:val="Listaszerbekezds"/>
        <w:numPr>
          <w:ilvl w:val="0"/>
          <w:numId w:val="7"/>
        </w:numPr>
        <w:jc w:val="both"/>
        <w:rPr>
          <w:color w:val="000000" w:themeColor="text1"/>
        </w:rPr>
      </w:pPr>
      <w:r w:rsidRPr="00150BBC">
        <w:rPr>
          <w:color w:val="000000" w:themeColor="text1"/>
        </w:rPr>
        <w:t>A cég/szervezet/intézmény</w:t>
      </w:r>
      <w:r w:rsidR="008038C1">
        <w:rPr>
          <w:color w:val="000000" w:themeColor="text1"/>
        </w:rPr>
        <w:t>/személy</w:t>
      </w:r>
      <w:r w:rsidRPr="00150BBC">
        <w:rPr>
          <w:color w:val="000000" w:themeColor="text1"/>
        </w:rPr>
        <w:t xml:space="preserve"> székhelyének</w:t>
      </w:r>
      <w:r w:rsidR="008038C1">
        <w:rPr>
          <w:color w:val="000000" w:themeColor="text1"/>
        </w:rPr>
        <w:t>/lakhelyének</w:t>
      </w:r>
      <w:r w:rsidRPr="00150BBC">
        <w:rPr>
          <w:color w:val="000000" w:themeColor="text1"/>
        </w:rPr>
        <w:t xml:space="preserve"> irányítószáma?</w:t>
      </w:r>
    </w:p>
    <w:p w14:paraId="3928595F" w14:textId="58EA2A36" w:rsidR="009A5785" w:rsidRPr="00150BBC" w:rsidRDefault="009A5785" w:rsidP="00A758A7">
      <w:pPr>
        <w:pStyle w:val="Listaszerbekezds"/>
        <w:numPr>
          <w:ilvl w:val="0"/>
          <w:numId w:val="7"/>
        </w:numPr>
        <w:jc w:val="both"/>
        <w:rPr>
          <w:color w:val="000000" w:themeColor="text1"/>
        </w:rPr>
      </w:pPr>
      <w:r w:rsidRPr="00150BBC">
        <w:rPr>
          <w:color w:val="000000" w:themeColor="text1"/>
        </w:rPr>
        <w:t>A válaszadó jogi személy működési módja?</w:t>
      </w:r>
    </w:p>
    <w:p w14:paraId="5BF9770A" w14:textId="77777777" w:rsidR="009A5785" w:rsidRPr="00150BBC" w:rsidRDefault="009A5785" w:rsidP="00A758A7">
      <w:pPr>
        <w:pStyle w:val="Listaszerbekezds"/>
        <w:numPr>
          <w:ilvl w:val="0"/>
          <w:numId w:val="7"/>
        </w:numPr>
        <w:jc w:val="both"/>
        <w:rPr>
          <w:color w:val="000000" w:themeColor="text1"/>
        </w:rPr>
      </w:pPr>
      <w:r w:rsidRPr="00150BBC">
        <w:rPr>
          <w:color w:val="000000" w:themeColor="text1"/>
        </w:rPr>
        <w:t>A válaszadó személy neme?</w:t>
      </w:r>
    </w:p>
    <w:p w14:paraId="0C589932" w14:textId="77777777" w:rsidR="009A5785" w:rsidRPr="00150BBC" w:rsidRDefault="009A5785" w:rsidP="00A758A7">
      <w:pPr>
        <w:pStyle w:val="Listaszerbekezds"/>
        <w:numPr>
          <w:ilvl w:val="0"/>
          <w:numId w:val="7"/>
        </w:numPr>
        <w:jc w:val="both"/>
        <w:rPr>
          <w:color w:val="000000" w:themeColor="text1"/>
        </w:rPr>
      </w:pPr>
      <w:r w:rsidRPr="00150BBC">
        <w:rPr>
          <w:color w:val="000000" w:themeColor="text1"/>
        </w:rPr>
        <w:t>A válaszadó kora?</w:t>
      </w:r>
    </w:p>
    <w:p w14:paraId="3DF9CF7B" w14:textId="00512426" w:rsidR="009A5785" w:rsidRPr="00150BBC" w:rsidRDefault="009A5785" w:rsidP="00A758A7">
      <w:pPr>
        <w:pStyle w:val="Listaszerbekezds"/>
        <w:numPr>
          <w:ilvl w:val="0"/>
          <w:numId w:val="7"/>
        </w:numPr>
        <w:jc w:val="both"/>
        <w:rPr>
          <w:color w:val="000000" w:themeColor="text1"/>
        </w:rPr>
      </w:pPr>
      <w:r w:rsidRPr="00150BBC">
        <w:rPr>
          <w:color w:val="000000" w:themeColor="text1"/>
        </w:rPr>
        <w:t>A cég/szervezet/intézmény alapítási éve?</w:t>
      </w:r>
    </w:p>
    <w:p w14:paraId="339983FE" w14:textId="43E4716A" w:rsidR="009A5785" w:rsidRPr="00150BBC" w:rsidRDefault="009A5785" w:rsidP="00A758A7">
      <w:pPr>
        <w:pStyle w:val="Listaszerbekezds"/>
        <w:numPr>
          <w:ilvl w:val="0"/>
          <w:numId w:val="7"/>
        </w:numPr>
        <w:jc w:val="both"/>
        <w:rPr>
          <w:color w:val="000000" w:themeColor="text1"/>
        </w:rPr>
      </w:pPr>
      <w:r w:rsidRPr="00150BBC">
        <w:rPr>
          <w:color w:val="000000" w:themeColor="text1"/>
        </w:rPr>
        <w:t>A cég/szervezet/intézmény dolgozóinak száma?</w:t>
      </w:r>
    </w:p>
    <w:p w14:paraId="236966BD" w14:textId="2DDFBE69" w:rsidR="009A5785" w:rsidRPr="00150BBC" w:rsidRDefault="009A5785" w:rsidP="00A758A7">
      <w:pPr>
        <w:pStyle w:val="Listaszerbekezds"/>
        <w:numPr>
          <w:ilvl w:val="0"/>
          <w:numId w:val="7"/>
        </w:numPr>
        <w:jc w:val="both"/>
        <w:rPr>
          <w:color w:val="000000" w:themeColor="text1"/>
        </w:rPr>
      </w:pPr>
      <w:r w:rsidRPr="00150BBC">
        <w:rPr>
          <w:color w:val="000000" w:themeColor="text1"/>
        </w:rPr>
        <w:t>A cég/szervezet/intézmény éves árbevétele?</w:t>
      </w:r>
    </w:p>
    <w:p w14:paraId="1D9734BB" w14:textId="7B988E45" w:rsidR="009A5785" w:rsidRPr="00150BBC" w:rsidRDefault="009A5785" w:rsidP="00A758A7">
      <w:pPr>
        <w:pStyle w:val="Listaszerbekezds"/>
        <w:numPr>
          <w:ilvl w:val="0"/>
          <w:numId w:val="7"/>
        </w:numPr>
        <w:jc w:val="both"/>
        <w:rPr>
          <w:color w:val="000000" w:themeColor="text1"/>
        </w:rPr>
      </w:pPr>
      <w:r w:rsidRPr="00150BBC">
        <w:rPr>
          <w:color w:val="000000" w:themeColor="text1"/>
        </w:rPr>
        <w:t xml:space="preserve">A cég/szervezet/intézmény eddigi </w:t>
      </w:r>
      <w:r w:rsidR="008038C1">
        <w:rPr>
          <w:color w:val="000000" w:themeColor="text1"/>
        </w:rPr>
        <w:t xml:space="preserve">sikeres aktivitásainak (tantárgy, kredit) </w:t>
      </w:r>
      <w:r w:rsidRPr="00150BBC">
        <w:rPr>
          <w:color w:val="000000" w:themeColor="text1"/>
        </w:rPr>
        <w:t>száma?</w:t>
      </w:r>
    </w:p>
    <w:p w14:paraId="4CCEBC21" w14:textId="2F7D71F6" w:rsidR="009A5785" w:rsidRPr="00150BBC" w:rsidRDefault="009A5785" w:rsidP="00A758A7">
      <w:pPr>
        <w:pStyle w:val="Listaszerbekezds"/>
        <w:numPr>
          <w:ilvl w:val="0"/>
          <w:numId w:val="7"/>
        </w:numPr>
        <w:jc w:val="both"/>
        <w:rPr>
          <w:color w:val="000000" w:themeColor="text1"/>
        </w:rPr>
      </w:pPr>
      <w:r w:rsidRPr="00150BBC">
        <w:rPr>
          <w:color w:val="000000" w:themeColor="text1"/>
        </w:rPr>
        <w:t xml:space="preserve">Ebből </w:t>
      </w:r>
      <w:r w:rsidR="008038C1">
        <w:rPr>
          <w:color w:val="000000" w:themeColor="text1"/>
        </w:rPr>
        <w:t>szolgáltatói</w:t>
      </w:r>
      <w:r w:rsidRPr="00150BBC">
        <w:rPr>
          <w:color w:val="000000" w:themeColor="text1"/>
        </w:rPr>
        <w:t xml:space="preserve"> közreműködéssel siker</w:t>
      </w:r>
      <w:r w:rsidR="00DF714F">
        <w:rPr>
          <w:color w:val="000000" w:themeColor="text1"/>
        </w:rPr>
        <w:t>es</w:t>
      </w:r>
      <w:r w:rsidRPr="00150BBC">
        <w:rPr>
          <w:color w:val="000000" w:themeColor="text1"/>
        </w:rPr>
        <w:t>?</w:t>
      </w:r>
    </w:p>
    <w:p w14:paraId="321421CB" w14:textId="2696DBE3" w:rsidR="009A5785" w:rsidRPr="00150BBC" w:rsidRDefault="009A5785" w:rsidP="00A758A7">
      <w:pPr>
        <w:pStyle w:val="Listaszerbekezds"/>
        <w:numPr>
          <w:ilvl w:val="0"/>
          <w:numId w:val="7"/>
        </w:numPr>
        <w:jc w:val="both"/>
        <w:rPr>
          <w:color w:val="000000" w:themeColor="text1"/>
        </w:rPr>
      </w:pPr>
      <w:r w:rsidRPr="00150BBC">
        <w:rPr>
          <w:color w:val="000000" w:themeColor="text1"/>
        </w:rPr>
        <w:t>A cég/szervezet/intézmény</w:t>
      </w:r>
      <w:r w:rsidR="008038C1">
        <w:rPr>
          <w:color w:val="000000" w:themeColor="text1"/>
        </w:rPr>
        <w:t>/személy</w:t>
      </w:r>
      <w:r w:rsidRPr="00150BBC">
        <w:rPr>
          <w:color w:val="000000" w:themeColor="text1"/>
        </w:rPr>
        <w:t xml:space="preserve"> sikertelen </w:t>
      </w:r>
      <w:r w:rsidR="008038C1">
        <w:rPr>
          <w:color w:val="000000" w:themeColor="text1"/>
        </w:rPr>
        <w:t>aktivitásainak (tantárgy, tanfolyam)</w:t>
      </w:r>
      <w:r w:rsidRPr="00150BBC">
        <w:rPr>
          <w:color w:val="000000" w:themeColor="text1"/>
        </w:rPr>
        <w:t xml:space="preserve"> száma?</w:t>
      </w:r>
    </w:p>
    <w:p w14:paraId="32F3C9C9" w14:textId="201CE20E" w:rsidR="009A5785" w:rsidRPr="00150BBC" w:rsidRDefault="008038C1" w:rsidP="00A758A7">
      <w:pPr>
        <w:pStyle w:val="Listaszerbekezds"/>
        <w:numPr>
          <w:ilvl w:val="0"/>
          <w:numId w:val="7"/>
        </w:numPr>
        <w:jc w:val="both"/>
        <w:rPr>
          <w:color w:val="000000" w:themeColor="text1"/>
        </w:rPr>
      </w:pPr>
      <w:r>
        <w:rPr>
          <w:color w:val="000000" w:themeColor="text1"/>
        </w:rPr>
        <w:t>A cég/szervezet/intézményszemély jelenléte mellett lezajlott</w:t>
      </w:r>
      <w:r w:rsidR="00DF714F">
        <w:rPr>
          <w:color w:val="000000" w:themeColor="text1"/>
        </w:rPr>
        <w:t xml:space="preserve">, de </w:t>
      </w:r>
      <w:r>
        <w:rPr>
          <w:color w:val="000000" w:themeColor="text1"/>
        </w:rPr>
        <w:t xml:space="preserve">bizonyítvánnyal le nem fedett aktivitásainak </w:t>
      </w:r>
      <w:r w:rsidR="009A5785" w:rsidRPr="00150BBC">
        <w:rPr>
          <w:color w:val="000000" w:themeColor="text1"/>
        </w:rPr>
        <w:t>száma?</w:t>
      </w:r>
    </w:p>
    <w:p w14:paraId="4D90FDB5" w14:textId="2C3618CD" w:rsidR="009A5785" w:rsidRPr="00150BBC" w:rsidRDefault="009A5785" w:rsidP="00A758A7">
      <w:pPr>
        <w:pStyle w:val="Listaszerbekezds"/>
        <w:numPr>
          <w:ilvl w:val="0"/>
          <w:numId w:val="7"/>
        </w:numPr>
        <w:jc w:val="both"/>
        <w:rPr>
          <w:color w:val="000000" w:themeColor="text1"/>
        </w:rPr>
      </w:pPr>
      <w:r w:rsidRPr="00150BBC">
        <w:rPr>
          <w:color w:val="000000" w:themeColor="text1"/>
        </w:rPr>
        <w:t xml:space="preserve">Ebből </w:t>
      </w:r>
      <w:r w:rsidR="008038C1">
        <w:rPr>
          <w:color w:val="000000" w:themeColor="text1"/>
        </w:rPr>
        <w:t>a szolgáltató</w:t>
      </w:r>
      <w:r w:rsidRPr="00150BBC">
        <w:rPr>
          <w:color w:val="000000" w:themeColor="text1"/>
        </w:rPr>
        <w:t xml:space="preserve"> által érintett </w:t>
      </w:r>
      <w:r w:rsidR="008038C1">
        <w:rPr>
          <w:color w:val="000000" w:themeColor="text1"/>
        </w:rPr>
        <w:t>aktivitások</w:t>
      </w:r>
      <w:r w:rsidRPr="00150BBC">
        <w:rPr>
          <w:color w:val="000000" w:themeColor="text1"/>
        </w:rPr>
        <w:t xml:space="preserve"> száma?</w:t>
      </w:r>
    </w:p>
    <w:p w14:paraId="0855420F" w14:textId="2AB41888" w:rsidR="00BA5C7F" w:rsidRDefault="009A5785" w:rsidP="00A758A7">
      <w:pPr>
        <w:pStyle w:val="Listaszerbekezds"/>
        <w:numPr>
          <w:ilvl w:val="0"/>
          <w:numId w:val="7"/>
        </w:numPr>
        <w:jc w:val="both"/>
        <w:rPr>
          <w:color w:val="000000" w:themeColor="text1"/>
        </w:rPr>
      </w:pPr>
      <w:r w:rsidRPr="00150BBC">
        <w:rPr>
          <w:color w:val="000000" w:themeColor="text1"/>
        </w:rPr>
        <w:t xml:space="preserve">Hány (milyen jellegű) </w:t>
      </w:r>
      <w:r w:rsidR="008038C1">
        <w:rPr>
          <w:color w:val="000000" w:themeColor="text1"/>
        </w:rPr>
        <w:t>szolgáltatói</w:t>
      </w:r>
      <w:r w:rsidR="00DF714F">
        <w:rPr>
          <w:color w:val="000000" w:themeColor="text1"/>
        </w:rPr>
        <w:t xml:space="preserve"> </w:t>
      </w:r>
      <w:r w:rsidR="008038C1">
        <w:rPr>
          <w:color w:val="000000" w:themeColor="text1"/>
        </w:rPr>
        <w:t>aktivitáson</w:t>
      </w:r>
      <w:r w:rsidRPr="00150BBC">
        <w:rPr>
          <w:color w:val="000000" w:themeColor="text1"/>
        </w:rPr>
        <w:t xml:space="preserve"> vett részt a </w:t>
      </w:r>
      <w:r w:rsidR="008038C1">
        <w:rPr>
          <w:color w:val="000000" w:themeColor="text1"/>
        </w:rPr>
        <w:t>szolgáltatást igénybe vevő?</w:t>
      </w:r>
    </w:p>
    <w:p w14:paraId="6346257B" w14:textId="78B425F2" w:rsidR="00BA5C7F" w:rsidRDefault="00DF714F" w:rsidP="00A758A7">
      <w:pPr>
        <w:pStyle w:val="Listaszerbekezds"/>
        <w:numPr>
          <w:ilvl w:val="0"/>
          <w:numId w:val="7"/>
        </w:numPr>
        <w:jc w:val="both"/>
        <w:rPr>
          <w:color w:val="000000" w:themeColor="text1"/>
        </w:rPr>
      </w:pPr>
      <w:r>
        <w:rPr>
          <w:color w:val="000000" w:themeColor="text1"/>
        </w:rPr>
        <w:t>A válaszadó szervezetének t</w:t>
      </w:r>
      <w:r w:rsidR="008038C1">
        <w:rPr>
          <w:color w:val="000000" w:themeColor="text1"/>
        </w:rPr>
        <w:t>ípusa: kkv, állami, civil</w:t>
      </w:r>
      <w:r w:rsidR="00BA5C7F">
        <w:rPr>
          <w:color w:val="000000" w:themeColor="text1"/>
        </w:rPr>
        <w:t>?</w:t>
      </w:r>
    </w:p>
    <w:p w14:paraId="299E5BDA" w14:textId="354D15BB" w:rsidR="001F2FF3" w:rsidRDefault="001F2FF3" w:rsidP="00A758A7">
      <w:pPr>
        <w:pStyle w:val="Listaszerbekezds"/>
        <w:numPr>
          <w:ilvl w:val="0"/>
          <w:numId w:val="7"/>
        </w:numPr>
        <w:jc w:val="both"/>
        <w:rPr>
          <w:color w:val="000000" w:themeColor="text1"/>
        </w:rPr>
      </w:pPr>
      <w:r>
        <w:rPr>
          <w:color w:val="000000" w:themeColor="text1"/>
        </w:rPr>
        <w:t>…</w:t>
      </w:r>
    </w:p>
    <w:p w14:paraId="69476619" w14:textId="4B5F3664" w:rsidR="001F2FF3" w:rsidRDefault="001F2FF3" w:rsidP="001F2FF3">
      <w:pPr>
        <w:pStyle w:val="Cmsor1"/>
      </w:pPr>
      <w:r>
        <w:t>Konklúziók</w:t>
      </w:r>
    </w:p>
    <w:p w14:paraId="15BE94CD" w14:textId="3719B208" w:rsidR="001F2FF3" w:rsidRDefault="001F2FF3" w:rsidP="001F2FF3">
      <w:pPr>
        <w:jc w:val="both"/>
        <w:rPr>
          <w:color w:val="000000" w:themeColor="text1"/>
        </w:rPr>
      </w:pPr>
      <w:r>
        <w:rPr>
          <w:color w:val="000000" w:themeColor="text1"/>
        </w:rPr>
        <w:t>A cikk keretében bemutatott ad hoc (soha teljessé nem tehető) példa alkalmazásra került az első adandó alkalommal éles tartalmi környezetben is. A cikk egyben egy fajta vitairat, hiszen az Olvasók mindegyikétől elvárható, hogy a már megvillantott asszociációk kapcsán állást foglaljanak potenciális Megrendelőként tekintve az inkonzisztenciák feltárásának lehetőségeire, ezek következményeire. Hasonlóképpen elvárható az Olvasótól, hogy saját asszociációk ébredjenek benne.</w:t>
      </w:r>
    </w:p>
    <w:p w14:paraId="2DC34423" w14:textId="00D0C3DF" w:rsidR="001F2FF3" w:rsidRDefault="001F2FF3" w:rsidP="001F2FF3">
      <w:pPr>
        <w:jc w:val="both"/>
        <w:rPr>
          <w:color w:val="000000" w:themeColor="text1"/>
        </w:rPr>
      </w:pPr>
      <w:r>
        <w:rPr>
          <w:color w:val="000000" w:themeColor="text1"/>
        </w:rPr>
        <w:t xml:space="preserve">A </w:t>
      </w:r>
      <w:proofErr w:type="spellStart"/>
      <w:r>
        <w:rPr>
          <w:color w:val="000000" w:themeColor="text1"/>
        </w:rPr>
        <w:t>szómágikus</w:t>
      </w:r>
      <w:proofErr w:type="spellEnd"/>
      <w:r>
        <w:rPr>
          <w:color w:val="000000" w:themeColor="text1"/>
        </w:rPr>
        <w:t xml:space="preserve"> rétegek mellett a valódi cél, az inkonzisztencia-rétegek tételes definiálása, méréssé nemesítése, majd a mérések személyekhez rendelés, s a személyek minősítése a </w:t>
      </w:r>
      <w:proofErr w:type="spellStart"/>
      <w:r>
        <w:rPr>
          <w:color w:val="000000" w:themeColor="text1"/>
        </w:rPr>
        <w:t>mindenki-lehet-másként-egyforma-elv</w:t>
      </w:r>
      <w:proofErr w:type="spellEnd"/>
      <w:r>
        <w:rPr>
          <w:color w:val="000000" w:themeColor="text1"/>
        </w:rPr>
        <w:t xml:space="preserve"> alapjá</w:t>
      </w:r>
      <w:r w:rsidR="00C13EB8">
        <w:rPr>
          <w:color w:val="000000" w:themeColor="text1"/>
        </w:rPr>
        <w:t>n (vö. pl. 9. kérdés).</w:t>
      </w:r>
    </w:p>
    <w:p w14:paraId="2A7FB85E" w14:textId="13099B89" w:rsidR="00C13EB8" w:rsidRDefault="00C13EB8" w:rsidP="00C13EB8">
      <w:pPr>
        <w:pStyle w:val="Cmsor1"/>
      </w:pPr>
      <w:r>
        <w:t>Irodalom</w:t>
      </w:r>
    </w:p>
    <w:p w14:paraId="63F6EDB1" w14:textId="2050A2BD" w:rsidR="00C13EB8" w:rsidRPr="001F2FF3" w:rsidRDefault="00C13EB8" w:rsidP="001F2FF3">
      <w:pPr>
        <w:jc w:val="both"/>
        <w:rPr>
          <w:color w:val="000000" w:themeColor="text1"/>
        </w:rPr>
      </w:pPr>
      <w:r>
        <w:rPr>
          <w:color w:val="000000" w:themeColor="text1"/>
        </w:rPr>
        <w:t>A felhasznált irodalmak szövegközi hivatkozások formájában kerültek megadásra…</w:t>
      </w:r>
      <w:bookmarkStart w:id="0" w:name="_GoBack"/>
      <w:bookmarkEnd w:id="0"/>
    </w:p>
    <w:sectPr w:rsidR="00C13EB8" w:rsidRPr="001F2FF3" w:rsidSect="0072280B">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1BC69A" w16cid:durableId="1DA58F45"/>
  <w16cid:commentId w16cid:paraId="7FA4EE18" w16cid:durableId="1DA59118"/>
  <w16cid:commentId w16cid:paraId="348795D1" w16cid:durableId="1DA591E7"/>
  <w16cid:commentId w16cid:paraId="3534C0D2" w16cid:durableId="1DA592E4"/>
  <w16cid:commentId w16cid:paraId="77C311F0" w16cid:durableId="1DA5931A"/>
  <w16cid:commentId w16cid:paraId="511272FF" w16cid:durableId="1DA5939E"/>
  <w16cid:commentId w16cid:paraId="4815DCB0" w16cid:durableId="1DA593C1"/>
  <w16cid:commentId w16cid:paraId="6FE250C5" w16cid:durableId="1DA59519"/>
  <w16cid:commentId w16cid:paraId="4004E330" w16cid:durableId="1DA59573"/>
  <w16cid:commentId w16cid:paraId="695BEF98" w16cid:durableId="1DA595CD"/>
  <w16cid:commentId w16cid:paraId="74A6B2F3" w16cid:durableId="1DA596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4E79"/>
    <w:multiLevelType w:val="hybridMultilevel"/>
    <w:tmpl w:val="9CC4A1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64A67CD"/>
    <w:multiLevelType w:val="hybridMultilevel"/>
    <w:tmpl w:val="1E3E9D12"/>
    <w:lvl w:ilvl="0" w:tplc="DE1C5A4E">
      <w:start w:val="1"/>
      <w:numFmt w:val="bullet"/>
      <w:lvlText w:val="-"/>
      <w:lvlJc w:val="left"/>
      <w:pPr>
        <w:ind w:left="720" w:hanging="360"/>
      </w:pPr>
      <w:rPr>
        <w:rFonts w:ascii="Verdana" w:eastAsiaTheme="minorHAnsi" w:hAnsi="Verdan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8804F90"/>
    <w:multiLevelType w:val="hybridMultilevel"/>
    <w:tmpl w:val="6BC4D5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412546"/>
    <w:multiLevelType w:val="hybridMultilevel"/>
    <w:tmpl w:val="554A4B54"/>
    <w:lvl w:ilvl="0" w:tplc="7FE056C6">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93118F6"/>
    <w:multiLevelType w:val="hybridMultilevel"/>
    <w:tmpl w:val="C3288BA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F6333C"/>
    <w:multiLevelType w:val="hybridMultilevel"/>
    <w:tmpl w:val="6BBEC39E"/>
    <w:lvl w:ilvl="0" w:tplc="EB98DF2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2252646"/>
    <w:multiLevelType w:val="hybridMultilevel"/>
    <w:tmpl w:val="820EF5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55725BF"/>
    <w:multiLevelType w:val="hybridMultilevel"/>
    <w:tmpl w:val="9DE262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E9300CF"/>
    <w:multiLevelType w:val="hybridMultilevel"/>
    <w:tmpl w:val="89CE0F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4CF1C33"/>
    <w:multiLevelType w:val="hybridMultilevel"/>
    <w:tmpl w:val="40E8596E"/>
    <w:lvl w:ilvl="0" w:tplc="2FD20B56">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54A1904"/>
    <w:multiLevelType w:val="hybridMultilevel"/>
    <w:tmpl w:val="EC6A64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C054537"/>
    <w:multiLevelType w:val="hybridMultilevel"/>
    <w:tmpl w:val="1578DCF6"/>
    <w:lvl w:ilvl="0" w:tplc="7FE056C6">
      <w:numFmt w:val="bullet"/>
      <w:lvlText w:val="-"/>
      <w:lvlJc w:val="left"/>
      <w:pPr>
        <w:ind w:left="720" w:hanging="360"/>
      </w:pPr>
      <w:rPr>
        <w:rFonts w:ascii="Calibri" w:eastAsiaTheme="minorHAnsi" w:hAnsi="Calibri" w:cstheme="minorBidi" w:hint="default"/>
      </w:rPr>
    </w:lvl>
    <w:lvl w:ilvl="1" w:tplc="040E000F">
      <w:start w:val="1"/>
      <w:numFmt w:val="decimal"/>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E6F6D65"/>
    <w:multiLevelType w:val="hybridMultilevel"/>
    <w:tmpl w:val="3AEE24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71409D5"/>
    <w:multiLevelType w:val="hybridMultilevel"/>
    <w:tmpl w:val="C3288BA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C07DF6"/>
    <w:multiLevelType w:val="hybridMultilevel"/>
    <w:tmpl w:val="C5F28D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2832E02"/>
    <w:multiLevelType w:val="hybridMultilevel"/>
    <w:tmpl w:val="5CF82E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3B91DCF"/>
    <w:multiLevelType w:val="hybridMultilevel"/>
    <w:tmpl w:val="B7D88B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3E31C8D"/>
    <w:multiLevelType w:val="hybridMultilevel"/>
    <w:tmpl w:val="1042F2AA"/>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7"/>
  </w:num>
  <w:num w:numId="2">
    <w:abstractNumId w:val="8"/>
  </w:num>
  <w:num w:numId="3">
    <w:abstractNumId w:val="6"/>
  </w:num>
  <w:num w:numId="4">
    <w:abstractNumId w:val="3"/>
  </w:num>
  <w:num w:numId="5">
    <w:abstractNumId w:val="9"/>
  </w:num>
  <w:num w:numId="6">
    <w:abstractNumId w:val="12"/>
  </w:num>
  <w:num w:numId="7">
    <w:abstractNumId w:val="15"/>
  </w:num>
  <w:num w:numId="8">
    <w:abstractNumId w:val="4"/>
  </w:num>
  <w:num w:numId="9">
    <w:abstractNumId w:val="13"/>
  </w:num>
  <w:num w:numId="10">
    <w:abstractNumId w:val="2"/>
  </w:num>
  <w:num w:numId="11">
    <w:abstractNumId w:val="10"/>
  </w:num>
  <w:num w:numId="12">
    <w:abstractNumId w:val="1"/>
  </w:num>
  <w:num w:numId="13">
    <w:abstractNumId w:val="17"/>
  </w:num>
  <w:num w:numId="14">
    <w:abstractNumId w:val="11"/>
  </w:num>
  <w:num w:numId="15">
    <w:abstractNumId w:val="5"/>
  </w:num>
  <w:num w:numId="16">
    <w:abstractNumId w:val="0"/>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6F"/>
    <w:rsid w:val="00003FDF"/>
    <w:rsid w:val="00015263"/>
    <w:rsid w:val="00016A49"/>
    <w:rsid w:val="000251CF"/>
    <w:rsid w:val="0006539C"/>
    <w:rsid w:val="0006724E"/>
    <w:rsid w:val="000753B4"/>
    <w:rsid w:val="0007570C"/>
    <w:rsid w:val="00075C4B"/>
    <w:rsid w:val="000766B8"/>
    <w:rsid w:val="00085E43"/>
    <w:rsid w:val="0009554C"/>
    <w:rsid w:val="000977BB"/>
    <w:rsid w:val="000C1345"/>
    <w:rsid w:val="00111658"/>
    <w:rsid w:val="0011465E"/>
    <w:rsid w:val="00120FBE"/>
    <w:rsid w:val="00143263"/>
    <w:rsid w:val="00150BBC"/>
    <w:rsid w:val="0016380D"/>
    <w:rsid w:val="00164E40"/>
    <w:rsid w:val="001765EF"/>
    <w:rsid w:val="001940A0"/>
    <w:rsid w:val="00197EF1"/>
    <w:rsid w:val="001C0C2A"/>
    <w:rsid w:val="001C229C"/>
    <w:rsid w:val="001C502C"/>
    <w:rsid w:val="001C51CD"/>
    <w:rsid w:val="001D2C92"/>
    <w:rsid w:val="001D3F7D"/>
    <w:rsid w:val="001F2CE2"/>
    <w:rsid w:val="001F2FF3"/>
    <w:rsid w:val="00207845"/>
    <w:rsid w:val="0022452A"/>
    <w:rsid w:val="00232327"/>
    <w:rsid w:val="002329E4"/>
    <w:rsid w:val="00256613"/>
    <w:rsid w:val="00261AE1"/>
    <w:rsid w:val="002703D0"/>
    <w:rsid w:val="00281170"/>
    <w:rsid w:val="00286AB5"/>
    <w:rsid w:val="002902B0"/>
    <w:rsid w:val="002A413E"/>
    <w:rsid w:val="002B1506"/>
    <w:rsid w:val="002B3259"/>
    <w:rsid w:val="002C4D8D"/>
    <w:rsid w:val="002D05FB"/>
    <w:rsid w:val="002F32AB"/>
    <w:rsid w:val="0030354C"/>
    <w:rsid w:val="00307596"/>
    <w:rsid w:val="00313BA6"/>
    <w:rsid w:val="00313DA4"/>
    <w:rsid w:val="00317846"/>
    <w:rsid w:val="0032625F"/>
    <w:rsid w:val="0033174F"/>
    <w:rsid w:val="00342ECE"/>
    <w:rsid w:val="003455F6"/>
    <w:rsid w:val="0037264F"/>
    <w:rsid w:val="00380FF9"/>
    <w:rsid w:val="00396F86"/>
    <w:rsid w:val="003A13A3"/>
    <w:rsid w:val="003A41DD"/>
    <w:rsid w:val="003B6749"/>
    <w:rsid w:val="003C5F8B"/>
    <w:rsid w:val="003E424F"/>
    <w:rsid w:val="003F55E5"/>
    <w:rsid w:val="0040141C"/>
    <w:rsid w:val="004078D9"/>
    <w:rsid w:val="00426333"/>
    <w:rsid w:val="00430959"/>
    <w:rsid w:val="00434DAE"/>
    <w:rsid w:val="004469FE"/>
    <w:rsid w:val="004530BD"/>
    <w:rsid w:val="00462043"/>
    <w:rsid w:val="0047002F"/>
    <w:rsid w:val="00471905"/>
    <w:rsid w:val="004A0416"/>
    <w:rsid w:val="004B2DDF"/>
    <w:rsid w:val="004D1340"/>
    <w:rsid w:val="005044A5"/>
    <w:rsid w:val="0051184A"/>
    <w:rsid w:val="005162A7"/>
    <w:rsid w:val="005253E4"/>
    <w:rsid w:val="00537BA4"/>
    <w:rsid w:val="00541F1C"/>
    <w:rsid w:val="005431DB"/>
    <w:rsid w:val="005443B5"/>
    <w:rsid w:val="00545267"/>
    <w:rsid w:val="00550DED"/>
    <w:rsid w:val="005661FE"/>
    <w:rsid w:val="00574B5F"/>
    <w:rsid w:val="005A1EE0"/>
    <w:rsid w:val="005A4641"/>
    <w:rsid w:val="005A4CBD"/>
    <w:rsid w:val="005C663F"/>
    <w:rsid w:val="005C7A39"/>
    <w:rsid w:val="005E5B99"/>
    <w:rsid w:val="005F1968"/>
    <w:rsid w:val="005F7AFD"/>
    <w:rsid w:val="0061115F"/>
    <w:rsid w:val="006240A7"/>
    <w:rsid w:val="00624F75"/>
    <w:rsid w:val="00633153"/>
    <w:rsid w:val="00637093"/>
    <w:rsid w:val="00643D25"/>
    <w:rsid w:val="006618C6"/>
    <w:rsid w:val="00693BAF"/>
    <w:rsid w:val="006A14E2"/>
    <w:rsid w:val="006A1EAD"/>
    <w:rsid w:val="006C089F"/>
    <w:rsid w:val="006C1BA8"/>
    <w:rsid w:val="006C32FE"/>
    <w:rsid w:val="006E1C92"/>
    <w:rsid w:val="006F4C2C"/>
    <w:rsid w:val="006F75DA"/>
    <w:rsid w:val="00702405"/>
    <w:rsid w:val="0072003E"/>
    <w:rsid w:val="0072280B"/>
    <w:rsid w:val="0072309A"/>
    <w:rsid w:val="00733B79"/>
    <w:rsid w:val="00737BB9"/>
    <w:rsid w:val="00743212"/>
    <w:rsid w:val="007474EA"/>
    <w:rsid w:val="00756B41"/>
    <w:rsid w:val="00775527"/>
    <w:rsid w:val="00777833"/>
    <w:rsid w:val="007805E9"/>
    <w:rsid w:val="00781D4A"/>
    <w:rsid w:val="00786FC4"/>
    <w:rsid w:val="00792A22"/>
    <w:rsid w:val="007A2F11"/>
    <w:rsid w:val="007A4D38"/>
    <w:rsid w:val="007B220B"/>
    <w:rsid w:val="007B5972"/>
    <w:rsid w:val="007E23C1"/>
    <w:rsid w:val="007F039F"/>
    <w:rsid w:val="007F0D82"/>
    <w:rsid w:val="007F4358"/>
    <w:rsid w:val="0080111B"/>
    <w:rsid w:val="008038C1"/>
    <w:rsid w:val="00806A61"/>
    <w:rsid w:val="008162AD"/>
    <w:rsid w:val="00822519"/>
    <w:rsid w:val="0085651F"/>
    <w:rsid w:val="0086522C"/>
    <w:rsid w:val="00865C4A"/>
    <w:rsid w:val="00881592"/>
    <w:rsid w:val="008821A0"/>
    <w:rsid w:val="00886AE3"/>
    <w:rsid w:val="008923B0"/>
    <w:rsid w:val="00893E99"/>
    <w:rsid w:val="008957E2"/>
    <w:rsid w:val="008A1310"/>
    <w:rsid w:val="008A25CC"/>
    <w:rsid w:val="008A6494"/>
    <w:rsid w:val="008C18DF"/>
    <w:rsid w:val="008C3E9D"/>
    <w:rsid w:val="008E4A08"/>
    <w:rsid w:val="00953652"/>
    <w:rsid w:val="00956678"/>
    <w:rsid w:val="009566F4"/>
    <w:rsid w:val="009616AC"/>
    <w:rsid w:val="00972C82"/>
    <w:rsid w:val="00973270"/>
    <w:rsid w:val="009A3D0B"/>
    <w:rsid w:val="009A5785"/>
    <w:rsid w:val="009B0759"/>
    <w:rsid w:val="009B6CBF"/>
    <w:rsid w:val="009C70A3"/>
    <w:rsid w:val="009E3928"/>
    <w:rsid w:val="009E59D2"/>
    <w:rsid w:val="009F1DD2"/>
    <w:rsid w:val="009F4E10"/>
    <w:rsid w:val="009F4F48"/>
    <w:rsid w:val="00A014D5"/>
    <w:rsid w:val="00A101F3"/>
    <w:rsid w:val="00A25CA0"/>
    <w:rsid w:val="00A268FA"/>
    <w:rsid w:val="00A27A11"/>
    <w:rsid w:val="00A27B57"/>
    <w:rsid w:val="00A330EC"/>
    <w:rsid w:val="00A42096"/>
    <w:rsid w:val="00A62ECB"/>
    <w:rsid w:val="00A755C6"/>
    <w:rsid w:val="00A758A7"/>
    <w:rsid w:val="00A91F51"/>
    <w:rsid w:val="00A92FBC"/>
    <w:rsid w:val="00AA63CF"/>
    <w:rsid w:val="00AB52CE"/>
    <w:rsid w:val="00AE3585"/>
    <w:rsid w:val="00B05BF2"/>
    <w:rsid w:val="00B07651"/>
    <w:rsid w:val="00B21DE5"/>
    <w:rsid w:val="00B25975"/>
    <w:rsid w:val="00B267FB"/>
    <w:rsid w:val="00B34A93"/>
    <w:rsid w:val="00B439C2"/>
    <w:rsid w:val="00B538D4"/>
    <w:rsid w:val="00B6748C"/>
    <w:rsid w:val="00B80B47"/>
    <w:rsid w:val="00B908BB"/>
    <w:rsid w:val="00B968D4"/>
    <w:rsid w:val="00BA0CED"/>
    <w:rsid w:val="00BA1553"/>
    <w:rsid w:val="00BA5C7F"/>
    <w:rsid w:val="00BB7F54"/>
    <w:rsid w:val="00BC6318"/>
    <w:rsid w:val="00BD3FE8"/>
    <w:rsid w:val="00BD7676"/>
    <w:rsid w:val="00BE3047"/>
    <w:rsid w:val="00C13EB8"/>
    <w:rsid w:val="00C22C3A"/>
    <w:rsid w:val="00C241DE"/>
    <w:rsid w:val="00C3674B"/>
    <w:rsid w:val="00C44CF9"/>
    <w:rsid w:val="00C55FE5"/>
    <w:rsid w:val="00C612FF"/>
    <w:rsid w:val="00C808C2"/>
    <w:rsid w:val="00C828F6"/>
    <w:rsid w:val="00C86B9D"/>
    <w:rsid w:val="00C943D6"/>
    <w:rsid w:val="00CA5FCA"/>
    <w:rsid w:val="00CA6872"/>
    <w:rsid w:val="00CB76A4"/>
    <w:rsid w:val="00CC46B5"/>
    <w:rsid w:val="00CC5F71"/>
    <w:rsid w:val="00CC6E2C"/>
    <w:rsid w:val="00CD00F2"/>
    <w:rsid w:val="00CD1C7C"/>
    <w:rsid w:val="00CF5213"/>
    <w:rsid w:val="00D003C2"/>
    <w:rsid w:val="00D03F6C"/>
    <w:rsid w:val="00D138C9"/>
    <w:rsid w:val="00D14AE6"/>
    <w:rsid w:val="00D27F74"/>
    <w:rsid w:val="00D3058E"/>
    <w:rsid w:val="00D31A70"/>
    <w:rsid w:val="00D4095E"/>
    <w:rsid w:val="00D50F42"/>
    <w:rsid w:val="00D64CEB"/>
    <w:rsid w:val="00D65016"/>
    <w:rsid w:val="00D67723"/>
    <w:rsid w:val="00D737F6"/>
    <w:rsid w:val="00D74DE2"/>
    <w:rsid w:val="00D879AD"/>
    <w:rsid w:val="00D91637"/>
    <w:rsid w:val="00DB592A"/>
    <w:rsid w:val="00DB6E0D"/>
    <w:rsid w:val="00DE6538"/>
    <w:rsid w:val="00DE6787"/>
    <w:rsid w:val="00DF2F91"/>
    <w:rsid w:val="00DF714F"/>
    <w:rsid w:val="00E01B91"/>
    <w:rsid w:val="00E07E45"/>
    <w:rsid w:val="00E1316D"/>
    <w:rsid w:val="00E2643D"/>
    <w:rsid w:val="00E26BD4"/>
    <w:rsid w:val="00E30026"/>
    <w:rsid w:val="00E5613F"/>
    <w:rsid w:val="00E56D4A"/>
    <w:rsid w:val="00E62104"/>
    <w:rsid w:val="00EA1246"/>
    <w:rsid w:val="00EA456C"/>
    <w:rsid w:val="00EA77DB"/>
    <w:rsid w:val="00EB1524"/>
    <w:rsid w:val="00EB66B4"/>
    <w:rsid w:val="00EC3406"/>
    <w:rsid w:val="00ED40ED"/>
    <w:rsid w:val="00EE0F93"/>
    <w:rsid w:val="00EE1ADB"/>
    <w:rsid w:val="00EF1566"/>
    <w:rsid w:val="00F01390"/>
    <w:rsid w:val="00F025BF"/>
    <w:rsid w:val="00F347B0"/>
    <w:rsid w:val="00F4523A"/>
    <w:rsid w:val="00F45DA0"/>
    <w:rsid w:val="00F47533"/>
    <w:rsid w:val="00F65B6F"/>
    <w:rsid w:val="00F672D3"/>
    <w:rsid w:val="00F67E87"/>
    <w:rsid w:val="00F7003B"/>
    <w:rsid w:val="00F77B2D"/>
    <w:rsid w:val="00F81C1E"/>
    <w:rsid w:val="00F94FB9"/>
    <w:rsid w:val="00FB123E"/>
    <w:rsid w:val="00FB3996"/>
    <w:rsid w:val="00FC7A54"/>
    <w:rsid w:val="00FE1C40"/>
    <w:rsid w:val="00FE72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B141"/>
  <w15:docId w15:val="{CC108C1F-AE8D-4FAB-8173-D1964E38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2280B"/>
  </w:style>
  <w:style w:type="paragraph" w:styleId="Cmsor1">
    <w:name w:val="heading 1"/>
    <w:basedOn w:val="Norml"/>
    <w:next w:val="Norml"/>
    <w:link w:val="Cmsor1Char"/>
    <w:uiPriority w:val="9"/>
    <w:qFormat/>
    <w:rsid w:val="002C4D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2C4D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65B6F"/>
    <w:rPr>
      <w:color w:val="0563C1" w:themeColor="hyperlink"/>
      <w:u w:val="single"/>
    </w:rPr>
  </w:style>
  <w:style w:type="paragraph" w:styleId="Listaszerbekezds">
    <w:name w:val="List Paragraph"/>
    <w:aliases w:val="Új"/>
    <w:basedOn w:val="Norml"/>
    <w:link w:val="ListaszerbekezdsChar"/>
    <w:uiPriority w:val="34"/>
    <w:qFormat/>
    <w:rsid w:val="00F65B6F"/>
    <w:pPr>
      <w:ind w:left="720"/>
      <w:contextualSpacing/>
    </w:pPr>
  </w:style>
  <w:style w:type="paragraph" w:styleId="Cm">
    <w:name w:val="Title"/>
    <w:basedOn w:val="Norml"/>
    <w:next w:val="Norml"/>
    <w:link w:val="CmChar"/>
    <w:uiPriority w:val="10"/>
    <w:qFormat/>
    <w:rsid w:val="00C808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C808C2"/>
    <w:rPr>
      <w:rFonts w:asciiTheme="majorHAnsi" w:eastAsiaTheme="majorEastAsia" w:hAnsiTheme="majorHAnsi" w:cstheme="majorBidi"/>
      <w:spacing w:val="-10"/>
      <w:kern w:val="28"/>
      <w:sz w:val="56"/>
      <w:szCs w:val="56"/>
    </w:rPr>
  </w:style>
  <w:style w:type="table" w:styleId="Rcsostblzat">
    <w:name w:val="Table Grid"/>
    <w:basedOn w:val="Normltblzat"/>
    <w:uiPriority w:val="39"/>
    <w:rsid w:val="00C80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Új Char"/>
    <w:basedOn w:val="Bekezdsalapbettpusa"/>
    <w:link w:val="Listaszerbekezds"/>
    <w:uiPriority w:val="34"/>
    <w:rsid w:val="00B267FB"/>
  </w:style>
  <w:style w:type="character" w:styleId="Jegyzethivatkozs">
    <w:name w:val="annotation reference"/>
    <w:basedOn w:val="Bekezdsalapbettpusa"/>
    <w:uiPriority w:val="99"/>
    <w:semiHidden/>
    <w:unhideWhenUsed/>
    <w:rsid w:val="0072309A"/>
    <w:rPr>
      <w:sz w:val="16"/>
      <w:szCs w:val="16"/>
    </w:rPr>
  </w:style>
  <w:style w:type="paragraph" w:styleId="Jegyzetszveg">
    <w:name w:val="annotation text"/>
    <w:basedOn w:val="Norml"/>
    <w:link w:val="JegyzetszvegChar"/>
    <w:uiPriority w:val="99"/>
    <w:semiHidden/>
    <w:unhideWhenUsed/>
    <w:rsid w:val="0072309A"/>
    <w:pPr>
      <w:spacing w:line="240" w:lineRule="auto"/>
    </w:pPr>
    <w:rPr>
      <w:sz w:val="20"/>
      <w:szCs w:val="20"/>
    </w:rPr>
  </w:style>
  <w:style w:type="character" w:customStyle="1" w:styleId="JegyzetszvegChar">
    <w:name w:val="Jegyzetszöveg Char"/>
    <w:basedOn w:val="Bekezdsalapbettpusa"/>
    <w:link w:val="Jegyzetszveg"/>
    <w:uiPriority w:val="99"/>
    <w:semiHidden/>
    <w:rsid w:val="0072309A"/>
    <w:rPr>
      <w:sz w:val="20"/>
      <w:szCs w:val="20"/>
    </w:rPr>
  </w:style>
  <w:style w:type="paragraph" w:styleId="Megjegyzstrgya">
    <w:name w:val="annotation subject"/>
    <w:basedOn w:val="Jegyzetszveg"/>
    <w:next w:val="Jegyzetszveg"/>
    <w:link w:val="MegjegyzstrgyaChar"/>
    <w:uiPriority w:val="99"/>
    <w:semiHidden/>
    <w:unhideWhenUsed/>
    <w:rsid w:val="0072309A"/>
    <w:rPr>
      <w:b/>
      <w:bCs/>
    </w:rPr>
  </w:style>
  <w:style w:type="character" w:customStyle="1" w:styleId="MegjegyzstrgyaChar">
    <w:name w:val="Megjegyzés tárgya Char"/>
    <w:basedOn w:val="JegyzetszvegChar"/>
    <w:link w:val="Megjegyzstrgya"/>
    <w:uiPriority w:val="99"/>
    <w:semiHidden/>
    <w:rsid w:val="0072309A"/>
    <w:rPr>
      <w:b/>
      <w:bCs/>
      <w:sz w:val="20"/>
      <w:szCs w:val="20"/>
    </w:rPr>
  </w:style>
  <w:style w:type="paragraph" w:styleId="Buborkszveg">
    <w:name w:val="Balloon Text"/>
    <w:basedOn w:val="Norml"/>
    <w:link w:val="BuborkszvegChar"/>
    <w:uiPriority w:val="99"/>
    <w:semiHidden/>
    <w:unhideWhenUsed/>
    <w:rsid w:val="0072309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2309A"/>
    <w:rPr>
      <w:rFonts w:ascii="Segoe UI" w:hAnsi="Segoe UI" w:cs="Segoe UI"/>
      <w:sz w:val="18"/>
      <w:szCs w:val="18"/>
    </w:rPr>
  </w:style>
  <w:style w:type="paragraph" w:styleId="Vltozat">
    <w:name w:val="Revision"/>
    <w:hidden/>
    <w:uiPriority w:val="99"/>
    <w:semiHidden/>
    <w:rsid w:val="000251CF"/>
    <w:pPr>
      <w:spacing w:after="0" w:line="240" w:lineRule="auto"/>
    </w:pPr>
  </w:style>
  <w:style w:type="character" w:customStyle="1" w:styleId="Cmsor1Char">
    <w:name w:val="Címsor 1 Char"/>
    <w:basedOn w:val="Bekezdsalapbettpusa"/>
    <w:link w:val="Cmsor1"/>
    <w:uiPriority w:val="9"/>
    <w:rsid w:val="002C4D8D"/>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2C4D8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868765">
      <w:bodyDiv w:val="1"/>
      <w:marLeft w:val="0"/>
      <w:marRight w:val="0"/>
      <w:marTop w:val="0"/>
      <w:marBottom w:val="0"/>
      <w:divBdr>
        <w:top w:val="none" w:sz="0" w:space="0" w:color="auto"/>
        <w:left w:val="none" w:sz="0" w:space="0" w:color="auto"/>
        <w:bottom w:val="none" w:sz="0" w:space="0" w:color="auto"/>
        <w:right w:val="none" w:sz="0" w:space="0" w:color="auto"/>
      </w:divBdr>
    </w:div>
    <w:div w:id="204671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clap.hu/vicc/11224/" TargetMode="Externa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www.viccesviccek.hu/Sapka" TargetMode="Externa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miau.gau.hu/miau/231/mtu2017/ertekkutatas_mtu_3_full_en_1027.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iau.gau.hu/miau2009/index_tki.php3?_filterText0=*knuth" TargetMode="External"/><Relationship Id="rId11" Type="http://schemas.openxmlformats.org/officeDocument/2006/relationships/image" Target="media/image2.png"/><Relationship Id="rId5" Type="http://schemas.openxmlformats.org/officeDocument/2006/relationships/hyperlink" Target="http://miau.gau.hu/miau/158/la158.docx" TargetMode="External"/><Relationship Id="rId15" Type="http://schemas.openxmlformats.org/officeDocument/2006/relationships/image" Target="media/image6.png"/><Relationship Id="rId10" Type="http://schemas.openxmlformats.org/officeDocument/2006/relationships/hyperlink" Target="http://miau.gau.hu/miau/26/vision31.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30</Pages>
  <Words>7684</Words>
  <Characters>53025</Characters>
  <Application>Microsoft Office Word</Application>
  <DocSecurity>0</DocSecurity>
  <Lines>441</Lines>
  <Paragraphs>121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Pitlik László4</dc:creator>
  <cp:lastModifiedBy>Pitlik László4</cp:lastModifiedBy>
  <cp:revision>30</cp:revision>
  <dcterms:created xsi:type="dcterms:W3CDTF">2017-11-17T16:12:00Z</dcterms:created>
  <dcterms:modified xsi:type="dcterms:W3CDTF">2017-12-23T11:07:00Z</dcterms:modified>
</cp:coreProperties>
</file>