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D1" w:rsidRDefault="006501EB" w:rsidP="0040576F">
      <w:pPr>
        <w:pStyle w:val="Cm"/>
        <w:jc w:val="both"/>
      </w:pPr>
      <w:r>
        <w:t>Tartalomajánló rendszer finomhangolása hasonlóságelemzésekre támaszkodva</w:t>
      </w:r>
    </w:p>
    <w:p w:rsidR="006501EB" w:rsidRPr="006501EB" w:rsidRDefault="006501EB" w:rsidP="0040576F">
      <w:pPr>
        <w:jc w:val="both"/>
        <w:rPr>
          <w:lang w:val="en-US"/>
        </w:rPr>
      </w:pPr>
      <w:r w:rsidRPr="006501EB">
        <w:rPr>
          <w:lang w:val="en-US"/>
        </w:rPr>
        <w:t xml:space="preserve">(Fine tuning of controlling system in </w:t>
      </w:r>
      <w:r w:rsidR="008F5021" w:rsidRPr="00C51E02">
        <w:rPr>
          <w:lang w:val="en-US"/>
        </w:rPr>
        <w:t>content sharing</w:t>
      </w:r>
      <w:r w:rsidR="00C478B5">
        <w:rPr>
          <w:lang w:val="en-US"/>
        </w:rPr>
        <w:t xml:space="preserve">/recommendation </w:t>
      </w:r>
      <w:r w:rsidRPr="006501EB">
        <w:rPr>
          <w:lang w:val="en-US"/>
        </w:rPr>
        <w:t xml:space="preserve">based on similarity </w:t>
      </w:r>
      <w:r w:rsidR="00C8129B" w:rsidRPr="006501EB">
        <w:rPr>
          <w:lang w:val="en-US"/>
        </w:rPr>
        <w:t>analys</w:t>
      </w:r>
      <w:r w:rsidR="00C478B5">
        <w:rPr>
          <w:lang w:val="en-US"/>
        </w:rPr>
        <w:t>e</w:t>
      </w:r>
      <w:r w:rsidR="00C8129B" w:rsidRPr="006501EB">
        <w:rPr>
          <w:lang w:val="en-US"/>
        </w:rPr>
        <w:t>s</w:t>
      </w:r>
      <w:r w:rsidRPr="006501EB">
        <w:rPr>
          <w:lang w:val="en-US"/>
        </w:rPr>
        <w:t>)</w:t>
      </w:r>
    </w:p>
    <w:p w:rsidR="006501EB" w:rsidRDefault="006501EB" w:rsidP="0040576F">
      <w:pPr>
        <w:jc w:val="both"/>
      </w:pPr>
      <w:r>
        <w:t>Pitlik László</w:t>
      </w:r>
      <w:r w:rsidR="00A86AC4">
        <w:t xml:space="preserve"> </w:t>
      </w:r>
    </w:p>
    <w:p w:rsidR="006501EB" w:rsidRDefault="006501EB" w:rsidP="0040576F">
      <w:pPr>
        <w:jc w:val="both"/>
      </w:pPr>
      <w:r w:rsidRPr="00A86AC4">
        <w:rPr>
          <w:u w:val="single"/>
        </w:rPr>
        <w:t>Kivonat</w:t>
      </w:r>
      <w:r>
        <w:t>:</w:t>
      </w:r>
      <w:r w:rsidR="00A86AC4">
        <w:t xml:space="preserve"> A tartalomajánlás logikája a véletlen választástól a hasonlóságok legkülönfélébb formájáig szinte tetszőleges komplexitással alakítható ki. Az ajánlás mikéntje maga tehát egy tendenciájában egyre sikeresebben üzemelő ajánlórendszernek csak az egyik pillére. A másik pillér az ajánlások elfogadottságának mérésére alapozó finomhangoló vezérlés, mely által a statisztikák alapján egyre kevésbé elfogadott tartalmakhoz vezető logikák egyre hátrébb szorulnak a vizualizációs keretek által korlátozott, egyidejűleg megjeleníthető helyekért folytatott harcban. Míg a jobb </w:t>
      </w:r>
      <w:proofErr w:type="spellStart"/>
      <w:r w:rsidR="00A86AC4">
        <w:t>elfogadottsági</w:t>
      </w:r>
      <w:proofErr w:type="spellEnd"/>
      <w:r w:rsidR="00A86AC4">
        <w:t xml:space="preserve"> arányokat produkáló ajánlási szempontok egyre előkelőbb helyet kapnak. Ebben a megközelítésben egyelőre maga a tartalom semmilyen módon nem kerül elemzésre, ahogy az ajánlási logikák is lehetnek </w:t>
      </w:r>
      <w:proofErr w:type="spellStart"/>
      <w:r w:rsidR="00A86AC4">
        <w:t>context</w:t>
      </w:r>
      <w:proofErr w:type="spellEnd"/>
      <w:r w:rsidR="00A86AC4">
        <w:t xml:space="preserve"> free jelleggel kialakított megoldások.</w:t>
      </w:r>
    </w:p>
    <w:p w:rsidR="006501EB" w:rsidRDefault="006501EB" w:rsidP="0040576F">
      <w:pPr>
        <w:jc w:val="both"/>
      </w:pPr>
      <w:r w:rsidRPr="00A86AC4">
        <w:rPr>
          <w:u w:val="single"/>
        </w:rPr>
        <w:t>Kulcsszavak</w:t>
      </w:r>
      <w:r>
        <w:t>:</w:t>
      </w:r>
      <w:r w:rsidR="00A86AC4">
        <w:t xml:space="preserve"> </w:t>
      </w:r>
      <w:r w:rsidR="00AF6007">
        <w:t xml:space="preserve">magatartásminta, ajánlási elv, </w:t>
      </w:r>
      <w:proofErr w:type="spellStart"/>
      <w:r w:rsidR="009D739F">
        <w:t>anti-diszkriminációs</w:t>
      </w:r>
      <w:proofErr w:type="spellEnd"/>
      <w:r w:rsidR="009D739F">
        <w:t xml:space="preserve"> modell</w:t>
      </w:r>
    </w:p>
    <w:p w:rsidR="006501EB" w:rsidRPr="00AF6007" w:rsidRDefault="006501EB" w:rsidP="0040576F">
      <w:pPr>
        <w:jc w:val="both"/>
        <w:rPr>
          <w:lang w:val="en-US"/>
        </w:rPr>
      </w:pPr>
      <w:r w:rsidRPr="00AF6007">
        <w:rPr>
          <w:u w:val="single"/>
          <w:lang w:val="en-US"/>
        </w:rPr>
        <w:t>Abstract</w:t>
      </w:r>
      <w:r w:rsidRPr="00AF6007">
        <w:rPr>
          <w:lang w:val="en-US"/>
        </w:rPr>
        <w:t>:</w:t>
      </w:r>
      <w:r w:rsidR="00A86AC4" w:rsidRPr="00AF6007">
        <w:rPr>
          <w:lang w:val="en-US"/>
        </w:rPr>
        <w:t xml:space="preserve"> </w:t>
      </w:r>
      <w:r w:rsidR="002F6A1E">
        <w:rPr>
          <w:lang w:val="en-US"/>
        </w:rPr>
        <w:t xml:space="preserve">Content sharing can be executed through a quasi-unlimited amount of methods (from random logic to analyzing e.g. </w:t>
      </w:r>
      <w:r w:rsidR="006C0BEC">
        <w:rPr>
          <w:lang w:val="en-US"/>
        </w:rPr>
        <w:t xml:space="preserve">similarities) having diverse complexity level. </w:t>
      </w:r>
      <w:r w:rsidR="004035F1">
        <w:rPr>
          <w:lang w:val="en-US"/>
        </w:rPr>
        <w:t xml:space="preserve">The recommendation principles are </w:t>
      </w:r>
      <w:r w:rsidR="00C8129B">
        <w:rPr>
          <w:lang w:val="en-US"/>
        </w:rPr>
        <w:t>just</w:t>
      </w:r>
      <w:r w:rsidR="004035F1">
        <w:rPr>
          <w:lang w:val="en-US"/>
        </w:rPr>
        <w:t xml:space="preserve"> one pillar of a content sharing system delivering tendentious better and better offers during its working process. The other pillar is </w:t>
      </w:r>
      <w:r w:rsidR="00423EF8">
        <w:rPr>
          <w:lang w:val="en-US"/>
        </w:rPr>
        <w:t>a</w:t>
      </w:r>
      <w:r w:rsidR="004035F1">
        <w:rPr>
          <w:lang w:val="en-US"/>
        </w:rPr>
        <w:t xml:space="preserve"> controlling subsystem ensuring that the </w:t>
      </w:r>
      <w:r w:rsidR="00423EF8">
        <w:rPr>
          <w:lang w:val="en-US"/>
        </w:rPr>
        <w:t xml:space="preserve">news from the </w:t>
      </w:r>
      <w:r w:rsidR="004035F1">
        <w:rPr>
          <w:lang w:val="en-US"/>
        </w:rPr>
        <w:t xml:space="preserve">less acceptable methods for recommendations </w:t>
      </w:r>
      <w:r w:rsidR="00423EF8">
        <w:rPr>
          <w:lang w:val="en-US"/>
        </w:rPr>
        <w:t xml:space="preserve">should have a decreased competition position, while the products from the better algorithms should have better and better ranking positions concerning the limited </w:t>
      </w:r>
      <w:r w:rsidR="000F7819">
        <w:rPr>
          <w:lang w:val="en-US"/>
        </w:rPr>
        <w:t>spots</w:t>
      </w:r>
      <w:r w:rsidR="00423EF8">
        <w:rPr>
          <w:lang w:val="en-US"/>
        </w:rPr>
        <w:t xml:space="preserve"> of a surface for visualizing recommendations.</w:t>
      </w:r>
      <w:r w:rsidR="000F7819">
        <w:rPr>
          <w:lang w:val="en-US"/>
        </w:rPr>
        <w:t xml:space="preserve"> The recommended content as such plays</w:t>
      </w:r>
      <w:r w:rsidR="000A7657">
        <w:rPr>
          <w:lang w:val="en-US"/>
        </w:rPr>
        <w:t xml:space="preserve"> no role in this context-</w:t>
      </w:r>
      <w:r w:rsidR="000F7819">
        <w:rPr>
          <w:lang w:val="en-US"/>
        </w:rPr>
        <w:t xml:space="preserve">free approximation. </w:t>
      </w:r>
    </w:p>
    <w:p w:rsidR="006501EB" w:rsidRPr="00AF6007" w:rsidRDefault="006501EB" w:rsidP="0040576F">
      <w:pPr>
        <w:jc w:val="both"/>
        <w:rPr>
          <w:lang w:val="en-US"/>
        </w:rPr>
      </w:pPr>
      <w:r w:rsidRPr="00AF6007">
        <w:rPr>
          <w:u w:val="single"/>
          <w:lang w:val="en-US"/>
        </w:rPr>
        <w:t>Keywords</w:t>
      </w:r>
      <w:r w:rsidRPr="00AF6007">
        <w:rPr>
          <w:lang w:val="en-US"/>
        </w:rPr>
        <w:t>:</w:t>
      </w:r>
      <w:r w:rsidR="00A86AC4" w:rsidRPr="00AF6007">
        <w:rPr>
          <w:lang w:val="en-US"/>
        </w:rPr>
        <w:t xml:space="preserve"> </w:t>
      </w:r>
      <w:r w:rsidR="00AF6007" w:rsidRPr="00AF6007">
        <w:rPr>
          <w:lang w:val="en-US"/>
        </w:rPr>
        <w:t>behavior pattern</w:t>
      </w:r>
      <w:r w:rsidR="00AF6007">
        <w:rPr>
          <w:lang w:val="en-US"/>
        </w:rPr>
        <w:t xml:space="preserve">, recommendation principle, </w:t>
      </w:r>
      <w:r w:rsidR="009D739F">
        <w:rPr>
          <w:lang w:val="en-US"/>
        </w:rPr>
        <w:t>antidiscrimination model</w:t>
      </w:r>
    </w:p>
    <w:p w:rsidR="006501EB" w:rsidRDefault="006501EB" w:rsidP="0040576F">
      <w:pPr>
        <w:pStyle w:val="Cmsor1"/>
        <w:jc w:val="both"/>
      </w:pPr>
      <w:r>
        <w:t>Bevezetés</w:t>
      </w:r>
    </w:p>
    <w:p w:rsidR="00611320" w:rsidRDefault="007F7217" w:rsidP="0040576F">
      <w:pPr>
        <w:jc w:val="both"/>
      </w:pPr>
      <w:r>
        <w:t>Az immár több tanulmány alapját adó, több, mint 100.000 felhasználóról szóló adatvagyon alapján eddig felvázolásra kerül</w:t>
      </w:r>
      <w:r w:rsidR="009F0B2D">
        <w:t>t</w:t>
      </w:r>
      <w:r>
        <w:t xml:space="preserve">, miként lehet egy </w:t>
      </w:r>
      <w:proofErr w:type="spellStart"/>
      <w:r>
        <w:t>context</w:t>
      </w:r>
      <w:proofErr w:type="spellEnd"/>
      <w:r>
        <w:t xml:space="preserve"> free tartalomajánló rendszert kialakítani a személyek leíró attribútumai alapján, ahol a lényegi elemek a tetszőleges komplexitással kialakított csoportokba tartozás, mint triviális (többlépcsős, szűrés-alapú) hasonlósági alakzatok és a tartalomfogyasztási relatív gyakoriságok voltak. Az alábbi dokumentumok alapján a kiindulási helyzet minden releváns részlete értelmezhető:</w:t>
      </w:r>
    </w:p>
    <w:p w:rsidR="007F7217" w:rsidRDefault="00245DE0" w:rsidP="0040576F">
      <w:pPr>
        <w:pStyle w:val="Listaszerbekezds"/>
        <w:numPr>
          <w:ilvl w:val="0"/>
          <w:numId w:val="1"/>
        </w:numPr>
        <w:jc w:val="both"/>
      </w:pPr>
      <w:hyperlink r:id="rId5" w:history="1">
        <w:r w:rsidR="007F7217" w:rsidRPr="009F75EF">
          <w:rPr>
            <w:rStyle w:val="Hiperhivatkozs"/>
          </w:rPr>
          <w:t>http://miau.gau.hu/miau/234/szemelyes_adatok_kezelesenek_tipushelyzetei_v1.docx</w:t>
        </w:r>
      </w:hyperlink>
    </w:p>
    <w:p w:rsidR="007F7217" w:rsidRDefault="00245DE0" w:rsidP="0040576F">
      <w:pPr>
        <w:pStyle w:val="Listaszerbekezds"/>
        <w:numPr>
          <w:ilvl w:val="0"/>
          <w:numId w:val="1"/>
        </w:numPr>
        <w:jc w:val="both"/>
      </w:pPr>
      <w:hyperlink r:id="rId6" w:history="1">
        <w:r w:rsidR="007F7217" w:rsidRPr="009F75EF">
          <w:rPr>
            <w:rStyle w:val="Hiperhivatkozs"/>
          </w:rPr>
          <w:t>http://miau.gau.hu/miau/234/olap_challenges_and_hr_analytics_v1.docx</w:t>
        </w:r>
      </w:hyperlink>
    </w:p>
    <w:p w:rsidR="007F7217" w:rsidRDefault="00245DE0" w:rsidP="0040576F">
      <w:pPr>
        <w:pStyle w:val="Listaszerbekezds"/>
        <w:numPr>
          <w:ilvl w:val="0"/>
          <w:numId w:val="1"/>
        </w:numPr>
        <w:jc w:val="both"/>
      </w:pPr>
      <w:hyperlink r:id="rId7" w:history="1">
        <w:r w:rsidR="007F7217" w:rsidRPr="009F75EF">
          <w:rPr>
            <w:rStyle w:val="Hiperhivatkozs"/>
          </w:rPr>
          <w:t>http://miau.gau.hu/miau/235/content_sharing_v1.docx</w:t>
        </w:r>
      </w:hyperlink>
    </w:p>
    <w:p w:rsidR="007F7217" w:rsidRDefault="00245DE0" w:rsidP="0040576F">
      <w:pPr>
        <w:pStyle w:val="Listaszerbekezds"/>
        <w:numPr>
          <w:ilvl w:val="0"/>
          <w:numId w:val="1"/>
        </w:numPr>
        <w:jc w:val="both"/>
      </w:pPr>
      <w:hyperlink r:id="rId8" w:history="1">
        <w:r w:rsidR="007F7217" w:rsidRPr="009F75EF">
          <w:rPr>
            <w:rStyle w:val="Hiperhivatkozs"/>
          </w:rPr>
          <w:t>http://miau.gau.hu/miau/236/recommendation_controlling_v1.xlsx</w:t>
        </w:r>
      </w:hyperlink>
      <w:r w:rsidR="007F7217">
        <w:t xml:space="preserve"> </w:t>
      </w:r>
    </w:p>
    <w:p w:rsidR="001B4053" w:rsidRPr="00611320" w:rsidRDefault="001B4053" w:rsidP="0040576F">
      <w:pPr>
        <w:jc w:val="both"/>
      </w:pPr>
      <w:r>
        <w:t xml:space="preserve">A teljes </w:t>
      </w:r>
      <w:proofErr w:type="spellStart"/>
      <w:r>
        <w:t>KÖFOP-projekt</w:t>
      </w:r>
      <w:proofErr w:type="spellEnd"/>
      <w:r>
        <w:t xml:space="preserve"> elemzés-módszertani dokumentációja itt érhető el: </w:t>
      </w:r>
      <w:hyperlink r:id="rId9" w:history="1">
        <w:r w:rsidRPr="009F75EF">
          <w:rPr>
            <w:rStyle w:val="Hiperhivatkozs"/>
          </w:rPr>
          <w:t>http://miau.gau.hu/miau/kofop</w:t>
        </w:r>
      </w:hyperlink>
      <w:r>
        <w:t xml:space="preserve"> </w:t>
      </w:r>
    </w:p>
    <w:p w:rsidR="00C478B5" w:rsidRDefault="00C478B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478B5" w:rsidRDefault="00C478B5" w:rsidP="0040576F">
      <w:pPr>
        <w:pStyle w:val="Cmsor1"/>
        <w:jc w:val="both"/>
      </w:pPr>
      <w:r>
        <w:lastRenderedPageBreak/>
        <w:t>Kulcsszavak</w:t>
      </w:r>
    </w:p>
    <w:p w:rsidR="00C478B5" w:rsidRDefault="00C478B5" w:rsidP="005A3D59">
      <w:pPr>
        <w:pStyle w:val="Listaszerbekezds"/>
        <w:numPr>
          <w:ilvl w:val="0"/>
          <w:numId w:val="12"/>
        </w:numPr>
      </w:pPr>
      <w:r>
        <w:t>Sablon: a tartalmak ajánlásához felhasznált módszertan</w:t>
      </w:r>
      <w:r w:rsidR="00CC3E63">
        <w:t>, kezelés</w:t>
      </w:r>
    </w:p>
    <w:p w:rsidR="00C478B5" w:rsidRDefault="00C478B5" w:rsidP="005A3D59">
      <w:pPr>
        <w:pStyle w:val="Listaszerbekezds"/>
        <w:numPr>
          <w:ilvl w:val="0"/>
          <w:numId w:val="12"/>
        </w:numPr>
      </w:pPr>
      <w:r>
        <w:t>Tartalom: ajánlható objektum (alapesetben pl. videó) – szinonimái: hír, ajánlás</w:t>
      </w:r>
    </w:p>
    <w:p w:rsidR="00C478B5" w:rsidRDefault="00C478B5" w:rsidP="005A3D59">
      <w:pPr>
        <w:pStyle w:val="Listaszerbekezds"/>
        <w:numPr>
          <w:ilvl w:val="0"/>
          <w:numId w:val="12"/>
        </w:numPr>
      </w:pPr>
      <w:r>
        <w:t xml:space="preserve">Letöltés: a tartalom elfogyasztásának folyamata (pl. </w:t>
      </w:r>
      <w:proofErr w:type="spellStart"/>
      <w:r>
        <w:t>video-</w:t>
      </w:r>
      <w:r w:rsidR="00CC3E63">
        <w:t>stream</w:t>
      </w:r>
      <w:proofErr w:type="spellEnd"/>
      <w:r w:rsidR="00CC3E63">
        <w:t>, kattintás)</w:t>
      </w:r>
    </w:p>
    <w:p w:rsidR="00C478B5" w:rsidRPr="00C478B5" w:rsidRDefault="00C478B5" w:rsidP="005A3D59">
      <w:pPr>
        <w:pStyle w:val="Listaszerbekezds"/>
        <w:numPr>
          <w:ilvl w:val="0"/>
          <w:numId w:val="12"/>
        </w:numPr>
      </w:pPr>
      <w:r>
        <w:t>…</w:t>
      </w:r>
    </w:p>
    <w:p w:rsidR="006501EB" w:rsidRDefault="006501EB" w:rsidP="0040576F">
      <w:pPr>
        <w:pStyle w:val="Cmsor1"/>
        <w:jc w:val="both"/>
      </w:pPr>
      <w:r>
        <w:t>Az adatvagyon</w:t>
      </w:r>
    </w:p>
    <w:p w:rsidR="007F7217" w:rsidRDefault="00D00D3C" w:rsidP="0040576F">
      <w:pPr>
        <w:jc w:val="both"/>
      </w:pPr>
      <w:r>
        <w:t xml:space="preserve">Mivel egy ajánlórendszer finomhangolásának tervezési fázisában valódi log-ok nem állhatnak rendelkezésre, így triviálisan véletlen számokkal kell bizonyítani, hogy egy adott </w:t>
      </w:r>
      <w:proofErr w:type="gramStart"/>
      <w:r>
        <w:t>adatáramlás</w:t>
      </w:r>
      <w:proofErr w:type="gramEnd"/>
      <w:r>
        <w:t>/elemzéssorozat valóban képes racionális eredményekre vezetni.</w:t>
      </w:r>
    </w:p>
    <w:p w:rsidR="00D00D3C" w:rsidRDefault="00D00D3C" w:rsidP="0040576F">
      <w:pPr>
        <w:jc w:val="both"/>
      </w:pPr>
      <w:r>
        <w:t xml:space="preserve">Az adatvagyon tervezése egyben a </w:t>
      </w:r>
      <w:proofErr w:type="spellStart"/>
      <w:r>
        <w:t>loggolás</w:t>
      </w:r>
      <w:proofErr w:type="spellEnd"/>
      <w:r>
        <w:t xml:space="preserve"> és a </w:t>
      </w:r>
      <w:proofErr w:type="spellStart"/>
      <w:r>
        <w:t>log-előfeldolgozás</w:t>
      </w:r>
      <w:proofErr w:type="spellEnd"/>
      <w:r>
        <w:t xml:space="preserve"> (vagyis a mérési ponto</w:t>
      </w:r>
      <w:r w:rsidR="009F0B2D">
        <w:t>k</w:t>
      </w:r>
      <w:r>
        <w:t xml:space="preserve"> és az adatelőkészítés) tervezése is. Jelen esetben</w:t>
      </w:r>
      <w:r w:rsidR="00FC08EF">
        <w:t xml:space="preserve"> gondolat-kísérletként</w:t>
      </w:r>
      <w:r>
        <w:t xml:space="preserve"> induljunk ki </w:t>
      </w:r>
      <w:r w:rsidR="00FC08EF">
        <w:t>az alábbi, tranzakciós szintű deklarációkból:</w:t>
      </w:r>
    </w:p>
    <w:p w:rsidR="00D00D3C" w:rsidRDefault="00D00D3C" w:rsidP="0040576F">
      <w:pPr>
        <w:pStyle w:val="Listaszerbekezds"/>
        <w:numPr>
          <w:ilvl w:val="0"/>
          <w:numId w:val="2"/>
        </w:numPr>
        <w:jc w:val="both"/>
      </w:pPr>
      <w:r>
        <w:t xml:space="preserve">minden egyes ajánlási „parancs” kapcsán a célszemély </w:t>
      </w:r>
      <w:proofErr w:type="spellStart"/>
      <w:r>
        <w:t>id-ja</w:t>
      </w:r>
      <w:proofErr w:type="spellEnd"/>
      <w:r>
        <w:t xml:space="preserve">, az ajánlandó tartalom </w:t>
      </w:r>
      <w:proofErr w:type="spellStart"/>
      <w:r>
        <w:t>id-ja</w:t>
      </w:r>
      <w:proofErr w:type="spellEnd"/>
      <w:r>
        <w:t xml:space="preserve">, az ajánlandó tartalom sorszáma a következő megnyitás utáni képernyőn, s az ajánlási sablon, módszer, elv </w:t>
      </w:r>
      <w:proofErr w:type="spellStart"/>
      <w:r>
        <w:t>id-ja</w:t>
      </w:r>
      <w:proofErr w:type="spellEnd"/>
      <w:r>
        <w:t xml:space="preserve"> tárolásra kerül az ajánlás keletkezésének </w:t>
      </w:r>
      <w:proofErr w:type="spellStart"/>
      <w:r>
        <w:t>timestamp</w:t>
      </w:r>
      <w:proofErr w:type="spellEnd"/>
      <w:r>
        <w:t xml:space="preserve"> adatával együtt</w:t>
      </w:r>
    </w:p>
    <w:p w:rsidR="00A66082" w:rsidRDefault="00A66082" w:rsidP="0040576F">
      <w:pPr>
        <w:pStyle w:val="Listaszerbekezds"/>
        <w:numPr>
          <w:ilvl w:val="0"/>
          <w:numId w:val="2"/>
        </w:numPr>
        <w:jc w:val="both"/>
      </w:pPr>
      <w:r>
        <w:t>speciális becslésként minden ajánlható tartalomhoz hozzá lehet rendelni egy normaidőt, mely ennek tényleg „elfogyasztásához” szükséges, s minden ennél rövidebb idő csak „belekóstolásnak” minősül</w:t>
      </w:r>
      <w:r w:rsidR="008D6658">
        <w:t xml:space="preserve"> (pl. videó-tartalmak esetén a videó hossza)</w:t>
      </w:r>
    </w:p>
    <w:p w:rsidR="008D6658" w:rsidRDefault="008D6658" w:rsidP="0040576F">
      <w:pPr>
        <w:pStyle w:val="Listaszerbekezds"/>
        <w:numPr>
          <w:ilvl w:val="0"/>
          <w:numId w:val="2"/>
        </w:numPr>
        <w:jc w:val="both"/>
      </w:pPr>
      <w:r>
        <w:t>speciális naplózást igényel az ugyanazon tartalmat érintő többszöri „belekóstolások” értelmezni tudása, vagyis annak levezetése, vajon ’n’ nekifutásból végül is a teljes tartalom megtekintésre került-e vélelmezhetően</w:t>
      </w:r>
    </w:p>
    <w:p w:rsidR="00D00D3C" w:rsidRDefault="00AE19D4" w:rsidP="0040576F">
      <w:pPr>
        <w:pStyle w:val="Listaszerbekezds"/>
        <w:numPr>
          <w:ilvl w:val="0"/>
          <w:numId w:val="2"/>
        </w:numPr>
        <w:jc w:val="both"/>
      </w:pPr>
      <w:r>
        <w:t xml:space="preserve">mivel nem lehet tudni, hogy egy adott felhasználó az utolsó, minden ajánlási pozíciót tartalommal lefedni képes ajánláshoz képest mikor lép be, így az ajánlások keletkezésének </w:t>
      </w:r>
      <w:proofErr w:type="spellStart"/>
      <w:r>
        <w:t>timestamp-je</w:t>
      </w:r>
      <w:proofErr w:type="spellEnd"/>
      <w:r>
        <w:t xml:space="preserve"> nem </w:t>
      </w:r>
      <w:r w:rsidR="008F5021" w:rsidRPr="00BA1DCE">
        <w:t>releváns</w:t>
      </w:r>
      <w:r>
        <w:t xml:space="preserve"> adat a finomhangoláshoz</w:t>
      </w:r>
    </w:p>
    <w:p w:rsidR="00AE19D4" w:rsidRDefault="00AE19D4" w:rsidP="0040576F">
      <w:pPr>
        <w:pStyle w:val="Listaszerbekezds"/>
        <w:numPr>
          <w:ilvl w:val="0"/>
          <w:numId w:val="2"/>
        </w:numPr>
        <w:jc w:val="both"/>
      </w:pPr>
      <w:r>
        <w:t xml:space="preserve">ellenben az ajánlási pozíciókra vonatkozó adatok akkor is frissülhetnek, ha egy korábbi ajánlás belépés hiányában </w:t>
      </w:r>
      <w:r w:rsidR="00FB5BAE">
        <w:t xml:space="preserve">nem lett </w:t>
      </w:r>
      <w:r>
        <w:t xml:space="preserve">lehívva (s erről stratégiai döntés hozható, ahol természetesen az is egy ajánlás-módszertani </w:t>
      </w:r>
      <w:r w:rsidRPr="005A3D59">
        <w:t>kezelés</w:t>
      </w:r>
      <w:r>
        <w:t>, hogy a frissítés, vagy a kivárás vezet-e jobb ajánlás-akceptálási adatokhoz – de ez a megközelítés egy önálló cikket igényel a jövőben)</w:t>
      </w:r>
    </w:p>
    <w:p w:rsidR="00A66082" w:rsidRDefault="00A66082" w:rsidP="0040576F">
      <w:pPr>
        <w:pStyle w:val="Listaszerbekezds"/>
        <w:numPr>
          <w:ilvl w:val="0"/>
          <w:numId w:val="2"/>
        </w:numPr>
        <w:jc w:val="both"/>
      </w:pPr>
      <w:r>
        <w:t>naplózható emellett a felhasználói magatartás is</w:t>
      </w:r>
      <w:r w:rsidR="008D6658">
        <w:t>, vagyis az, hogy mikor milyen ajánlási pozícióra/tartalomra kattintott a felhasználó elsőként, ill. ezt követően a tudatos vagy technikai kiléptetésig</w:t>
      </w:r>
      <w:r w:rsidR="002D02AE">
        <w:t>,</w:t>
      </w:r>
    </w:p>
    <w:p w:rsidR="008D6658" w:rsidRDefault="008D6658" w:rsidP="0040576F">
      <w:pPr>
        <w:pStyle w:val="Listaszerbekezds"/>
        <w:numPr>
          <w:ilvl w:val="0"/>
          <w:numId w:val="2"/>
        </w:numPr>
        <w:jc w:val="both"/>
      </w:pPr>
      <w:r>
        <w:t>a letöltési/megkattintás</w:t>
      </w:r>
      <w:r w:rsidR="00C67AD5">
        <w:t>i</w:t>
      </w:r>
      <w:r>
        <w:t xml:space="preserve"> időpecsétek között eltelt idő alapján számolható az adott tartalommal való foglalkozás potenciális ideje, ahol a becsült normaidőhöz képest hosszabb idők nem jelentenek pl. többlet-fogyasztást </w:t>
      </w:r>
      <w:r w:rsidR="00CC3E63" w:rsidRPr="005A3D59">
        <w:t xml:space="preserve">- </w:t>
      </w:r>
      <w:r>
        <w:t xml:space="preserve">elemzői stratégiai döntés keretében fixálva </w:t>
      </w:r>
      <w:proofErr w:type="gramStart"/>
      <w:r>
        <w:t>ezen</w:t>
      </w:r>
      <w:proofErr w:type="gramEnd"/>
      <w:r>
        <w:t xml:space="preserve"> paramétert, </w:t>
      </w:r>
    </w:p>
    <w:p w:rsidR="008D6658" w:rsidRDefault="008D6658" w:rsidP="0040576F">
      <w:pPr>
        <w:pStyle w:val="Listaszerbekezds"/>
        <w:numPr>
          <w:ilvl w:val="0"/>
          <w:numId w:val="2"/>
        </w:numPr>
        <w:jc w:val="both"/>
      </w:pPr>
      <w:r>
        <w:t xml:space="preserve">mely természetesen szintén módosítható – hiszen a többletidő lehet elmélyült/elgondolkodó, azaz videót megállító, jegyzetelő, kommentáló, stb. idő éppúgy, mint a lefutó, eleve talán ténylegesen meg sem tekintett tartalom utáni felhasználói „szöszmötölés” ideje, </w:t>
      </w:r>
    </w:p>
    <w:p w:rsidR="008D6658" w:rsidRDefault="008D6658" w:rsidP="0040576F">
      <w:pPr>
        <w:pStyle w:val="Listaszerbekezds"/>
        <w:numPr>
          <w:ilvl w:val="0"/>
          <w:numId w:val="2"/>
        </w:numPr>
        <w:jc w:val="both"/>
      </w:pPr>
      <w:r>
        <w:t xml:space="preserve">ahol ismét csak </w:t>
      </w:r>
      <w:proofErr w:type="gramStart"/>
      <w:r>
        <w:t>ezen</w:t>
      </w:r>
      <w:proofErr w:type="gramEnd"/>
      <w:r>
        <w:t xml:space="preserve"> cikk fókuszán túlmutat a felhasználó</w:t>
      </w:r>
      <w:r w:rsidR="004D4B7D">
        <w:t>i</w:t>
      </w:r>
      <w:r>
        <w:t xml:space="preserve"> magatartás reprodukálhatóságára törekvés a log-ban, s az így szerzett többletadatok alapján a ténylegesen tartalomfogyasztással töltött idő egyre pontosabb becslését lehetővé tevő módszerek kialakításának kihívása</w:t>
      </w:r>
    </w:p>
    <w:p w:rsidR="008D6658" w:rsidRDefault="005D1386" w:rsidP="0040576F">
      <w:pPr>
        <w:pStyle w:val="Listaszerbekezds"/>
        <w:numPr>
          <w:ilvl w:val="0"/>
          <w:numId w:val="2"/>
        </w:numPr>
        <w:jc w:val="both"/>
      </w:pPr>
      <w:r>
        <w:lastRenderedPageBreak/>
        <w:t xml:space="preserve">a nyers log-okból számítható az is, vajon az adott felhasználó általános (eleve norma-alapú) hírfogyasztási szokásaihoz (ennek átlagához) képest több, vagy kevesebb időt töltött-e el az adott </w:t>
      </w:r>
      <w:r w:rsidR="008F5021" w:rsidRPr="005A3D59">
        <w:t>hírrel</w:t>
      </w:r>
    </w:p>
    <w:p w:rsidR="005D1386" w:rsidRDefault="005D1386" w:rsidP="0040576F">
      <w:pPr>
        <w:pStyle w:val="Listaszerbekezds"/>
        <w:numPr>
          <w:ilvl w:val="0"/>
          <w:numId w:val="2"/>
        </w:numPr>
        <w:jc w:val="both"/>
      </w:pPr>
      <w:r>
        <w:t xml:space="preserve">a belépés és kilépés között eltelt (értelemszerűen az adott alkalmazás </w:t>
      </w:r>
      <w:r w:rsidR="008F5021" w:rsidRPr="005A3D59">
        <w:t>aktív jellegét</w:t>
      </w:r>
      <w:r>
        <w:t xml:space="preserve"> feltételező</w:t>
      </w:r>
      <w:r w:rsidR="002D02AE">
        <w:t>, vagyis az aktív ablakban az ajánlást tartalmazó alkalmazást valóban használó</w:t>
      </w:r>
      <w:r>
        <w:t xml:space="preserve">) időben </w:t>
      </w:r>
      <w:r w:rsidRPr="00C67AD5">
        <w:t>letöltött</w:t>
      </w:r>
      <w:r>
        <w:t xml:space="preserve"> összes tartalomhoz tartozó ajánlás</w:t>
      </w:r>
      <w:r w:rsidR="005213CC">
        <w:t>-</w:t>
      </w:r>
      <w:r>
        <w:t xml:space="preserve">módszertani </w:t>
      </w:r>
      <w:proofErr w:type="spellStart"/>
      <w:r>
        <w:t>id-k</w:t>
      </w:r>
      <w:proofErr w:type="spellEnd"/>
      <w:r>
        <w:t xml:space="preserve"> közül a legnagyobb arányt képviselő módszer kódja is meghatározható</w:t>
      </w:r>
    </w:p>
    <w:p w:rsidR="005D1386" w:rsidRDefault="005D1386" w:rsidP="0040576F">
      <w:pPr>
        <w:pStyle w:val="Listaszerbekezds"/>
        <w:numPr>
          <w:ilvl w:val="0"/>
          <w:numId w:val="2"/>
        </w:numPr>
        <w:jc w:val="both"/>
      </w:pPr>
      <w:r>
        <w:t xml:space="preserve">ahol </w:t>
      </w:r>
      <w:proofErr w:type="gramStart"/>
      <w:r>
        <w:t>holtverseny(</w:t>
      </w:r>
      <w:proofErr w:type="spellStart"/>
      <w:proofErr w:type="gramEnd"/>
      <w:r>
        <w:t>ek</w:t>
      </w:r>
      <w:proofErr w:type="spellEnd"/>
      <w:r>
        <w:t xml:space="preserve">) esetén több, az 1. ábrán látható rekord jön létre </w:t>
      </w:r>
      <w:r w:rsidRPr="00200D59">
        <w:t>más-más</w:t>
      </w:r>
      <w:r>
        <w:t xml:space="preserve"> </w:t>
      </w:r>
      <w:proofErr w:type="spellStart"/>
      <w:r>
        <w:t>id-</w:t>
      </w:r>
      <w:r w:rsidR="005273F9">
        <w:t>val</w:t>
      </w:r>
      <w:proofErr w:type="spellEnd"/>
      <w:r w:rsidR="005273F9">
        <w:t xml:space="preserve"> a harmadik oszlopban</w:t>
      </w:r>
    </w:p>
    <w:p w:rsidR="00AE19D4" w:rsidRDefault="00FA11CC" w:rsidP="0040576F">
      <w:pPr>
        <w:jc w:val="both"/>
      </w:pPr>
      <w:r w:rsidRPr="00FA11CC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45B5630C" wp14:editId="4444805A">
            <wp:extent cx="5760720" cy="242506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3CC" w:rsidRDefault="005213CC" w:rsidP="0040576F">
      <w:pPr>
        <w:jc w:val="both"/>
      </w:pPr>
      <w:r>
        <w:t>…</w:t>
      </w:r>
    </w:p>
    <w:p w:rsidR="005213CC" w:rsidRDefault="005213CC" w:rsidP="0040576F">
      <w:pPr>
        <w:jc w:val="both"/>
      </w:pPr>
      <w:r>
        <w:rPr>
          <w:noProof/>
          <w:lang w:eastAsia="hu-HU"/>
        </w:rPr>
        <w:drawing>
          <wp:inline distT="0" distB="0" distL="0" distR="0">
            <wp:extent cx="5760720" cy="17614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082" w:rsidRDefault="00A66082" w:rsidP="0040576F">
      <w:pPr>
        <w:pStyle w:val="Listaszerbekezds"/>
        <w:numPr>
          <w:ilvl w:val="0"/>
          <w:numId w:val="3"/>
        </w:numPr>
        <w:jc w:val="both"/>
      </w:pPr>
      <w:r>
        <w:t>ábra: A nyers log-ok tovább-feldolgozásának eredménye (forrás: saját számítások)</w:t>
      </w:r>
    </w:p>
    <w:p w:rsidR="00A66082" w:rsidRDefault="00A66082" w:rsidP="0040576F">
      <w:pPr>
        <w:jc w:val="both"/>
      </w:pPr>
      <w:r>
        <w:t>Az 1. ábra alapján látható</w:t>
      </w:r>
      <w:r w:rsidR="005213CC">
        <w:t xml:space="preserve"> még</w:t>
      </w:r>
      <w:r>
        <w:t>, hogy</w:t>
      </w:r>
    </w:p>
    <w:p w:rsidR="00A66082" w:rsidRDefault="00FA2026" w:rsidP="0040576F">
      <w:pPr>
        <w:pStyle w:val="Listaszerbekezds"/>
        <w:numPr>
          <w:ilvl w:val="0"/>
          <w:numId w:val="4"/>
        </w:numPr>
        <w:jc w:val="both"/>
      </w:pPr>
      <w:r>
        <w:t xml:space="preserve">az ajánlási sablonok kódjának nincs iránya, hiszen ezek önállóan, vagy kombinációban éppen azok az objektumképző jelenségek, melyek kapcsán az így kialakított objektumok </w:t>
      </w:r>
      <w:proofErr w:type="spellStart"/>
      <w:r>
        <w:t>anti-diszkriminatív</w:t>
      </w:r>
      <w:proofErr w:type="spellEnd"/>
      <w:r>
        <w:t xml:space="preserve"> versenye matematikailag értelmet nyer egy többdimenziós és esetegesen többkörös értékelési rendszerben</w:t>
      </w:r>
    </w:p>
    <w:p w:rsidR="00FA2026" w:rsidRDefault="00FA2026" w:rsidP="0040576F">
      <w:pPr>
        <w:pStyle w:val="Listaszerbekezds"/>
        <w:numPr>
          <w:ilvl w:val="0"/>
          <w:numId w:val="4"/>
        </w:numPr>
        <w:jc w:val="both"/>
      </w:pPr>
      <w:r>
        <w:t>az első tartalom minél gyorsabb lehívása értelemszerűen egy adott személy egy adott belépését követő (kilépéséig tartó) élethelyzetében annak a jele, hogy az ajánlott tartalom ténylegesen felkeltette az érdeklődését, akár már előre tudva másoktól (esetleg korábbi, megzavart, letöltéshez nem vezető belépéséből), hogy a tartalom létezik</w:t>
      </w:r>
    </w:p>
    <w:p w:rsidR="00FA2026" w:rsidRDefault="00FA2026" w:rsidP="0040576F">
      <w:pPr>
        <w:pStyle w:val="Listaszerbekezds"/>
        <w:numPr>
          <w:ilvl w:val="0"/>
          <w:numId w:val="4"/>
        </w:numPr>
        <w:jc w:val="both"/>
      </w:pPr>
      <w:r>
        <w:lastRenderedPageBreak/>
        <w:t>ahol a hír leírásának nem tartalmi, hanem pl. szövegbányászati meta</w:t>
      </w:r>
      <w:r w:rsidR="00492D7A">
        <w:t>-</w:t>
      </w:r>
      <w:r>
        <w:t>adatai</w:t>
      </w:r>
      <w:r w:rsidR="00AC348C">
        <w:t>, ill. az ajánlási pozíciók sorrendisége, stb.</w:t>
      </w:r>
      <w:r>
        <w:t xml:space="preserve"> is majd egy önálló megközelítésben és így egy új cikkben kerülhetnek csak figyelembe vételre (pl. leírás hossza karakterszámban kifejezve a címre, a </w:t>
      </w:r>
      <w:proofErr w:type="spellStart"/>
      <w:r>
        <w:t>lead-re</w:t>
      </w:r>
      <w:proofErr w:type="spellEnd"/>
      <w:r>
        <w:t>, a kép egérrel előhívható szövegére, a beszédes URL-re, stb. vonatkozóan)</w:t>
      </w:r>
    </w:p>
    <w:p w:rsidR="005213CC" w:rsidRDefault="005213CC" w:rsidP="0040576F">
      <w:pPr>
        <w:pStyle w:val="Listaszerbekezds"/>
        <w:numPr>
          <w:ilvl w:val="0"/>
          <w:numId w:val="4"/>
        </w:numPr>
        <w:jc w:val="both"/>
      </w:pPr>
      <w:r>
        <w:t>adott tartalom normaidejéhez képest eltöltött idő (vö. 0-100% között értelmezve – a túlfogyasztást 100%-ra korrigálva) minél hosszabb, annál inkább lett a tartalom tényleg végig befogadva</w:t>
      </w:r>
    </w:p>
    <w:p w:rsidR="00FA2026" w:rsidRDefault="005213CC" w:rsidP="0040576F">
      <w:pPr>
        <w:pStyle w:val="Listaszerbekezds"/>
        <w:numPr>
          <w:ilvl w:val="0"/>
          <w:numId w:val="4"/>
        </w:numPr>
        <w:jc w:val="both"/>
      </w:pPr>
      <w:r>
        <w:t>s végül az 1. ábra jobb felső sarkában látható irány=0 kapcsán elmondható: minél nagyobb az adott személy átlagos, norma-alapú hírfogyasztási aránya, annál inkább figyel relatíve arra a tartalomra</w:t>
      </w:r>
    </w:p>
    <w:p w:rsidR="00492D7A" w:rsidRDefault="00492D7A" w:rsidP="0040576F">
      <w:pPr>
        <w:jc w:val="both"/>
      </w:pPr>
      <w:r>
        <w:t>Az 1. ábra még nem az a nézet, melyre tanulási, elemzési folyamatokat lehet alapozni. Egy új nézet (OAM = objektum-attribútum mátrix) új objektumot vár el, s ez legyen az elsőként letöltött hír sablonkódjának és a csoportos letöltéseken belül győztes sablon kódjának kombinác</w:t>
      </w:r>
      <w:r w:rsidR="006B13F3">
        <w:t xml:space="preserve">iója (jelen példában 1-től 5-ig, értelemszerűen mindkét, azonos értelmezési tartományt jelentő kódpozíció esetén, vagyis </w:t>
      </w:r>
      <w:proofErr w:type="spellStart"/>
      <w:r w:rsidR="006B13F3">
        <w:t>max</w:t>
      </w:r>
      <w:proofErr w:type="spellEnd"/>
      <w:r w:rsidR="006B13F3">
        <w:t xml:space="preserve"> 5*</w:t>
      </w:r>
      <w:proofErr w:type="spellStart"/>
      <w:r w:rsidR="006B13F3">
        <w:t>5</w:t>
      </w:r>
      <w:proofErr w:type="spellEnd"/>
      <w:r w:rsidR="006B13F3">
        <w:t xml:space="preserve">=25 objektumot elvárva az 1. ábra </w:t>
      </w:r>
      <w:r w:rsidR="00FE1BA5">
        <w:t xml:space="preserve">által </w:t>
      </w:r>
      <w:r w:rsidR="006B13F3">
        <w:t>jelzett 1133 darab rekord adataiból levezetve:</w:t>
      </w:r>
    </w:p>
    <w:p w:rsidR="00492D7A" w:rsidRDefault="009F33B4" w:rsidP="0040576F">
      <w:pPr>
        <w:jc w:val="both"/>
      </w:pPr>
      <w:r w:rsidRPr="009F33B4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23B8D98B" wp14:editId="6B91C377">
            <wp:extent cx="5760720" cy="493077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8DF" w:rsidRDefault="003E68DF" w:rsidP="0040576F">
      <w:pPr>
        <w:pStyle w:val="Listaszerbekezds"/>
        <w:numPr>
          <w:ilvl w:val="0"/>
          <w:numId w:val="3"/>
        </w:numPr>
        <w:jc w:val="both"/>
      </w:pPr>
      <w:r>
        <w:t>ábra: OAM1, vagyis a 25 objektumos tanulási minta átlagos értékekkel minden pozíció esetén (forrás: saját számítások)</w:t>
      </w:r>
    </w:p>
    <w:p w:rsidR="00D14C4A" w:rsidRDefault="00385362" w:rsidP="0040576F">
      <w:pPr>
        <w:jc w:val="both"/>
      </w:pPr>
      <w:r>
        <w:lastRenderedPageBreak/>
        <w:t>A 2. ábra és a 3. ábra alapján látható, hogy</w:t>
      </w:r>
    </w:p>
    <w:p w:rsidR="00385362" w:rsidRDefault="00385362" w:rsidP="0040576F">
      <w:pPr>
        <w:pStyle w:val="Listaszerbekezds"/>
        <w:numPr>
          <w:ilvl w:val="0"/>
          <w:numId w:val="5"/>
        </w:numPr>
        <w:jc w:val="both"/>
      </w:pPr>
      <w:r>
        <w:t>a minden egyes attribútum (oszlop) minden adatot (1133) felhasznál</w:t>
      </w:r>
    </w:p>
    <w:p w:rsidR="00385362" w:rsidRDefault="00385362" w:rsidP="0040576F">
      <w:pPr>
        <w:pStyle w:val="Listaszerbekezds"/>
        <w:numPr>
          <w:ilvl w:val="0"/>
          <w:numId w:val="5"/>
        </w:numPr>
        <w:jc w:val="both"/>
      </w:pPr>
      <w:r>
        <w:t>mind a 25 objektum-variáns létezik</w:t>
      </w:r>
    </w:p>
    <w:p w:rsidR="00385362" w:rsidRDefault="00385362" w:rsidP="0040576F">
      <w:pPr>
        <w:pStyle w:val="Listaszerbekezds"/>
        <w:numPr>
          <w:ilvl w:val="0"/>
          <w:numId w:val="5"/>
        </w:numPr>
        <w:jc w:val="both"/>
      </w:pPr>
      <w:r>
        <w:t>egy-egy mező mögött több tucat rekord áll (az 1. ábra struktúráját alapul véve)</w:t>
      </w:r>
    </w:p>
    <w:p w:rsidR="00385362" w:rsidRDefault="00385362" w:rsidP="0040576F">
      <w:pPr>
        <w:pStyle w:val="Listaszerbekezds"/>
        <w:numPr>
          <w:ilvl w:val="0"/>
          <w:numId w:val="5"/>
        </w:numPr>
        <w:jc w:val="both"/>
      </w:pPr>
      <w:r>
        <w:t>az egyes kódpár-objektumok mögött eltérő esetszám áll</w:t>
      </w:r>
    </w:p>
    <w:p w:rsidR="00385362" w:rsidRDefault="00385362" w:rsidP="0040576F">
      <w:pPr>
        <w:pStyle w:val="Listaszerbekezds"/>
        <w:numPr>
          <w:ilvl w:val="0"/>
          <w:numId w:val="5"/>
        </w:numPr>
        <w:jc w:val="both"/>
      </w:pPr>
      <w:r>
        <w:t>az első hír leggyorsabban 43.6, míg leglassabban átlagosan 63.3 mp alatt került aktiválásra</w:t>
      </w:r>
    </w:p>
    <w:p w:rsidR="00385362" w:rsidRDefault="00385362" w:rsidP="0040576F">
      <w:pPr>
        <w:pStyle w:val="Listaszerbekezds"/>
        <w:numPr>
          <w:ilvl w:val="0"/>
          <w:numId w:val="5"/>
        </w:numPr>
        <w:jc w:val="both"/>
      </w:pPr>
      <w:r>
        <w:t>az első hír elfogyasztásának aránya 43.9-62% között mozog átlagosan a norma-időhöz képest</w:t>
      </w:r>
    </w:p>
    <w:p w:rsidR="00385362" w:rsidRDefault="00385362" w:rsidP="0040576F">
      <w:pPr>
        <w:pStyle w:val="Listaszerbekezds"/>
        <w:numPr>
          <w:ilvl w:val="0"/>
          <w:numId w:val="5"/>
        </w:numPr>
        <w:jc w:val="both"/>
      </w:pPr>
      <w:r>
        <w:t>az adott személyek norma-időhöz képesti átlagos hírfogyasztásának mértéke az első hírre 92.3-110.5% között mozog</w:t>
      </w:r>
    </w:p>
    <w:p w:rsidR="00A97DB3" w:rsidRDefault="009F33B4" w:rsidP="0040576F">
      <w:pPr>
        <w:jc w:val="both"/>
      </w:pPr>
      <w:r w:rsidRPr="009F33B4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4A4D0B08" wp14:editId="7417EFF8">
            <wp:extent cx="5760720" cy="439356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DB3" w:rsidRDefault="00A97DB3" w:rsidP="0040576F">
      <w:pPr>
        <w:pStyle w:val="Listaszerbekezds"/>
        <w:numPr>
          <w:ilvl w:val="0"/>
          <w:numId w:val="3"/>
        </w:numPr>
        <w:jc w:val="both"/>
      </w:pPr>
      <w:r>
        <w:t>ábra: OAM1 – darabnézet (forrás: saját számítások)</w:t>
      </w:r>
    </w:p>
    <w:p w:rsidR="00712A6F" w:rsidRDefault="00712A6F" w:rsidP="0040576F">
      <w:pPr>
        <w:jc w:val="both"/>
      </w:pPr>
      <w:r>
        <w:t>A 4. ábra értelmében:</w:t>
      </w:r>
    </w:p>
    <w:p w:rsidR="00712A6F" w:rsidRDefault="00712A6F" w:rsidP="0040576F">
      <w:pPr>
        <w:pStyle w:val="Listaszerbekezds"/>
        <w:numPr>
          <w:ilvl w:val="0"/>
          <w:numId w:val="6"/>
        </w:numPr>
        <w:jc w:val="both"/>
      </w:pPr>
      <w:r>
        <w:t>minden iránnyal rendelkező oszlopban a 2. ábra átlagos adatainak oszloponkénti sorrendje látható</w:t>
      </w:r>
    </w:p>
    <w:p w:rsidR="00712A6F" w:rsidRDefault="00712A6F" w:rsidP="0040576F">
      <w:pPr>
        <w:pStyle w:val="Listaszerbekezds"/>
        <w:numPr>
          <w:ilvl w:val="0"/>
          <w:numId w:val="6"/>
        </w:numPr>
        <w:jc w:val="both"/>
      </w:pPr>
      <w:r>
        <w:t xml:space="preserve">az Y0 oszlop az </w:t>
      </w:r>
      <w:proofErr w:type="spellStart"/>
      <w:r>
        <w:t>anti-diszkriminatív</w:t>
      </w:r>
      <w:proofErr w:type="spellEnd"/>
      <w:r>
        <w:t xml:space="preserve"> modell konstansa</w:t>
      </w:r>
    </w:p>
    <w:p w:rsidR="00712A6F" w:rsidRDefault="00712A6F" w:rsidP="0040576F">
      <w:pPr>
        <w:pStyle w:val="Listaszerbekezds"/>
        <w:numPr>
          <w:ilvl w:val="0"/>
          <w:numId w:val="6"/>
        </w:numPr>
        <w:jc w:val="both"/>
      </w:pPr>
      <w:r>
        <w:t xml:space="preserve">az elemzés célja (COCO Y0: </w:t>
      </w:r>
      <w:hyperlink r:id="rId14" w:history="1">
        <w:r w:rsidRPr="009F75EF">
          <w:rPr>
            <w:rStyle w:val="Hiperhivatkozs"/>
          </w:rPr>
          <w:t>http://miau.gau.hu/myx-free/coco/index.html</w:t>
        </w:r>
      </w:hyperlink>
      <w:r>
        <w:t>) annak levezetése, vajon lehet-e minden objektum másként egyforma</w:t>
      </w:r>
    </w:p>
    <w:p w:rsidR="00712A6F" w:rsidRDefault="00712A6F" w:rsidP="0040576F">
      <w:pPr>
        <w:pStyle w:val="Listaszerbekezds"/>
        <w:numPr>
          <w:ilvl w:val="0"/>
          <w:numId w:val="6"/>
        </w:numPr>
        <w:jc w:val="both"/>
      </w:pPr>
      <w:r>
        <w:t>ehhez lépcsős függvény kerül online optimalizálás keretében levezetésre, mely megadja, vajon az egyes kódpárok értéke mennyi a többi kódpárhoz kapcsolódó hírfogyasztási szokások versengő erőterében</w:t>
      </w:r>
    </w:p>
    <w:p w:rsidR="00712A6F" w:rsidRDefault="00564A83" w:rsidP="0040576F">
      <w:pPr>
        <w:pStyle w:val="Listaszerbekezds"/>
        <w:numPr>
          <w:ilvl w:val="0"/>
          <w:numId w:val="6"/>
        </w:numPr>
        <w:jc w:val="both"/>
      </w:pPr>
      <w:r>
        <w:lastRenderedPageBreak/>
        <w:t>ahol, ha minden kódpár becsült értéke maga a modell-konstans (1000), akkor az egyes tartalomajánlási módszerek (ezek kombinatív párosításai) között nincs olyan eltérés, mely a hírajánlási rendszer bármely paraméterének változtatását várná el</w:t>
      </w:r>
    </w:p>
    <w:p w:rsidR="00564A83" w:rsidRDefault="00564A83" w:rsidP="0040576F">
      <w:pPr>
        <w:pStyle w:val="Listaszerbekezds"/>
        <w:numPr>
          <w:ilvl w:val="0"/>
          <w:numId w:val="6"/>
        </w:numPr>
        <w:jc w:val="both"/>
      </w:pPr>
      <w:r>
        <w:t xml:space="preserve">ha nem lesz igaz, hogy minden objektum másként lehet egyforma, akkor kényszerűen (a mérlegszerűség okán) lesznek jobb és gyengébb kombinációk, mely a kombinációt alkotó kódok mentén önállóan is értelmet nyernek </w:t>
      </w:r>
    </w:p>
    <w:p w:rsidR="00564A83" w:rsidRDefault="00564A83" w:rsidP="0040576F">
      <w:pPr>
        <w:pStyle w:val="Listaszerbekezds"/>
        <w:numPr>
          <w:ilvl w:val="0"/>
          <w:numId w:val="6"/>
        </w:numPr>
        <w:jc w:val="both"/>
      </w:pPr>
      <w:r>
        <w:t>s lehetővé teszik immár az 1-től 5-ig terjedő kódok végső versenyét (kódpárok nélkül)</w:t>
      </w:r>
    </w:p>
    <w:p w:rsidR="00712A6F" w:rsidRDefault="00712A6F" w:rsidP="0040576F">
      <w:pPr>
        <w:jc w:val="both"/>
      </w:pPr>
    </w:p>
    <w:p w:rsidR="00D14C4A" w:rsidRDefault="005D0FC2" w:rsidP="0040576F">
      <w:pPr>
        <w:jc w:val="both"/>
      </w:pPr>
      <w:r w:rsidRPr="005D0FC2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3DFFA509" wp14:editId="48FE5C55">
            <wp:extent cx="5760720" cy="449262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A6F" w:rsidRDefault="00712A6F" w:rsidP="0040576F">
      <w:pPr>
        <w:pStyle w:val="Listaszerbekezds"/>
        <w:numPr>
          <w:ilvl w:val="0"/>
          <w:numId w:val="3"/>
        </w:numPr>
        <w:jc w:val="both"/>
      </w:pPr>
      <w:r>
        <w:t>ábra: A hasonlóságelemzés tanulási mintája (forrás: saját számítások)</w:t>
      </w:r>
    </w:p>
    <w:p w:rsidR="006501EB" w:rsidRDefault="006501EB" w:rsidP="0040576F">
      <w:pPr>
        <w:pStyle w:val="Cmsor1"/>
        <w:jc w:val="both"/>
      </w:pPr>
      <w:r>
        <w:t>A modell</w:t>
      </w:r>
    </w:p>
    <w:p w:rsidR="0040576F" w:rsidRDefault="0040576F" w:rsidP="0040576F">
      <w:pPr>
        <w:jc w:val="both"/>
      </w:pPr>
      <w:r>
        <w:t>Az 5. ábra értelmében:</w:t>
      </w:r>
    </w:p>
    <w:p w:rsidR="0040576F" w:rsidRDefault="0040576F" w:rsidP="0040576F">
      <w:pPr>
        <w:pStyle w:val="Listaszerbekezds"/>
        <w:numPr>
          <w:ilvl w:val="0"/>
          <w:numId w:val="7"/>
        </w:numPr>
        <w:jc w:val="both"/>
      </w:pPr>
      <w:r>
        <w:t>a 25 kódpár (O1—O25) nem tekinthető azonos értékűnek</w:t>
      </w:r>
    </w:p>
    <w:p w:rsidR="0040576F" w:rsidRDefault="0040576F" w:rsidP="0040576F">
      <w:pPr>
        <w:pStyle w:val="Listaszerbekezds"/>
        <w:numPr>
          <w:ilvl w:val="0"/>
          <w:numId w:val="7"/>
        </w:numPr>
        <w:jc w:val="both"/>
      </w:pPr>
      <w:r>
        <w:t>(jelen esetben a függvény-szimmetriára alapozó konzisztencia-számítástól való eltekintés egyszerűsíti a modellezési folyamat értelmezését a komplexitás-redukció miatt)</w:t>
      </w:r>
    </w:p>
    <w:p w:rsidR="0040576F" w:rsidRDefault="0040576F" w:rsidP="0040576F">
      <w:pPr>
        <w:pStyle w:val="Listaszerbekezds"/>
        <w:numPr>
          <w:ilvl w:val="0"/>
          <w:numId w:val="7"/>
        </w:numPr>
        <w:jc w:val="both"/>
      </w:pPr>
      <w:r>
        <w:t>ha a kódokat oszloponként önálló hatásmechanizmusnak tekintjük, akkor a kezelés1 és kezelés2 oszlopok, ill. a becslés oszlop kiemelés</w:t>
      </w:r>
      <w:r w:rsidR="00FF02EB">
        <w:t>e</w:t>
      </w:r>
      <w:r>
        <w:t xml:space="preserve"> elvezet a kódok (immár párképzés nélküli</w:t>
      </w:r>
      <w:r w:rsidR="00FF02EB">
        <w:t>)</w:t>
      </w:r>
      <w:r>
        <w:t xml:space="preserve"> értékeléséhez </w:t>
      </w:r>
      <w:r w:rsidR="00FF02EB">
        <w:t>(</w:t>
      </w:r>
      <w:r>
        <w:t>vö. 6. ábra)</w:t>
      </w:r>
    </w:p>
    <w:p w:rsidR="0040576F" w:rsidRDefault="0040576F" w:rsidP="0040576F">
      <w:pPr>
        <w:jc w:val="both"/>
      </w:pPr>
      <w:r>
        <w:t>A 6. ábra értelmezése:</w:t>
      </w:r>
    </w:p>
    <w:p w:rsidR="0040576F" w:rsidRDefault="0040576F" w:rsidP="0040576F">
      <w:pPr>
        <w:pStyle w:val="Listaszerbekezds"/>
        <w:numPr>
          <w:ilvl w:val="0"/>
          <w:numId w:val="8"/>
        </w:numPr>
        <w:jc w:val="both"/>
      </w:pPr>
      <w:r>
        <w:lastRenderedPageBreak/>
        <w:t>a felső két (feltételes formázással, vagyis színkódokkal támogatott adat</w:t>
      </w:r>
      <w:r w:rsidR="00FD57D6">
        <w:t>-</w:t>
      </w:r>
      <w:r>
        <w:t>vizualizációs) riport</w:t>
      </w:r>
      <w:r w:rsidR="00FD57D6">
        <w:t xml:space="preserve"> (1D)</w:t>
      </w:r>
      <w:r>
        <w:t xml:space="preserve"> a kódok kezelésenkénti átlagos becslési értékeit, vagyis a kódok egymáshoz képesti sikerességét mutatja ki</w:t>
      </w:r>
    </w:p>
    <w:p w:rsidR="0040576F" w:rsidRDefault="0040576F" w:rsidP="0040576F">
      <w:pPr>
        <w:pStyle w:val="Listaszerbekezds"/>
        <w:numPr>
          <w:ilvl w:val="0"/>
          <w:numId w:val="8"/>
        </w:numPr>
        <w:jc w:val="both"/>
      </w:pPr>
      <w:r>
        <w:t>az ideális állapot az lenne, hogy az első hír és az összes hírből a leggyakoribb módszer-kód azonos lenne</w:t>
      </w:r>
      <w:r w:rsidR="003736CE">
        <w:t xml:space="preserve"> (vagyis létre sem jönnének a nem azonos kódpárt tartalmazó objektumok, ami a további elemzések attribútumainak létére is kihatna)</w:t>
      </w:r>
    </w:p>
    <w:p w:rsidR="0040576F" w:rsidRDefault="0040576F" w:rsidP="0040576F">
      <w:pPr>
        <w:pStyle w:val="Listaszerbekezds"/>
        <w:numPr>
          <w:ilvl w:val="0"/>
          <w:numId w:val="8"/>
        </w:numPr>
        <w:jc w:val="both"/>
      </w:pPr>
      <w:r>
        <w:t>vagyis</w:t>
      </w:r>
      <w:r w:rsidR="00FD57D6">
        <w:t xml:space="preserve"> a 2D-ben színes második riportegységben zöldes és pirosas sorok/oszlopok alakulnának ki a véletlen számokra alapozó tarka mintázat helyett</w:t>
      </w:r>
    </w:p>
    <w:p w:rsidR="00FD57D6" w:rsidRDefault="00FD57D6" w:rsidP="0040576F">
      <w:pPr>
        <w:pStyle w:val="Listaszerbekezds"/>
        <w:numPr>
          <w:ilvl w:val="0"/>
          <w:numId w:val="8"/>
        </w:numPr>
        <w:jc w:val="both"/>
      </w:pPr>
      <w:r>
        <w:t>az 1D és a 2D riportok alapján alakul ki az alsó két</w:t>
      </w:r>
      <w:r w:rsidR="00220E73">
        <w:t xml:space="preserve"> </w:t>
      </w:r>
      <w:r>
        <w:t xml:space="preserve">fekete-fehér nézet </w:t>
      </w:r>
      <w:r w:rsidR="00BA1654">
        <w:t>(</w:t>
      </w:r>
      <w:r>
        <w:t xml:space="preserve">OAM2), ahol a cél olyan új attribútumok definiálása és ezek irányának meghatározása, melyek alapján egy ÚJ </w:t>
      </w:r>
      <w:proofErr w:type="spellStart"/>
      <w:r>
        <w:t>anti-diszkriminációs</w:t>
      </w:r>
      <w:proofErr w:type="spellEnd"/>
      <w:r>
        <w:t xml:space="preserve"> vizsgálat feltárja, hogy a korlátozott véletlen számtömegben van-e egyenszilárdsági repedés, vagyis van-e legjobb módszer</w:t>
      </w:r>
    </w:p>
    <w:p w:rsidR="00FD57D6" w:rsidRDefault="00FD57D6" w:rsidP="0040576F">
      <w:pPr>
        <w:pStyle w:val="Listaszerbekezds"/>
        <w:numPr>
          <w:ilvl w:val="0"/>
          <w:numId w:val="8"/>
        </w:numPr>
        <w:jc w:val="both"/>
      </w:pPr>
      <w:r>
        <w:t>ahol az alsó fekete-fehér táblázat a felső sorszámok alapján standardizált állapota</w:t>
      </w:r>
    </w:p>
    <w:p w:rsidR="00FD57D6" w:rsidRDefault="00FD57D6" w:rsidP="0040576F">
      <w:pPr>
        <w:pStyle w:val="Listaszerbekezds"/>
        <w:numPr>
          <w:ilvl w:val="0"/>
          <w:numId w:val="8"/>
        </w:numPr>
        <w:jc w:val="both"/>
      </w:pPr>
      <w:r>
        <w:t>Nézet1 és Nézet2 a kezelések szerinti átlagokat ismétli meg és rangsorolja oszloponként, elvárva, hogy a nagyobb becslés vezessen majd jobb módszertanhoz</w:t>
      </w:r>
    </w:p>
    <w:p w:rsidR="00FD57D6" w:rsidRDefault="00FD57D6" w:rsidP="0040576F">
      <w:pPr>
        <w:pStyle w:val="Listaszerbekezds"/>
        <w:numPr>
          <w:ilvl w:val="0"/>
          <w:numId w:val="8"/>
        </w:numPr>
        <w:jc w:val="both"/>
      </w:pPr>
      <w:r>
        <w:t>a Szórás1 és Szórás2 a 2D-s sorok és oszlopok szórásai, ahol elvárás, hogy a kisebb szórások kötődjenek a jobb módszertanhoz</w:t>
      </w:r>
    </w:p>
    <w:p w:rsidR="00FD57D6" w:rsidRPr="0040576F" w:rsidRDefault="00FD57D6" w:rsidP="0040576F">
      <w:pPr>
        <w:pStyle w:val="Listaszerbekezds"/>
        <w:numPr>
          <w:ilvl w:val="0"/>
          <w:numId w:val="8"/>
        </w:numPr>
        <w:jc w:val="both"/>
      </w:pPr>
      <w:r>
        <w:t>a Max1 és Max2, ill. a Min1 és Min2 a 2D-s nézet sorainak és oszlopainak szélső értékeit mutatják be, azt feltételezve, hogy annál jobb egy módszer, minél nagyobbak a becslések szélső értékei</w:t>
      </w:r>
    </w:p>
    <w:p w:rsidR="0040576F" w:rsidRDefault="00287C9E" w:rsidP="0040576F">
      <w:pPr>
        <w:jc w:val="both"/>
      </w:pPr>
      <w:r w:rsidRPr="00287C9E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1D6B9C6F" wp14:editId="7DDAFD9D">
            <wp:extent cx="5760720" cy="458406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6F" w:rsidRDefault="0040576F" w:rsidP="0040576F">
      <w:pPr>
        <w:pStyle w:val="Listaszerbekezds"/>
        <w:numPr>
          <w:ilvl w:val="0"/>
          <w:numId w:val="3"/>
        </w:numPr>
        <w:jc w:val="both"/>
      </w:pPr>
      <w:r>
        <w:lastRenderedPageBreak/>
        <w:t xml:space="preserve">ábra: Az </w:t>
      </w:r>
      <w:proofErr w:type="spellStart"/>
      <w:r>
        <w:t>anti-diszkriminatív</w:t>
      </w:r>
      <w:proofErr w:type="spellEnd"/>
      <w:r>
        <w:t xml:space="preserve"> kódpár-összehasonlítás eredményei (forrás: saját számítások)</w:t>
      </w:r>
    </w:p>
    <w:p w:rsidR="0040576F" w:rsidRDefault="0040576F" w:rsidP="0040576F">
      <w:pPr>
        <w:jc w:val="both"/>
      </w:pPr>
      <w:r>
        <w:rPr>
          <w:noProof/>
          <w:lang w:eastAsia="hu-HU"/>
        </w:rPr>
        <w:drawing>
          <wp:inline distT="0" distB="0" distL="0" distR="0">
            <wp:extent cx="5760720" cy="652399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6F" w:rsidRDefault="0040576F" w:rsidP="0040576F">
      <w:pPr>
        <w:pStyle w:val="Listaszerbekezds"/>
        <w:numPr>
          <w:ilvl w:val="0"/>
          <w:numId w:val="3"/>
        </w:numPr>
        <w:jc w:val="both"/>
      </w:pPr>
      <w:r>
        <w:t xml:space="preserve">ábra: Az első modellből fakadó második </w:t>
      </w:r>
      <w:proofErr w:type="spellStart"/>
      <w:r>
        <w:t>anti-diszkri</w:t>
      </w:r>
      <w:r w:rsidR="00FD57D6">
        <w:t>minációs</w:t>
      </w:r>
      <w:proofErr w:type="spellEnd"/>
      <w:r w:rsidR="00FD57D6">
        <w:t xml:space="preserve"> modell (forrás: saját </w:t>
      </w:r>
      <w:r>
        <w:t>számítások)</w:t>
      </w:r>
    </w:p>
    <w:p w:rsidR="00660725" w:rsidRDefault="00660725" w:rsidP="00660725">
      <w:pPr>
        <w:jc w:val="both"/>
      </w:pPr>
      <w:r>
        <w:t>A 7. ábra:</w:t>
      </w:r>
    </w:p>
    <w:p w:rsidR="00660725" w:rsidRDefault="00660725" w:rsidP="00660725">
      <w:pPr>
        <w:pStyle w:val="Listaszerbekezds"/>
        <w:numPr>
          <w:ilvl w:val="0"/>
          <w:numId w:val="9"/>
        </w:numPr>
        <w:jc w:val="both"/>
      </w:pPr>
      <w:r>
        <w:t>az 5 kód 8 attribútum alapján levezetni engedi a minden kód (módszer) másként egyforma állapotot</w:t>
      </w:r>
    </w:p>
    <w:p w:rsidR="00660725" w:rsidRDefault="00660725" w:rsidP="00660725">
      <w:pPr>
        <w:pStyle w:val="Listaszerbekezds"/>
        <w:numPr>
          <w:ilvl w:val="0"/>
          <w:numId w:val="9"/>
        </w:numPr>
        <w:jc w:val="both"/>
      </w:pPr>
      <w:r>
        <w:t>azonban a sárgával kiemelt attribútumok információtartalma még nem került feldolgozásra</w:t>
      </w:r>
    </w:p>
    <w:p w:rsidR="00660725" w:rsidRDefault="00660725" w:rsidP="00660725">
      <w:pPr>
        <w:pStyle w:val="Listaszerbekezds"/>
        <w:numPr>
          <w:ilvl w:val="0"/>
          <w:numId w:val="9"/>
        </w:numPr>
        <w:jc w:val="both"/>
      </w:pPr>
      <w:r>
        <w:t>így egy másik modellezési lépés is szükséges (vö. 8. ábra)</w:t>
      </w:r>
    </w:p>
    <w:p w:rsidR="00FD57D6" w:rsidRDefault="00660725" w:rsidP="00FD57D6">
      <w:pPr>
        <w:jc w:val="both"/>
      </w:pPr>
      <w:r>
        <w:rPr>
          <w:noProof/>
          <w:lang w:eastAsia="hu-HU"/>
        </w:rPr>
        <w:lastRenderedPageBreak/>
        <w:drawing>
          <wp:inline distT="0" distB="0" distL="0" distR="0">
            <wp:extent cx="5760720" cy="6628130"/>
            <wp:effectExtent l="0" t="0" r="0" b="127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725" w:rsidRDefault="00660725" w:rsidP="00660725">
      <w:pPr>
        <w:pStyle w:val="Listaszerbekezds"/>
        <w:numPr>
          <w:ilvl w:val="0"/>
          <w:numId w:val="3"/>
        </w:numPr>
        <w:jc w:val="both"/>
      </w:pPr>
      <w:r>
        <w:t>ábra: A kódok versenyének első állomása (forrás: saját számítások)</w:t>
      </w:r>
    </w:p>
    <w:p w:rsidR="006501EB" w:rsidRDefault="006501EB" w:rsidP="0040576F">
      <w:pPr>
        <w:pStyle w:val="Cmsor1"/>
        <w:jc w:val="both"/>
      </w:pPr>
      <w:r>
        <w:t>Eredmények</w:t>
      </w:r>
    </w:p>
    <w:p w:rsidR="0040576F" w:rsidRDefault="005D31D2" w:rsidP="0040576F">
      <w:pPr>
        <w:jc w:val="both"/>
      </w:pPr>
      <w:r>
        <w:t xml:space="preserve">A 8. ábra maga az eredmény, vagyis látható, hogy </w:t>
      </w:r>
    </w:p>
    <w:p w:rsidR="005D31D2" w:rsidRDefault="005D31D2" w:rsidP="005D31D2">
      <w:pPr>
        <w:pStyle w:val="Listaszerbekezds"/>
        <w:numPr>
          <w:ilvl w:val="0"/>
          <w:numId w:val="10"/>
        </w:numPr>
        <w:jc w:val="both"/>
      </w:pPr>
      <w:r>
        <w:t>a legjobb módszer a 4. (zöld) és</w:t>
      </w:r>
    </w:p>
    <w:p w:rsidR="005D31D2" w:rsidRDefault="005D31D2" w:rsidP="005D31D2">
      <w:pPr>
        <w:pStyle w:val="Listaszerbekezds"/>
        <w:numPr>
          <w:ilvl w:val="0"/>
          <w:numId w:val="10"/>
        </w:numPr>
        <w:jc w:val="both"/>
      </w:pPr>
      <w:r>
        <w:t>a legrosszabb ajánlási módszer a 2. (piros)</w:t>
      </w:r>
    </w:p>
    <w:p w:rsidR="005D31D2" w:rsidRDefault="005D31D2" w:rsidP="005D31D2">
      <w:pPr>
        <w:pStyle w:val="Listaszerbekezds"/>
        <w:numPr>
          <w:ilvl w:val="0"/>
          <w:numId w:val="10"/>
        </w:numPr>
        <w:jc w:val="both"/>
      </w:pPr>
      <w:r>
        <w:t>s a többi módszer normaszerűen viselkedik (becslés = 1000 pont, sárga)</w:t>
      </w:r>
    </w:p>
    <w:p w:rsidR="005D31D2" w:rsidRDefault="0016087B" w:rsidP="005D31D2">
      <w:pPr>
        <w:pStyle w:val="Listaszerbekezds"/>
        <w:numPr>
          <w:ilvl w:val="0"/>
          <w:numId w:val="10"/>
        </w:numPr>
        <w:jc w:val="both"/>
      </w:pPr>
      <w:r>
        <w:t>(a függvényszimmetria-vizsgálatokról az egyszerűség kedvéért itt is eltekintünk)</w:t>
      </w:r>
    </w:p>
    <w:p w:rsidR="00660725" w:rsidRDefault="00660725" w:rsidP="0040576F">
      <w:pPr>
        <w:jc w:val="both"/>
      </w:pPr>
      <w:r>
        <w:rPr>
          <w:noProof/>
          <w:lang w:eastAsia="hu-HU"/>
        </w:rPr>
        <w:lastRenderedPageBreak/>
        <w:drawing>
          <wp:inline distT="0" distB="0" distL="0" distR="0">
            <wp:extent cx="5760720" cy="8223885"/>
            <wp:effectExtent l="0" t="0" r="0" b="571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725" w:rsidRPr="0040576F" w:rsidRDefault="00660725" w:rsidP="00660725">
      <w:pPr>
        <w:pStyle w:val="Listaszerbekezds"/>
        <w:numPr>
          <w:ilvl w:val="0"/>
          <w:numId w:val="3"/>
        </w:numPr>
        <w:jc w:val="both"/>
      </w:pPr>
      <w:r>
        <w:t>ábra: A legjobb módszer és a leggyengébb módszer levezetése (forrás: saját számítások)</w:t>
      </w:r>
    </w:p>
    <w:p w:rsidR="006501EB" w:rsidRDefault="006501EB" w:rsidP="0040576F">
      <w:pPr>
        <w:pStyle w:val="Cmsor1"/>
        <w:jc w:val="both"/>
      </w:pPr>
      <w:r>
        <w:lastRenderedPageBreak/>
        <w:t>Konklúziók</w:t>
      </w:r>
    </w:p>
    <w:p w:rsidR="0040576F" w:rsidRDefault="009844A7" w:rsidP="0040576F">
      <w:pPr>
        <w:jc w:val="both"/>
      </w:pPr>
      <w:r>
        <w:t xml:space="preserve">A fenti soklépcsős, sok objektumos, sok attribútumos eljárás példa arra, </w:t>
      </w:r>
    </w:p>
    <w:p w:rsidR="009844A7" w:rsidRDefault="009844A7" w:rsidP="009844A7">
      <w:pPr>
        <w:pStyle w:val="Listaszerbekezds"/>
        <w:numPr>
          <w:ilvl w:val="0"/>
          <w:numId w:val="11"/>
        </w:numPr>
        <w:jc w:val="both"/>
      </w:pPr>
      <w:r>
        <w:t>hogyan lehet az irányok stratégiai/szakértői szintű felvállalása esetén</w:t>
      </w:r>
    </w:p>
    <w:p w:rsidR="009844A7" w:rsidRDefault="009844A7" w:rsidP="009844A7">
      <w:pPr>
        <w:pStyle w:val="Listaszerbekezds"/>
        <w:numPr>
          <w:ilvl w:val="0"/>
          <w:numId w:val="11"/>
        </w:numPr>
        <w:jc w:val="both"/>
      </w:pPr>
      <w:r>
        <w:t>a nyers adatokból</w:t>
      </w:r>
    </w:p>
    <w:p w:rsidR="009844A7" w:rsidRDefault="009844A7" w:rsidP="009844A7">
      <w:pPr>
        <w:pStyle w:val="Listaszerbekezds"/>
        <w:numPr>
          <w:ilvl w:val="0"/>
          <w:numId w:val="11"/>
        </w:numPr>
        <w:jc w:val="both"/>
      </w:pPr>
      <w:r>
        <w:t>további emberi beavatkozások nélkül</w:t>
      </w:r>
    </w:p>
    <w:p w:rsidR="009844A7" w:rsidRDefault="009844A7" w:rsidP="009844A7">
      <w:pPr>
        <w:pStyle w:val="Listaszerbekezds"/>
        <w:numPr>
          <w:ilvl w:val="0"/>
          <w:numId w:val="11"/>
        </w:numPr>
        <w:jc w:val="both"/>
      </w:pPr>
      <w:r>
        <w:t>automatikusan</w:t>
      </w:r>
    </w:p>
    <w:p w:rsidR="009844A7" w:rsidRDefault="009844A7" w:rsidP="009844A7">
      <w:pPr>
        <w:pStyle w:val="Listaszerbekezds"/>
        <w:numPr>
          <w:ilvl w:val="0"/>
          <w:numId w:val="11"/>
        </w:numPr>
        <w:jc w:val="both"/>
      </w:pPr>
      <w:r>
        <w:t>olyan döntési paramétert levezetni, mely alapján</w:t>
      </w:r>
    </w:p>
    <w:p w:rsidR="009844A7" w:rsidRDefault="009844A7" w:rsidP="009844A7">
      <w:pPr>
        <w:pStyle w:val="Listaszerbekezds"/>
        <w:numPr>
          <w:ilvl w:val="1"/>
          <w:numId w:val="11"/>
        </w:numPr>
        <w:jc w:val="both"/>
      </w:pPr>
      <w:r>
        <w:t>a preferálandó ajánlási sablon/módszer által feltárt tartalmak előkelőbb</w:t>
      </w:r>
    </w:p>
    <w:p w:rsidR="009844A7" w:rsidRDefault="009844A7" w:rsidP="009844A7">
      <w:pPr>
        <w:pStyle w:val="Listaszerbekezds"/>
        <w:numPr>
          <w:ilvl w:val="1"/>
          <w:numId w:val="11"/>
        </w:numPr>
        <w:jc w:val="both"/>
      </w:pPr>
      <w:r>
        <w:t>míg a versenyt elvesztő módszer által feltárt tartalmakat hátrányosabb pozícióba lehet sorolni</w:t>
      </w:r>
    </w:p>
    <w:p w:rsidR="009844A7" w:rsidRDefault="009844A7" w:rsidP="009844A7">
      <w:pPr>
        <w:pStyle w:val="Listaszerbekezds"/>
        <w:numPr>
          <w:ilvl w:val="1"/>
          <w:numId w:val="11"/>
        </w:numPr>
        <w:jc w:val="both"/>
      </w:pPr>
      <w:r>
        <w:t>több cikluson keresztül követve a fentebb leírt vezérlést</w:t>
      </w:r>
    </w:p>
    <w:p w:rsidR="006501EB" w:rsidRDefault="00BA6783" w:rsidP="0040576F">
      <w:pPr>
        <w:jc w:val="both"/>
      </w:pPr>
      <w:r>
        <w:t xml:space="preserve">A fenti elv minden rétege önmagában is kielégíti a </w:t>
      </w:r>
      <w:proofErr w:type="spellStart"/>
      <w:r>
        <w:t>KNUTH-i</w:t>
      </w:r>
      <w:proofErr w:type="spellEnd"/>
      <w:r>
        <w:t xml:space="preserve"> elvet, vagyis: tudás/tudomány az, ami forráskódba átírható, minden más emberi (szakértői?) </w:t>
      </w:r>
      <w:proofErr w:type="gramStart"/>
      <w:r>
        <w:t>aktivitás</w:t>
      </w:r>
      <w:proofErr w:type="gramEnd"/>
      <w:r>
        <w:t xml:space="preserve"> művészet!</w:t>
      </w:r>
    </w:p>
    <w:p w:rsidR="006501EB" w:rsidRDefault="001F72AC" w:rsidP="0040576F">
      <w:pPr>
        <w:jc w:val="both"/>
      </w:pPr>
      <w:r>
        <w:t xml:space="preserve">Amennyiben egy ilyen ún. </w:t>
      </w:r>
      <w:proofErr w:type="gramStart"/>
      <w:r>
        <w:t>finom</w:t>
      </w:r>
      <w:proofErr w:type="gramEnd"/>
      <w:r w:rsidR="005A3D59">
        <w:t xml:space="preserve"> </w:t>
      </w:r>
      <w:r>
        <w:t xml:space="preserve">hangoló hírsorrend-vezérlés beépítésre kerül egy ajánló rendszerbe, attól sajnos még a hírfogyasztás </w:t>
      </w:r>
      <w:r w:rsidR="00F56E29">
        <w:t xml:space="preserve">maga </w:t>
      </w:r>
      <w:r>
        <w:t xml:space="preserve">nem feltétlenül kell, hogy javuljon, hiszen ez a megoldás önmagában is lehet egy </w:t>
      </w:r>
      <w:proofErr w:type="spellStart"/>
      <w:r>
        <w:t>Sokall-effektus</w:t>
      </w:r>
      <w:proofErr w:type="spellEnd"/>
      <w:r w:rsidR="00A93725">
        <w:t xml:space="preserve"> (vö. nem tipikus </w:t>
      </w:r>
      <w:proofErr w:type="spellStart"/>
      <w:r w:rsidR="00A93725">
        <w:t>OAM-képzés</w:t>
      </w:r>
      <w:proofErr w:type="spellEnd"/>
      <w:r w:rsidR="00A93725">
        <w:t>, ahol a kódpárok speciális kölcsönhatásokat írnak le egy-egy objektumnak tekintett esetben)</w:t>
      </w:r>
      <w:r>
        <w:t xml:space="preserve">, vagy egy </w:t>
      </w:r>
      <w:proofErr w:type="spellStart"/>
      <w:r>
        <w:t>RND-alapú</w:t>
      </w:r>
      <w:proofErr w:type="spellEnd"/>
      <w:r>
        <w:t xml:space="preserve"> látszatmegoldás.</w:t>
      </w:r>
    </w:p>
    <w:p w:rsidR="001F72AC" w:rsidRDefault="00F56E29" w:rsidP="0040576F">
      <w:pPr>
        <w:jc w:val="both"/>
      </w:pPr>
      <w:r>
        <w:t xml:space="preserve">Ennek a gondolati szálnak a kinyitása átvezet a komplex rendszerek </w:t>
      </w:r>
      <w:proofErr w:type="spellStart"/>
      <w:r>
        <w:t>monitorzásának</w:t>
      </w:r>
      <w:proofErr w:type="spellEnd"/>
      <w:r>
        <w:t xml:space="preserve"> kényszerei felé, ahol elsőként a rendszerállapotok minősítő értékelése a fela</w:t>
      </w:r>
      <w:bookmarkStart w:id="0" w:name="_GoBack"/>
      <w:bookmarkEnd w:id="0"/>
      <w:r>
        <w:t xml:space="preserve">dat: pl. itt és most ideálisnak vélhető lenne az az állapot, ahol egy felhasználó, egy session alatt minden hírt a felsorolás sorrendjében és teljes mértékben elfogyaszt. Minden eltérés az ideáltól </w:t>
      </w:r>
      <w:proofErr w:type="spellStart"/>
      <w:r>
        <w:t>szub</w:t>
      </w:r>
      <w:r w:rsidR="005A3D59">
        <w:t>-</w:t>
      </w:r>
      <w:r>
        <w:t>optimális</w:t>
      </w:r>
      <w:proofErr w:type="spellEnd"/>
      <w:r>
        <w:t xml:space="preserve"> hírfogyasztás, melynek oka a </w:t>
      </w:r>
      <w:proofErr w:type="spellStart"/>
      <w:r>
        <w:t>szub</w:t>
      </w:r>
      <w:r w:rsidR="005A3D59">
        <w:t>-</w:t>
      </w:r>
      <w:r>
        <w:t>optimális</w:t>
      </w:r>
      <w:proofErr w:type="spellEnd"/>
      <w:r>
        <w:t xml:space="preserve"> hírajánlás maga</w:t>
      </w:r>
      <w:proofErr w:type="gramStart"/>
      <w:r>
        <w:t>….</w:t>
      </w:r>
      <w:proofErr w:type="gramEnd"/>
    </w:p>
    <w:sectPr w:rsidR="001F72AC" w:rsidSect="0048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FA3"/>
    <w:multiLevelType w:val="hybridMultilevel"/>
    <w:tmpl w:val="41721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6989"/>
    <w:multiLevelType w:val="hybridMultilevel"/>
    <w:tmpl w:val="0338CE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699"/>
    <w:multiLevelType w:val="hybridMultilevel"/>
    <w:tmpl w:val="C352B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0910"/>
    <w:multiLevelType w:val="hybridMultilevel"/>
    <w:tmpl w:val="999A1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D34B8"/>
    <w:multiLevelType w:val="hybridMultilevel"/>
    <w:tmpl w:val="82E62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3586"/>
    <w:multiLevelType w:val="hybridMultilevel"/>
    <w:tmpl w:val="43AA2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A1B12"/>
    <w:multiLevelType w:val="hybridMultilevel"/>
    <w:tmpl w:val="8FF4E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0345"/>
    <w:multiLevelType w:val="hybridMultilevel"/>
    <w:tmpl w:val="55309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D5AF2"/>
    <w:multiLevelType w:val="hybridMultilevel"/>
    <w:tmpl w:val="97EA5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40E58"/>
    <w:multiLevelType w:val="hybridMultilevel"/>
    <w:tmpl w:val="DCFE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3220"/>
    <w:multiLevelType w:val="hybridMultilevel"/>
    <w:tmpl w:val="50EA8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23D44"/>
    <w:multiLevelType w:val="hybridMultilevel"/>
    <w:tmpl w:val="5A2496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EB"/>
    <w:rsid w:val="00003987"/>
    <w:rsid w:val="000A7657"/>
    <w:rsid w:val="000F7819"/>
    <w:rsid w:val="0016087B"/>
    <w:rsid w:val="001B4053"/>
    <w:rsid w:val="001F72AC"/>
    <w:rsid w:val="00200D59"/>
    <w:rsid w:val="00220E73"/>
    <w:rsid w:val="00245DE0"/>
    <w:rsid w:val="00287C9E"/>
    <w:rsid w:val="002D02AE"/>
    <w:rsid w:val="002F6A1E"/>
    <w:rsid w:val="003736CE"/>
    <w:rsid w:val="00385362"/>
    <w:rsid w:val="003E68DF"/>
    <w:rsid w:val="003F251E"/>
    <w:rsid w:val="004035F1"/>
    <w:rsid w:val="0040576F"/>
    <w:rsid w:val="00423EF8"/>
    <w:rsid w:val="00475BED"/>
    <w:rsid w:val="004805EC"/>
    <w:rsid w:val="00492D7A"/>
    <w:rsid w:val="004D4B7D"/>
    <w:rsid w:val="005213CC"/>
    <w:rsid w:val="005273F9"/>
    <w:rsid w:val="00564A83"/>
    <w:rsid w:val="005A3D59"/>
    <w:rsid w:val="005D0FC2"/>
    <w:rsid w:val="005D1386"/>
    <w:rsid w:val="005D31D2"/>
    <w:rsid w:val="00611320"/>
    <w:rsid w:val="006501EB"/>
    <w:rsid w:val="00660725"/>
    <w:rsid w:val="006B13F3"/>
    <w:rsid w:val="006C0BEC"/>
    <w:rsid w:val="00712A6F"/>
    <w:rsid w:val="00775BD1"/>
    <w:rsid w:val="0077775A"/>
    <w:rsid w:val="007F7217"/>
    <w:rsid w:val="008D6658"/>
    <w:rsid w:val="008F5021"/>
    <w:rsid w:val="009844A7"/>
    <w:rsid w:val="009D739F"/>
    <w:rsid w:val="009F0B2D"/>
    <w:rsid w:val="009F33B4"/>
    <w:rsid w:val="00A66082"/>
    <w:rsid w:val="00A86AC4"/>
    <w:rsid w:val="00A93725"/>
    <w:rsid w:val="00A97DB3"/>
    <w:rsid w:val="00AC348C"/>
    <w:rsid w:val="00AE19D4"/>
    <w:rsid w:val="00AF6007"/>
    <w:rsid w:val="00BA1654"/>
    <w:rsid w:val="00BA1DCE"/>
    <w:rsid w:val="00BA6783"/>
    <w:rsid w:val="00C478B5"/>
    <w:rsid w:val="00C51E02"/>
    <w:rsid w:val="00C67AD5"/>
    <w:rsid w:val="00C8129B"/>
    <w:rsid w:val="00CC3E63"/>
    <w:rsid w:val="00CF1926"/>
    <w:rsid w:val="00D00D3C"/>
    <w:rsid w:val="00D14C4A"/>
    <w:rsid w:val="00F56E29"/>
    <w:rsid w:val="00FA11CC"/>
    <w:rsid w:val="00FA2026"/>
    <w:rsid w:val="00FB5BAE"/>
    <w:rsid w:val="00FC08EF"/>
    <w:rsid w:val="00FD57D6"/>
    <w:rsid w:val="00FE1BA5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3FD1F-2671-4130-AAB8-442FEC50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05EC"/>
  </w:style>
  <w:style w:type="paragraph" w:styleId="Cmsor1">
    <w:name w:val="heading 1"/>
    <w:basedOn w:val="Norml"/>
    <w:next w:val="Norml"/>
    <w:link w:val="Cmsor1Char"/>
    <w:uiPriority w:val="9"/>
    <w:qFormat/>
    <w:rsid w:val="00650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0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6501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7F72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F721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u.gau.hu/miau/236/recommendation_controlling_v1.xls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iau.gau.hu/miau/235/content_sharing_v1.docx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au.gau.hu/miau/234/olap_challenges_and_hr_analytics_v1.docx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miau.gau.hu/miau/234/szemelyes_adatok_kezelesenek_tipushelyzetei_v1.docx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miau.gau.hu/miau/kofop" TargetMode="External"/><Relationship Id="rId14" Type="http://schemas.openxmlformats.org/officeDocument/2006/relationships/hyperlink" Target="http://miau.gau.hu/myx-free/coco/index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1912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Pitlik László4</dc:creator>
  <cp:keywords/>
  <dc:description/>
  <cp:lastModifiedBy>Pitlik László4</cp:lastModifiedBy>
  <cp:revision>2</cp:revision>
  <dcterms:created xsi:type="dcterms:W3CDTF">2018-03-10T12:47:00Z</dcterms:created>
  <dcterms:modified xsi:type="dcterms:W3CDTF">2018-03-10T12:47:00Z</dcterms:modified>
</cp:coreProperties>
</file>