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6BA4A1" w14:textId="182B65A7" w:rsidR="00804DBC" w:rsidRPr="001D79D8" w:rsidRDefault="00804DBC" w:rsidP="003D5A9E">
      <w:pPr>
        <w:pStyle w:val="Cm"/>
        <w:jc w:val="both"/>
        <w:rPr>
          <w:sz w:val="48"/>
          <w:szCs w:val="48"/>
          <w:lang w:val="hu-HU"/>
        </w:rPr>
      </w:pPr>
      <w:r w:rsidRPr="001D79D8">
        <w:rPr>
          <w:sz w:val="48"/>
          <w:szCs w:val="48"/>
          <w:lang w:val="hu-HU"/>
        </w:rPr>
        <w:t>Spontán matematika-tudásnövelés programozók esetében</w:t>
      </w:r>
      <w:r w:rsidR="001D79D8" w:rsidRPr="001D79D8">
        <w:rPr>
          <w:sz w:val="48"/>
          <w:szCs w:val="48"/>
          <w:lang w:val="hu-HU"/>
        </w:rPr>
        <w:t>, avagy a véletlen kezelésének kockázatai</w:t>
      </w:r>
      <w:r w:rsidR="001D79D8">
        <w:rPr>
          <w:sz w:val="48"/>
          <w:szCs w:val="48"/>
          <w:lang w:val="hu-HU"/>
        </w:rPr>
        <w:t xml:space="preserve"> </w:t>
      </w:r>
      <w:proofErr w:type="spellStart"/>
      <w:r w:rsidR="001D79D8">
        <w:rPr>
          <w:sz w:val="48"/>
          <w:szCs w:val="48"/>
          <w:lang w:val="hu-HU"/>
        </w:rPr>
        <w:t>pszeudo</w:t>
      </w:r>
      <w:proofErr w:type="spellEnd"/>
      <w:r w:rsidR="00327702">
        <w:rPr>
          <w:sz w:val="48"/>
          <w:szCs w:val="48"/>
          <w:lang w:val="hu-HU"/>
        </w:rPr>
        <w:t>-</w:t>
      </w:r>
      <w:r w:rsidR="001D79D8">
        <w:rPr>
          <w:sz w:val="48"/>
          <w:szCs w:val="48"/>
          <w:lang w:val="hu-HU"/>
        </w:rPr>
        <w:t>kód</w:t>
      </w:r>
      <w:r w:rsidR="00327702">
        <w:rPr>
          <w:sz w:val="48"/>
          <w:szCs w:val="48"/>
          <w:lang w:val="hu-HU"/>
        </w:rPr>
        <w:t>okban</w:t>
      </w:r>
    </w:p>
    <w:p w14:paraId="5D78725E" w14:textId="66F5207C" w:rsidR="00804DBC" w:rsidRDefault="00804DBC" w:rsidP="003D5A9E">
      <w:pPr>
        <w:jc w:val="both"/>
      </w:pPr>
      <w:r w:rsidRPr="00804DBC">
        <w:t>(Knowledge-increasing on the field o</w:t>
      </w:r>
      <w:r>
        <w:t>f mathematics in a spontaneous way in case of programmers</w:t>
      </w:r>
      <w:r w:rsidR="001D79D8">
        <w:t xml:space="preserve"> – or risks in the pseudo-cod</w:t>
      </w:r>
      <w:r w:rsidR="00327702">
        <w:t>e-based</w:t>
      </w:r>
      <w:r w:rsidR="001D79D8">
        <w:t xml:space="preserve"> representations of the coincidence</w:t>
      </w:r>
      <w:r>
        <w:t>)</w:t>
      </w:r>
    </w:p>
    <w:p w14:paraId="5A368C76" w14:textId="6891731C" w:rsidR="00804DBC" w:rsidRDefault="00804DBC" w:rsidP="003D5A9E">
      <w:pPr>
        <w:jc w:val="both"/>
      </w:pPr>
      <w:r>
        <w:t>Pitlik László, Pitlik Marcell (MY-X team)</w:t>
      </w:r>
    </w:p>
    <w:p w14:paraId="2EF9D63C" w14:textId="22D46E97" w:rsidR="00804DBC" w:rsidRDefault="00804DBC" w:rsidP="003D5A9E">
      <w:pPr>
        <w:jc w:val="both"/>
        <w:rPr>
          <w:lang w:val="hu-HU"/>
        </w:rPr>
      </w:pPr>
      <w:r w:rsidRPr="00804DBC">
        <w:rPr>
          <w:u w:val="single"/>
          <w:lang w:val="hu-HU"/>
        </w:rPr>
        <w:t>Kivonat</w:t>
      </w:r>
      <w:r w:rsidRPr="00804DBC">
        <w:rPr>
          <w:lang w:val="hu-HU"/>
        </w:rPr>
        <w:t>:</w:t>
      </w:r>
      <w:r w:rsidR="001710B1">
        <w:rPr>
          <w:lang w:val="hu-HU"/>
        </w:rPr>
        <w:t xml:space="preserve"> A tantárgyi kontúrokat feladó, alkotás-orientált (pl. </w:t>
      </w:r>
      <w:proofErr w:type="gramStart"/>
      <w:r w:rsidR="001710B1">
        <w:rPr>
          <w:lang w:val="hu-HU"/>
        </w:rPr>
        <w:t>IT)-</w:t>
      </w:r>
      <w:proofErr w:type="gramEnd"/>
      <w:r w:rsidR="001710B1">
        <w:rPr>
          <w:lang w:val="hu-HU"/>
        </w:rPr>
        <w:t xml:space="preserve">képzés kapcsán felmerül, hogy minden ún. alapozó tantárgy (vö. matematika) esetében csak akkor és annyit adjunk/várjunk el oktatóként, amennyi adott alkotás kapcsán szükséges. Ez nem feltétlenül kevés, mert vannak komplexitási szintek melyek több alapozást igényelnek, de a szintézis nem várat magára korlátlanul, hanem </w:t>
      </w:r>
      <w:proofErr w:type="spellStart"/>
      <w:r w:rsidR="001710B1">
        <w:rPr>
          <w:lang w:val="hu-HU"/>
        </w:rPr>
        <w:t>quasi</w:t>
      </w:r>
      <w:proofErr w:type="spellEnd"/>
      <w:r w:rsidR="001710B1">
        <w:rPr>
          <w:lang w:val="hu-HU"/>
        </w:rPr>
        <w:t xml:space="preserve"> az első adandó alkalommal fellép ez a motiváló hatás. A matematikai tanítása kapcsán a cikk rámutat két hatásmechanizmusra a valós oktatásból véve ehhez a példát, a Monty-Hall-paradoxont. Az egyik hatás a véletlenszám-generálás kockázatait mutatja be ott, ahol a programozó (</w:t>
      </w:r>
      <w:proofErr w:type="spellStart"/>
      <w:r w:rsidR="001710B1">
        <w:rPr>
          <w:lang w:val="hu-HU"/>
        </w:rPr>
        <w:t>pszeudo</w:t>
      </w:r>
      <w:proofErr w:type="spellEnd"/>
      <w:r w:rsidR="001710B1">
        <w:rPr>
          <w:lang w:val="hu-HU"/>
        </w:rPr>
        <w:t>-kód-tervező) szeretné elkerülni téves számkombinációk szűrését. A másik hatás a matematikai bizonyítások, látásmód megkerülni akarásának esetleges lehetetlenségét mutatja be/ki – azzal kiegészítve, hogy a felismerés forráskód-szinten megtörténhet anélkül is, hogy a matematikai általánosítás tudatosan megszületne.</w:t>
      </w:r>
    </w:p>
    <w:p w14:paraId="1A8C24CB" w14:textId="1615982D" w:rsidR="00804DBC" w:rsidRPr="00804DBC" w:rsidRDefault="00804DBC" w:rsidP="003D5A9E">
      <w:pPr>
        <w:jc w:val="both"/>
        <w:rPr>
          <w:lang w:val="hu-HU"/>
        </w:rPr>
      </w:pPr>
      <w:r w:rsidRPr="00804DBC">
        <w:rPr>
          <w:u w:val="single"/>
          <w:lang w:val="hu-HU"/>
        </w:rPr>
        <w:t>Kulcsszavak</w:t>
      </w:r>
      <w:r w:rsidRPr="00804DBC">
        <w:rPr>
          <w:lang w:val="hu-HU"/>
        </w:rPr>
        <w:t>:</w:t>
      </w:r>
      <w:r w:rsidR="001B0795">
        <w:rPr>
          <w:lang w:val="hu-HU"/>
        </w:rPr>
        <w:t xml:space="preserve"> </w:t>
      </w:r>
      <w:proofErr w:type="spellStart"/>
      <w:r w:rsidR="001B0795">
        <w:rPr>
          <w:lang w:val="hu-HU"/>
        </w:rPr>
        <w:t>just</w:t>
      </w:r>
      <w:proofErr w:type="spellEnd"/>
      <w:r w:rsidR="001B0795">
        <w:rPr>
          <w:lang w:val="hu-HU"/>
        </w:rPr>
        <w:t>-in-</w:t>
      </w:r>
      <w:proofErr w:type="spellStart"/>
      <w:r w:rsidR="001B0795">
        <w:rPr>
          <w:lang w:val="hu-HU"/>
        </w:rPr>
        <w:t>time</w:t>
      </w:r>
      <w:proofErr w:type="spellEnd"/>
      <w:r w:rsidR="001B0795">
        <w:rPr>
          <w:lang w:val="hu-HU"/>
        </w:rPr>
        <w:t xml:space="preserve"> tudásmenedzsment, </w:t>
      </w:r>
      <w:r w:rsidR="00D57F92">
        <w:rPr>
          <w:lang w:val="hu-HU"/>
        </w:rPr>
        <w:t>nyers erő,</w:t>
      </w:r>
      <w:r w:rsidR="001710B1">
        <w:rPr>
          <w:lang w:val="hu-HU"/>
        </w:rPr>
        <w:t xml:space="preserve"> tudatosság, feltételes valószínűségek</w:t>
      </w:r>
    </w:p>
    <w:p w14:paraId="712E32D7" w14:textId="7ADE650E" w:rsidR="00804DBC" w:rsidRDefault="00804DBC" w:rsidP="003D5A9E">
      <w:pPr>
        <w:jc w:val="both"/>
      </w:pPr>
      <w:r w:rsidRPr="00804DBC">
        <w:rPr>
          <w:u w:val="single"/>
        </w:rPr>
        <w:t>Abstract</w:t>
      </w:r>
      <w:r>
        <w:t>:</w:t>
      </w:r>
      <w:r w:rsidR="00BB745C">
        <w:t xml:space="preserve"> IT-education can be realized in a form where the classic subjects </w:t>
      </w:r>
      <w:proofErr w:type="spellStart"/>
      <w:r w:rsidR="00BB745C">
        <w:t>can not</w:t>
      </w:r>
      <w:proofErr w:type="spellEnd"/>
      <w:r w:rsidR="00BB745C">
        <w:t xml:space="preserve"> be identified because the education is creation-driven. The basics (like mathematics) will be offered in this specific form in micro packages – in form of the just-in-time-knowledge-management where the Students </w:t>
      </w:r>
      <w:proofErr w:type="gramStart"/>
      <w:r w:rsidR="00BB745C">
        <w:t>have to</w:t>
      </w:r>
      <w:proofErr w:type="gramEnd"/>
      <w:r w:rsidR="00BB745C">
        <w:t xml:space="preserve"> learn the </w:t>
      </w:r>
      <w:r w:rsidR="00DB16C4">
        <w:t>optimized</w:t>
      </w:r>
      <w:r w:rsidR="00BB745C">
        <w:t xml:space="preserve"> necessary dose.</w:t>
      </w:r>
      <w:r w:rsidR="00DB16C4">
        <w:t xml:space="preserve"> This dose should not necessarily be little – there are complexity levels where the dose is relatively robust. It is important, that the success (the synthesis) might not be wait too long – but the first potential appropriate moment should be used for this kind of motivation. </w:t>
      </w:r>
      <w:r w:rsidR="00F333E0">
        <w:t xml:space="preserve">Based on real educational examples, the paper presents two mechanisms concerning the education of mathematics for IT-experts. The first one can be described as a form of risk increasing in case of random numbers without allowing wrong scenarios. </w:t>
      </w:r>
      <w:r w:rsidR="00CC302B">
        <w:t>Here</w:t>
      </w:r>
      <w:r w:rsidR="00B06120">
        <w:t>by</w:t>
      </w:r>
      <w:r w:rsidR="00CC302B">
        <w:t>, t</w:t>
      </w:r>
      <w:r w:rsidR="00F333E0">
        <w:t xml:space="preserve">he probabilities can be influenced in an unexpected way. The other one is the awareness of mathematical feelings. In this case it is possible, that an IT-expert is capable of solving a general mathematical challenge in frame of a mostly brute force problem handling – but </w:t>
      </w:r>
      <w:proofErr w:type="gramStart"/>
      <w:r w:rsidR="00F333E0">
        <w:t>this expert</w:t>
      </w:r>
      <w:r w:rsidR="00B06120">
        <w:t>s</w:t>
      </w:r>
      <w:proofErr w:type="gramEnd"/>
      <w:r w:rsidR="00F333E0">
        <w:t xml:space="preserve"> must not be capable of generalizing these solutions.</w:t>
      </w:r>
    </w:p>
    <w:p w14:paraId="41215868" w14:textId="146FEF47" w:rsidR="00804DBC" w:rsidRDefault="00804DBC" w:rsidP="003D5A9E">
      <w:pPr>
        <w:jc w:val="both"/>
      </w:pPr>
      <w:r w:rsidRPr="00804DBC">
        <w:rPr>
          <w:u w:val="single"/>
        </w:rPr>
        <w:t>Keywords</w:t>
      </w:r>
      <w:r>
        <w:t>:</w:t>
      </w:r>
      <w:r w:rsidR="001B0795">
        <w:t xml:space="preserve"> just-in-time knowledge management, </w:t>
      </w:r>
      <w:r w:rsidR="00D57F92">
        <w:t xml:space="preserve">brute force, </w:t>
      </w:r>
      <w:r w:rsidR="007A3163">
        <w:t>awareness, conditional probabilities</w:t>
      </w:r>
    </w:p>
    <w:p w14:paraId="0E45865A" w14:textId="2BC1C16D" w:rsidR="00804DBC" w:rsidRPr="00804DBC" w:rsidRDefault="00804DBC" w:rsidP="003D5A9E">
      <w:pPr>
        <w:pStyle w:val="Cmsor1"/>
        <w:jc w:val="both"/>
        <w:rPr>
          <w:lang w:val="hu-HU"/>
        </w:rPr>
      </w:pPr>
      <w:r w:rsidRPr="00804DBC">
        <w:rPr>
          <w:lang w:val="hu-HU"/>
        </w:rPr>
        <w:t>Bevezetés</w:t>
      </w:r>
    </w:p>
    <w:p w14:paraId="43263E0D" w14:textId="1BE5524E" w:rsidR="00804DBC" w:rsidRDefault="009B714E" w:rsidP="003D5A9E">
      <w:pPr>
        <w:jc w:val="both"/>
        <w:rPr>
          <w:lang w:val="hu-HU"/>
        </w:rPr>
      </w:pPr>
      <w:r>
        <w:rPr>
          <w:lang w:val="hu-HU"/>
        </w:rPr>
        <w:t>Előzmények:</w:t>
      </w:r>
    </w:p>
    <w:p w14:paraId="47934AE2" w14:textId="3A5EA355" w:rsidR="009B714E" w:rsidRDefault="009B714E" w:rsidP="003D5A9E">
      <w:pPr>
        <w:pStyle w:val="Listaszerbekezds"/>
        <w:numPr>
          <w:ilvl w:val="0"/>
          <w:numId w:val="1"/>
        </w:numPr>
        <w:jc w:val="both"/>
        <w:rPr>
          <w:lang w:val="hu-HU"/>
        </w:rPr>
      </w:pPr>
      <w:hyperlink r:id="rId5" w:history="1">
        <w:r w:rsidRPr="004F6552">
          <w:rPr>
            <w:rStyle w:val="Hiperhivatkozs"/>
            <w:lang w:val="hu-HU"/>
          </w:rPr>
          <w:t>https://miau.my-x.hu/bprof/kongruencia_demo.xlsx</w:t>
        </w:r>
      </w:hyperlink>
      <w:r>
        <w:rPr>
          <w:lang w:val="hu-HU"/>
        </w:rPr>
        <w:t xml:space="preserve"> </w:t>
      </w:r>
    </w:p>
    <w:p w14:paraId="5BACD4AF" w14:textId="60893481" w:rsidR="009B714E" w:rsidRDefault="009B714E" w:rsidP="003D5A9E">
      <w:pPr>
        <w:pStyle w:val="Listaszerbekezds"/>
        <w:numPr>
          <w:ilvl w:val="0"/>
          <w:numId w:val="1"/>
        </w:numPr>
        <w:jc w:val="both"/>
        <w:rPr>
          <w:lang w:val="hu-HU"/>
        </w:rPr>
      </w:pPr>
      <w:hyperlink r:id="rId6" w:history="1">
        <w:r w:rsidRPr="004F6552">
          <w:rPr>
            <w:rStyle w:val="Hiperhivatkozs"/>
            <w:lang w:val="hu-HU"/>
          </w:rPr>
          <w:t>https://miau.my-x.hu/bprof/erobol.xlsx</w:t>
        </w:r>
      </w:hyperlink>
      <w:r>
        <w:rPr>
          <w:lang w:val="hu-HU"/>
        </w:rPr>
        <w:t xml:space="preserve"> </w:t>
      </w:r>
    </w:p>
    <w:p w14:paraId="58CAEF76" w14:textId="1189E2B0" w:rsidR="009B714E" w:rsidRDefault="009B714E" w:rsidP="003D5A9E">
      <w:pPr>
        <w:pStyle w:val="Listaszerbekezds"/>
        <w:numPr>
          <w:ilvl w:val="0"/>
          <w:numId w:val="1"/>
        </w:numPr>
        <w:jc w:val="both"/>
        <w:rPr>
          <w:lang w:val="hu-HU"/>
        </w:rPr>
      </w:pPr>
      <w:hyperlink r:id="rId7" w:history="1">
        <w:r w:rsidRPr="004F6552">
          <w:rPr>
            <w:rStyle w:val="Hiperhivatkozs"/>
            <w:lang w:val="hu-HU"/>
          </w:rPr>
          <w:t>https://miau.my-x.hu/miau/192/naiv_ido.pdf</w:t>
        </w:r>
      </w:hyperlink>
    </w:p>
    <w:p w14:paraId="71CA4144" w14:textId="07646359" w:rsidR="00745BCF" w:rsidRDefault="00745BCF" w:rsidP="003D5A9E">
      <w:pPr>
        <w:pStyle w:val="Listaszerbekezds"/>
        <w:numPr>
          <w:ilvl w:val="0"/>
          <w:numId w:val="1"/>
        </w:numPr>
        <w:jc w:val="both"/>
        <w:rPr>
          <w:lang w:val="hu-HU"/>
        </w:rPr>
      </w:pPr>
      <w:hyperlink r:id="rId8" w:history="1">
        <w:r w:rsidRPr="004F6552">
          <w:rPr>
            <w:rStyle w:val="Hiperhivatkozs"/>
            <w:lang w:val="hu-HU"/>
          </w:rPr>
          <w:t>http://miau.my-x.hu/miau/185/occams_razor_finetuned.doc</w:t>
        </w:r>
      </w:hyperlink>
      <w:r>
        <w:rPr>
          <w:lang w:val="hu-HU"/>
        </w:rPr>
        <w:t xml:space="preserve"> </w:t>
      </w:r>
    </w:p>
    <w:p w14:paraId="4F3A4942" w14:textId="77132B0C" w:rsidR="009B714E" w:rsidRDefault="009B714E" w:rsidP="003D5A9E">
      <w:pPr>
        <w:pStyle w:val="Listaszerbekezds"/>
        <w:numPr>
          <w:ilvl w:val="0"/>
          <w:numId w:val="1"/>
        </w:numPr>
        <w:jc w:val="both"/>
        <w:rPr>
          <w:lang w:val="hu-HU"/>
        </w:rPr>
      </w:pPr>
      <w:hyperlink r:id="rId9" w:history="1">
        <w:r w:rsidRPr="004F6552">
          <w:rPr>
            <w:rStyle w:val="Hiperhivatkozs"/>
            <w:lang w:val="hu-HU"/>
          </w:rPr>
          <w:t>https://miau.my-x.hu/bprof/monty-hall-paradoxon-tesztelese.xlsm</w:t>
        </w:r>
      </w:hyperlink>
    </w:p>
    <w:p w14:paraId="35676F4F" w14:textId="44799E96" w:rsidR="00745BCF" w:rsidRDefault="00745BCF" w:rsidP="003D5A9E">
      <w:pPr>
        <w:pStyle w:val="Listaszerbekezds"/>
        <w:numPr>
          <w:ilvl w:val="0"/>
          <w:numId w:val="1"/>
        </w:numPr>
        <w:jc w:val="both"/>
        <w:rPr>
          <w:lang w:val="hu-HU"/>
        </w:rPr>
      </w:pPr>
      <w:hyperlink r:id="rId10" w:history="1">
        <w:r w:rsidRPr="004F6552">
          <w:rPr>
            <w:rStyle w:val="Hiperhivatkozs"/>
            <w:lang w:val="hu-HU"/>
          </w:rPr>
          <w:t>https://miau.my-x.hu/bprof/TDK_kakukmarci_final.docx</w:t>
        </w:r>
      </w:hyperlink>
      <w:r>
        <w:rPr>
          <w:lang w:val="hu-HU"/>
        </w:rPr>
        <w:t xml:space="preserve"> </w:t>
      </w:r>
    </w:p>
    <w:p w14:paraId="3CE3C73C" w14:textId="3638D70A" w:rsidR="009B714E" w:rsidRDefault="009B714E" w:rsidP="003D5A9E">
      <w:pPr>
        <w:jc w:val="both"/>
        <w:rPr>
          <w:lang w:val="hu-HU"/>
        </w:rPr>
      </w:pPr>
      <w:r>
        <w:rPr>
          <w:lang w:val="hu-HU"/>
        </w:rPr>
        <w:lastRenderedPageBreak/>
        <w:t xml:space="preserve">A </w:t>
      </w:r>
      <w:r w:rsidR="001B0795">
        <w:rPr>
          <w:lang w:val="hu-HU"/>
        </w:rPr>
        <w:t xml:space="preserve">tanítás célja nem lehet a raktárra tanulás kikényszerítése (1), vagyis a mindenkor tanított elemek minél hamarabb illik, hogy valós kihívások (2) kapcsán egymással kapcsolatba kerüljenek. </w:t>
      </w:r>
      <w:r w:rsidR="00745BCF">
        <w:rPr>
          <w:lang w:val="hu-HU"/>
        </w:rPr>
        <w:t xml:space="preserve">Ha azt várjuk el az Occam-borotvája elvből kiindulva (vö. Kannibálok és Tudósok példája – occams_razor_finetuned.pdf), hogy egy adott feladat </w:t>
      </w:r>
      <w:r w:rsidR="001D79D8">
        <w:rPr>
          <w:lang w:val="hu-HU"/>
        </w:rPr>
        <w:t>kezelése</w:t>
      </w:r>
      <w:r w:rsidR="00745BCF">
        <w:rPr>
          <w:lang w:val="hu-HU"/>
        </w:rPr>
        <w:t xml:space="preserve"> kapcsán a megoldások (mint objektumok) egyszerűségét a felhasznált matematikai apparátusok, ill. integrált robotok mennyiségei határozzák</w:t>
      </w:r>
      <w:r w:rsidR="001D79D8">
        <w:rPr>
          <w:lang w:val="hu-HU"/>
        </w:rPr>
        <w:t>,</w:t>
      </w:r>
      <w:r w:rsidR="00745BCF">
        <w:rPr>
          <w:lang w:val="hu-HU"/>
        </w:rPr>
        <w:t xml:space="preserve"> mint attribútumok ha</w:t>
      </w:r>
      <w:r w:rsidR="001D79D8">
        <w:rPr>
          <w:lang w:val="hu-HU"/>
        </w:rPr>
        <w:t>tározzák meg a minél egyszerűbb, annál jobb irányelvek keretei között, és a BSC/BPROF képzés esetében adott matematikai kihívásra a fenti Occam-optimalizáció eredményét jelentő megoldást KELL oktatni, akkor érdekes határterületi jelenségekbe futhatunk bele pl. a Monty-Hall-paradoxon erőből történő megoldásakor</w:t>
      </w:r>
      <w:r w:rsidR="00C81627">
        <w:rPr>
          <w:lang w:val="hu-HU"/>
        </w:rPr>
        <w:t xml:space="preserve">. Az egyik ilyen specialitás a véletlen reprezentációjának potenciális torzulási kockázata. A másik a matematikai kihívások spontán értelmezési képességének elkerülhetetlensége </w:t>
      </w:r>
      <w:proofErr w:type="spellStart"/>
      <w:r w:rsidR="00C81627">
        <w:rPr>
          <w:lang w:val="hu-HU"/>
        </w:rPr>
        <w:t>pszeudo</w:t>
      </w:r>
      <w:proofErr w:type="spellEnd"/>
      <w:r w:rsidR="00D57F92">
        <w:rPr>
          <w:lang w:val="hu-HU"/>
        </w:rPr>
        <w:t>-</w:t>
      </w:r>
      <w:r w:rsidR="00C81627">
        <w:rPr>
          <w:lang w:val="hu-HU"/>
        </w:rPr>
        <w:t>kódként értelmezhető</w:t>
      </w:r>
      <w:r w:rsidR="00D57F92">
        <w:rPr>
          <w:lang w:val="hu-HU"/>
        </w:rPr>
        <w:t xml:space="preserve">, s egyben </w:t>
      </w:r>
      <w:proofErr w:type="spellStart"/>
      <w:r w:rsidR="00D57F92">
        <w:rPr>
          <w:lang w:val="hu-HU"/>
        </w:rPr>
        <w:t>brute-force</w:t>
      </w:r>
      <w:proofErr w:type="spellEnd"/>
      <w:r w:rsidR="00D57F92">
        <w:rPr>
          <w:lang w:val="hu-HU"/>
        </w:rPr>
        <w:t xml:space="preserve"> megoldást jelentő</w:t>
      </w:r>
      <w:r w:rsidR="00C81627">
        <w:rPr>
          <w:lang w:val="hu-HU"/>
        </w:rPr>
        <w:t xml:space="preserve"> Excel-transzformációk esetén.</w:t>
      </w:r>
    </w:p>
    <w:p w14:paraId="703C0C40" w14:textId="5594D738" w:rsidR="00C81627" w:rsidRDefault="00D57F92" w:rsidP="003D5A9E">
      <w:pPr>
        <w:pStyle w:val="Cmsor1"/>
        <w:jc w:val="both"/>
        <w:rPr>
          <w:lang w:val="hu-HU"/>
        </w:rPr>
      </w:pPr>
      <w:r>
        <w:rPr>
          <w:lang w:val="hu-HU"/>
        </w:rPr>
        <w:t>A spontán matematika-tanulásról</w:t>
      </w:r>
    </w:p>
    <w:p w14:paraId="4A1173B5" w14:textId="58B1624F" w:rsidR="00D57F92" w:rsidRDefault="00D57F92" w:rsidP="003D5A9E">
      <w:pPr>
        <w:jc w:val="both"/>
        <w:rPr>
          <w:lang w:val="hu-HU"/>
        </w:rPr>
      </w:pPr>
      <w:r>
        <w:rPr>
          <w:lang w:val="hu-HU"/>
        </w:rPr>
        <w:t xml:space="preserve">A fentebb előzményként hivatkozott XLSM 33vs2 munkalapja </w:t>
      </w:r>
      <w:r w:rsidR="004F1557">
        <w:rPr>
          <w:lang w:val="hu-HU"/>
        </w:rPr>
        <w:t xml:space="preserve">az alábbi lépésekben garantálja az erőből (vö. </w:t>
      </w:r>
      <w:proofErr w:type="spellStart"/>
      <w:r w:rsidR="004F1557">
        <w:rPr>
          <w:lang w:val="hu-HU"/>
        </w:rPr>
        <w:t>brute-force-based</w:t>
      </w:r>
      <w:proofErr w:type="spellEnd"/>
      <w:r w:rsidR="004F1557">
        <w:rPr>
          <w:lang w:val="hu-HU"/>
        </w:rPr>
        <w:t xml:space="preserve">) történő </w:t>
      </w:r>
      <w:r w:rsidR="00DC103B">
        <w:rPr>
          <w:lang w:val="hu-HU"/>
        </w:rPr>
        <w:t xml:space="preserve">kezelését a Monty-Hall paradoxonnak (vö. </w:t>
      </w:r>
      <w:hyperlink r:id="rId11" w:history="1">
        <w:r w:rsidR="00DC103B" w:rsidRPr="004F6552">
          <w:rPr>
            <w:rStyle w:val="Hiperhivatkozs"/>
            <w:lang w:val="hu-HU"/>
          </w:rPr>
          <w:t>https://hu.wikipedia.org/wiki/Monty_Hall-paradoxon</w:t>
        </w:r>
      </w:hyperlink>
      <w:r w:rsidR="00DC103B">
        <w:rPr>
          <w:lang w:val="hu-HU"/>
        </w:rPr>
        <w:t>). A paradoxon centrális kérdése, hogy egy látszólag véletlenszerű nyerési pozíció esetén (azaz három vitrin közül a megfelelő kiválasztásának megkísérlése után) vajon érdemes-e változtatni a kiindulási tippen, ha az egyik ki nem választott vitrinről kiderül, hogy ott biztosan nincs immár nyeremény?</w:t>
      </w:r>
    </w:p>
    <w:p w14:paraId="5E343D21" w14:textId="36BAAC8B" w:rsidR="00D57F92" w:rsidRDefault="00D57F92" w:rsidP="003D5A9E">
      <w:pPr>
        <w:jc w:val="both"/>
        <w:rPr>
          <w:lang w:val="hu-HU"/>
        </w:rPr>
      </w:pPr>
      <w:r>
        <w:rPr>
          <w:noProof/>
        </w:rPr>
        <w:drawing>
          <wp:inline distT="0" distB="0" distL="0" distR="0" wp14:anchorId="2726D73C" wp14:editId="27E92845">
            <wp:extent cx="5760720" cy="1292225"/>
            <wp:effectExtent l="0" t="0" r="0" b="3175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292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7A234B" w14:textId="1310C663" w:rsidR="00D57F92" w:rsidRDefault="00D57F92" w:rsidP="003D5A9E">
      <w:pPr>
        <w:pStyle w:val="Listaszerbekezds"/>
        <w:numPr>
          <w:ilvl w:val="0"/>
          <w:numId w:val="2"/>
        </w:numPr>
        <w:jc w:val="both"/>
        <w:rPr>
          <w:lang w:val="hu-HU"/>
        </w:rPr>
      </w:pPr>
      <w:r>
        <w:rPr>
          <w:lang w:val="hu-HU"/>
        </w:rPr>
        <w:t>Ábra: Helyesen reprezentált véletlen</w:t>
      </w:r>
      <w:r w:rsidR="00DC103B">
        <w:rPr>
          <w:lang w:val="hu-HU"/>
        </w:rPr>
        <w:t xml:space="preserve"> (forrás: saját számítások)</w:t>
      </w:r>
    </w:p>
    <w:p w14:paraId="05978589" w14:textId="144FEAA9" w:rsidR="00DC103B" w:rsidRDefault="00DC103B" w:rsidP="003D5A9E">
      <w:pPr>
        <w:jc w:val="both"/>
        <w:rPr>
          <w:lang w:val="hu-HU"/>
        </w:rPr>
      </w:pPr>
      <w:r>
        <w:rPr>
          <w:lang w:val="hu-HU"/>
        </w:rPr>
        <w:t>Az 1. ábra és a mögöttes XLSM-állomány több lépésben engedi eljutni a nyers erőt alkalmazó programozást előkészítő szakembert a bemutatott nézetig:</w:t>
      </w:r>
    </w:p>
    <w:p w14:paraId="61CB8DC9" w14:textId="77777777" w:rsidR="00DC103B" w:rsidRDefault="00DC103B" w:rsidP="003D5A9E">
      <w:pPr>
        <w:pStyle w:val="Listaszerbekezds"/>
        <w:numPr>
          <w:ilvl w:val="0"/>
          <w:numId w:val="3"/>
        </w:numPr>
        <w:jc w:val="both"/>
        <w:rPr>
          <w:lang w:val="hu-HU"/>
        </w:rPr>
      </w:pPr>
      <w:r>
        <w:rPr>
          <w:lang w:val="hu-HU"/>
        </w:rPr>
        <w:t>Az első lépésben generálásra kerülnek (vö. VÉLETLENKÖZÖTT</w:t>
      </w:r>
      <w:proofErr w:type="gramStart"/>
      <w:r>
        <w:rPr>
          <w:lang w:val="hu-HU"/>
        </w:rPr>
        <w:t>()-</w:t>
      </w:r>
      <w:proofErr w:type="gramEnd"/>
      <w:r>
        <w:rPr>
          <w:lang w:val="hu-HU"/>
        </w:rPr>
        <w:t>függvény) pl. 1000 sorban és 3 oszlopban (vitrin1-2-3) 0-s és 1-es érték-</w:t>
      </w:r>
      <w:proofErr w:type="spellStart"/>
      <w:r>
        <w:rPr>
          <w:lang w:val="hu-HU"/>
        </w:rPr>
        <w:t>tripletek</w:t>
      </w:r>
      <w:proofErr w:type="spellEnd"/>
      <w:r>
        <w:rPr>
          <w:lang w:val="hu-HU"/>
        </w:rPr>
        <w:t xml:space="preserve">. </w:t>
      </w:r>
    </w:p>
    <w:p w14:paraId="58EA1EC0" w14:textId="6CFD4D86" w:rsidR="00DC103B" w:rsidRDefault="00DC103B" w:rsidP="003D5A9E">
      <w:pPr>
        <w:pStyle w:val="Listaszerbekezds"/>
        <w:numPr>
          <w:ilvl w:val="0"/>
          <w:numId w:val="3"/>
        </w:numPr>
        <w:jc w:val="both"/>
        <w:rPr>
          <w:lang w:val="hu-HU"/>
        </w:rPr>
      </w:pPr>
      <w:r>
        <w:rPr>
          <w:lang w:val="hu-HU"/>
        </w:rPr>
        <w:t>Az első ellenőrzés (narancssárga-jel) mutatja, hogy pl. 348 esetben volt igaz, hogy a 3 oszlop közül csak egyben volt 1-es érték, amit a nyeremény helyeként kell értelmezni mostantól.</w:t>
      </w:r>
    </w:p>
    <w:p w14:paraId="4C9407F6" w14:textId="5D9A2B65" w:rsidR="00DC103B" w:rsidRDefault="00DC103B" w:rsidP="003D5A9E">
      <w:pPr>
        <w:pStyle w:val="Listaszerbekezds"/>
        <w:numPr>
          <w:ilvl w:val="0"/>
          <w:numId w:val="3"/>
        </w:numPr>
        <w:jc w:val="both"/>
        <w:rPr>
          <w:lang w:val="hu-HU"/>
        </w:rPr>
      </w:pPr>
      <w:r>
        <w:rPr>
          <w:lang w:val="hu-HU"/>
        </w:rPr>
        <w:t>A 348 elemű szűrleten újabb 3 oszlop definiálásával az előző lépéseket ismételve létre lehet hozni mindennemű matematikai tudás nélkül azokat (citromsárgával jelölt) sorokat, melyek esetén igaz, hogy itt is csak egy darab 1-es érték szerepel egy sorban.</w:t>
      </w:r>
    </w:p>
    <w:p w14:paraId="7E7FB2AE" w14:textId="2B490B0F" w:rsidR="00DC103B" w:rsidRDefault="00DC103B" w:rsidP="003D5A9E">
      <w:pPr>
        <w:pStyle w:val="Listaszerbekezds"/>
        <w:numPr>
          <w:ilvl w:val="0"/>
          <w:numId w:val="3"/>
        </w:numPr>
        <w:jc w:val="both"/>
        <w:rPr>
          <w:lang w:val="hu-HU"/>
        </w:rPr>
      </w:pPr>
      <w:r>
        <w:rPr>
          <w:lang w:val="hu-HU"/>
        </w:rPr>
        <w:t>A 113 ilyen eset a 348-as véletlen kiindulási halmaznak éppúgy az 1/3-dát közelítő érték, mint ahogy ez a 348/1000 esetében megfigyelhető (1000 elemű mintából kiindulva) – s a végtelenben elvárva az egzakt 1/3-os arány kialakulását…</w:t>
      </w:r>
    </w:p>
    <w:p w14:paraId="2C3A0C9A" w14:textId="44C4EC9F" w:rsidR="00DC103B" w:rsidRDefault="00C62FC4" w:rsidP="003D5A9E">
      <w:pPr>
        <w:pStyle w:val="Listaszerbekezds"/>
        <w:numPr>
          <w:ilvl w:val="0"/>
          <w:numId w:val="3"/>
        </w:numPr>
        <w:jc w:val="both"/>
        <w:rPr>
          <w:lang w:val="hu-HU"/>
        </w:rPr>
      </w:pPr>
      <w:r>
        <w:rPr>
          <w:lang w:val="hu-HU"/>
        </w:rPr>
        <w:t xml:space="preserve">A direkt, azaz a játékos eredeti választását nem változtató nyerési stratégia sikere a fenti példában 35/113, azaz ismét csak az 1/3-os arányhoz közeli. Sikerről akkor beszélhetünk, ha </w:t>
      </w:r>
      <w:r w:rsidR="00CB1536">
        <w:rPr>
          <w:lang w:val="hu-HU"/>
        </w:rPr>
        <w:t>a játékos által választott vitrinben van a nyeremény (autó).</w:t>
      </w:r>
    </w:p>
    <w:p w14:paraId="51B65DFC" w14:textId="0A70F9D0" w:rsidR="00CB1536" w:rsidRDefault="00CB1536" w:rsidP="003D5A9E">
      <w:pPr>
        <w:pStyle w:val="Listaszerbekezds"/>
        <w:numPr>
          <w:ilvl w:val="0"/>
          <w:numId w:val="3"/>
        </w:numPr>
        <w:jc w:val="both"/>
        <w:rPr>
          <w:lang w:val="hu-HU"/>
        </w:rPr>
      </w:pPr>
      <w:r>
        <w:rPr>
          <w:lang w:val="hu-HU"/>
        </w:rPr>
        <w:t xml:space="preserve">S ezzel el is jutunk a kezdeti választás (vitrin) feladását jelentő stratégia értelmezéséhez. A műsorvezető által a két lehetséges még ki nem választott vitrin közül azt kell kiválasztani, ahol </w:t>
      </w:r>
      <w:r>
        <w:rPr>
          <w:lang w:val="hu-HU"/>
        </w:rPr>
        <w:lastRenderedPageBreak/>
        <w:t>nincs autó, ill. valamelyiket, ha egyik opció sem jelent autót. Így az 1. ábra jobbszélső oszlopában szereplő 1-es érték a két, a játékos által ki nem választott vitrin közül az olvasás irány szerinti elsőt (bal oldalit) jelenti, míg a 2-es érték a másikat (a jobb oldalit).</w:t>
      </w:r>
    </w:p>
    <w:p w14:paraId="69086CA0" w14:textId="24176306" w:rsidR="00CB1536" w:rsidRDefault="00CB1536" w:rsidP="003D5A9E">
      <w:pPr>
        <w:jc w:val="both"/>
        <w:rPr>
          <w:lang w:val="hu-HU"/>
        </w:rPr>
      </w:pPr>
      <w:r>
        <w:rPr>
          <w:lang w:val="hu-HU"/>
        </w:rPr>
        <w:t>A kérdés már csak az, milyen képlet kerüljön siker-csere oszlopba?</w:t>
      </w:r>
    </w:p>
    <w:p w14:paraId="303EA9AF" w14:textId="7B51F090" w:rsidR="00CB1536" w:rsidRDefault="00CB1536" w:rsidP="003D5A9E">
      <w:pPr>
        <w:pStyle w:val="Listaszerbekezds"/>
        <w:numPr>
          <w:ilvl w:val="0"/>
          <w:numId w:val="4"/>
        </w:numPr>
        <w:jc w:val="both"/>
        <w:rPr>
          <w:lang w:val="hu-HU"/>
        </w:rPr>
      </w:pPr>
      <w:r>
        <w:rPr>
          <w:lang w:val="hu-HU"/>
        </w:rPr>
        <w:t xml:space="preserve">A programozó természetesen a </w:t>
      </w:r>
      <w:proofErr w:type="spellStart"/>
      <w:r>
        <w:rPr>
          <w:lang w:val="hu-HU"/>
        </w:rPr>
        <w:t>brute-force</w:t>
      </w:r>
      <w:proofErr w:type="spellEnd"/>
      <w:r>
        <w:rPr>
          <w:lang w:val="hu-HU"/>
        </w:rPr>
        <w:t xml:space="preserve"> keretében előállíthatná még magát a végső mintázatot, ahol látható az alany első, ill. esetlegesen módosított választása, látható az immár leleplezett vitrin és persze a potenciális nyeremények. DE…</w:t>
      </w:r>
    </w:p>
    <w:p w14:paraId="3554146C" w14:textId="4FB30987" w:rsidR="00CB1536" w:rsidRDefault="00CB1536" w:rsidP="003D5A9E">
      <w:pPr>
        <w:pStyle w:val="Listaszerbekezds"/>
        <w:numPr>
          <w:ilvl w:val="0"/>
          <w:numId w:val="4"/>
        </w:numPr>
        <w:jc w:val="both"/>
        <w:rPr>
          <w:lang w:val="hu-HU"/>
        </w:rPr>
      </w:pPr>
      <w:r>
        <w:rPr>
          <w:lang w:val="hu-HU"/>
        </w:rPr>
        <w:t>Erre azonban nincs szükség, ha a programozó elsőként felismeri, hogy</w:t>
      </w:r>
    </w:p>
    <w:p w14:paraId="22815B4F" w14:textId="2C200C10" w:rsidR="00CB1536" w:rsidRDefault="00CB1536" w:rsidP="003D5A9E">
      <w:pPr>
        <w:pStyle w:val="Listaszerbekezds"/>
        <w:numPr>
          <w:ilvl w:val="1"/>
          <w:numId w:val="4"/>
        </w:numPr>
        <w:jc w:val="both"/>
        <w:rPr>
          <w:lang w:val="hu-HU"/>
        </w:rPr>
      </w:pPr>
      <w:r>
        <w:rPr>
          <w:lang w:val="hu-HU"/>
        </w:rPr>
        <w:t>Minden olyan esetben, amikor a siker-direkt oszlopban 1-es érték szerepelt, azaz változtatás nélküli esetben nyert volna a játékos (1/3 eséllyel), a siker-csere oszlopban kényszerűen 0-s értéknek kell állnia, lévén a játékos lerontotta saját pozícióját.</w:t>
      </w:r>
      <w:r w:rsidR="00584BE7">
        <w:rPr>
          <w:lang w:val="hu-HU"/>
        </w:rPr>
        <w:t xml:space="preserve"> S itt már nem számít, mely vitrint mutatja meg a műsorvezető – feltárva ennek tartalmát, azaz deklarálva a nyeremény hiányát.</w:t>
      </w:r>
    </w:p>
    <w:p w14:paraId="6631AFC5" w14:textId="54CE8D19" w:rsidR="00CB1536" w:rsidRDefault="00CB1536" w:rsidP="003D5A9E">
      <w:pPr>
        <w:pStyle w:val="Listaszerbekezds"/>
        <w:numPr>
          <w:ilvl w:val="1"/>
          <w:numId w:val="4"/>
        </w:numPr>
        <w:jc w:val="both"/>
        <w:rPr>
          <w:lang w:val="hu-HU"/>
        </w:rPr>
      </w:pPr>
      <w:r>
        <w:rPr>
          <w:lang w:val="hu-HU"/>
        </w:rPr>
        <w:t xml:space="preserve">A programozó (a programozást előkészítő </w:t>
      </w:r>
      <w:proofErr w:type="spellStart"/>
      <w:r>
        <w:rPr>
          <w:lang w:val="hu-HU"/>
        </w:rPr>
        <w:t>pszeudo</w:t>
      </w:r>
      <w:proofErr w:type="spellEnd"/>
      <w:r>
        <w:rPr>
          <w:lang w:val="hu-HU"/>
        </w:rPr>
        <w:t xml:space="preserve">-kódgyártó) további feladata már „csak” az, hogy a fennmaradó (direkt esetben vesztes) esetekre </w:t>
      </w:r>
      <w:proofErr w:type="gramStart"/>
      <w:r>
        <w:rPr>
          <w:lang w:val="hu-HU"/>
        </w:rPr>
        <w:t>vonatkozó</w:t>
      </w:r>
      <w:proofErr w:type="gramEnd"/>
      <w:r>
        <w:rPr>
          <w:lang w:val="hu-HU"/>
        </w:rPr>
        <w:t xml:space="preserve"> HA/AKKOR szabályt is kialakítsa:</w:t>
      </w:r>
    </w:p>
    <w:p w14:paraId="11F81E31" w14:textId="7655CDF7" w:rsidR="00CB1536" w:rsidRDefault="00CB1536" w:rsidP="003D5A9E">
      <w:pPr>
        <w:pStyle w:val="Listaszerbekezds"/>
        <w:numPr>
          <w:ilvl w:val="2"/>
          <w:numId w:val="4"/>
        </w:numPr>
        <w:jc w:val="both"/>
        <w:rPr>
          <w:lang w:val="hu-HU"/>
        </w:rPr>
      </w:pPr>
      <w:r>
        <w:rPr>
          <w:lang w:val="hu-HU"/>
        </w:rPr>
        <w:t>Ez a HA</w:t>
      </w:r>
      <w:proofErr w:type="gramStart"/>
      <w:r>
        <w:rPr>
          <w:lang w:val="hu-HU"/>
        </w:rPr>
        <w:t>()-</w:t>
      </w:r>
      <w:proofErr w:type="gramEnd"/>
      <w:r>
        <w:rPr>
          <w:lang w:val="hu-HU"/>
        </w:rPr>
        <w:t>függvény(ág) azt kell, hogy kifejezze, mikor nyer és mikor veszít a játékos a műsorvezető döntésétől függően.</w:t>
      </w:r>
    </w:p>
    <w:p w14:paraId="54CB8639" w14:textId="618367DC" w:rsidR="00CB1536" w:rsidRDefault="00CB1536" w:rsidP="003D5A9E">
      <w:pPr>
        <w:pStyle w:val="Listaszerbekezds"/>
        <w:numPr>
          <w:ilvl w:val="2"/>
          <w:numId w:val="4"/>
        </w:numPr>
        <w:jc w:val="both"/>
        <w:rPr>
          <w:lang w:val="hu-HU"/>
        </w:rPr>
      </w:pPr>
      <w:r>
        <w:rPr>
          <w:lang w:val="hu-HU"/>
        </w:rPr>
        <w:t xml:space="preserve">Azonban tudjuk, hogy a direkt nézetből szemlélt vesztes ágon mozogva a műsorvezető csak </w:t>
      </w:r>
      <w:r w:rsidR="00584BE7">
        <w:rPr>
          <w:lang w:val="hu-HU"/>
        </w:rPr>
        <w:t>az egyetlen egy fennmaradó,</w:t>
      </w:r>
      <w:r>
        <w:rPr>
          <w:lang w:val="hu-HU"/>
        </w:rPr>
        <w:t xml:space="preserve"> nyereményt </w:t>
      </w:r>
      <w:r w:rsidR="00584BE7">
        <w:rPr>
          <w:lang w:val="hu-HU"/>
        </w:rPr>
        <w:t xml:space="preserve">már </w:t>
      </w:r>
      <w:r>
        <w:rPr>
          <w:lang w:val="hu-HU"/>
        </w:rPr>
        <w:t>nem tartalmazó vitrin</w:t>
      </w:r>
      <w:r w:rsidR="00584BE7">
        <w:rPr>
          <w:lang w:val="hu-HU"/>
        </w:rPr>
        <w:t xml:space="preserve">t </w:t>
      </w:r>
      <w:r>
        <w:rPr>
          <w:lang w:val="hu-HU"/>
        </w:rPr>
        <w:t>választhat</w:t>
      </w:r>
      <w:r w:rsidR="00584BE7">
        <w:rPr>
          <w:lang w:val="hu-HU"/>
        </w:rPr>
        <w:t>ja, mert a nyertes vitrinre nem mutathat rá.</w:t>
      </w:r>
    </w:p>
    <w:p w14:paraId="35D122B2" w14:textId="2904E90C" w:rsidR="00584BE7" w:rsidRDefault="00584BE7" w:rsidP="003D5A9E">
      <w:pPr>
        <w:pStyle w:val="Listaszerbekezds"/>
        <w:numPr>
          <w:ilvl w:val="2"/>
          <w:numId w:val="4"/>
        </w:numPr>
        <w:jc w:val="both"/>
        <w:rPr>
          <w:lang w:val="hu-HU"/>
        </w:rPr>
      </w:pPr>
      <w:r>
        <w:rPr>
          <w:lang w:val="hu-HU"/>
        </w:rPr>
        <w:t>A játékosnak ezen az ágon pedig a saját, majd a műsorvezető döntése után nincs további választása – a fennmaradó (sem általa elsőre, sem a műsorvezető által ezt követően ki nem választott) harmadik vitrint KELL választania.</w:t>
      </w:r>
    </w:p>
    <w:p w14:paraId="3C6D29A2" w14:textId="5FC0DCF4" w:rsidR="00584BE7" w:rsidRDefault="00584BE7" w:rsidP="003D5A9E">
      <w:pPr>
        <w:pStyle w:val="Listaszerbekezds"/>
        <w:numPr>
          <w:ilvl w:val="2"/>
          <w:numId w:val="4"/>
        </w:numPr>
        <w:jc w:val="both"/>
        <w:rPr>
          <w:lang w:val="hu-HU"/>
        </w:rPr>
      </w:pPr>
      <w:r>
        <w:rPr>
          <w:lang w:val="hu-HU"/>
        </w:rPr>
        <w:t>Mely vitrin azonban MINDENKOR ÉS KÉNYSZERŰEN a nyereményt KELL, hogy tartalmazza.</w:t>
      </w:r>
    </w:p>
    <w:p w14:paraId="04E95369" w14:textId="53602862" w:rsidR="00584BE7" w:rsidRDefault="00584BE7" w:rsidP="003D5A9E">
      <w:pPr>
        <w:jc w:val="both"/>
        <w:rPr>
          <w:lang w:val="hu-HU"/>
        </w:rPr>
      </w:pPr>
      <w:r>
        <w:rPr>
          <w:lang w:val="hu-HU"/>
        </w:rPr>
        <w:t xml:space="preserve">Ezzel a </w:t>
      </w:r>
      <w:proofErr w:type="gramStart"/>
      <w:r>
        <w:rPr>
          <w:lang w:val="hu-HU"/>
        </w:rPr>
        <w:t>HA(</w:t>
      </w:r>
      <w:proofErr w:type="gramEnd"/>
      <w:r>
        <w:rPr>
          <w:lang w:val="hu-HU"/>
        </w:rPr>
        <w:t xml:space="preserve">)-függvénytervezési lépéssorral a programozó megkerülhetetlenül levezette a Monty-Hall paradoxon matematikai megoldását, hiszen a siker-csere oszlopba írandó képlet már nem is képlet, hanem egy deklaráció: minden ilyen cella értéke legyen 1. Nem mellesleg ez kényszerűen nem más, mint, hogy a siker-csere cella értéke a siker-direkt-ág 0 értéke esetén legyen 1, azaz legyen ennek </w:t>
      </w:r>
      <w:proofErr w:type="spellStart"/>
      <w:r>
        <w:rPr>
          <w:lang w:val="hu-HU"/>
        </w:rPr>
        <w:t>ellentettje</w:t>
      </w:r>
      <w:proofErr w:type="spellEnd"/>
      <w:r>
        <w:rPr>
          <w:lang w:val="hu-HU"/>
        </w:rPr>
        <w:t>.</w:t>
      </w:r>
    </w:p>
    <w:p w14:paraId="2AFA0C59" w14:textId="26EF5487" w:rsidR="00584BE7" w:rsidRDefault="00584BE7" w:rsidP="003D5A9E">
      <w:pPr>
        <w:jc w:val="both"/>
        <w:rPr>
          <w:lang w:val="hu-HU"/>
        </w:rPr>
      </w:pPr>
      <w:r>
        <w:rPr>
          <w:lang w:val="hu-HU"/>
        </w:rPr>
        <w:t xml:space="preserve">Ha tehát a siker-direkt oszlop sikerarányáról belátható, hogy ennek végtelen szcenárió esetén az értéke 1/3-a az éppen addig vizsgált összes esetszámnak, akkor ennek </w:t>
      </w:r>
      <w:proofErr w:type="spellStart"/>
      <w:r>
        <w:rPr>
          <w:lang w:val="hu-HU"/>
        </w:rPr>
        <w:t>ellentettje</w:t>
      </w:r>
      <w:proofErr w:type="spellEnd"/>
      <w:r>
        <w:rPr>
          <w:lang w:val="hu-HU"/>
        </w:rPr>
        <w:t xml:space="preserve"> nem lehet más, mint 2/3. Így a játékosnak saját érdekében a műsorvezető információtöbblete nyomán kialakult ÚJ helyzetben változtatnia kell az eredeti választásán és a fennmaradó vitrint kell preferálnia. Ezzel a stratégiával a nyerési esélyei kétszer akkorára nőnek, mint a játékos első választásakor voltak.</w:t>
      </w:r>
    </w:p>
    <w:p w14:paraId="39E08D11" w14:textId="77777777" w:rsidR="00175F91" w:rsidRDefault="00175F91" w:rsidP="003D5A9E">
      <w:pPr>
        <w:jc w:val="both"/>
        <w:rPr>
          <w:lang w:val="hu-HU"/>
        </w:rPr>
      </w:pPr>
      <w:r>
        <w:rPr>
          <w:lang w:val="hu-HU"/>
        </w:rPr>
        <w:t xml:space="preserve">A programozó matematikai tudás azonban nem kell, hogy szervesüljön, nem kell, hogy tudatosuljon. A programozó „csak” egyszerűen belátja a </w:t>
      </w:r>
      <w:proofErr w:type="gramStart"/>
      <w:r>
        <w:rPr>
          <w:lang w:val="hu-HU"/>
        </w:rPr>
        <w:t>HA(</w:t>
      </w:r>
      <w:proofErr w:type="gramEnd"/>
      <w:r>
        <w:rPr>
          <w:lang w:val="hu-HU"/>
        </w:rPr>
        <w:t xml:space="preserve">)-függvény két ágának egymás utáni kezelése keretében a számára triviális igazságot, mely egyben a matematikai igazság is. </w:t>
      </w:r>
    </w:p>
    <w:p w14:paraId="468A94FC" w14:textId="6E86E8B3" w:rsidR="00584BE7" w:rsidRDefault="00175F91" w:rsidP="003D5A9E">
      <w:pPr>
        <w:jc w:val="both"/>
        <w:rPr>
          <w:lang w:val="hu-HU"/>
        </w:rPr>
      </w:pPr>
      <w:r>
        <w:rPr>
          <w:lang w:val="hu-HU"/>
        </w:rPr>
        <w:t xml:space="preserve">A programozó </w:t>
      </w:r>
      <w:proofErr w:type="gramStart"/>
      <w:r w:rsidR="002178C0">
        <w:rPr>
          <w:lang w:val="hu-HU"/>
        </w:rPr>
        <w:t>nem</w:t>
      </w:r>
      <w:proofErr w:type="gramEnd"/>
      <w:r w:rsidR="002178C0">
        <w:rPr>
          <w:lang w:val="hu-HU"/>
        </w:rPr>
        <w:t xml:space="preserve"> mint matematikus jut el és látja be az igazságot, hanem az erőből való megoldás logikája </w:t>
      </w:r>
      <w:proofErr w:type="spellStart"/>
      <w:r w:rsidR="002178C0">
        <w:rPr>
          <w:lang w:val="hu-HU"/>
        </w:rPr>
        <w:t>quasi</w:t>
      </w:r>
      <w:proofErr w:type="spellEnd"/>
      <w:r w:rsidR="002178C0">
        <w:rPr>
          <w:lang w:val="hu-HU"/>
        </w:rPr>
        <w:t xml:space="preserve"> kikényszeríti belőle azt.</w:t>
      </w:r>
    </w:p>
    <w:p w14:paraId="489A00A1" w14:textId="3E1D5366" w:rsidR="002178C0" w:rsidRDefault="002178C0" w:rsidP="003D5A9E">
      <w:pPr>
        <w:jc w:val="both"/>
        <w:rPr>
          <w:lang w:val="hu-HU"/>
        </w:rPr>
      </w:pPr>
      <w:r>
        <w:rPr>
          <w:lang w:val="hu-HU"/>
        </w:rPr>
        <w:t xml:space="preserve">A programozónak nem kellett volna szűrleteket sem létrehoznia, elég lett volna egyetlen egy sornyi Excel-megoldást kialakítania, ha utána a véletlenszámokat (F9 = </w:t>
      </w:r>
      <w:proofErr w:type="spellStart"/>
      <w:r>
        <w:rPr>
          <w:lang w:val="hu-HU"/>
        </w:rPr>
        <w:t>Calculate</w:t>
      </w:r>
      <w:proofErr w:type="spellEnd"/>
      <w:r>
        <w:rPr>
          <w:lang w:val="hu-HU"/>
        </w:rPr>
        <w:t>) a forráskódból (</w:t>
      </w:r>
      <w:proofErr w:type="spellStart"/>
      <w:r>
        <w:rPr>
          <w:lang w:val="hu-HU"/>
        </w:rPr>
        <w:t>macro-ból</w:t>
      </w:r>
      <w:proofErr w:type="spellEnd"/>
      <w:r>
        <w:rPr>
          <w:lang w:val="hu-HU"/>
        </w:rPr>
        <w:t xml:space="preserve">) </w:t>
      </w:r>
      <w:r>
        <w:rPr>
          <w:lang w:val="hu-HU"/>
        </w:rPr>
        <w:lastRenderedPageBreak/>
        <w:t xml:space="preserve">akarja értelmezni. A </w:t>
      </w:r>
      <w:proofErr w:type="spellStart"/>
      <w:r>
        <w:rPr>
          <w:lang w:val="hu-HU"/>
        </w:rPr>
        <w:t>macro</w:t>
      </w:r>
      <w:proofErr w:type="spellEnd"/>
      <w:r>
        <w:rPr>
          <w:lang w:val="hu-HU"/>
        </w:rPr>
        <w:t xml:space="preserve"> naplózta (</w:t>
      </w:r>
      <w:proofErr w:type="spellStart"/>
      <w:r>
        <w:rPr>
          <w:lang w:val="hu-HU"/>
        </w:rPr>
        <w:t>loggolta</w:t>
      </w:r>
      <w:proofErr w:type="spellEnd"/>
      <w:r>
        <w:rPr>
          <w:lang w:val="hu-HU"/>
        </w:rPr>
        <w:t xml:space="preserve">) volna a beállításokat és a nyerés/vesztés állapotait. S ezeket a log-adatokat lehetett volna tetszőlegesen nagy ciklusváltozó mellett kiértékelni, ábrázolni (vö. </w:t>
      </w:r>
      <w:r w:rsidR="00F1448B">
        <w:rPr>
          <w:lang w:val="hu-HU"/>
        </w:rPr>
        <w:t>log-</w:t>
      </w:r>
      <w:proofErr w:type="spellStart"/>
      <w:r w:rsidR="00F1448B">
        <w:rPr>
          <w:lang w:val="hu-HU"/>
        </w:rPr>
        <w:t>logg</w:t>
      </w:r>
      <w:proofErr w:type="spellEnd"/>
      <w:r w:rsidR="00F1448B">
        <w:rPr>
          <w:lang w:val="hu-HU"/>
        </w:rPr>
        <w:t>-</w:t>
      </w:r>
      <w:proofErr w:type="spellStart"/>
      <w:r w:rsidR="00F1448B">
        <w:rPr>
          <w:lang w:val="hu-HU"/>
        </w:rPr>
        <w:t>logg</w:t>
      </w:r>
      <w:proofErr w:type="spellEnd"/>
      <w:r w:rsidR="00F1448B">
        <w:rPr>
          <w:lang w:val="hu-HU"/>
        </w:rPr>
        <w:t xml:space="preserve"> munkalapok). Az erőből való megoldás a sikerarány (a valószínűség) becsléséhez/levezetéséhez volt/lett volna csak szükséges ebben az esetben is, mert az egysoros esetértelmezés kapcsán már önmagában rá kellett volna jönni a fenti értelmezési kényszerpályára, amennyiben a programozó a siker-direkt állapot két ágát egymástól elkülönítve próbál </w:t>
      </w:r>
      <w:proofErr w:type="gramStart"/>
      <w:r w:rsidR="00F1448B">
        <w:rPr>
          <w:lang w:val="hu-HU"/>
        </w:rPr>
        <w:t>HA(</w:t>
      </w:r>
      <w:proofErr w:type="gramEnd"/>
      <w:r w:rsidR="00F1448B">
        <w:rPr>
          <w:lang w:val="hu-HU"/>
        </w:rPr>
        <w:t>)-függvényeket alkotni.</w:t>
      </w:r>
    </w:p>
    <w:p w14:paraId="604390CB" w14:textId="77777777" w:rsidR="009F619B" w:rsidRDefault="00F1448B" w:rsidP="003D5A9E">
      <w:pPr>
        <w:jc w:val="both"/>
        <w:rPr>
          <w:lang w:val="hu-HU"/>
        </w:rPr>
      </w:pPr>
      <w:r>
        <w:rPr>
          <w:lang w:val="hu-HU"/>
        </w:rPr>
        <w:t xml:space="preserve">A konklúzió nem lehet más, mint az, hogy nincs fekete-fehér határvonal a matematikainak nevezhető idealizált tudás és az erőből megoldást kereső (a matematikai tudást minimalizálni akaró) stratégiák között, mert a valós példák kapcsán a két megközelítés egyetlen egy képletben tételesen és megkerülhetetlenül összeérhet. Innentől már csak a matematikai megoldás tudatosultsági szintje marad nyitott kérdésként, ami pedig annyira egyén és helyzetfüggő, hogy annak tárgyalása itt és most nem is kerül felvállalásra. </w:t>
      </w:r>
    </w:p>
    <w:p w14:paraId="426F5B6A" w14:textId="77777777" w:rsidR="006F52F9" w:rsidRDefault="009F619B" w:rsidP="003D5A9E">
      <w:pPr>
        <w:jc w:val="both"/>
        <w:rPr>
          <w:lang w:val="hu-HU"/>
        </w:rPr>
      </w:pPr>
      <w:r>
        <w:rPr>
          <w:lang w:val="hu-HU"/>
        </w:rPr>
        <w:t xml:space="preserve">Felmerülhet a gyanú ennek kapcsán: Ha az összes eddigi szoftver minden forráskód-variánsa egy hatalmas korpuszban rendelkezésre állna, akkor nem kizárt, hogy programozók komoly matematikai kérdéseket oldottak meg ihletett állapotban – de talán sosem tudatosítva, mit is tettek a matematika érdekében/kapcsán/területén: vö. </w:t>
      </w:r>
      <w:hyperlink r:id="rId13" w:history="1">
        <w:r w:rsidRPr="004F6552">
          <w:rPr>
            <w:rStyle w:val="Hiperhivatkozs"/>
            <w:lang w:val="hu-HU"/>
          </w:rPr>
          <w:t>https://hu.wikipedia.org/wiki/Sr%C3%ADniv%C3%A1sza_R%C3%A1m%C3%A1nudzsan</w:t>
        </w:r>
      </w:hyperlink>
      <w:r w:rsidR="00355FFE">
        <w:rPr>
          <w:lang w:val="hu-HU"/>
        </w:rPr>
        <w:t xml:space="preserve">, ill. </w:t>
      </w:r>
      <w:hyperlink r:id="rId14" w:history="1">
        <w:r w:rsidR="00355FFE" w:rsidRPr="004F6552">
          <w:rPr>
            <w:rStyle w:val="Hiperhivatkozs"/>
            <w:lang w:val="hu-HU"/>
          </w:rPr>
          <w:t>https://en.wikipedia.org/wiki/Srinivasa_Ramanujan</w:t>
        </w:r>
      </w:hyperlink>
      <w:r w:rsidR="00355FFE">
        <w:rPr>
          <w:lang w:val="hu-HU"/>
        </w:rPr>
        <w:t xml:space="preserve"> </w:t>
      </w:r>
    </w:p>
    <w:p w14:paraId="3EEDA79D" w14:textId="1A3E8EC9" w:rsidR="00F1448B" w:rsidRDefault="006F52F9" w:rsidP="003D5A9E">
      <w:pPr>
        <w:pStyle w:val="Cmsor1"/>
        <w:jc w:val="both"/>
        <w:rPr>
          <w:lang w:val="hu-HU"/>
        </w:rPr>
      </w:pPr>
      <w:r>
        <w:rPr>
          <w:lang w:val="hu-HU"/>
        </w:rPr>
        <w:t>A véletlen reprezentációjának kockázatai</w:t>
      </w:r>
    </w:p>
    <w:p w14:paraId="6CF86472" w14:textId="354F804F" w:rsidR="006F52F9" w:rsidRDefault="003D5A9E" w:rsidP="003D5A9E">
      <w:pPr>
        <w:jc w:val="both"/>
        <w:rPr>
          <w:lang w:val="hu-HU"/>
        </w:rPr>
      </w:pPr>
      <w:r>
        <w:rPr>
          <w:lang w:val="hu-HU"/>
        </w:rPr>
        <w:t>A fentebb jelzett XLSM 3 munkalapja is impulzusokat ad a hiba-feltáró gondolkodásmód edzéséhez. A megértéshez továbbra is a Monty-Hall paradoxon erőből történő kezelését, mint célt kell szem előtt tartani. A három munkalap (önellenőrző szemléletmódja ellenére) olyan logikai hibákat mutat be, melyek felismerésének képessége (más és/vagy saját programozási feladataink előkészítő tesztelése) megkerülhetetlen elvárás egy-egy IT-végzettség megszerzése esetén:</w:t>
      </w:r>
    </w:p>
    <w:p w14:paraId="4DDD59F3" w14:textId="6BB5C979" w:rsidR="003D5A9E" w:rsidRDefault="003D5A9E" w:rsidP="003D5A9E">
      <w:pPr>
        <w:pStyle w:val="Listaszerbekezds"/>
        <w:numPr>
          <w:ilvl w:val="0"/>
          <w:numId w:val="5"/>
        </w:numPr>
        <w:jc w:val="both"/>
        <w:rPr>
          <w:lang w:val="hu-HU"/>
        </w:rPr>
      </w:pPr>
      <w:r>
        <w:rPr>
          <w:lang w:val="hu-HU"/>
        </w:rPr>
        <w:t>A mi-a-hiba munkalap J-oszlopa a kritikus tényező, lévén a műsorvezető NEM dönthet azon vitrin kapcsán, ahol deklaráltan a nyeremény található.</w:t>
      </w:r>
    </w:p>
    <w:p w14:paraId="37FF1660" w14:textId="26DAA593" w:rsidR="003D5A9E" w:rsidRDefault="000C0894" w:rsidP="003D5A9E">
      <w:pPr>
        <w:pStyle w:val="Listaszerbekezds"/>
        <w:numPr>
          <w:ilvl w:val="0"/>
          <w:numId w:val="5"/>
        </w:numPr>
        <w:jc w:val="both"/>
        <w:rPr>
          <w:lang w:val="hu-HU"/>
        </w:rPr>
      </w:pPr>
      <w:r>
        <w:rPr>
          <w:lang w:val="hu-HU"/>
        </w:rPr>
        <w:t>A mi-a-hiba-2 munkalap</w:t>
      </w:r>
      <w:r w:rsidR="00BD3437">
        <w:rPr>
          <w:lang w:val="hu-HU"/>
        </w:rPr>
        <w:t xml:space="preserve"> </w:t>
      </w:r>
      <w:r w:rsidR="00372613">
        <w:rPr>
          <w:lang w:val="hu-HU"/>
        </w:rPr>
        <w:t>Z</w:t>
      </w:r>
      <w:r w:rsidR="00BD3437">
        <w:rPr>
          <w:lang w:val="hu-HU"/>
        </w:rPr>
        <w:t xml:space="preserve"> oszlopában szereplő képlet esetén hibás az E-oszlopra való hivatkozás, aminek W-oszlopnak illene lennie, hiszen a végső siker</w:t>
      </w:r>
      <w:r w:rsidR="00372613">
        <w:rPr>
          <w:lang w:val="hu-HU"/>
        </w:rPr>
        <w:t xml:space="preserve"> számításakor a játékos esetleges (Y-oszlop által vezérelt) döntés-változását is figyelembe kell venni – ennek hiányában a sikerarányok jelentősen csökkennek.</w:t>
      </w:r>
    </w:p>
    <w:p w14:paraId="2D0EBB51" w14:textId="4B5337DA" w:rsidR="00372613" w:rsidRDefault="00992A83" w:rsidP="003D5A9E">
      <w:pPr>
        <w:pStyle w:val="Listaszerbekezds"/>
        <w:numPr>
          <w:ilvl w:val="0"/>
          <w:numId w:val="5"/>
        </w:numPr>
        <w:jc w:val="both"/>
        <w:rPr>
          <w:lang w:val="hu-HU"/>
        </w:rPr>
      </w:pPr>
      <w:r>
        <w:rPr>
          <w:lang w:val="hu-HU"/>
        </w:rPr>
        <w:t>Az „aranyok” munkalapon a hiba nem triviális, látszólag minden ellenőrzés rendben van, s a log-</w:t>
      </w:r>
      <w:proofErr w:type="spellStart"/>
      <w:r>
        <w:rPr>
          <w:lang w:val="hu-HU"/>
        </w:rPr>
        <w:t>logg</w:t>
      </w:r>
      <w:proofErr w:type="spellEnd"/>
      <w:r>
        <w:rPr>
          <w:lang w:val="hu-HU"/>
        </w:rPr>
        <w:t>-</w:t>
      </w:r>
      <w:proofErr w:type="spellStart"/>
      <w:r>
        <w:rPr>
          <w:lang w:val="hu-HU"/>
        </w:rPr>
        <w:t>loggg</w:t>
      </w:r>
      <w:proofErr w:type="spellEnd"/>
      <w:r>
        <w:rPr>
          <w:lang w:val="hu-HU"/>
        </w:rPr>
        <w:t xml:space="preserve"> vizualizációk (s az ezeket támogató </w:t>
      </w:r>
      <w:proofErr w:type="spellStart"/>
      <w:r>
        <w:rPr>
          <w:lang w:val="hu-HU"/>
        </w:rPr>
        <w:t>macro</w:t>
      </w:r>
      <w:proofErr w:type="spellEnd"/>
      <w:r>
        <w:rPr>
          <w:lang w:val="hu-HU"/>
        </w:rPr>
        <w:t>-k) még sem vezetnek a stratégiaiváltás és az első döntés preferálása között elvárt 2-szeres eltéréshez.</w:t>
      </w:r>
    </w:p>
    <w:p w14:paraId="5292959D" w14:textId="34BB3B9C" w:rsidR="00992A83" w:rsidRDefault="00554E04" w:rsidP="00992A83">
      <w:pPr>
        <w:pStyle w:val="Listaszerbekezds"/>
        <w:numPr>
          <w:ilvl w:val="1"/>
          <w:numId w:val="5"/>
        </w:numPr>
        <w:jc w:val="both"/>
        <w:rPr>
          <w:lang w:val="hu-HU"/>
        </w:rPr>
      </w:pPr>
      <w:r>
        <w:rPr>
          <w:lang w:val="hu-HU"/>
        </w:rPr>
        <w:t>Ennek oka a C4, D4, E4 cellákban keresendő.</w:t>
      </w:r>
    </w:p>
    <w:p w14:paraId="0DEAA3F8" w14:textId="25FC1C07" w:rsidR="00554E04" w:rsidRDefault="00554E04" w:rsidP="00992A83">
      <w:pPr>
        <w:pStyle w:val="Listaszerbekezds"/>
        <w:numPr>
          <w:ilvl w:val="1"/>
          <w:numId w:val="5"/>
        </w:numPr>
        <w:jc w:val="both"/>
        <w:rPr>
          <w:lang w:val="hu-HU"/>
        </w:rPr>
      </w:pPr>
      <w:r>
        <w:rPr>
          <w:lang w:val="hu-HU"/>
        </w:rPr>
        <w:t>Míg a C4 cella valóban klasszikus véletlenszámokat tartalmaz - vö. C4</w:t>
      </w:r>
      <w:r w:rsidRPr="00554E04">
        <w:rPr>
          <w:lang w:val="hu-HU"/>
        </w:rPr>
        <w:t>=VÉLETLEN.KÖZÖTT(0;1)</w:t>
      </w:r>
    </w:p>
    <w:p w14:paraId="66677BCA" w14:textId="1953C9C0" w:rsidR="00554E04" w:rsidRDefault="00554E04" w:rsidP="00992A83">
      <w:pPr>
        <w:pStyle w:val="Listaszerbekezds"/>
        <w:numPr>
          <w:ilvl w:val="1"/>
          <w:numId w:val="5"/>
        </w:numPr>
        <w:jc w:val="both"/>
        <w:rPr>
          <w:lang w:val="hu-HU"/>
        </w:rPr>
      </w:pPr>
      <w:r>
        <w:rPr>
          <w:lang w:val="hu-HU"/>
        </w:rPr>
        <w:t>Addig már a D4 figyelembe veszi a C4 tartalmát annak érdekében, hogy elkerülhető legyen bármely sor esetén is az ellenőrző értékek általi hibajelzés - vö. D4=</w:t>
      </w:r>
      <w:r w:rsidRPr="00554E04">
        <w:rPr>
          <w:lang w:val="hu-HU"/>
        </w:rPr>
        <w:t>HA(C4=1;</w:t>
      </w:r>
      <w:proofErr w:type="gramStart"/>
      <w:r w:rsidRPr="00554E04">
        <w:rPr>
          <w:lang w:val="hu-HU"/>
        </w:rPr>
        <w:t>0;VÉLETLEN.KÖZÖTT</w:t>
      </w:r>
      <w:proofErr w:type="gramEnd"/>
      <w:r w:rsidRPr="00554E04">
        <w:rPr>
          <w:lang w:val="hu-HU"/>
        </w:rPr>
        <w:t>(0;1))</w:t>
      </w:r>
    </w:p>
    <w:p w14:paraId="1ADDF264" w14:textId="3E6F7D54" w:rsidR="00554E04" w:rsidRDefault="00554E04" w:rsidP="00992A83">
      <w:pPr>
        <w:pStyle w:val="Listaszerbekezds"/>
        <w:numPr>
          <w:ilvl w:val="1"/>
          <w:numId w:val="5"/>
        </w:numPr>
        <w:jc w:val="both"/>
        <w:rPr>
          <w:lang w:val="hu-HU"/>
        </w:rPr>
      </w:pPr>
      <w:r>
        <w:rPr>
          <w:lang w:val="hu-HU"/>
        </w:rPr>
        <w:t xml:space="preserve">Az E4 pedig immár a C4 és a D4 alakulását is figyeli – vö. </w:t>
      </w:r>
      <w:r w:rsidR="00754A3E">
        <w:rPr>
          <w:lang w:val="hu-HU"/>
        </w:rPr>
        <w:t>E4</w:t>
      </w:r>
      <w:r w:rsidR="00754A3E" w:rsidRPr="00754A3E">
        <w:rPr>
          <w:lang w:val="hu-HU"/>
        </w:rPr>
        <w:t>=HA(</w:t>
      </w:r>
      <w:proofErr w:type="gramStart"/>
      <w:r w:rsidR="00754A3E" w:rsidRPr="00754A3E">
        <w:rPr>
          <w:lang w:val="hu-HU"/>
        </w:rPr>
        <w:t>SZUM(</w:t>
      </w:r>
      <w:proofErr w:type="gramEnd"/>
      <w:r w:rsidR="00754A3E" w:rsidRPr="00754A3E">
        <w:rPr>
          <w:lang w:val="hu-HU"/>
        </w:rPr>
        <w:t>C4:D4)=0;1;0)</w:t>
      </w:r>
    </w:p>
    <w:p w14:paraId="5627CA4B" w14:textId="22E69735" w:rsidR="00754A3E" w:rsidRDefault="00754A3E" w:rsidP="00992A83">
      <w:pPr>
        <w:pStyle w:val="Listaszerbekezds"/>
        <w:numPr>
          <w:ilvl w:val="1"/>
          <w:numId w:val="5"/>
        </w:numPr>
        <w:jc w:val="both"/>
        <w:rPr>
          <w:lang w:val="hu-HU"/>
        </w:rPr>
      </w:pPr>
      <w:r>
        <w:rPr>
          <w:lang w:val="hu-HU"/>
        </w:rPr>
        <w:t>A fenti vízesés-szerű vezérlés eredményét a 106. sor, ill. maga a „csak” munkalap 1. sora mutatja be:</w:t>
      </w:r>
    </w:p>
    <w:p w14:paraId="034380DC" w14:textId="10117900" w:rsidR="00754A3E" w:rsidRDefault="00E13692" w:rsidP="00754A3E">
      <w:pPr>
        <w:pStyle w:val="Listaszerbekezds"/>
        <w:numPr>
          <w:ilvl w:val="2"/>
          <w:numId w:val="5"/>
        </w:numPr>
        <w:jc w:val="both"/>
        <w:rPr>
          <w:lang w:val="hu-HU"/>
        </w:rPr>
      </w:pPr>
      <w:r>
        <w:rPr>
          <w:lang w:val="hu-HU"/>
        </w:rPr>
        <w:t>A vitrin1 választásának esélye nem 1/3 (hanem kb. 50%)</w:t>
      </w:r>
    </w:p>
    <w:p w14:paraId="551924B3" w14:textId="349C09B0" w:rsidR="00E13692" w:rsidRDefault="00E13692" w:rsidP="00754A3E">
      <w:pPr>
        <w:pStyle w:val="Listaszerbekezds"/>
        <w:numPr>
          <w:ilvl w:val="2"/>
          <w:numId w:val="5"/>
        </w:numPr>
        <w:jc w:val="both"/>
        <w:rPr>
          <w:lang w:val="hu-HU"/>
        </w:rPr>
      </w:pPr>
      <w:r>
        <w:rPr>
          <w:lang w:val="hu-HU"/>
        </w:rPr>
        <w:t>A vitrin</w:t>
      </w:r>
      <w:r>
        <w:rPr>
          <w:lang w:val="hu-HU"/>
        </w:rPr>
        <w:t>2</w:t>
      </w:r>
      <w:r>
        <w:rPr>
          <w:lang w:val="hu-HU"/>
        </w:rPr>
        <w:t xml:space="preserve"> választásának esélye nem 1/3</w:t>
      </w:r>
      <w:r>
        <w:rPr>
          <w:lang w:val="hu-HU"/>
        </w:rPr>
        <w:t xml:space="preserve"> (hanem csak kb. 25%)</w:t>
      </w:r>
    </w:p>
    <w:p w14:paraId="32B4560F" w14:textId="00146BFB" w:rsidR="00E13692" w:rsidRPr="003D5A9E" w:rsidRDefault="00E13692" w:rsidP="00E13692">
      <w:pPr>
        <w:pStyle w:val="Listaszerbekezds"/>
        <w:numPr>
          <w:ilvl w:val="2"/>
          <w:numId w:val="5"/>
        </w:numPr>
        <w:jc w:val="both"/>
        <w:rPr>
          <w:lang w:val="hu-HU"/>
        </w:rPr>
      </w:pPr>
      <w:r>
        <w:rPr>
          <w:lang w:val="hu-HU"/>
        </w:rPr>
        <w:lastRenderedPageBreak/>
        <w:t>A vitrin</w:t>
      </w:r>
      <w:r>
        <w:rPr>
          <w:lang w:val="hu-HU"/>
        </w:rPr>
        <w:t>3</w:t>
      </w:r>
      <w:r>
        <w:rPr>
          <w:lang w:val="hu-HU"/>
        </w:rPr>
        <w:t xml:space="preserve"> választásának esélye nem 1/3 (hanem csak kb. 25%)</w:t>
      </w:r>
    </w:p>
    <w:p w14:paraId="406926E5" w14:textId="6627D4C1" w:rsidR="00E13692" w:rsidRDefault="00E13692" w:rsidP="00A3532B">
      <w:pPr>
        <w:pStyle w:val="Listaszerbekezds"/>
        <w:numPr>
          <w:ilvl w:val="1"/>
          <w:numId w:val="5"/>
        </w:numPr>
        <w:jc w:val="both"/>
        <w:rPr>
          <w:lang w:val="hu-HU"/>
        </w:rPr>
      </w:pPr>
      <w:r>
        <w:rPr>
          <w:lang w:val="hu-HU"/>
        </w:rPr>
        <w:t>Mivel az „aranyok” munkalap egy fix vitrin-tartalom esetében (</w:t>
      </w:r>
      <w:proofErr w:type="gramStart"/>
      <w:r>
        <w:rPr>
          <w:lang w:val="hu-HU"/>
        </w:rPr>
        <w:t>C2:D2:E</w:t>
      </w:r>
      <w:proofErr w:type="gramEnd"/>
      <w:r>
        <w:rPr>
          <w:lang w:val="hu-HU"/>
        </w:rPr>
        <w:t>2 = K:K:A) vizsgálja a lehetséges véletlenszerűen remélt játékos/műsorvezető döntéseket, így a vitrin1 esetében a nem-nyerés primer kb. 50%-os aránya ezen választás véletlenszerű lecserélése után a klasszikus 1/3-os arányokhoz képest erőteljesebben növeli a csere utáni sikerarányt: vö.</w:t>
      </w:r>
      <w:r w:rsidR="00A3532B">
        <w:rPr>
          <w:lang w:val="hu-HU"/>
        </w:rPr>
        <w:t xml:space="preserve"> sikertelen primer döntés 50+25=75, ill. 100-75=25, s végül 75/25=3 (vö. log-</w:t>
      </w:r>
      <w:proofErr w:type="spellStart"/>
      <w:r w:rsidR="00A3532B">
        <w:rPr>
          <w:lang w:val="hu-HU"/>
        </w:rPr>
        <w:t>logg</w:t>
      </w:r>
      <w:proofErr w:type="spellEnd"/>
      <w:r w:rsidR="00A3532B">
        <w:rPr>
          <w:lang w:val="hu-HU"/>
        </w:rPr>
        <w:t>-</w:t>
      </w:r>
      <w:proofErr w:type="spellStart"/>
      <w:r w:rsidR="00A3532B">
        <w:rPr>
          <w:lang w:val="hu-HU"/>
        </w:rPr>
        <w:t>loggg</w:t>
      </w:r>
      <w:proofErr w:type="spellEnd"/>
      <w:r w:rsidR="00A3532B">
        <w:rPr>
          <w:lang w:val="hu-HU"/>
        </w:rPr>
        <w:t xml:space="preserve"> munkalapok).</w:t>
      </w:r>
    </w:p>
    <w:p w14:paraId="2119D472" w14:textId="49E70EE0" w:rsidR="00A3532B" w:rsidRDefault="004C3F1B" w:rsidP="00A3532B">
      <w:pPr>
        <w:pStyle w:val="Listaszerbekezds"/>
        <w:numPr>
          <w:ilvl w:val="1"/>
          <w:numId w:val="5"/>
        </w:numPr>
        <w:jc w:val="both"/>
        <w:rPr>
          <w:lang w:val="hu-HU"/>
        </w:rPr>
      </w:pPr>
      <w:r>
        <w:rPr>
          <w:lang w:val="hu-HU"/>
        </w:rPr>
        <w:t xml:space="preserve">További torzulást okozhatnak az R-S-T-oszlopok véletlenszámot használó képletei, mert ezek is úm. „figyelnek” – vö. </w:t>
      </w:r>
      <w:r w:rsidR="00EA3C38">
        <w:rPr>
          <w:lang w:val="hu-HU"/>
        </w:rPr>
        <w:t>R4</w:t>
      </w:r>
      <w:r w:rsidR="00EA3C38" w:rsidRPr="00EA3C38">
        <w:rPr>
          <w:lang w:val="hu-HU"/>
        </w:rPr>
        <w:t>=HA(H4=1;</w:t>
      </w:r>
      <w:proofErr w:type="gramStart"/>
      <w:r w:rsidR="00EA3C38" w:rsidRPr="00EA3C38">
        <w:rPr>
          <w:lang w:val="hu-HU"/>
        </w:rPr>
        <w:t>1;HA</w:t>
      </w:r>
      <w:proofErr w:type="gramEnd"/>
      <w:r w:rsidR="00EA3C38" w:rsidRPr="00EA3C38">
        <w:rPr>
          <w:lang w:val="hu-HU"/>
        </w:rPr>
        <w:t>(C4=1;VÉLETLEN.KÖZÖTT(0;1);""))</w:t>
      </w:r>
    </w:p>
    <w:p w14:paraId="4032791F" w14:textId="27FAAA48" w:rsidR="00EA3C38" w:rsidRDefault="00EA3C38" w:rsidP="00A3532B">
      <w:pPr>
        <w:pStyle w:val="Listaszerbekezds"/>
        <w:numPr>
          <w:ilvl w:val="1"/>
          <w:numId w:val="5"/>
        </w:numPr>
        <w:jc w:val="both"/>
        <w:rPr>
          <w:lang w:val="hu-HU"/>
        </w:rPr>
      </w:pPr>
      <w:r>
        <w:rPr>
          <w:lang w:val="hu-HU"/>
        </w:rPr>
        <w:t>A</w:t>
      </w:r>
      <w:r w:rsidR="00131088">
        <w:rPr>
          <w:lang w:val="hu-HU"/>
        </w:rPr>
        <w:t xml:space="preserve"> végső hatás </w:t>
      </w:r>
      <w:r w:rsidR="00560EC0">
        <w:rPr>
          <w:lang w:val="hu-HU"/>
        </w:rPr>
        <w:t xml:space="preserve">pl. </w:t>
      </w:r>
      <w:r w:rsidR="00131088">
        <w:rPr>
          <w:lang w:val="hu-HU"/>
        </w:rPr>
        <w:t>az U</w:t>
      </w:r>
      <w:proofErr w:type="gramStart"/>
      <w:r w:rsidR="00131088">
        <w:rPr>
          <w:lang w:val="hu-HU"/>
        </w:rPr>
        <w:t>106;V</w:t>
      </w:r>
      <w:proofErr w:type="gramEnd"/>
      <w:r w:rsidR="00131088">
        <w:rPr>
          <w:lang w:val="hu-HU"/>
        </w:rPr>
        <w:t>106;W106</w:t>
      </w:r>
      <w:r w:rsidR="00560EC0">
        <w:rPr>
          <w:lang w:val="hu-HU"/>
        </w:rPr>
        <w:t xml:space="preserve"> cellákban már érezhető…</w:t>
      </w:r>
    </w:p>
    <w:p w14:paraId="6F304A79" w14:textId="69C5BD04" w:rsidR="00560EC0" w:rsidRDefault="00560EC0" w:rsidP="00560EC0">
      <w:pPr>
        <w:jc w:val="both"/>
        <w:rPr>
          <w:lang w:val="hu-HU"/>
        </w:rPr>
      </w:pPr>
      <w:r>
        <w:rPr>
          <w:lang w:val="hu-HU"/>
        </w:rPr>
        <w:t>Konklúziók: véletlenszám-generátor integrálása egy erőből megoldást kereső rendszerbe úgy, hogy arra is azonnal igyekszik figyelni a szakértő, hogy ne is generáljon egyetlen egy, az értelmezési intervallum-szabályokat sértő esetet, nagy eséllyel vezet oda, hogy a teljes véletlenszerűség egy/több hatás alá kerül a (feltételességek okán), ami végső soron sok fáradság árán téves megoldáshoz (arányszámokhoz, valószínűségekhez) vezet.</w:t>
      </w:r>
    </w:p>
    <w:p w14:paraId="3D413D70" w14:textId="17D94702" w:rsidR="00560EC0" w:rsidRDefault="00897EC4" w:rsidP="00897EC4">
      <w:pPr>
        <w:pStyle w:val="Cmsor1"/>
        <w:rPr>
          <w:lang w:val="hu-HU"/>
        </w:rPr>
      </w:pPr>
      <w:r>
        <w:rPr>
          <w:lang w:val="hu-HU"/>
        </w:rPr>
        <w:t>Referenciák</w:t>
      </w:r>
    </w:p>
    <w:p w14:paraId="0585C330" w14:textId="72D94249" w:rsidR="00897EC4" w:rsidRPr="00897EC4" w:rsidRDefault="00897EC4" w:rsidP="00897EC4">
      <w:pPr>
        <w:rPr>
          <w:lang w:val="hu-HU"/>
        </w:rPr>
      </w:pPr>
      <w:r>
        <w:rPr>
          <w:lang w:val="hu-HU"/>
        </w:rPr>
        <w:t>…szövegközben…</w:t>
      </w:r>
    </w:p>
    <w:sectPr w:rsidR="00897EC4" w:rsidRPr="00897E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F01D2"/>
    <w:multiLevelType w:val="hybridMultilevel"/>
    <w:tmpl w:val="CBBC71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AA2FD3"/>
    <w:multiLevelType w:val="hybridMultilevel"/>
    <w:tmpl w:val="E10AC7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F074B3"/>
    <w:multiLevelType w:val="hybridMultilevel"/>
    <w:tmpl w:val="A5CAB4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D04423"/>
    <w:multiLevelType w:val="hybridMultilevel"/>
    <w:tmpl w:val="5D8E89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FF7CF5"/>
    <w:multiLevelType w:val="hybridMultilevel"/>
    <w:tmpl w:val="20E2FC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DBC"/>
    <w:rsid w:val="000C0894"/>
    <w:rsid w:val="00131088"/>
    <w:rsid w:val="001710B1"/>
    <w:rsid w:val="00175F91"/>
    <w:rsid w:val="001B0795"/>
    <w:rsid w:val="001D79D8"/>
    <w:rsid w:val="002178C0"/>
    <w:rsid w:val="00327702"/>
    <w:rsid w:val="00355FFE"/>
    <w:rsid w:val="00372613"/>
    <w:rsid w:val="003D5A9E"/>
    <w:rsid w:val="004C3F1B"/>
    <w:rsid w:val="004F1557"/>
    <w:rsid w:val="00554E04"/>
    <w:rsid w:val="00560EC0"/>
    <w:rsid w:val="00584BE7"/>
    <w:rsid w:val="006F52F9"/>
    <w:rsid w:val="00745BCF"/>
    <w:rsid w:val="00754A3E"/>
    <w:rsid w:val="007A3163"/>
    <w:rsid w:val="00804DBC"/>
    <w:rsid w:val="00897EC4"/>
    <w:rsid w:val="00992A83"/>
    <w:rsid w:val="009B714E"/>
    <w:rsid w:val="009F619B"/>
    <w:rsid w:val="00A3532B"/>
    <w:rsid w:val="00B06120"/>
    <w:rsid w:val="00BB745C"/>
    <w:rsid w:val="00BD3437"/>
    <w:rsid w:val="00C62FC4"/>
    <w:rsid w:val="00C81627"/>
    <w:rsid w:val="00CB1536"/>
    <w:rsid w:val="00CC302B"/>
    <w:rsid w:val="00D57F92"/>
    <w:rsid w:val="00DB16C4"/>
    <w:rsid w:val="00DC103B"/>
    <w:rsid w:val="00E13692"/>
    <w:rsid w:val="00EA3C38"/>
    <w:rsid w:val="00F1448B"/>
    <w:rsid w:val="00F33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58C27"/>
  <w15:chartTrackingRefBased/>
  <w15:docId w15:val="{6C72A222-208E-4691-8838-783CB2BC4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804DB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link w:val="CmChar"/>
    <w:uiPriority w:val="10"/>
    <w:qFormat/>
    <w:rsid w:val="00804DB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804D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sor1Char">
    <w:name w:val="Címsor 1 Char"/>
    <w:basedOn w:val="Bekezdsalapbettpusa"/>
    <w:link w:val="Cmsor1"/>
    <w:uiPriority w:val="9"/>
    <w:rsid w:val="00804D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aszerbekezds">
    <w:name w:val="List Paragraph"/>
    <w:basedOn w:val="Norml"/>
    <w:uiPriority w:val="34"/>
    <w:qFormat/>
    <w:rsid w:val="009B714E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9B714E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9B71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iau.my-x.hu/miau/185/occams_razor_finetuned.doc" TargetMode="External"/><Relationship Id="rId13" Type="http://schemas.openxmlformats.org/officeDocument/2006/relationships/hyperlink" Target="https://hu.wikipedia.org/wiki/Sr%C3%ADniv%C3%A1sza_R%C3%A1m%C3%A1nudzsa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iau.my-x.hu/miau/192/naiv_ido.pdf" TargetMode="External"/><Relationship Id="rId12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iau.my-x.hu/bprof/erobol.xlsx" TargetMode="External"/><Relationship Id="rId11" Type="http://schemas.openxmlformats.org/officeDocument/2006/relationships/hyperlink" Target="https://hu.wikipedia.org/wiki/Monty_Hall-paradoxon" TargetMode="External"/><Relationship Id="rId5" Type="http://schemas.openxmlformats.org/officeDocument/2006/relationships/hyperlink" Target="https://miau.my-x.hu/bprof/kongruencia_demo.xlsx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miau.my-x.hu/bprof/TDK_kakukmarci_final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iau.my-x.hu/bprof/monty-hall-paradoxon-tesztelese.xlsm" TargetMode="External"/><Relationship Id="rId14" Type="http://schemas.openxmlformats.org/officeDocument/2006/relationships/hyperlink" Target="https://en.wikipedia.org/wiki/Srinivasa_Ramanujan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5</Pages>
  <Words>2195</Words>
  <Characters>12517</Characters>
  <Application>Microsoft Office Word</Application>
  <DocSecurity>0</DocSecurity>
  <Lines>104</Lines>
  <Paragraphs>29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Lttd</dc:creator>
  <cp:keywords/>
  <dc:description/>
  <cp:lastModifiedBy>Lttd</cp:lastModifiedBy>
  <cp:revision>30</cp:revision>
  <dcterms:created xsi:type="dcterms:W3CDTF">2020-12-01T13:35:00Z</dcterms:created>
  <dcterms:modified xsi:type="dcterms:W3CDTF">2020-12-01T16:19:00Z</dcterms:modified>
</cp:coreProperties>
</file>