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55" w:rsidRDefault="00C36855" w:rsidP="00C36855">
      <w:pPr>
        <w:jc w:val="center"/>
        <w:rPr>
          <w:lang w:val="en-US"/>
        </w:rPr>
      </w:pPr>
      <w:bookmarkStart w:id="0" w:name="_Toc249582384"/>
      <w:bookmarkStart w:id="1" w:name="_Toc249583779"/>
      <w:bookmarkStart w:id="2" w:name="_Toc249663501"/>
      <w:r w:rsidRPr="00C36855">
        <w:rPr>
          <w:highlight w:val="lightGray"/>
          <w:lang w:val="en-US"/>
        </w:rPr>
        <w:t xml:space="preserve">A contribution for </w:t>
      </w:r>
      <w:hyperlink r:id="rId6" w:history="1">
        <w:r w:rsidRPr="00C36855">
          <w:rPr>
            <w:rStyle w:val="Hiperhivatkozs"/>
            <w:highlight w:val="lightGray"/>
            <w:lang w:val="en-US"/>
          </w:rPr>
          <w:t>http://www.dorfwiki.org/wiki.cgi?VideoBridge/GrundtvigWorkshop</w:t>
        </w:r>
      </w:hyperlink>
    </w:p>
    <w:p w:rsidR="00555CC5" w:rsidRPr="00B00E5F" w:rsidRDefault="00745326" w:rsidP="003412D3">
      <w:pPr>
        <w:pStyle w:val="Cmsor1"/>
        <w:rPr>
          <w:lang w:val="en-US"/>
        </w:rPr>
      </w:pPr>
      <w:bookmarkStart w:id="3" w:name="_Toc249668621"/>
      <w:bookmarkStart w:id="4" w:name="_Toc250021997"/>
      <w:bookmarkStart w:id="5" w:name="_Toc250022695"/>
      <w:r w:rsidRPr="00B00E5F">
        <w:rPr>
          <w:lang w:val="en-US"/>
        </w:rPr>
        <w:t>The “Video-Bridge” project – a sophisticated frame for rural controlling and strategic planning</w:t>
      </w:r>
      <w:bookmarkEnd w:id="0"/>
      <w:bookmarkEnd w:id="1"/>
      <w:bookmarkEnd w:id="2"/>
      <w:bookmarkEnd w:id="3"/>
      <w:bookmarkEnd w:id="4"/>
      <w:bookmarkEnd w:id="5"/>
    </w:p>
    <w:p w:rsidR="003412D3" w:rsidRPr="00B00E5F" w:rsidRDefault="003412D3" w:rsidP="003412D3">
      <w:pPr>
        <w:rPr>
          <w:lang w:val="en-US"/>
        </w:rPr>
      </w:pPr>
      <w:proofErr w:type="spellStart"/>
      <w:r w:rsidRPr="00B00E5F">
        <w:rPr>
          <w:lang w:val="en-US"/>
        </w:rPr>
        <w:t>Pitlik</w:t>
      </w:r>
      <w:proofErr w:type="spellEnd"/>
      <w:r w:rsidRPr="00B00E5F">
        <w:rPr>
          <w:lang w:val="en-US"/>
        </w:rPr>
        <w:t xml:space="preserve"> </w:t>
      </w:r>
      <w:proofErr w:type="spellStart"/>
      <w:r w:rsidRPr="00B00E5F">
        <w:rPr>
          <w:lang w:val="en-US"/>
        </w:rPr>
        <w:t>László</w:t>
      </w:r>
      <w:proofErr w:type="spellEnd"/>
      <w:r w:rsidRPr="00B00E5F">
        <w:rPr>
          <w:lang w:val="en-US"/>
        </w:rPr>
        <w:t>, 20</w:t>
      </w:r>
      <w:r w:rsidR="00745326" w:rsidRPr="00B00E5F">
        <w:rPr>
          <w:lang w:val="en-US"/>
        </w:rPr>
        <w:t>10</w:t>
      </w:r>
      <w:r w:rsidRPr="00B00E5F">
        <w:rPr>
          <w:lang w:val="en-US"/>
        </w:rPr>
        <w:t xml:space="preserve">. </w:t>
      </w:r>
      <w:r w:rsidR="00745326" w:rsidRPr="00B00E5F">
        <w:rPr>
          <w:lang w:val="en-US"/>
        </w:rPr>
        <w:t>January</w:t>
      </w:r>
    </w:p>
    <w:p w:rsidR="000D4BBF" w:rsidRPr="00B00E5F" w:rsidRDefault="00745326" w:rsidP="0036094E">
      <w:pPr>
        <w:jc w:val="both"/>
        <w:rPr>
          <w:b/>
          <w:lang w:val="en-US"/>
        </w:rPr>
      </w:pPr>
      <w:r w:rsidRPr="00F42786">
        <w:rPr>
          <w:b/>
          <w:lang w:val="en-US"/>
        </w:rPr>
        <w:t>“</w:t>
      </w:r>
      <w:r w:rsidR="0036094E" w:rsidRPr="00F42786">
        <w:rPr>
          <w:b/>
          <w:lang w:val="en-US"/>
        </w:rPr>
        <w:t>The Video-Bridge project aims to realize permanently available cheap group communication possibilities, preferably live and in both directions with high quality video/audio-streams via the internet</w:t>
      </w:r>
      <w:r w:rsidR="0036094E" w:rsidRPr="00B00E5F">
        <w:rPr>
          <w:b/>
          <w:lang w:val="en-US"/>
        </w:rPr>
        <w:t xml:space="preserve"> </w:t>
      </w:r>
      <w:r w:rsidR="00C86707" w:rsidRPr="00B00E5F">
        <w:rPr>
          <w:b/>
          <w:lang w:val="en-US"/>
        </w:rPr>
        <w:t xml:space="preserve"> </w:t>
      </w:r>
      <w:r w:rsidRPr="00B00E5F">
        <w:rPr>
          <w:b/>
          <w:lang w:val="en-US"/>
        </w:rPr>
        <w:t>Wherever broadband connections are available, we want to use these connections to transmit and share between Places of Access and Learning mainly in the peripheries, interesting events, speeches, conferences and workshops. It is also essential to turn them into open learning materials for later use, and try to emphasize free licenses. The term "video-bridge" instead of "video-conferencing" signifies that there is something happening at local scale, which we are simply enhanc</w:t>
      </w:r>
      <w:r w:rsidR="00C86707" w:rsidRPr="00B00E5F">
        <w:rPr>
          <w:b/>
          <w:lang w:val="en-US"/>
        </w:rPr>
        <w:t>ing (or enabling) by a "bridge"</w:t>
      </w:r>
      <w:r w:rsidRPr="00B00E5F">
        <w:rPr>
          <w:b/>
          <w:lang w:val="en-US"/>
        </w:rPr>
        <w:t xml:space="preserve">(while a videoconference is primarily an event in virtual space). That could be a lecture at a university or at a conference, or a special meeting on a special subject, or simply a </w:t>
      </w:r>
      <w:r w:rsidR="00FC1CDC">
        <w:rPr>
          <w:b/>
          <w:lang w:val="en-US"/>
        </w:rPr>
        <w:t xml:space="preserve">come-together of a </w:t>
      </w:r>
      <w:r w:rsidRPr="00B00E5F">
        <w:rPr>
          <w:b/>
          <w:lang w:val="en-US"/>
        </w:rPr>
        <w:t>local group. At the other end of the line there are complementary activities. Thus a video-bridge is simply the enhancement of the possibilities of a local (mostly educational) place by tying in happenings from elsewhere or sharing local events with those elsewhere.” (</w:t>
      </w:r>
      <w:hyperlink r:id="rId7" w:history="1">
        <w:r w:rsidRPr="00B00E5F">
          <w:rPr>
            <w:rStyle w:val="Hiperhivatkozs"/>
            <w:b/>
            <w:lang w:val="en-US"/>
          </w:rPr>
          <w:t>http://www.dorfwiki.org/wiki.cgi?VideoBridge/Beschreibung</w:t>
        </w:r>
      </w:hyperlink>
      <w:r w:rsidRPr="00B00E5F">
        <w:rPr>
          <w:b/>
          <w:lang w:val="en-US"/>
        </w:rPr>
        <w:t xml:space="preserve">) </w:t>
      </w:r>
      <w:r w:rsidR="0036094E" w:rsidRPr="00B00E5F">
        <w:rPr>
          <w:b/>
          <w:lang w:val="en-US"/>
        </w:rPr>
        <w:t xml:space="preserve">In this article a special </w:t>
      </w:r>
      <w:r w:rsidR="00AD5FFC" w:rsidRPr="00BF07DF">
        <w:rPr>
          <w:b/>
          <w:lang w:val="en-US"/>
        </w:rPr>
        <w:t>(</w:t>
      </w:r>
      <w:r w:rsidR="00CA4372" w:rsidRPr="00BF07DF">
        <w:rPr>
          <w:b/>
          <w:lang w:val="en-US"/>
        </w:rPr>
        <w:t xml:space="preserve">quite </w:t>
      </w:r>
      <w:r w:rsidR="00AD5FFC" w:rsidRPr="00BF07DF">
        <w:rPr>
          <w:b/>
          <w:lang w:val="en-US"/>
        </w:rPr>
        <w:t>universal)</w:t>
      </w:r>
      <w:r w:rsidR="008A54A8">
        <w:rPr>
          <w:b/>
          <w:lang w:val="en-US"/>
        </w:rPr>
        <w:t xml:space="preserve"> </w:t>
      </w:r>
      <w:r w:rsidR="0036094E" w:rsidRPr="00B00E5F">
        <w:rPr>
          <w:b/>
          <w:lang w:val="en-US"/>
        </w:rPr>
        <w:t xml:space="preserve">learning content should be described in order to show a new logic for rural communities to explore their real chances and the risks of arbitrary human ideas. This new approach can be transferred to the local players through video-bridges effectively. </w:t>
      </w:r>
      <w:r w:rsidR="00082790">
        <w:rPr>
          <w:b/>
          <w:lang w:val="en-US"/>
        </w:rPr>
        <w:t>With the help</w:t>
      </w:r>
      <w:r w:rsidR="00BF07DF">
        <w:rPr>
          <w:b/>
          <w:lang w:val="en-US"/>
        </w:rPr>
        <w:t xml:space="preserve"> </w:t>
      </w:r>
      <w:r w:rsidR="00082790">
        <w:rPr>
          <w:b/>
          <w:lang w:val="en-US"/>
        </w:rPr>
        <w:t>of</w:t>
      </w:r>
      <w:r w:rsidR="000C153E" w:rsidRPr="00B00E5F">
        <w:rPr>
          <w:b/>
          <w:lang w:val="en-US"/>
        </w:rPr>
        <w:t xml:space="preserve"> the v</w:t>
      </w:r>
      <w:r w:rsidR="00D46013" w:rsidRPr="00B00E5F">
        <w:rPr>
          <w:b/>
          <w:lang w:val="en-US"/>
        </w:rPr>
        <w:t>ideo-bridge</w:t>
      </w:r>
      <w:r w:rsidR="00082790">
        <w:rPr>
          <w:b/>
          <w:lang w:val="en-US"/>
        </w:rPr>
        <w:t>,</w:t>
      </w:r>
      <w:r w:rsidR="00D46013" w:rsidRPr="00B00E5F">
        <w:rPr>
          <w:b/>
          <w:lang w:val="en-US"/>
        </w:rPr>
        <w:t xml:space="preserve"> decision makers (an</w:t>
      </w:r>
      <w:r w:rsidR="000C153E" w:rsidRPr="00B00E5F">
        <w:rPr>
          <w:b/>
          <w:lang w:val="en-US"/>
        </w:rPr>
        <w:t xml:space="preserve">d their staff being responsible for preparation of decisions) </w:t>
      </w:r>
      <w:r w:rsidR="00082790">
        <w:rPr>
          <w:b/>
          <w:lang w:val="en-US"/>
        </w:rPr>
        <w:t xml:space="preserve">will </w:t>
      </w:r>
      <w:r w:rsidR="000C153E" w:rsidRPr="00B00E5F">
        <w:rPr>
          <w:b/>
          <w:lang w:val="en-US"/>
        </w:rPr>
        <w:t xml:space="preserve">be able </w:t>
      </w:r>
      <w:r w:rsidR="00D46013" w:rsidRPr="00B00E5F">
        <w:rPr>
          <w:b/>
          <w:lang w:val="en-US"/>
        </w:rPr>
        <w:t xml:space="preserve">to support </w:t>
      </w:r>
      <w:r w:rsidR="000C153E" w:rsidRPr="00B00E5F">
        <w:rPr>
          <w:b/>
          <w:lang w:val="en-US"/>
        </w:rPr>
        <w:t>their intuitive (therefore not proven but mostly enormous sensitive</w:t>
      </w:r>
      <w:r w:rsidR="00D46013" w:rsidRPr="00B00E5F">
        <w:rPr>
          <w:b/>
          <w:lang w:val="en-US"/>
        </w:rPr>
        <w:t xml:space="preserve"> = best practice long since</w:t>
      </w:r>
      <w:r w:rsidR="000C153E" w:rsidRPr="00B00E5F">
        <w:rPr>
          <w:b/>
          <w:lang w:val="en-US"/>
        </w:rPr>
        <w:t>) capabilities with facts and analyses of these.</w:t>
      </w:r>
    </w:p>
    <w:p w:rsidR="00C36855" w:rsidRDefault="00C36855">
      <w:pPr>
        <w:rPr>
          <w:lang w:val="en-US"/>
        </w:rPr>
      </w:pPr>
    </w:p>
    <w:p w:rsidR="00BF07DF" w:rsidRDefault="00745326">
      <w:pPr>
        <w:pStyle w:val="TJ1"/>
        <w:tabs>
          <w:tab w:val="right" w:leader="dot" w:pos="9062"/>
        </w:tabs>
        <w:rPr>
          <w:noProof/>
        </w:rPr>
      </w:pPr>
      <w:r w:rsidRPr="00B00E5F">
        <w:rPr>
          <w:lang w:val="en-US"/>
        </w:rPr>
        <w:t>Content</w:t>
      </w:r>
      <w:r w:rsidR="008C6758" w:rsidRPr="00B00E5F">
        <w:rPr>
          <w:lang w:val="en-US"/>
        </w:rPr>
        <w:t>:</w:t>
      </w:r>
      <w:r w:rsidR="00254156" w:rsidRPr="00254156">
        <w:rPr>
          <w:lang w:val="en-US"/>
        </w:rPr>
        <w:fldChar w:fldCharType="begin"/>
      </w:r>
      <w:r w:rsidR="008C6758" w:rsidRPr="00B00E5F">
        <w:rPr>
          <w:lang w:val="en-US"/>
        </w:rPr>
        <w:instrText xml:space="preserve"> TOC \o "1-4" \h \z \u </w:instrText>
      </w:r>
      <w:r w:rsidR="00254156" w:rsidRPr="00254156">
        <w:rPr>
          <w:lang w:val="en-US"/>
        </w:rPr>
        <w:fldChar w:fldCharType="separate"/>
      </w:r>
    </w:p>
    <w:p w:rsidR="00BF07DF" w:rsidRDefault="00254156">
      <w:pPr>
        <w:pStyle w:val="TJ2"/>
        <w:tabs>
          <w:tab w:val="right" w:leader="dot" w:pos="9062"/>
        </w:tabs>
        <w:rPr>
          <w:rFonts w:eastAsiaTheme="minorEastAsia"/>
          <w:noProof/>
          <w:lang w:eastAsia="hu-HU"/>
        </w:rPr>
      </w:pPr>
      <w:hyperlink w:anchor="_Toc250022696" w:history="1">
        <w:r w:rsidR="00BF07DF" w:rsidRPr="004071C6">
          <w:rPr>
            <w:rStyle w:val="Hiperhivatkozs"/>
            <w:noProof/>
            <w:lang w:val="en-US"/>
          </w:rPr>
          <w:t>Introduction</w:t>
        </w:r>
        <w:r w:rsidR="00BF07DF">
          <w:rPr>
            <w:noProof/>
            <w:webHidden/>
          </w:rPr>
          <w:tab/>
        </w:r>
        <w:r>
          <w:rPr>
            <w:noProof/>
            <w:webHidden/>
          </w:rPr>
          <w:fldChar w:fldCharType="begin"/>
        </w:r>
        <w:r w:rsidR="00BF07DF">
          <w:rPr>
            <w:noProof/>
            <w:webHidden/>
          </w:rPr>
          <w:instrText xml:space="preserve"> PAGEREF _Toc250022696 \h </w:instrText>
        </w:r>
        <w:r>
          <w:rPr>
            <w:noProof/>
            <w:webHidden/>
          </w:rPr>
        </w:r>
        <w:r>
          <w:rPr>
            <w:noProof/>
            <w:webHidden/>
          </w:rPr>
          <w:fldChar w:fldCharType="separate"/>
        </w:r>
        <w:r w:rsidR="00BF07DF">
          <w:rPr>
            <w:noProof/>
            <w:webHidden/>
          </w:rPr>
          <w:t>2</w:t>
        </w:r>
        <w:r>
          <w:rPr>
            <w:noProof/>
            <w:webHidden/>
          </w:rPr>
          <w:fldChar w:fldCharType="end"/>
        </w:r>
      </w:hyperlink>
    </w:p>
    <w:p w:rsidR="00BF07DF" w:rsidRDefault="00254156">
      <w:pPr>
        <w:pStyle w:val="TJ2"/>
        <w:tabs>
          <w:tab w:val="right" w:leader="dot" w:pos="9062"/>
        </w:tabs>
        <w:rPr>
          <w:rFonts w:eastAsiaTheme="minorEastAsia"/>
          <w:noProof/>
          <w:lang w:eastAsia="hu-HU"/>
        </w:rPr>
      </w:pPr>
      <w:hyperlink w:anchor="_Toc250022697" w:history="1">
        <w:r w:rsidR="00BF07DF" w:rsidRPr="004071C6">
          <w:rPr>
            <w:rStyle w:val="Hiperhivatkozs"/>
            <w:noProof/>
            <w:lang w:val="en-US"/>
          </w:rPr>
          <w:t>Knowledge management</w:t>
        </w:r>
        <w:r w:rsidR="00BF07DF">
          <w:rPr>
            <w:noProof/>
            <w:webHidden/>
          </w:rPr>
          <w:tab/>
        </w:r>
        <w:r>
          <w:rPr>
            <w:noProof/>
            <w:webHidden/>
          </w:rPr>
          <w:fldChar w:fldCharType="begin"/>
        </w:r>
        <w:r w:rsidR="00BF07DF">
          <w:rPr>
            <w:noProof/>
            <w:webHidden/>
          </w:rPr>
          <w:instrText xml:space="preserve"> PAGEREF _Toc250022697 \h </w:instrText>
        </w:r>
        <w:r>
          <w:rPr>
            <w:noProof/>
            <w:webHidden/>
          </w:rPr>
        </w:r>
        <w:r>
          <w:rPr>
            <w:noProof/>
            <w:webHidden/>
          </w:rPr>
          <w:fldChar w:fldCharType="separate"/>
        </w:r>
        <w:r w:rsidR="00BF07DF">
          <w:rPr>
            <w:noProof/>
            <w:webHidden/>
          </w:rPr>
          <w:t>3</w:t>
        </w:r>
        <w:r>
          <w:rPr>
            <w:noProof/>
            <w:webHidden/>
          </w:rPr>
          <w:fldChar w:fldCharType="end"/>
        </w:r>
      </w:hyperlink>
    </w:p>
    <w:p w:rsidR="00BF07DF" w:rsidRDefault="00254156">
      <w:pPr>
        <w:pStyle w:val="TJ2"/>
        <w:tabs>
          <w:tab w:val="right" w:leader="dot" w:pos="9062"/>
        </w:tabs>
        <w:rPr>
          <w:rFonts w:eastAsiaTheme="minorEastAsia"/>
          <w:noProof/>
          <w:lang w:eastAsia="hu-HU"/>
        </w:rPr>
      </w:pPr>
      <w:hyperlink w:anchor="_Toc250022698" w:history="1">
        <w:r w:rsidR="00BF07DF" w:rsidRPr="004071C6">
          <w:rPr>
            <w:rStyle w:val="Hiperhivatkozs"/>
            <w:noProof/>
            <w:lang w:val="en-US"/>
          </w:rPr>
          <w:t>Fact-driven navigation in the virtual world of controlling</w:t>
        </w:r>
        <w:r w:rsidR="00BF07DF">
          <w:rPr>
            <w:noProof/>
            <w:webHidden/>
          </w:rPr>
          <w:tab/>
        </w:r>
        <w:r>
          <w:rPr>
            <w:noProof/>
            <w:webHidden/>
          </w:rPr>
          <w:fldChar w:fldCharType="begin"/>
        </w:r>
        <w:r w:rsidR="00BF07DF">
          <w:rPr>
            <w:noProof/>
            <w:webHidden/>
          </w:rPr>
          <w:instrText xml:space="preserve"> PAGEREF _Toc250022698 \h </w:instrText>
        </w:r>
        <w:r>
          <w:rPr>
            <w:noProof/>
            <w:webHidden/>
          </w:rPr>
        </w:r>
        <w:r>
          <w:rPr>
            <w:noProof/>
            <w:webHidden/>
          </w:rPr>
          <w:fldChar w:fldCharType="separate"/>
        </w:r>
        <w:r w:rsidR="00BF07DF">
          <w:rPr>
            <w:noProof/>
            <w:webHidden/>
          </w:rPr>
          <w:t>4</w:t>
        </w:r>
        <w:r>
          <w:rPr>
            <w:noProof/>
            <w:webHidden/>
          </w:rPr>
          <w:fldChar w:fldCharType="end"/>
        </w:r>
      </w:hyperlink>
    </w:p>
    <w:p w:rsidR="00BF07DF" w:rsidRDefault="00254156">
      <w:pPr>
        <w:pStyle w:val="TJ2"/>
        <w:tabs>
          <w:tab w:val="right" w:leader="dot" w:pos="9062"/>
        </w:tabs>
        <w:rPr>
          <w:rFonts w:eastAsiaTheme="minorEastAsia"/>
          <w:noProof/>
          <w:lang w:eastAsia="hu-HU"/>
        </w:rPr>
      </w:pPr>
      <w:hyperlink w:anchor="_Toc250022699" w:history="1">
        <w:r w:rsidR="00BF07DF" w:rsidRPr="004071C6">
          <w:rPr>
            <w:rStyle w:val="Hiperhivatkozs"/>
            <w:noProof/>
            <w:lang w:val="en-US"/>
          </w:rPr>
          <w:t>Rural development and controlling</w:t>
        </w:r>
        <w:r w:rsidR="00BF07DF">
          <w:rPr>
            <w:noProof/>
            <w:webHidden/>
          </w:rPr>
          <w:tab/>
        </w:r>
        <w:r>
          <w:rPr>
            <w:noProof/>
            <w:webHidden/>
          </w:rPr>
          <w:fldChar w:fldCharType="begin"/>
        </w:r>
        <w:r w:rsidR="00BF07DF">
          <w:rPr>
            <w:noProof/>
            <w:webHidden/>
          </w:rPr>
          <w:instrText xml:space="preserve"> PAGEREF _Toc250022699 \h </w:instrText>
        </w:r>
        <w:r>
          <w:rPr>
            <w:noProof/>
            <w:webHidden/>
          </w:rPr>
        </w:r>
        <w:r>
          <w:rPr>
            <w:noProof/>
            <w:webHidden/>
          </w:rPr>
          <w:fldChar w:fldCharType="separate"/>
        </w:r>
        <w:r w:rsidR="00BF07DF">
          <w:rPr>
            <w:noProof/>
            <w:webHidden/>
          </w:rPr>
          <w:t>4</w:t>
        </w:r>
        <w:r>
          <w:rPr>
            <w:noProof/>
            <w:webHidden/>
          </w:rPr>
          <w:fldChar w:fldCharType="end"/>
        </w:r>
      </w:hyperlink>
    </w:p>
    <w:p w:rsidR="00BF07DF" w:rsidRDefault="00254156">
      <w:pPr>
        <w:pStyle w:val="TJ2"/>
        <w:tabs>
          <w:tab w:val="right" w:leader="dot" w:pos="9062"/>
        </w:tabs>
        <w:rPr>
          <w:rFonts w:eastAsiaTheme="minorEastAsia"/>
          <w:noProof/>
          <w:lang w:eastAsia="hu-HU"/>
        </w:rPr>
      </w:pPr>
      <w:hyperlink w:anchor="_Toc250022700" w:history="1">
        <w:r w:rsidR="00BF07DF" w:rsidRPr="004071C6">
          <w:rPr>
            <w:rStyle w:val="Hiperhivatkozs"/>
            <w:noProof/>
            <w:lang w:val="en-US"/>
          </w:rPr>
          <w:t>Summary</w:t>
        </w:r>
        <w:r w:rsidR="00BF07DF">
          <w:rPr>
            <w:noProof/>
            <w:webHidden/>
          </w:rPr>
          <w:tab/>
        </w:r>
        <w:r>
          <w:rPr>
            <w:noProof/>
            <w:webHidden/>
          </w:rPr>
          <w:fldChar w:fldCharType="begin"/>
        </w:r>
        <w:r w:rsidR="00BF07DF">
          <w:rPr>
            <w:noProof/>
            <w:webHidden/>
          </w:rPr>
          <w:instrText xml:space="preserve"> PAGEREF _Toc250022700 \h </w:instrText>
        </w:r>
        <w:r>
          <w:rPr>
            <w:noProof/>
            <w:webHidden/>
          </w:rPr>
        </w:r>
        <w:r>
          <w:rPr>
            <w:noProof/>
            <w:webHidden/>
          </w:rPr>
          <w:fldChar w:fldCharType="separate"/>
        </w:r>
        <w:r w:rsidR="00BF07DF">
          <w:rPr>
            <w:noProof/>
            <w:webHidden/>
          </w:rPr>
          <w:t>6</w:t>
        </w:r>
        <w:r>
          <w:rPr>
            <w:noProof/>
            <w:webHidden/>
          </w:rPr>
          <w:fldChar w:fldCharType="end"/>
        </w:r>
      </w:hyperlink>
    </w:p>
    <w:p w:rsidR="00C36855" w:rsidRDefault="00254156" w:rsidP="00F142D1">
      <w:pPr>
        <w:pStyle w:val="Cmsor2"/>
        <w:rPr>
          <w:lang w:val="en-US"/>
        </w:rPr>
      </w:pPr>
      <w:r w:rsidRPr="00B00E5F">
        <w:rPr>
          <w:lang w:val="en-US"/>
        </w:rPr>
        <w:fldChar w:fldCharType="end"/>
      </w:r>
    </w:p>
    <w:p w:rsidR="00C36855" w:rsidRDefault="00C36855" w:rsidP="00C36855">
      <w:pPr>
        <w:rPr>
          <w:rFonts w:asciiTheme="majorHAnsi" w:eastAsiaTheme="majorEastAsia" w:hAnsiTheme="majorHAnsi" w:cstheme="majorBidi"/>
          <w:color w:val="4F81BD" w:themeColor="accent1"/>
          <w:sz w:val="26"/>
          <w:szCs w:val="26"/>
          <w:lang w:val="en-US"/>
        </w:rPr>
      </w:pPr>
      <w:r>
        <w:rPr>
          <w:lang w:val="en-US"/>
        </w:rPr>
        <w:br w:type="page"/>
      </w:r>
    </w:p>
    <w:p w:rsidR="00C36855" w:rsidRDefault="00254156" w:rsidP="00C36855">
      <w:pPr>
        <w:jc w:val="center"/>
        <w:rPr>
          <w:lang w:val="en-US"/>
        </w:rPr>
      </w:pPr>
      <w:hyperlink r:id="rId8" w:history="1">
        <w:r w:rsidR="00C36855" w:rsidRPr="00C36855">
          <w:rPr>
            <w:rStyle w:val="Hiperhivatkozs"/>
            <w:highlight w:val="lightGray"/>
            <w:lang w:val="en-US"/>
          </w:rPr>
          <w:t>http://miau.gau.hu/miau2009/index.php3?x=e16</w:t>
        </w:r>
      </w:hyperlink>
    </w:p>
    <w:p w:rsidR="003412D3" w:rsidRPr="00B00E5F" w:rsidRDefault="00745326" w:rsidP="00F142D1">
      <w:pPr>
        <w:pStyle w:val="Cmsor2"/>
        <w:rPr>
          <w:lang w:val="en-US"/>
        </w:rPr>
      </w:pPr>
      <w:bookmarkStart w:id="6" w:name="_Toc250022696"/>
      <w:r w:rsidRPr="00B00E5F">
        <w:rPr>
          <w:lang w:val="en-US"/>
        </w:rPr>
        <w:t>Introduction</w:t>
      </w:r>
      <w:bookmarkEnd w:id="6"/>
    </w:p>
    <w:p w:rsidR="005D39B0" w:rsidRDefault="001A6C98" w:rsidP="003412D3">
      <w:pPr>
        <w:jc w:val="both"/>
        <w:rPr>
          <w:lang w:val="en-US"/>
        </w:rPr>
      </w:pPr>
      <w:r w:rsidRPr="00B00E5F">
        <w:rPr>
          <w:lang w:val="en-US"/>
        </w:rPr>
        <w:t xml:space="preserve">The core problem of a video-bridge project is how </w:t>
      </w:r>
      <w:r w:rsidR="00433E2A">
        <w:rPr>
          <w:lang w:val="en-US"/>
        </w:rPr>
        <w:t>to provide relevant content in an economically sustainable way</w:t>
      </w:r>
      <w:r w:rsidRPr="00B00E5F">
        <w:rPr>
          <w:lang w:val="en-US"/>
        </w:rPr>
        <w:t xml:space="preserve">? In this question two </w:t>
      </w:r>
      <w:r w:rsidR="00AB602A" w:rsidRPr="00B00E5F">
        <w:rPr>
          <w:lang w:val="en-US"/>
        </w:rPr>
        <w:t xml:space="preserve">sub-problems can be identified: the definition of relevant content and sustainability (cf. the business model). In one of the extreme situations the motivation for content transferring is </w:t>
      </w:r>
      <w:r w:rsidR="000E05F3">
        <w:rPr>
          <w:lang w:val="en-US"/>
        </w:rPr>
        <w:t>a</w:t>
      </w:r>
      <w:r w:rsidR="000E05F3" w:rsidRPr="00B00E5F">
        <w:rPr>
          <w:lang w:val="en-US"/>
        </w:rPr>
        <w:t xml:space="preserve"> curiosity</w:t>
      </w:r>
      <w:r w:rsidR="00AB602A" w:rsidRPr="00B00E5F">
        <w:rPr>
          <w:lang w:val="en-US"/>
        </w:rPr>
        <w:t xml:space="preserve">. It should be accepted at once: this type of “business frame” </w:t>
      </w:r>
      <w:r w:rsidR="00433E2A">
        <w:rPr>
          <w:lang w:val="en-US"/>
        </w:rPr>
        <w:t>may not always</w:t>
      </w:r>
      <w:r w:rsidR="00AB602A" w:rsidRPr="00B00E5F">
        <w:rPr>
          <w:lang w:val="en-US"/>
        </w:rPr>
        <w:t xml:space="preserve"> be seen as sustainable, because processes (producing value added effects for covering costs of knowledge acquisition and transfer) cannot be </w:t>
      </w:r>
      <w:r w:rsidR="00433E2A">
        <w:rPr>
          <w:lang w:val="en-US"/>
        </w:rPr>
        <w:t>executed</w:t>
      </w:r>
      <w:r w:rsidR="00101ECA">
        <w:rPr>
          <w:lang w:val="en-US"/>
        </w:rPr>
        <w:t xml:space="preserve"> </w:t>
      </w:r>
      <w:r w:rsidR="00AB602A" w:rsidRPr="00B00E5F">
        <w:rPr>
          <w:lang w:val="en-US"/>
        </w:rPr>
        <w:t xml:space="preserve">automatically. </w:t>
      </w:r>
      <w:r w:rsidR="00443B3A" w:rsidRPr="00B00E5F">
        <w:rPr>
          <w:lang w:val="en-US"/>
        </w:rPr>
        <w:t>Therefore a real business model should be drawn on conscious decision making instead of pure interest</w:t>
      </w:r>
      <w:r w:rsidR="00433E2A">
        <w:rPr>
          <w:lang w:val="en-US"/>
        </w:rPr>
        <w:t>s</w:t>
      </w:r>
      <w:r w:rsidR="00443B3A" w:rsidRPr="00B00E5F">
        <w:rPr>
          <w:lang w:val="en-US"/>
        </w:rPr>
        <w:t xml:space="preserve">. </w:t>
      </w:r>
      <w:r w:rsidR="00E163D5" w:rsidRPr="00B00E5F">
        <w:rPr>
          <w:lang w:val="en-US"/>
        </w:rPr>
        <w:t xml:space="preserve">A decision might mean a well-prepared business plan including strategic and operative layers. The strategic layer defines the </w:t>
      </w:r>
      <w:r w:rsidR="00D05BD3">
        <w:rPr>
          <w:lang w:val="en-US"/>
        </w:rPr>
        <w:t xml:space="preserve">possible </w:t>
      </w:r>
      <w:r w:rsidR="00E163D5" w:rsidRPr="00B00E5F">
        <w:rPr>
          <w:lang w:val="en-US"/>
        </w:rPr>
        <w:t>course</w:t>
      </w:r>
      <w:r w:rsidR="000E34BE">
        <w:rPr>
          <w:lang w:val="en-US"/>
        </w:rPr>
        <w:t>s</w:t>
      </w:r>
      <w:r w:rsidR="00E163D5" w:rsidRPr="00B00E5F">
        <w:rPr>
          <w:lang w:val="en-US"/>
        </w:rPr>
        <w:t xml:space="preserve"> and target. The operative layer shows, how </w:t>
      </w:r>
      <w:r w:rsidR="00D05BD3">
        <w:rPr>
          <w:lang w:val="en-US"/>
        </w:rPr>
        <w:t>precisely</w:t>
      </w:r>
      <w:r w:rsidR="00101ECA">
        <w:rPr>
          <w:lang w:val="en-US"/>
        </w:rPr>
        <w:t xml:space="preserve"> </w:t>
      </w:r>
      <w:r w:rsidR="00E163D5" w:rsidRPr="00B00E5F">
        <w:rPr>
          <w:lang w:val="en-US"/>
        </w:rPr>
        <w:t>it can be achieved.</w:t>
      </w:r>
      <w:r w:rsidR="005D39B0">
        <w:rPr>
          <w:lang w:val="en-US"/>
        </w:rPr>
        <w:t xml:space="preserve"> </w:t>
      </w:r>
    </w:p>
    <w:p w:rsidR="0040721C" w:rsidRDefault="00FC0441" w:rsidP="003412D3">
      <w:pPr>
        <w:jc w:val="both"/>
        <w:rPr>
          <w:lang w:val="en-US"/>
        </w:rPr>
      </w:pPr>
      <w:r>
        <w:rPr>
          <w:lang w:val="en-US"/>
        </w:rPr>
        <w:t xml:space="preserve">To unravel </w:t>
      </w:r>
      <w:r w:rsidR="002257B1">
        <w:rPr>
          <w:lang w:val="en-US"/>
        </w:rPr>
        <w:t>relevant</w:t>
      </w:r>
      <w:r w:rsidR="005D39B0">
        <w:rPr>
          <w:lang w:val="en-US"/>
        </w:rPr>
        <w:t xml:space="preserve"> content</w:t>
      </w:r>
      <w:r w:rsidR="002257B1">
        <w:rPr>
          <w:lang w:val="en-US"/>
        </w:rPr>
        <w:t>,</w:t>
      </w:r>
      <w:r w:rsidR="005D39B0">
        <w:rPr>
          <w:lang w:val="en-US"/>
        </w:rPr>
        <w:t xml:space="preserve"> a deeper analysis of the potential standard situations</w:t>
      </w:r>
      <w:r w:rsidR="002257B1">
        <w:rPr>
          <w:lang w:val="en-US"/>
        </w:rPr>
        <w:t xml:space="preserve"> is needed</w:t>
      </w:r>
      <w:r w:rsidR="005D39B0">
        <w:rPr>
          <w:lang w:val="en-US"/>
        </w:rPr>
        <w:t>:</w:t>
      </w:r>
    </w:p>
    <w:p w:rsidR="001406C8" w:rsidRPr="00B00E5F" w:rsidRDefault="001406C8" w:rsidP="001406C8">
      <w:pPr>
        <w:pStyle w:val="Cmsor2"/>
        <w:rPr>
          <w:lang w:val="en-US"/>
        </w:rPr>
      </w:pPr>
      <w:bookmarkStart w:id="7" w:name="_Toc250022697"/>
      <w:r>
        <w:rPr>
          <w:lang w:val="en-US"/>
        </w:rPr>
        <w:lastRenderedPageBreak/>
        <w:t>Knowledge management</w:t>
      </w:r>
      <w:bookmarkEnd w:id="7"/>
    </w:p>
    <w:tbl>
      <w:tblPr>
        <w:tblW w:w="956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tblPr>
      <w:tblGrid>
        <w:gridCol w:w="530"/>
        <w:gridCol w:w="577"/>
        <w:gridCol w:w="614"/>
        <w:gridCol w:w="605"/>
        <w:gridCol w:w="670"/>
        <w:gridCol w:w="540"/>
        <w:gridCol w:w="6033"/>
      </w:tblGrid>
      <w:tr w:rsidR="00B00E5F" w:rsidRPr="007B0985" w:rsidTr="00413AB8">
        <w:trPr>
          <w:jc w:val="center"/>
        </w:trPr>
        <w:tc>
          <w:tcPr>
            <w:tcW w:w="530" w:type="dxa"/>
          </w:tcPr>
          <w:p w:rsidR="00B00E5F" w:rsidRPr="007B0985" w:rsidRDefault="00B00E5F" w:rsidP="00555CC5">
            <w:pPr>
              <w:keepNext/>
              <w:keepLines/>
              <w:spacing w:line="240" w:lineRule="exact"/>
              <w:jc w:val="center"/>
              <w:rPr>
                <w:rFonts w:ascii="Arial Narrow" w:eastAsia="Calibri" w:hAnsi="Arial Narrow" w:cs="Times New Roman"/>
                <w:b/>
                <w:sz w:val="18"/>
                <w:szCs w:val="18"/>
                <w:lang w:val="en-US"/>
              </w:rPr>
            </w:pPr>
            <w:r w:rsidRPr="007B0985">
              <w:rPr>
                <w:rFonts w:ascii="Arial Narrow" w:hAnsi="Arial Narrow"/>
                <w:b/>
                <w:sz w:val="18"/>
                <w:szCs w:val="18"/>
                <w:lang w:val="en-US"/>
              </w:rPr>
              <w:t>ID</w:t>
            </w:r>
          </w:p>
        </w:tc>
        <w:tc>
          <w:tcPr>
            <w:tcW w:w="577" w:type="dxa"/>
          </w:tcPr>
          <w:p w:rsidR="00B00E5F" w:rsidRPr="007B0985" w:rsidRDefault="00B00E5F" w:rsidP="00555CC5">
            <w:pPr>
              <w:keepNext/>
              <w:keepLines/>
              <w:spacing w:line="240" w:lineRule="exact"/>
              <w:jc w:val="center"/>
              <w:rPr>
                <w:rFonts w:ascii="Arial Narrow" w:eastAsia="Calibri" w:hAnsi="Arial Narrow" w:cs="Times New Roman"/>
                <w:b/>
                <w:sz w:val="18"/>
                <w:szCs w:val="18"/>
                <w:lang w:val="en-US"/>
              </w:rPr>
            </w:pPr>
            <w:r w:rsidRPr="007B0985">
              <w:rPr>
                <w:rFonts w:ascii="Arial Narrow" w:eastAsia="Calibri" w:hAnsi="Arial Narrow" w:cs="Times New Roman"/>
                <w:b/>
                <w:sz w:val="18"/>
                <w:szCs w:val="18"/>
                <w:lang w:val="en-US"/>
              </w:rPr>
              <w:t>SID</w:t>
            </w:r>
          </w:p>
        </w:tc>
        <w:tc>
          <w:tcPr>
            <w:tcW w:w="614" w:type="dxa"/>
          </w:tcPr>
          <w:p w:rsidR="00B00E5F" w:rsidRPr="007B0985" w:rsidRDefault="00B00E5F" w:rsidP="00555CC5">
            <w:pPr>
              <w:keepNext/>
              <w:keepLines/>
              <w:spacing w:line="240" w:lineRule="exact"/>
              <w:jc w:val="center"/>
              <w:rPr>
                <w:rFonts w:ascii="Arial Narrow" w:eastAsia="Calibri" w:hAnsi="Arial Narrow" w:cs="Times New Roman"/>
                <w:b/>
                <w:sz w:val="18"/>
                <w:szCs w:val="18"/>
                <w:lang w:val="en-US"/>
              </w:rPr>
            </w:pPr>
            <w:r w:rsidRPr="007B0985">
              <w:rPr>
                <w:rFonts w:ascii="Arial Narrow" w:eastAsia="Calibri" w:hAnsi="Arial Narrow" w:cs="Times New Roman"/>
                <w:b/>
                <w:sz w:val="18"/>
                <w:szCs w:val="18"/>
                <w:lang w:val="en-US"/>
              </w:rPr>
              <w:t>OID</w:t>
            </w:r>
          </w:p>
        </w:tc>
        <w:tc>
          <w:tcPr>
            <w:tcW w:w="605" w:type="dxa"/>
          </w:tcPr>
          <w:p w:rsidR="00B00E5F" w:rsidRPr="007B0985" w:rsidRDefault="00B00E5F" w:rsidP="00555CC5">
            <w:pPr>
              <w:keepNext/>
              <w:keepLines/>
              <w:spacing w:line="240" w:lineRule="exact"/>
              <w:jc w:val="center"/>
              <w:rPr>
                <w:rFonts w:ascii="Arial Narrow" w:eastAsia="Calibri" w:hAnsi="Arial Narrow" w:cs="Times New Roman"/>
                <w:b/>
                <w:sz w:val="18"/>
                <w:szCs w:val="18"/>
                <w:lang w:val="en-US"/>
              </w:rPr>
            </w:pPr>
            <w:r w:rsidRPr="007B0985">
              <w:rPr>
                <w:rFonts w:ascii="Arial Narrow" w:eastAsia="Calibri" w:hAnsi="Arial Narrow" w:cs="Times New Roman"/>
                <w:b/>
                <w:sz w:val="18"/>
                <w:szCs w:val="18"/>
                <w:lang w:val="en-US"/>
              </w:rPr>
              <w:t>IDE</w:t>
            </w:r>
          </w:p>
        </w:tc>
        <w:tc>
          <w:tcPr>
            <w:tcW w:w="670" w:type="dxa"/>
          </w:tcPr>
          <w:p w:rsidR="00B00E5F" w:rsidRPr="007B0985" w:rsidRDefault="00B00E5F" w:rsidP="00555CC5">
            <w:pPr>
              <w:keepNext/>
              <w:keepLines/>
              <w:spacing w:line="240" w:lineRule="exact"/>
              <w:jc w:val="center"/>
              <w:rPr>
                <w:rFonts w:ascii="Arial Narrow" w:eastAsia="Calibri" w:hAnsi="Arial Narrow" w:cs="Times New Roman"/>
                <w:b/>
                <w:sz w:val="18"/>
                <w:szCs w:val="18"/>
                <w:lang w:val="en-US"/>
              </w:rPr>
            </w:pPr>
            <w:r w:rsidRPr="007B0985">
              <w:rPr>
                <w:rFonts w:ascii="Arial Narrow" w:eastAsia="Calibri" w:hAnsi="Arial Narrow" w:cs="Times New Roman"/>
                <w:b/>
                <w:sz w:val="18"/>
                <w:szCs w:val="18"/>
                <w:lang w:val="en-US"/>
              </w:rPr>
              <w:t>WK</w:t>
            </w:r>
          </w:p>
        </w:tc>
        <w:tc>
          <w:tcPr>
            <w:tcW w:w="540" w:type="dxa"/>
          </w:tcPr>
          <w:p w:rsidR="00B00E5F" w:rsidRPr="007B0985" w:rsidRDefault="008B2251" w:rsidP="00555CC5">
            <w:pPr>
              <w:keepNext/>
              <w:keepLines/>
              <w:spacing w:line="240" w:lineRule="exact"/>
              <w:jc w:val="center"/>
              <w:rPr>
                <w:rFonts w:ascii="Arial Narrow" w:eastAsia="Calibri" w:hAnsi="Arial Narrow" w:cs="Times New Roman"/>
                <w:b/>
                <w:sz w:val="18"/>
                <w:szCs w:val="18"/>
                <w:lang w:val="en-US"/>
              </w:rPr>
            </w:pPr>
            <w:r w:rsidRPr="007B0985">
              <w:rPr>
                <w:rFonts w:ascii="Arial Narrow" w:eastAsia="Calibri" w:hAnsi="Arial Narrow" w:cs="Times New Roman"/>
                <w:b/>
                <w:sz w:val="18"/>
                <w:szCs w:val="18"/>
                <w:lang w:val="en-US"/>
              </w:rPr>
              <w:t>ISU</w:t>
            </w:r>
          </w:p>
        </w:tc>
        <w:tc>
          <w:tcPr>
            <w:tcW w:w="6033" w:type="dxa"/>
          </w:tcPr>
          <w:p w:rsidR="00B00E5F" w:rsidRPr="007B0985" w:rsidRDefault="008B2251" w:rsidP="00555CC5">
            <w:pPr>
              <w:keepNext/>
              <w:keepLines/>
              <w:spacing w:line="240" w:lineRule="exact"/>
              <w:rPr>
                <w:rFonts w:ascii="Arial Narrow" w:eastAsia="Calibri" w:hAnsi="Arial Narrow" w:cs="Times New Roman"/>
                <w:b/>
                <w:sz w:val="18"/>
                <w:szCs w:val="18"/>
                <w:lang w:val="en-US"/>
              </w:rPr>
            </w:pPr>
            <w:r w:rsidRPr="007B0985">
              <w:rPr>
                <w:rFonts w:ascii="Arial Narrow" w:eastAsia="Calibri" w:hAnsi="Arial Narrow" w:cs="Times New Roman"/>
                <w:b/>
                <w:sz w:val="18"/>
                <w:szCs w:val="18"/>
                <w:lang w:val="en-US"/>
              </w:rPr>
              <w:t>Description</w:t>
            </w:r>
            <w:r w:rsidR="008013E6" w:rsidRPr="007B0985">
              <w:rPr>
                <w:rFonts w:ascii="Arial Narrow" w:eastAsia="Calibri" w:hAnsi="Arial Narrow" w:cs="Times New Roman"/>
                <w:b/>
                <w:sz w:val="18"/>
                <w:szCs w:val="18"/>
                <w:lang w:val="en-US"/>
              </w:rPr>
              <w:t xml:space="preserve"> (incl. TA</w:t>
            </w:r>
            <w:r w:rsidR="009B7A90" w:rsidRPr="007B0985">
              <w:rPr>
                <w:rFonts w:ascii="Arial Narrow" w:eastAsia="Calibri" w:hAnsi="Arial Narrow" w:cs="Times New Roman"/>
                <w:b/>
                <w:sz w:val="18"/>
                <w:szCs w:val="18"/>
                <w:lang w:val="en-US"/>
              </w:rPr>
              <w:t>S</w:t>
            </w:r>
            <w:r w:rsidR="008013E6" w:rsidRPr="007B0985">
              <w:rPr>
                <w:rFonts w:ascii="Arial Narrow" w:eastAsia="Calibri" w:hAnsi="Arial Narrow" w:cs="Times New Roman"/>
                <w:b/>
                <w:sz w:val="18"/>
                <w:szCs w:val="18"/>
                <w:lang w:val="en-US"/>
              </w:rPr>
              <w:t xml:space="preserve">KS for </w:t>
            </w:r>
            <w:r w:rsidR="009B7A90" w:rsidRPr="007B0985">
              <w:rPr>
                <w:rFonts w:ascii="Arial Narrow" w:eastAsia="Calibri" w:hAnsi="Arial Narrow" w:cs="Times New Roman"/>
                <w:b/>
                <w:sz w:val="18"/>
                <w:szCs w:val="18"/>
                <w:lang w:val="en-US"/>
              </w:rPr>
              <w:t>the video-bridge project</w:t>
            </w:r>
            <w:r w:rsidR="008013E6" w:rsidRPr="007B0985">
              <w:rPr>
                <w:rFonts w:ascii="Arial Narrow" w:eastAsia="Calibri" w:hAnsi="Arial Narrow" w:cs="Times New Roman"/>
                <w:b/>
                <w:sz w:val="18"/>
                <w:szCs w:val="18"/>
                <w:lang w:val="en-US"/>
              </w:rPr>
              <w:t>)</w:t>
            </w:r>
          </w:p>
        </w:tc>
      </w:tr>
      <w:tr w:rsidR="00B00E5F" w:rsidRPr="007B0985" w:rsidTr="00413AB8">
        <w:trPr>
          <w:jc w:val="center"/>
        </w:trPr>
        <w:tc>
          <w:tcPr>
            <w:tcW w:w="53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1</w:t>
            </w:r>
          </w:p>
        </w:tc>
        <w:tc>
          <w:tcPr>
            <w:tcW w:w="577"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14"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05"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7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54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033" w:type="dxa"/>
          </w:tcPr>
          <w:p w:rsidR="00B00E5F" w:rsidRPr="007B0985" w:rsidRDefault="005D39B0" w:rsidP="00CF3458">
            <w:pPr>
              <w:keepNext/>
              <w:keepLines/>
              <w:spacing w:line="240" w:lineRule="exact"/>
              <w:jc w:val="both"/>
              <w:rPr>
                <w:rFonts w:ascii="Arial Narrow" w:eastAsia="Calibri" w:hAnsi="Arial Narrow" w:cs="Times New Roman"/>
                <w:b/>
                <w:sz w:val="18"/>
                <w:szCs w:val="18"/>
                <w:lang w:val="en-US"/>
              </w:rPr>
            </w:pPr>
            <w:r w:rsidRPr="007B0985">
              <w:rPr>
                <w:rFonts w:ascii="Arial Narrow" w:eastAsia="Calibri" w:hAnsi="Arial Narrow" w:cs="Times New Roman"/>
                <w:b/>
                <w:sz w:val="18"/>
                <w:szCs w:val="18"/>
                <w:lang w:val="en-US"/>
              </w:rPr>
              <w:t>T</w:t>
            </w:r>
            <w:r w:rsidR="008B2251" w:rsidRPr="007B0985">
              <w:rPr>
                <w:rFonts w:ascii="Arial Narrow" w:eastAsia="Calibri" w:hAnsi="Arial Narrow" w:cs="Times New Roman"/>
                <w:b/>
                <w:sz w:val="18"/>
                <w:szCs w:val="18"/>
                <w:lang w:val="en-US"/>
              </w:rPr>
              <w:t>he necessity (OID) of knowledge transfer is consciously (IDE) recognized (SID</w:t>
            </w:r>
            <w:r w:rsidR="00F87E6E" w:rsidRPr="007B0985">
              <w:rPr>
                <w:rFonts w:ascii="Arial Narrow" w:eastAsia="Calibri" w:hAnsi="Arial Narrow" w:cs="Times New Roman"/>
                <w:b/>
                <w:sz w:val="18"/>
                <w:szCs w:val="18"/>
                <w:lang w:val="en-US"/>
              </w:rPr>
              <w:t>), the necessary information is</w:t>
            </w:r>
            <w:r w:rsidR="008B2251" w:rsidRPr="007B0985">
              <w:rPr>
                <w:rFonts w:ascii="Arial Narrow" w:eastAsia="Calibri" w:hAnsi="Arial Narrow" w:cs="Times New Roman"/>
                <w:b/>
                <w:sz w:val="18"/>
                <w:szCs w:val="18"/>
                <w:lang w:val="en-US"/>
              </w:rPr>
              <w:t xml:space="preserve"> given (WK, ISU)</w:t>
            </w:r>
            <w:r w:rsidRPr="007B0985">
              <w:rPr>
                <w:rFonts w:ascii="Arial Narrow" w:eastAsia="Calibri" w:hAnsi="Arial Narrow" w:cs="Times New Roman"/>
                <w:b/>
                <w:sz w:val="18"/>
                <w:szCs w:val="18"/>
                <w:lang w:val="en-US"/>
              </w:rPr>
              <w:t>.</w:t>
            </w:r>
            <w:r w:rsidR="00B00E5F" w:rsidRPr="007B0985">
              <w:rPr>
                <w:rFonts w:ascii="Arial Narrow" w:eastAsia="Calibri" w:hAnsi="Arial Narrow" w:cs="Times New Roman"/>
                <w:b/>
                <w:sz w:val="18"/>
                <w:szCs w:val="18"/>
                <w:lang w:val="en-US"/>
              </w:rPr>
              <w:t xml:space="preserve"> </w:t>
            </w:r>
            <w:r w:rsidR="008B2251" w:rsidRPr="007B0985">
              <w:rPr>
                <w:rFonts w:ascii="Arial Narrow" w:eastAsia="Calibri" w:hAnsi="Arial Narrow" w:cs="Times New Roman"/>
                <w:b/>
                <w:sz w:val="18"/>
                <w:szCs w:val="18"/>
                <w:lang w:val="en-US"/>
              </w:rPr>
              <w:t>TASK</w:t>
            </w:r>
            <w:r w:rsidRPr="007B0985">
              <w:rPr>
                <w:rFonts w:ascii="Arial Narrow" w:eastAsia="Calibri" w:hAnsi="Arial Narrow" w:cs="Times New Roman"/>
                <w:b/>
                <w:sz w:val="18"/>
                <w:szCs w:val="18"/>
                <w:lang w:val="en-US"/>
              </w:rPr>
              <w:t>S</w:t>
            </w:r>
            <w:r w:rsidR="00B00E5F" w:rsidRPr="007B0985">
              <w:rPr>
                <w:rFonts w:ascii="Arial Narrow" w:eastAsia="Calibri" w:hAnsi="Arial Narrow" w:cs="Times New Roman"/>
                <w:b/>
                <w:sz w:val="18"/>
                <w:szCs w:val="18"/>
                <w:lang w:val="en-US"/>
              </w:rPr>
              <w:t xml:space="preserve">: </w:t>
            </w:r>
            <w:r w:rsidR="008B2251" w:rsidRPr="007B0985">
              <w:rPr>
                <w:rFonts w:ascii="Arial Narrow" w:eastAsia="Calibri" w:hAnsi="Arial Narrow" w:cs="Times New Roman"/>
                <w:b/>
                <w:sz w:val="18"/>
                <w:szCs w:val="18"/>
                <w:lang w:val="en-US"/>
              </w:rPr>
              <w:t>structuring facts, building online databases (</w:t>
            </w:r>
            <w:r w:rsidR="009D2665" w:rsidRPr="007B0985">
              <w:rPr>
                <w:rFonts w:ascii="Arial Narrow" w:eastAsia="Calibri" w:hAnsi="Arial Narrow" w:cs="Times New Roman"/>
                <w:b/>
                <w:sz w:val="18"/>
                <w:szCs w:val="18"/>
                <w:lang w:val="en-US"/>
              </w:rPr>
              <w:t>c.f. OLAP)</w:t>
            </w:r>
            <w:r w:rsidR="00D928F5" w:rsidRPr="007B0985">
              <w:rPr>
                <w:rFonts w:ascii="Arial Narrow" w:eastAsia="Calibri" w:hAnsi="Arial Narrow" w:cs="Times New Roman"/>
                <w:b/>
                <w:sz w:val="18"/>
                <w:szCs w:val="18"/>
                <w:lang w:val="en-US"/>
              </w:rPr>
              <w:t xml:space="preserve"> or rule systems (c.f. expert systems)</w:t>
            </w:r>
            <w:r w:rsidR="009D2665" w:rsidRPr="007B0985">
              <w:rPr>
                <w:rFonts w:ascii="Arial Narrow" w:eastAsia="Calibri" w:hAnsi="Arial Narrow" w:cs="Times New Roman"/>
                <w:b/>
                <w:sz w:val="18"/>
                <w:szCs w:val="18"/>
                <w:lang w:val="en-US"/>
              </w:rPr>
              <w:t>, teaching SQL-skills</w:t>
            </w:r>
            <w:r w:rsidR="00D928F5" w:rsidRPr="007B0985">
              <w:rPr>
                <w:rFonts w:ascii="Arial Narrow" w:eastAsia="Calibri" w:hAnsi="Arial Narrow" w:cs="Times New Roman"/>
                <w:b/>
                <w:sz w:val="18"/>
                <w:szCs w:val="18"/>
                <w:lang w:val="en-US"/>
              </w:rPr>
              <w:t xml:space="preserve"> and </w:t>
            </w:r>
            <w:proofErr w:type="spellStart"/>
            <w:r w:rsidR="009412D2">
              <w:rPr>
                <w:rFonts w:ascii="Arial Narrow" w:eastAsia="Calibri" w:hAnsi="Arial Narrow" w:cs="Times New Roman"/>
                <w:b/>
                <w:sz w:val="18"/>
                <w:szCs w:val="18"/>
                <w:lang w:val="en-US"/>
              </w:rPr>
              <w:t>combinatorics</w:t>
            </w:r>
            <w:proofErr w:type="spellEnd"/>
            <w:r w:rsidR="00D928F5" w:rsidRPr="007B0985">
              <w:rPr>
                <w:rFonts w:ascii="Arial Narrow" w:eastAsia="Calibri" w:hAnsi="Arial Narrow" w:cs="Times New Roman"/>
                <w:b/>
                <w:sz w:val="18"/>
                <w:szCs w:val="18"/>
                <w:lang w:val="en-US"/>
              </w:rPr>
              <w:t>,</w:t>
            </w:r>
            <w:r w:rsidR="009D2665" w:rsidRPr="007B0985">
              <w:rPr>
                <w:rFonts w:ascii="Arial Narrow" w:eastAsia="Calibri" w:hAnsi="Arial Narrow" w:cs="Times New Roman"/>
                <w:b/>
                <w:sz w:val="18"/>
                <w:szCs w:val="18"/>
                <w:lang w:val="en-US"/>
              </w:rPr>
              <w:t xml:space="preserve"> minimizing</w:t>
            </w:r>
            <w:r w:rsidR="008B2251" w:rsidRPr="007B0985">
              <w:rPr>
                <w:rFonts w:ascii="Arial Narrow" w:eastAsia="Calibri" w:hAnsi="Arial Narrow" w:cs="Times New Roman"/>
                <w:b/>
                <w:sz w:val="18"/>
                <w:szCs w:val="18"/>
                <w:lang w:val="en-US"/>
              </w:rPr>
              <w:t xml:space="preserve"> human resources. Through video-bridging these skills can be educated (Step1: “Do not give a man a fish. Teach him how to fish instead.”)</w:t>
            </w:r>
          </w:p>
        </w:tc>
      </w:tr>
      <w:tr w:rsidR="00B00E5F" w:rsidRPr="007B0985" w:rsidTr="00413AB8">
        <w:trPr>
          <w:jc w:val="center"/>
        </w:trPr>
        <w:tc>
          <w:tcPr>
            <w:tcW w:w="53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2</w:t>
            </w:r>
          </w:p>
        </w:tc>
        <w:tc>
          <w:tcPr>
            <w:tcW w:w="577"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14"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05"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7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54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033" w:type="dxa"/>
          </w:tcPr>
          <w:p w:rsidR="00B00E5F" w:rsidRPr="007B0985" w:rsidRDefault="006C4331" w:rsidP="006C4331">
            <w:pPr>
              <w:keepNext/>
              <w:keepLines/>
              <w:spacing w:line="240" w:lineRule="exact"/>
              <w:jc w:val="both"/>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S</w:t>
            </w:r>
            <w:r w:rsidR="008B2251" w:rsidRPr="007B0985">
              <w:rPr>
                <w:rFonts w:ascii="Arial Narrow" w:eastAsia="Calibri" w:hAnsi="Arial Narrow" w:cs="Times New Roman"/>
                <w:sz w:val="18"/>
                <w:szCs w:val="18"/>
                <w:lang w:val="en-US"/>
              </w:rPr>
              <w:t>upply is not given (c.f. due to security regulations</w:t>
            </w:r>
            <w:r w:rsidR="008013E6" w:rsidRPr="007B0985">
              <w:rPr>
                <w:rFonts w:ascii="Arial Narrow" w:eastAsia="Calibri" w:hAnsi="Arial Narrow" w:cs="Times New Roman"/>
                <w:sz w:val="18"/>
                <w:szCs w:val="18"/>
                <w:lang w:val="en-US"/>
              </w:rPr>
              <w:t xml:space="preserve"> or </w:t>
            </w:r>
            <w:r w:rsidR="009B7A90" w:rsidRPr="007B0985">
              <w:rPr>
                <w:rFonts w:ascii="Arial Narrow" w:eastAsia="Calibri" w:hAnsi="Arial Narrow" w:cs="Times New Roman"/>
                <w:sz w:val="18"/>
                <w:szCs w:val="18"/>
                <w:lang w:val="en-US"/>
              </w:rPr>
              <w:t xml:space="preserve">in case of an </w:t>
            </w:r>
            <w:r w:rsidR="008013E6" w:rsidRPr="007B0985">
              <w:rPr>
                <w:rFonts w:ascii="Arial Narrow" w:eastAsia="Calibri" w:hAnsi="Arial Narrow" w:cs="Times New Roman"/>
                <w:sz w:val="18"/>
                <w:szCs w:val="18"/>
                <w:lang w:val="en-US"/>
              </w:rPr>
              <w:t>insufficient business model</w:t>
            </w:r>
            <w:r w:rsidR="008B2251" w:rsidRPr="007B0985">
              <w:rPr>
                <w:rFonts w:ascii="Arial Narrow" w:eastAsia="Calibri" w:hAnsi="Arial Narrow" w:cs="Times New Roman"/>
                <w:sz w:val="18"/>
                <w:szCs w:val="18"/>
                <w:lang w:val="en-US"/>
              </w:rPr>
              <w:t>)</w:t>
            </w:r>
            <w:r w:rsidR="00E757D5" w:rsidRPr="007B0985">
              <w:rPr>
                <w:rFonts w:ascii="Arial Narrow" w:eastAsia="Calibri" w:hAnsi="Arial Narrow" w:cs="Times New Roman"/>
                <w:sz w:val="18"/>
                <w:szCs w:val="18"/>
                <w:lang w:val="en-US"/>
              </w:rPr>
              <w:t xml:space="preserve"> </w:t>
            </w:r>
            <w:r w:rsidR="008013E6" w:rsidRPr="007B0985">
              <w:rPr>
                <w:rFonts w:ascii="Arial Narrow" w:eastAsia="Calibri" w:hAnsi="Arial Narrow" w:cs="Times New Roman"/>
                <w:sz w:val="18"/>
                <w:szCs w:val="18"/>
                <w:lang w:val="en-US"/>
              </w:rPr>
              <w:t>TASK</w:t>
            </w:r>
            <w:r w:rsidR="009B7A90" w:rsidRPr="007B0985">
              <w:rPr>
                <w:rFonts w:ascii="Arial Narrow" w:eastAsia="Calibri" w:hAnsi="Arial Narrow" w:cs="Times New Roman"/>
                <w:sz w:val="18"/>
                <w:szCs w:val="18"/>
                <w:lang w:val="en-US"/>
              </w:rPr>
              <w:t>S</w:t>
            </w:r>
            <w:r w:rsidR="008013E6" w:rsidRPr="007B0985">
              <w:rPr>
                <w:rFonts w:ascii="Arial Narrow" w:eastAsia="Calibri" w:hAnsi="Arial Narrow" w:cs="Times New Roman"/>
                <w:sz w:val="18"/>
                <w:szCs w:val="18"/>
                <w:lang w:val="en-US"/>
              </w:rPr>
              <w:t>: Searching for adequate business models</w:t>
            </w:r>
            <w:r w:rsidR="009D2665" w:rsidRPr="007B0985">
              <w:rPr>
                <w:rFonts w:ascii="Arial Narrow" w:eastAsia="Calibri" w:hAnsi="Arial Narrow" w:cs="Times New Roman"/>
                <w:sz w:val="18"/>
                <w:szCs w:val="18"/>
                <w:lang w:val="en-US"/>
              </w:rPr>
              <w:t xml:space="preserve"> </w:t>
            </w:r>
            <w:r w:rsidRPr="007B0985">
              <w:rPr>
                <w:rFonts w:ascii="Arial Narrow" w:eastAsia="Calibri" w:hAnsi="Arial Narrow" w:cs="Times New Roman"/>
                <w:sz w:val="18"/>
                <w:szCs w:val="18"/>
                <w:lang w:val="en-US"/>
              </w:rPr>
              <w:t xml:space="preserve">(e.g. charity-model, advertising model, micro-payment model) </w:t>
            </w:r>
            <w:r w:rsidR="009D2665" w:rsidRPr="007B0985">
              <w:rPr>
                <w:rFonts w:ascii="Arial Narrow" w:eastAsia="Calibri" w:hAnsi="Arial Narrow" w:cs="Times New Roman"/>
                <w:sz w:val="18"/>
                <w:szCs w:val="18"/>
                <w:lang w:val="en-US"/>
              </w:rPr>
              <w:t>and/or clarification of regulation rules (serving the public good</w:t>
            </w:r>
            <w:r w:rsidRPr="007B0985">
              <w:rPr>
                <w:rFonts w:ascii="Arial Narrow" w:eastAsia="Calibri" w:hAnsi="Arial Narrow" w:cs="Times New Roman"/>
                <w:sz w:val="18"/>
                <w:szCs w:val="18"/>
                <w:lang w:val="en-US"/>
              </w:rPr>
              <w:t xml:space="preserve"> through juridical initiatives</w:t>
            </w:r>
            <w:r w:rsidR="009D2665" w:rsidRPr="007B0985">
              <w:rPr>
                <w:rFonts w:ascii="Arial Narrow" w:eastAsia="Calibri" w:hAnsi="Arial Narrow" w:cs="Times New Roman"/>
                <w:sz w:val="18"/>
                <w:szCs w:val="18"/>
                <w:lang w:val="en-US"/>
              </w:rPr>
              <w:t>)</w:t>
            </w:r>
            <w:r w:rsidRPr="007B0985">
              <w:rPr>
                <w:rFonts w:ascii="Arial Narrow" w:eastAsia="Calibri" w:hAnsi="Arial Narrow" w:cs="Times New Roman"/>
                <w:sz w:val="18"/>
                <w:szCs w:val="18"/>
                <w:lang w:val="en-US"/>
              </w:rPr>
              <w:t>.</w:t>
            </w:r>
          </w:p>
        </w:tc>
      </w:tr>
      <w:tr w:rsidR="00B00E5F" w:rsidRPr="007B0985" w:rsidTr="00413AB8">
        <w:trPr>
          <w:jc w:val="center"/>
        </w:trPr>
        <w:tc>
          <w:tcPr>
            <w:tcW w:w="53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3</w:t>
            </w:r>
          </w:p>
        </w:tc>
        <w:tc>
          <w:tcPr>
            <w:tcW w:w="577"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14"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05"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X</w:t>
            </w:r>
          </w:p>
        </w:tc>
        <w:tc>
          <w:tcPr>
            <w:tcW w:w="67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54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033" w:type="dxa"/>
          </w:tcPr>
          <w:p w:rsidR="00B00E5F" w:rsidRPr="007B0985" w:rsidRDefault="009B7A90" w:rsidP="0049225F">
            <w:pPr>
              <w:keepNext/>
              <w:keepLines/>
              <w:spacing w:line="240" w:lineRule="exact"/>
              <w:jc w:val="both"/>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Information</w:t>
            </w:r>
            <w:r w:rsidR="00043D82" w:rsidRPr="007B0985">
              <w:rPr>
                <w:rFonts w:ascii="Arial Narrow" w:eastAsia="Calibri" w:hAnsi="Arial Narrow" w:cs="Times New Roman"/>
                <w:sz w:val="18"/>
                <w:szCs w:val="18"/>
                <w:lang w:val="en-US"/>
              </w:rPr>
              <w:t xml:space="preserve"> is</w:t>
            </w:r>
            <w:r w:rsidRPr="007B0985">
              <w:rPr>
                <w:rFonts w:ascii="Arial Narrow" w:eastAsia="Calibri" w:hAnsi="Arial Narrow" w:cs="Times New Roman"/>
                <w:sz w:val="18"/>
                <w:szCs w:val="18"/>
                <w:lang w:val="en-US"/>
              </w:rPr>
              <w:t xml:space="preserve"> required, but </w:t>
            </w:r>
            <w:r w:rsidR="00043D82" w:rsidRPr="007B0985">
              <w:rPr>
                <w:rFonts w:ascii="Arial Narrow" w:eastAsia="Calibri" w:hAnsi="Arial Narrow" w:cs="Times New Roman"/>
                <w:sz w:val="18"/>
                <w:szCs w:val="18"/>
                <w:lang w:val="en-US"/>
              </w:rPr>
              <w:t>it is</w:t>
            </w:r>
            <w:r w:rsidRPr="007B0985">
              <w:rPr>
                <w:rFonts w:ascii="Arial Narrow" w:eastAsia="Calibri" w:hAnsi="Arial Narrow" w:cs="Times New Roman"/>
                <w:sz w:val="18"/>
                <w:szCs w:val="18"/>
                <w:lang w:val="en-US"/>
              </w:rPr>
              <w:t xml:space="preserve"> not deliverable</w:t>
            </w:r>
            <w:r w:rsidR="009412D2">
              <w:rPr>
                <w:rFonts w:ascii="Arial Narrow" w:eastAsia="Calibri" w:hAnsi="Arial Narrow" w:cs="Times New Roman"/>
                <w:sz w:val="18"/>
                <w:szCs w:val="18"/>
                <w:lang w:val="en-US"/>
              </w:rPr>
              <w:t xml:space="preserve"> </w:t>
            </w:r>
            <w:r w:rsidR="0049225F">
              <w:rPr>
                <w:rFonts w:ascii="Arial Narrow" w:eastAsia="Calibri" w:hAnsi="Arial Narrow" w:cs="Times New Roman"/>
                <w:sz w:val="18"/>
                <w:szCs w:val="18"/>
                <w:lang w:val="en-US"/>
              </w:rPr>
              <w:t>(</w:t>
            </w:r>
            <w:r w:rsidR="009412D2">
              <w:rPr>
                <w:rFonts w:ascii="Arial Narrow" w:eastAsia="Calibri" w:hAnsi="Arial Narrow" w:cs="Times New Roman"/>
                <w:sz w:val="18"/>
                <w:szCs w:val="18"/>
                <w:lang w:val="en-US"/>
              </w:rPr>
              <w:t>at once</w:t>
            </w:r>
            <w:r w:rsidR="0049225F">
              <w:rPr>
                <w:rFonts w:ascii="Arial Narrow" w:eastAsia="Calibri" w:hAnsi="Arial Narrow" w:cs="Times New Roman"/>
                <w:sz w:val="18"/>
                <w:szCs w:val="18"/>
                <w:lang w:val="en-US"/>
              </w:rPr>
              <w:t>)</w:t>
            </w:r>
            <w:r w:rsidRPr="007B0985">
              <w:rPr>
                <w:rFonts w:ascii="Arial Narrow" w:eastAsia="Calibri" w:hAnsi="Arial Narrow" w:cs="Times New Roman"/>
                <w:sz w:val="18"/>
                <w:szCs w:val="18"/>
                <w:lang w:val="en-US"/>
              </w:rPr>
              <w:t>. TASK</w:t>
            </w:r>
            <w:r w:rsidR="0022520C" w:rsidRPr="007B0985">
              <w:rPr>
                <w:rFonts w:ascii="Arial Narrow" w:eastAsia="Calibri" w:hAnsi="Arial Narrow" w:cs="Times New Roman"/>
                <w:sz w:val="18"/>
                <w:szCs w:val="18"/>
                <w:lang w:val="en-US"/>
              </w:rPr>
              <w:t>S</w:t>
            </w:r>
            <w:r w:rsidRPr="007B0985">
              <w:rPr>
                <w:rFonts w:ascii="Arial Narrow" w:eastAsia="Calibri" w:hAnsi="Arial Narrow" w:cs="Times New Roman"/>
                <w:sz w:val="18"/>
                <w:szCs w:val="18"/>
                <w:lang w:val="en-US"/>
              </w:rPr>
              <w:t xml:space="preserve">: </w:t>
            </w:r>
            <w:r w:rsidR="0022520C" w:rsidRPr="007B0985">
              <w:rPr>
                <w:rFonts w:ascii="Arial Narrow" w:eastAsia="Calibri" w:hAnsi="Arial Narrow" w:cs="Times New Roman"/>
                <w:sz w:val="18"/>
                <w:szCs w:val="18"/>
                <w:lang w:val="en-US"/>
              </w:rPr>
              <w:t xml:space="preserve">Initiatives for </w:t>
            </w:r>
            <w:r w:rsidR="006C4331" w:rsidRPr="007B0985">
              <w:rPr>
                <w:rFonts w:ascii="Arial Narrow" w:eastAsia="Calibri" w:hAnsi="Arial Narrow" w:cs="Times New Roman"/>
                <w:sz w:val="18"/>
                <w:szCs w:val="18"/>
                <w:lang w:val="en-US"/>
              </w:rPr>
              <w:t xml:space="preserve">new </w:t>
            </w:r>
            <w:r w:rsidR="0022520C" w:rsidRPr="007B0985">
              <w:rPr>
                <w:rFonts w:ascii="Arial Narrow" w:eastAsia="Calibri" w:hAnsi="Arial Narrow" w:cs="Times New Roman"/>
                <w:sz w:val="18"/>
                <w:szCs w:val="18"/>
                <w:lang w:val="en-US"/>
              </w:rPr>
              <w:t>research activities</w:t>
            </w:r>
            <w:r w:rsidR="006C4331" w:rsidRPr="007B0985">
              <w:rPr>
                <w:rFonts w:ascii="Arial Narrow" w:eastAsia="Calibri" w:hAnsi="Arial Narrow" w:cs="Times New Roman"/>
                <w:sz w:val="18"/>
                <w:szCs w:val="18"/>
                <w:lang w:val="en-US"/>
              </w:rPr>
              <w:t>.</w:t>
            </w:r>
          </w:p>
        </w:tc>
      </w:tr>
      <w:tr w:rsidR="00B00E5F" w:rsidRPr="007B0985" w:rsidTr="00413AB8">
        <w:trPr>
          <w:jc w:val="center"/>
        </w:trPr>
        <w:tc>
          <w:tcPr>
            <w:tcW w:w="53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4</w:t>
            </w:r>
          </w:p>
        </w:tc>
        <w:tc>
          <w:tcPr>
            <w:tcW w:w="577"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14"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05"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7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54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033" w:type="dxa"/>
          </w:tcPr>
          <w:p w:rsidR="00B00E5F" w:rsidRPr="007B0985" w:rsidRDefault="0022520C" w:rsidP="006C4331">
            <w:pPr>
              <w:keepNext/>
              <w:keepLines/>
              <w:spacing w:line="240" w:lineRule="exact"/>
              <w:jc w:val="both"/>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 xml:space="preserve">Demand </w:t>
            </w:r>
            <w:r w:rsidR="00BB48AA" w:rsidRPr="007B0985">
              <w:rPr>
                <w:rFonts w:ascii="Arial Narrow" w:eastAsia="Calibri" w:hAnsi="Arial Narrow" w:cs="Times New Roman"/>
                <w:sz w:val="18"/>
                <w:szCs w:val="18"/>
                <w:lang w:val="en-US"/>
              </w:rPr>
              <w:t xml:space="preserve">(active searching for information) </w:t>
            </w:r>
            <w:r w:rsidRPr="007B0985">
              <w:rPr>
                <w:rFonts w:ascii="Arial Narrow" w:eastAsia="Calibri" w:hAnsi="Arial Narrow" w:cs="Times New Roman"/>
                <w:sz w:val="18"/>
                <w:szCs w:val="18"/>
                <w:lang w:val="en-US"/>
              </w:rPr>
              <w:t xml:space="preserve">is not given e.g. due to lack of </w:t>
            </w:r>
            <w:r w:rsidR="006C4331" w:rsidRPr="007B0985">
              <w:rPr>
                <w:rFonts w:ascii="Arial Narrow" w:eastAsia="Calibri" w:hAnsi="Arial Narrow" w:cs="Times New Roman"/>
                <w:sz w:val="18"/>
                <w:szCs w:val="18"/>
                <w:lang w:val="en-US"/>
              </w:rPr>
              <w:t xml:space="preserve">(financial) </w:t>
            </w:r>
            <w:r w:rsidRPr="007B0985">
              <w:rPr>
                <w:rFonts w:ascii="Arial Narrow" w:eastAsia="Calibri" w:hAnsi="Arial Narrow" w:cs="Times New Roman"/>
                <w:sz w:val="18"/>
                <w:szCs w:val="18"/>
                <w:lang w:val="en-US"/>
              </w:rPr>
              <w:t xml:space="preserve">sources. TASKS: </w:t>
            </w:r>
            <w:r w:rsidR="006C4331" w:rsidRPr="007B0985">
              <w:rPr>
                <w:rFonts w:ascii="Arial Narrow" w:eastAsia="Calibri" w:hAnsi="Arial Narrow" w:cs="Times New Roman"/>
                <w:sz w:val="18"/>
                <w:szCs w:val="18"/>
                <w:lang w:val="en-US"/>
              </w:rPr>
              <w:t>Searching for adequate business models</w:t>
            </w:r>
          </w:p>
        </w:tc>
      </w:tr>
      <w:tr w:rsidR="00B00E5F" w:rsidRPr="007B0985" w:rsidTr="00413AB8">
        <w:trPr>
          <w:jc w:val="center"/>
        </w:trPr>
        <w:tc>
          <w:tcPr>
            <w:tcW w:w="53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5</w:t>
            </w:r>
          </w:p>
        </w:tc>
        <w:tc>
          <w:tcPr>
            <w:tcW w:w="577"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14"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05"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7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54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033" w:type="dxa"/>
          </w:tcPr>
          <w:p w:rsidR="00B00E5F" w:rsidRPr="007B0985" w:rsidRDefault="006C4331" w:rsidP="006C4331">
            <w:pPr>
              <w:keepNext/>
              <w:keepLines/>
              <w:spacing w:line="240" w:lineRule="exact"/>
              <w:jc w:val="both"/>
              <w:rPr>
                <w:rFonts w:ascii="Arial Narrow" w:eastAsia="Calibri" w:hAnsi="Arial Narrow" w:cs="Times New Roman"/>
                <w:b/>
                <w:color w:val="FF0000"/>
                <w:sz w:val="18"/>
                <w:szCs w:val="18"/>
                <w:lang w:val="en-US"/>
              </w:rPr>
            </w:pPr>
            <w:r w:rsidRPr="007B0985">
              <w:rPr>
                <w:rFonts w:ascii="Arial Narrow" w:eastAsia="Calibri" w:hAnsi="Arial Narrow" w:cs="Times New Roman"/>
                <w:b/>
                <w:color w:val="FF0000"/>
                <w:sz w:val="18"/>
                <w:szCs w:val="18"/>
                <w:lang w:val="en-US"/>
              </w:rPr>
              <w:t xml:space="preserve">There is no “market” (hardly any </w:t>
            </w:r>
            <w:r w:rsidR="00BB48AA" w:rsidRPr="007B0985">
              <w:rPr>
                <w:rFonts w:ascii="Arial Narrow" w:eastAsia="Calibri" w:hAnsi="Arial Narrow" w:cs="Times New Roman"/>
                <w:b/>
                <w:color w:val="FF0000"/>
                <w:sz w:val="18"/>
                <w:szCs w:val="18"/>
                <w:lang w:val="en-US"/>
              </w:rPr>
              <w:t xml:space="preserve">active </w:t>
            </w:r>
            <w:r w:rsidRPr="007B0985">
              <w:rPr>
                <w:rFonts w:ascii="Arial Narrow" w:eastAsia="Calibri" w:hAnsi="Arial Narrow" w:cs="Times New Roman"/>
                <w:b/>
                <w:color w:val="FF0000"/>
                <w:sz w:val="18"/>
                <w:szCs w:val="18"/>
                <w:lang w:val="en-US"/>
              </w:rPr>
              <w:t>information flow), although information are available (e.g. statistical data assets). TASKS: through education/providing of adequate methods the skills for using available facts can be transferred to the local players (e.g. monitoring issues like benchmarking, strategic planning, forecasting</w:t>
            </w:r>
            <w:r w:rsidR="00462881" w:rsidRPr="007B0985">
              <w:rPr>
                <w:rFonts w:ascii="Arial Narrow" w:eastAsia="Calibri" w:hAnsi="Arial Narrow" w:cs="Times New Roman"/>
                <w:b/>
                <w:color w:val="FF0000"/>
                <w:sz w:val="18"/>
                <w:szCs w:val="18"/>
                <w:lang w:val="en-US"/>
              </w:rPr>
              <w:t xml:space="preserve"> – Step2: “Do not give a man a fish. Teach him how to fish instead.”</w:t>
            </w:r>
            <w:r w:rsidRPr="007B0985">
              <w:rPr>
                <w:rFonts w:ascii="Arial Narrow" w:eastAsia="Calibri" w:hAnsi="Arial Narrow" w:cs="Times New Roman"/>
                <w:b/>
                <w:color w:val="FF0000"/>
                <w:sz w:val="18"/>
                <w:szCs w:val="18"/>
                <w:lang w:val="en-US"/>
              </w:rPr>
              <w:t>).</w:t>
            </w:r>
          </w:p>
        </w:tc>
      </w:tr>
      <w:tr w:rsidR="00B00E5F" w:rsidRPr="007B0985" w:rsidTr="00413AB8">
        <w:trPr>
          <w:jc w:val="center"/>
        </w:trPr>
        <w:tc>
          <w:tcPr>
            <w:tcW w:w="53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6</w:t>
            </w:r>
          </w:p>
        </w:tc>
        <w:tc>
          <w:tcPr>
            <w:tcW w:w="577"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14"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05"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X</w:t>
            </w:r>
          </w:p>
        </w:tc>
        <w:tc>
          <w:tcPr>
            <w:tcW w:w="67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X</w:t>
            </w:r>
          </w:p>
        </w:tc>
        <w:tc>
          <w:tcPr>
            <w:tcW w:w="54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X</w:t>
            </w:r>
          </w:p>
        </w:tc>
        <w:tc>
          <w:tcPr>
            <w:tcW w:w="6033" w:type="dxa"/>
          </w:tcPr>
          <w:p w:rsidR="00B00E5F" w:rsidRPr="007B0985" w:rsidRDefault="00D9590B" w:rsidP="00B36F9E">
            <w:pPr>
              <w:keepNext/>
              <w:keepLines/>
              <w:spacing w:line="240" w:lineRule="exact"/>
              <w:jc w:val="both"/>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 xml:space="preserve">More information is required as necessary. </w:t>
            </w:r>
            <w:r w:rsidR="00DA67D2" w:rsidRPr="007B0985">
              <w:rPr>
                <w:rFonts w:ascii="Arial Narrow" w:eastAsia="Calibri" w:hAnsi="Arial Narrow" w:cs="Times New Roman"/>
                <w:sz w:val="18"/>
                <w:szCs w:val="18"/>
                <w:lang w:val="en-US"/>
              </w:rPr>
              <w:t>TASKS: the cost of curiosity should be calculated.</w:t>
            </w:r>
            <w:r w:rsidR="00B36F9E" w:rsidRPr="007B0985">
              <w:rPr>
                <w:rFonts w:ascii="Arial Narrow" w:eastAsia="Calibri" w:hAnsi="Arial Narrow" w:cs="Times New Roman"/>
                <w:sz w:val="18"/>
                <w:szCs w:val="18"/>
                <w:lang w:val="en-US"/>
              </w:rPr>
              <w:t xml:space="preserve"> </w:t>
            </w:r>
            <w:r w:rsidR="00B36F9E" w:rsidRPr="007B0985">
              <w:rPr>
                <w:rFonts w:ascii="Arial Narrow" w:eastAsia="Calibri" w:hAnsi="Arial Narrow" w:cs="Times New Roman"/>
                <w:b/>
                <w:sz w:val="18"/>
                <w:szCs w:val="18"/>
                <w:lang w:val="en-US"/>
              </w:rPr>
              <w:t xml:space="preserve">The level of the awareness on the demand site should be improved through education (e.g. unnecessary physical examinations for a diagnosis instead </w:t>
            </w:r>
            <w:r w:rsidR="00EB69AF">
              <w:rPr>
                <w:rFonts w:ascii="Arial Narrow" w:eastAsia="Calibri" w:hAnsi="Arial Narrow" w:cs="Times New Roman"/>
                <w:b/>
                <w:sz w:val="18"/>
                <w:szCs w:val="18"/>
                <w:lang w:val="en-US"/>
              </w:rPr>
              <w:t xml:space="preserve">of </w:t>
            </w:r>
            <w:r w:rsidR="00B36F9E" w:rsidRPr="007B0985">
              <w:rPr>
                <w:rFonts w:ascii="Arial Narrow" w:eastAsia="Calibri" w:hAnsi="Arial Narrow" w:cs="Times New Roman"/>
                <w:b/>
                <w:sz w:val="18"/>
                <w:szCs w:val="18"/>
                <w:lang w:val="en-US"/>
              </w:rPr>
              <w:t>using of special indicators).</w:t>
            </w:r>
          </w:p>
        </w:tc>
      </w:tr>
      <w:tr w:rsidR="00B00E5F" w:rsidRPr="007B0985" w:rsidTr="00413AB8">
        <w:trPr>
          <w:jc w:val="center"/>
        </w:trPr>
        <w:tc>
          <w:tcPr>
            <w:tcW w:w="53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7</w:t>
            </w:r>
          </w:p>
        </w:tc>
        <w:tc>
          <w:tcPr>
            <w:tcW w:w="577"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14"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05"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7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54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033" w:type="dxa"/>
          </w:tcPr>
          <w:p w:rsidR="00B00E5F" w:rsidRPr="007B0985" w:rsidRDefault="0026129E" w:rsidP="00C758B9">
            <w:pPr>
              <w:keepNext/>
              <w:keepLines/>
              <w:spacing w:line="240" w:lineRule="exact"/>
              <w:jc w:val="both"/>
              <w:rPr>
                <w:rFonts w:ascii="Arial Narrow" w:eastAsia="Calibri" w:hAnsi="Arial Narrow" w:cs="Times New Roman"/>
                <w:color w:val="000000" w:themeColor="text1"/>
                <w:sz w:val="18"/>
                <w:szCs w:val="18"/>
                <w:lang w:val="en-US"/>
              </w:rPr>
            </w:pPr>
            <w:r w:rsidRPr="007B0985">
              <w:rPr>
                <w:rFonts w:ascii="Arial Narrow" w:eastAsia="Calibri" w:hAnsi="Arial Narrow" w:cs="Times New Roman"/>
                <w:color w:val="000000" w:themeColor="text1"/>
                <w:sz w:val="18"/>
                <w:szCs w:val="18"/>
                <w:lang w:val="en-US"/>
              </w:rPr>
              <w:t>Illogic</w:t>
            </w:r>
            <w:r w:rsidR="00C758B9">
              <w:rPr>
                <w:rFonts w:ascii="Arial Narrow" w:eastAsia="Calibri" w:hAnsi="Arial Narrow" w:cs="Times New Roman"/>
                <w:color w:val="000000" w:themeColor="text1"/>
                <w:sz w:val="18"/>
                <w:szCs w:val="18"/>
                <w:lang w:val="en-US"/>
              </w:rPr>
              <w:t xml:space="preserve">al </w:t>
            </w:r>
            <w:r w:rsidRPr="007B0985">
              <w:rPr>
                <w:rFonts w:ascii="Arial Narrow" w:eastAsia="Calibri" w:hAnsi="Arial Narrow" w:cs="Times New Roman"/>
                <w:color w:val="000000" w:themeColor="text1"/>
                <w:sz w:val="18"/>
                <w:szCs w:val="18"/>
                <w:lang w:val="en-US"/>
              </w:rPr>
              <w:t xml:space="preserve">situation: why </w:t>
            </w:r>
            <w:r w:rsidR="00C758B9">
              <w:rPr>
                <w:rFonts w:ascii="Arial Narrow" w:eastAsia="Calibri" w:hAnsi="Arial Narrow" w:cs="Times New Roman"/>
                <w:color w:val="000000" w:themeColor="text1"/>
                <w:sz w:val="18"/>
                <w:szCs w:val="18"/>
                <w:lang w:val="en-US"/>
              </w:rPr>
              <w:t xml:space="preserve">would anyone </w:t>
            </w:r>
            <w:r w:rsidRPr="007B0985">
              <w:rPr>
                <w:rFonts w:ascii="Arial Narrow" w:eastAsia="Calibri" w:hAnsi="Arial Narrow" w:cs="Times New Roman"/>
                <w:color w:val="000000" w:themeColor="text1"/>
                <w:sz w:val="18"/>
                <w:szCs w:val="18"/>
                <w:lang w:val="en-US"/>
              </w:rPr>
              <w:t>search for something not really required?</w:t>
            </w:r>
          </w:p>
        </w:tc>
      </w:tr>
      <w:tr w:rsidR="00B00E5F" w:rsidRPr="007B0985" w:rsidTr="00413AB8">
        <w:trPr>
          <w:jc w:val="center"/>
        </w:trPr>
        <w:tc>
          <w:tcPr>
            <w:tcW w:w="53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8</w:t>
            </w:r>
          </w:p>
        </w:tc>
        <w:tc>
          <w:tcPr>
            <w:tcW w:w="577"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14"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05"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7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54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033" w:type="dxa"/>
          </w:tcPr>
          <w:p w:rsidR="00B00E5F" w:rsidRPr="007B0985" w:rsidRDefault="00462881" w:rsidP="0026129E">
            <w:pPr>
              <w:keepNext/>
              <w:keepLines/>
              <w:spacing w:line="240" w:lineRule="exact"/>
              <w:jc w:val="both"/>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Market-equilibrium for dumb players: necessary and available information neither required nor supplied. TASKS: “past remedy”</w:t>
            </w:r>
          </w:p>
        </w:tc>
      </w:tr>
      <w:tr w:rsidR="00B00E5F" w:rsidRPr="007B0985" w:rsidTr="00413AB8">
        <w:trPr>
          <w:jc w:val="center"/>
        </w:trPr>
        <w:tc>
          <w:tcPr>
            <w:tcW w:w="53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9</w:t>
            </w:r>
          </w:p>
        </w:tc>
        <w:tc>
          <w:tcPr>
            <w:tcW w:w="577"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14"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05"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7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54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033" w:type="dxa"/>
          </w:tcPr>
          <w:p w:rsidR="00B00E5F" w:rsidRPr="007B0985" w:rsidRDefault="009C2AB1" w:rsidP="0026129E">
            <w:pPr>
              <w:keepNext/>
              <w:keepLines/>
              <w:spacing w:line="240" w:lineRule="exact"/>
              <w:jc w:val="both"/>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Pure ignorance without supply. TASKS: waiting for new ideas</w:t>
            </w:r>
          </w:p>
        </w:tc>
      </w:tr>
      <w:tr w:rsidR="00B00E5F" w:rsidRPr="007B0985" w:rsidTr="00413AB8">
        <w:trPr>
          <w:jc w:val="center"/>
        </w:trPr>
        <w:tc>
          <w:tcPr>
            <w:tcW w:w="530" w:type="dxa"/>
          </w:tcPr>
          <w:p w:rsidR="00B00E5F" w:rsidRPr="007B0985" w:rsidRDefault="005D39B0" w:rsidP="005D39B0">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10</w:t>
            </w:r>
          </w:p>
        </w:tc>
        <w:tc>
          <w:tcPr>
            <w:tcW w:w="577"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14"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05"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7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54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033" w:type="dxa"/>
          </w:tcPr>
          <w:p w:rsidR="00B00E5F" w:rsidRPr="007B0985" w:rsidRDefault="009C2AB1" w:rsidP="00C22436">
            <w:pPr>
              <w:keepNext/>
              <w:keepLines/>
              <w:spacing w:line="240" w:lineRule="exact"/>
              <w:rPr>
                <w:rFonts w:ascii="Arial Narrow" w:eastAsia="Calibri" w:hAnsi="Arial Narrow" w:cs="Times New Roman"/>
                <w:b/>
                <w:color w:val="FF0000"/>
                <w:sz w:val="18"/>
                <w:szCs w:val="18"/>
                <w:lang w:val="en-US"/>
              </w:rPr>
            </w:pPr>
            <w:r w:rsidRPr="007B0985">
              <w:rPr>
                <w:rFonts w:ascii="Arial Narrow" w:eastAsia="Calibri" w:hAnsi="Arial Narrow" w:cs="Times New Roman"/>
                <w:b/>
                <w:color w:val="FF0000"/>
                <w:sz w:val="18"/>
                <w:szCs w:val="18"/>
                <w:lang w:val="en-US"/>
              </w:rPr>
              <w:t xml:space="preserve">Lack of knowledge about the necessity. TASKS: </w:t>
            </w:r>
            <w:r w:rsidR="0026129E" w:rsidRPr="007B0985">
              <w:rPr>
                <w:rFonts w:ascii="Arial Narrow" w:eastAsia="Calibri" w:hAnsi="Arial Narrow" w:cs="Times New Roman"/>
                <w:b/>
                <w:color w:val="FF0000"/>
                <w:sz w:val="18"/>
                <w:szCs w:val="18"/>
                <w:lang w:val="en-US"/>
              </w:rPr>
              <w:t xml:space="preserve">Education of the local players about objective necessity of information processing. </w:t>
            </w:r>
            <w:r w:rsidR="00C22436" w:rsidRPr="007B0985">
              <w:rPr>
                <w:rFonts w:ascii="Arial Narrow" w:eastAsia="Calibri" w:hAnsi="Arial Narrow" w:cs="Times New Roman"/>
                <w:b/>
                <w:color w:val="FF0000"/>
                <w:sz w:val="18"/>
                <w:szCs w:val="18"/>
                <w:lang w:val="en-US"/>
              </w:rPr>
              <w:t xml:space="preserve">The fact-based strategy building is the counterpart to intuition. </w:t>
            </w:r>
          </w:p>
        </w:tc>
      </w:tr>
      <w:tr w:rsidR="00B00E5F" w:rsidRPr="007B0985" w:rsidTr="00413AB8">
        <w:trPr>
          <w:jc w:val="center"/>
        </w:trPr>
        <w:tc>
          <w:tcPr>
            <w:tcW w:w="53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11</w:t>
            </w:r>
          </w:p>
        </w:tc>
        <w:tc>
          <w:tcPr>
            <w:tcW w:w="577"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14"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05"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7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54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033" w:type="dxa"/>
          </w:tcPr>
          <w:p w:rsidR="00B00E5F" w:rsidRPr="007B0985" w:rsidRDefault="00C22436" w:rsidP="00555CC5">
            <w:pPr>
              <w:keepNext/>
              <w:keepLines/>
              <w:spacing w:line="240" w:lineRule="exact"/>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Real information without demand and supply: TASKS: construction of the whole information flow</w:t>
            </w:r>
            <w:r w:rsidR="007B0985" w:rsidRPr="007B0985">
              <w:rPr>
                <w:rFonts w:ascii="Arial Narrow" w:eastAsia="Calibri" w:hAnsi="Arial Narrow" w:cs="Times New Roman"/>
                <w:sz w:val="18"/>
                <w:szCs w:val="18"/>
                <w:lang w:val="en-US"/>
              </w:rPr>
              <w:t>.</w:t>
            </w:r>
          </w:p>
        </w:tc>
      </w:tr>
      <w:tr w:rsidR="00B00E5F" w:rsidRPr="007B0985" w:rsidTr="00413AB8">
        <w:trPr>
          <w:jc w:val="center"/>
        </w:trPr>
        <w:tc>
          <w:tcPr>
            <w:tcW w:w="53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12</w:t>
            </w:r>
          </w:p>
        </w:tc>
        <w:tc>
          <w:tcPr>
            <w:tcW w:w="577"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14"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05"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7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54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033" w:type="dxa"/>
          </w:tcPr>
          <w:p w:rsidR="00B00E5F" w:rsidRPr="007B0985" w:rsidRDefault="00C758B9" w:rsidP="00555CC5">
            <w:pPr>
              <w:keepNext/>
              <w:keepLines/>
              <w:spacing w:line="240" w:lineRule="exact"/>
              <w:rPr>
                <w:rFonts w:ascii="Arial Narrow" w:eastAsia="Calibri" w:hAnsi="Arial Narrow" w:cs="Times New Roman"/>
                <w:sz w:val="18"/>
                <w:szCs w:val="18"/>
                <w:lang w:val="en-US"/>
              </w:rPr>
            </w:pPr>
            <w:r>
              <w:rPr>
                <w:rFonts w:ascii="Arial Narrow" w:eastAsia="Calibri" w:hAnsi="Arial Narrow" w:cs="Times New Roman"/>
                <w:sz w:val="18"/>
                <w:szCs w:val="18"/>
                <w:lang w:val="en-US"/>
              </w:rPr>
              <w:t xml:space="preserve">Becomes </w:t>
            </w:r>
            <w:r w:rsidR="007B0985">
              <w:rPr>
                <w:rFonts w:ascii="Arial Narrow" w:eastAsia="Calibri" w:hAnsi="Arial Narrow" w:cs="Times New Roman"/>
                <w:sz w:val="18"/>
                <w:szCs w:val="18"/>
                <w:lang w:val="en-US"/>
              </w:rPr>
              <w:t>necessary information</w:t>
            </w:r>
            <w:r>
              <w:rPr>
                <w:rFonts w:ascii="Arial Narrow" w:eastAsia="Calibri" w:hAnsi="Arial Narrow" w:cs="Times New Roman"/>
                <w:sz w:val="18"/>
                <w:szCs w:val="18"/>
                <w:lang w:val="en-US"/>
              </w:rPr>
              <w:t xml:space="preserve"> sooner or later</w:t>
            </w:r>
            <w:r w:rsidR="007B0985">
              <w:rPr>
                <w:rFonts w:ascii="Arial Narrow" w:eastAsia="Calibri" w:hAnsi="Arial Narrow" w:cs="Times New Roman"/>
                <w:sz w:val="18"/>
                <w:szCs w:val="18"/>
                <w:lang w:val="en-US"/>
              </w:rPr>
              <w:t xml:space="preserve">. TASKS: </w:t>
            </w:r>
            <w:r w:rsidR="007B0985" w:rsidRPr="007B0985">
              <w:rPr>
                <w:rFonts w:ascii="Arial Narrow" w:eastAsia="Calibri" w:hAnsi="Arial Narrow" w:cs="Times New Roman"/>
                <w:sz w:val="18"/>
                <w:szCs w:val="18"/>
                <w:lang w:val="en-US"/>
              </w:rPr>
              <w:t xml:space="preserve">waiting for new </w:t>
            </w:r>
            <w:r w:rsidR="007B0985">
              <w:rPr>
                <w:rFonts w:ascii="Arial Narrow" w:eastAsia="Calibri" w:hAnsi="Arial Narrow" w:cs="Times New Roman"/>
                <w:sz w:val="18"/>
                <w:szCs w:val="18"/>
                <w:lang w:val="en-US"/>
              </w:rPr>
              <w:t>challenges</w:t>
            </w:r>
          </w:p>
        </w:tc>
      </w:tr>
      <w:tr w:rsidR="00B00E5F" w:rsidRPr="007B0985" w:rsidTr="00413AB8">
        <w:trPr>
          <w:jc w:val="center"/>
        </w:trPr>
        <w:tc>
          <w:tcPr>
            <w:tcW w:w="53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13</w:t>
            </w:r>
          </w:p>
        </w:tc>
        <w:tc>
          <w:tcPr>
            <w:tcW w:w="577"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14"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05"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7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54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6033" w:type="dxa"/>
          </w:tcPr>
          <w:p w:rsidR="00B00E5F" w:rsidRPr="007B0985" w:rsidRDefault="007B0985" w:rsidP="00555CC5">
            <w:pPr>
              <w:keepNext/>
              <w:keepLines/>
              <w:spacing w:line="240" w:lineRule="exact"/>
              <w:rPr>
                <w:rFonts w:ascii="Arial Narrow" w:eastAsia="Calibri" w:hAnsi="Arial Narrow" w:cs="Times New Roman"/>
                <w:sz w:val="18"/>
                <w:szCs w:val="18"/>
                <w:lang w:val="en-US"/>
              </w:rPr>
            </w:pPr>
            <w:r>
              <w:rPr>
                <w:rFonts w:ascii="Arial Narrow" w:eastAsia="Calibri" w:hAnsi="Arial Narrow" w:cs="Times New Roman"/>
                <w:sz w:val="18"/>
                <w:szCs w:val="18"/>
                <w:lang w:val="en-US"/>
              </w:rPr>
              <w:t>Unnecessary supply (e.g. demagogy). TASKS: education!</w:t>
            </w:r>
          </w:p>
        </w:tc>
      </w:tr>
      <w:tr w:rsidR="00B00E5F" w:rsidRPr="007B0985" w:rsidTr="00413AB8">
        <w:trPr>
          <w:jc w:val="center"/>
        </w:trPr>
        <w:tc>
          <w:tcPr>
            <w:tcW w:w="53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14</w:t>
            </w:r>
          </w:p>
        </w:tc>
        <w:tc>
          <w:tcPr>
            <w:tcW w:w="577"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14"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05"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7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Y</w:t>
            </w:r>
          </w:p>
        </w:tc>
        <w:tc>
          <w:tcPr>
            <w:tcW w:w="540" w:type="dxa"/>
          </w:tcPr>
          <w:p w:rsidR="00B00E5F" w:rsidRPr="007B0985" w:rsidRDefault="00B00E5F" w:rsidP="00555CC5">
            <w:pPr>
              <w:keepNext/>
              <w:keepLines/>
              <w:spacing w:line="240" w:lineRule="exact"/>
              <w:jc w:val="center"/>
              <w:rPr>
                <w:rFonts w:ascii="Arial Narrow" w:eastAsia="Calibri" w:hAnsi="Arial Narrow" w:cs="Times New Roman"/>
                <w:sz w:val="18"/>
                <w:szCs w:val="18"/>
                <w:lang w:val="en-US"/>
              </w:rPr>
            </w:pPr>
            <w:r w:rsidRPr="007B0985">
              <w:rPr>
                <w:rFonts w:ascii="Arial Narrow" w:eastAsia="Calibri" w:hAnsi="Arial Narrow" w:cs="Times New Roman"/>
                <w:sz w:val="18"/>
                <w:szCs w:val="18"/>
                <w:lang w:val="en-US"/>
              </w:rPr>
              <w:t>N</w:t>
            </w:r>
          </w:p>
        </w:tc>
        <w:tc>
          <w:tcPr>
            <w:tcW w:w="6033" w:type="dxa"/>
          </w:tcPr>
          <w:p w:rsidR="00B00E5F" w:rsidRPr="007B0985" w:rsidRDefault="007A3131" w:rsidP="002157EE">
            <w:pPr>
              <w:keepNext/>
              <w:keepLines/>
              <w:spacing w:line="240" w:lineRule="exact"/>
              <w:rPr>
                <w:rFonts w:ascii="Arial Narrow" w:eastAsia="Calibri" w:hAnsi="Arial Narrow" w:cs="Times New Roman"/>
                <w:sz w:val="18"/>
                <w:szCs w:val="18"/>
                <w:lang w:val="en-US"/>
              </w:rPr>
            </w:pPr>
            <w:r>
              <w:rPr>
                <w:rFonts w:ascii="Arial Narrow" w:eastAsia="Calibri" w:hAnsi="Arial Narrow" w:cs="Times New Roman"/>
                <w:sz w:val="18"/>
                <w:szCs w:val="18"/>
                <w:lang w:val="en-US"/>
              </w:rPr>
              <w:t xml:space="preserve">Available knowledge without any </w:t>
            </w:r>
            <w:r w:rsidR="002157EE">
              <w:rPr>
                <w:rFonts w:ascii="Arial Narrow" w:eastAsia="Calibri" w:hAnsi="Arial Narrow" w:cs="Times New Roman"/>
                <w:sz w:val="18"/>
                <w:szCs w:val="18"/>
                <w:lang w:val="en-US"/>
              </w:rPr>
              <w:t xml:space="preserve">usage </w:t>
            </w:r>
            <w:r>
              <w:rPr>
                <w:rFonts w:ascii="Arial Narrow" w:eastAsia="Calibri" w:hAnsi="Arial Narrow" w:cs="Times New Roman"/>
                <w:sz w:val="18"/>
                <w:szCs w:val="18"/>
                <w:lang w:val="en-US"/>
              </w:rPr>
              <w:t>potential. TASKS: -</w:t>
            </w:r>
          </w:p>
        </w:tc>
      </w:tr>
    </w:tbl>
    <w:p w:rsidR="00413AB8" w:rsidRDefault="005D39B0" w:rsidP="00413AB8">
      <w:pPr>
        <w:ind w:left="360"/>
        <w:jc w:val="center"/>
        <w:rPr>
          <w:rFonts w:ascii="Calibri" w:eastAsia="Calibri" w:hAnsi="Calibri" w:cs="Times New Roman"/>
          <w:sz w:val="24"/>
          <w:lang w:val="en-US"/>
        </w:rPr>
      </w:pPr>
      <w:r>
        <w:rPr>
          <w:rFonts w:ascii="Calibri" w:eastAsia="Calibri" w:hAnsi="Calibri" w:cs="Times New Roman"/>
          <w:sz w:val="24"/>
          <w:lang w:val="en-US"/>
        </w:rPr>
        <w:t>Table No.1</w:t>
      </w:r>
      <w:r w:rsidR="00CB3039">
        <w:rPr>
          <w:rFonts w:ascii="Calibri" w:eastAsia="Calibri" w:hAnsi="Calibri" w:cs="Times New Roman"/>
          <w:sz w:val="24"/>
          <w:lang w:val="en-US"/>
        </w:rPr>
        <w:t xml:space="preserve">: </w:t>
      </w:r>
      <w:r w:rsidR="008013E6">
        <w:rPr>
          <w:rFonts w:ascii="Calibri" w:eastAsia="Calibri" w:hAnsi="Calibri" w:cs="Times New Roman"/>
          <w:sz w:val="24"/>
          <w:lang w:val="en-US"/>
        </w:rPr>
        <w:t>Standard situation of the knowledge management</w:t>
      </w:r>
      <w:r w:rsidR="00CB3039">
        <w:rPr>
          <w:rFonts w:ascii="Calibri" w:eastAsia="Calibri" w:hAnsi="Calibri" w:cs="Times New Roman"/>
          <w:sz w:val="24"/>
          <w:lang w:val="en-US"/>
        </w:rPr>
        <w:t xml:space="preserve"> (source: author)</w:t>
      </w:r>
      <w:r w:rsidR="00413AB8">
        <w:rPr>
          <w:rFonts w:ascii="Calibri" w:eastAsia="Calibri" w:hAnsi="Calibri" w:cs="Times New Roman"/>
          <w:sz w:val="24"/>
          <w:lang w:val="en-US"/>
        </w:rPr>
        <w:t xml:space="preserve"> </w:t>
      </w:r>
    </w:p>
    <w:p w:rsidR="001406C8" w:rsidRPr="00413AB8" w:rsidRDefault="00413AB8" w:rsidP="00413AB8">
      <w:pPr>
        <w:ind w:left="360"/>
        <w:jc w:val="both"/>
        <w:rPr>
          <w:rFonts w:ascii="Arial Narrow" w:eastAsia="Calibri" w:hAnsi="Arial Narrow" w:cs="Times New Roman"/>
          <w:sz w:val="18"/>
          <w:szCs w:val="18"/>
          <w:lang w:val="en-US"/>
        </w:rPr>
      </w:pPr>
      <w:r w:rsidRPr="00413AB8">
        <w:rPr>
          <w:rFonts w:ascii="Arial Narrow" w:eastAsia="Calibri" w:hAnsi="Arial Narrow" w:cs="Times New Roman"/>
          <w:sz w:val="18"/>
          <w:szCs w:val="18"/>
          <w:lang w:val="en-US"/>
        </w:rPr>
        <w:t xml:space="preserve">Legend: SID = Subjective Information Deficit (requirement), OID = Objective Information Deficit (necessity), IDE = Demand </w:t>
      </w:r>
      <w:r w:rsidR="009412D2">
        <w:rPr>
          <w:rFonts w:ascii="Arial Narrow" w:eastAsia="Calibri" w:hAnsi="Arial Narrow" w:cs="Times New Roman"/>
          <w:sz w:val="18"/>
          <w:szCs w:val="18"/>
          <w:lang w:val="en-US"/>
        </w:rPr>
        <w:t xml:space="preserve">for </w:t>
      </w:r>
      <w:r w:rsidRPr="00413AB8">
        <w:rPr>
          <w:rFonts w:ascii="Arial Narrow" w:eastAsia="Calibri" w:hAnsi="Arial Narrow" w:cs="Times New Roman"/>
          <w:sz w:val="18"/>
          <w:szCs w:val="18"/>
          <w:lang w:val="en-US"/>
        </w:rPr>
        <w:t xml:space="preserve">Information (active steps), WK = World knowledge (pool), ISU = </w:t>
      </w:r>
      <w:r w:rsidR="009412D2">
        <w:rPr>
          <w:rFonts w:ascii="Arial Narrow" w:eastAsia="Calibri" w:hAnsi="Arial Narrow" w:cs="Times New Roman"/>
          <w:sz w:val="18"/>
          <w:szCs w:val="18"/>
          <w:lang w:val="en-US"/>
        </w:rPr>
        <w:t>Information Supply</w:t>
      </w:r>
      <w:r w:rsidRPr="00413AB8">
        <w:rPr>
          <w:rFonts w:ascii="Arial Narrow" w:eastAsia="Calibri" w:hAnsi="Arial Narrow" w:cs="Times New Roman"/>
          <w:sz w:val="18"/>
          <w:szCs w:val="18"/>
          <w:lang w:val="en-US"/>
        </w:rPr>
        <w:t xml:space="preserve"> (active steps); Y= Yes (given), N = No (not given), X = arbitrary option</w:t>
      </w:r>
      <w:r w:rsidR="001406C8" w:rsidRPr="00413AB8">
        <w:rPr>
          <w:rFonts w:ascii="Arial Narrow" w:eastAsia="Calibri" w:hAnsi="Arial Narrow" w:cs="Times New Roman"/>
          <w:sz w:val="18"/>
          <w:szCs w:val="18"/>
          <w:lang w:val="en-US"/>
        </w:rPr>
        <w:br w:type="page"/>
      </w:r>
    </w:p>
    <w:p w:rsidR="007D62FC" w:rsidRPr="00B00E5F" w:rsidRDefault="001406C8" w:rsidP="00B00E5F">
      <w:pPr>
        <w:jc w:val="both"/>
        <w:rPr>
          <w:lang w:val="en-US"/>
        </w:rPr>
      </w:pPr>
      <w:r>
        <w:rPr>
          <w:lang w:val="en-US"/>
        </w:rPr>
        <w:lastRenderedPageBreak/>
        <w:t xml:space="preserve">The standard situations of knowledge management show, that the video-bridging can be involved in </w:t>
      </w:r>
      <w:r w:rsidR="0061774D">
        <w:rPr>
          <w:lang w:val="en-US"/>
        </w:rPr>
        <w:t>important</w:t>
      </w:r>
      <w:r>
        <w:rPr>
          <w:lang w:val="en-US"/>
        </w:rPr>
        <w:t xml:space="preserve"> cases</w:t>
      </w:r>
      <w:r w:rsidR="00413AB8">
        <w:rPr>
          <w:lang w:val="en-US"/>
        </w:rPr>
        <w:t xml:space="preserve"> (c.f. education</w:t>
      </w:r>
      <w:r w:rsidR="0061774D">
        <w:rPr>
          <w:lang w:val="en-US"/>
        </w:rPr>
        <w:t xml:space="preserve"> tasks</w:t>
      </w:r>
      <w:r w:rsidR="00413AB8">
        <w:rPr>
          <w:lang w:val="en-US"/>
        </w:rPr>
        <w:t>)</w:t>
      </w:r>
      <w:r>
        <w:rPr>
          <w:lang w:val="en-US"/>
        </w:rPr>
        <w:t xml:space="preserve">. </w:t>
      </w:r>
      <w:r w:rsidR="0003767B">
        <w:rPr>
          <w:lang w:val="en-US"/>
        </w:rPr>
        <w:t>On the one hand</w:t>
      </w:r>
      <w:r w:rsidR="0057388D">
        <w:rPr>
          <w:lang w:val="en-US"/>
        </w:rPr>
        <w:t>,</w:t>
      </w:r>
      <w:r w:rsidR="0003767B">
        <w:rPr>
          <w:lang w:val="en-US"/>
        </w:rPr>
        <w:t xml:space="preserve"> t</w:t>
      </w:r>
      <w:r w:rsidR="001F2FD8">
        <w:rPr>
          <w:lang w:val="en-US"/>
        </w:rPr>
        <w:t>he most trivial us</w:t>
      </w:r>
      <w:r w:rsidR="007E5093">
        <w:rPr>
          <w:lang w:val="en-US"/>
        </w:rPr>
        <w:t>e</w:t>
      </w:r>
      <w:r w:rsidR="001F2FD8">
        <w:rPr>
          <w:lang w:val="en-US"/>
        </w:rPr>
        <w:t xml:space="preserve"> of video-bridge is the covering of lack of information.</w:t>
      </w:r>
      <w:r w:rsidR="0003767B">
        <w:rPr>
          <w:lang w:val="en-US"/>
        </w:rPr>
        <w:t xml:space="preserve"> On the other hand</w:t>
      </w:r>
      <w:r w:rsidR="0057388D">
        <w:rPr>
          <w:lang w:val="en-US"/>
        </w:rPr>
        <w:t>,</w:t>
      </w:r>
      <w:r w:rsidR="0003767B">
        <w:rPr>
          <w:lang w:val="en-US"/>
        </w:rPr>
        <w:t xml:space="preserve"> video-bridging can be used for </w:t>
      </w:r>
      <w:r w:rsidR="00DF15D8">
        <w:rPr>
          <w:lang w:val="en-US"/>
        </w:rPr>
        <w:t xml:space="preserve">modification </w:t>
      </w:r>
      <w:r w:rsidR="0003767B">
        <w:rPr>
          <w:lang w:val="en-US"/>
        </w:rPr>
        <w:t>of the level of awareness.</w:t>
      </w:r>
      <w:r w:rsidR="007551B2">
        <w:rPr>
          <w:lang w:val="en-US"/>
        </w:rPr>
        <w:t xml:space="preserve"> Facts only cannot </w:t>
      </w:r>
      <w:r w:rsidR="00413AB8">
        <w:rPr>
          <w:lang w:val="en-US"/>
        </w:rPr>
        <w:t xml:space="preserve">always </w:t>
      </w:r>
      <w:r w:rsidR="007551B2">
        <w:rPr>
          <w:lang w:val="en-US"/>
        </w:rPr>
        <w:t xml:space="preserve">bring the expected solutions: </w:t>
      </w:r>
      <w:r w:rsidR="00E8520C">
        <w:rPr>
          <w:lang w:val="en-US"/>
        </w:rPr>
        <w:t xml:space="preserve">in most </w:t>
      </w:r>
      <w:r w:rsidR="007E5093">
        <w:rPr>
          <w:lang w:val="en-US"/>
        </w:rPr>
        <w:t xml:space="preserve">of the </w:t>
      </w:r>
      <w:r w:rsidR="00E8520C">
        <w:rPr>
          <w:lang w:val="en-US"/>
        </w:rPr>
        <w:t>cases lack of methodology can be identifie</w:t>
      </w:r>
      <w:r w:rsidR="007E5093">
        <w:rPr>
          <w:lang w:val="en-US"/>
        </w:rPr>
        <w:t>d too</w:t>
      </w:r>
      <w:r w:rsidR="00E8520C">
        <w:rPr>
          <w:lang w:val="en-US"/>
        </w:rPr>
        <w:t>.</w:t>
      </w:r>
    </w:p>
    <w:p w:rsidR="00303082" w:rsidRPr="00B00E5F" w:rsidRDefault="00745326" w:rsidP="00303082">
      <w:pPr>
        <w:pStyle w:val="Cmsor2"/>
        <w:rPr>
          <w:lang w:val="en-US"/>
        </w:rPr>
      </w:pPr>
      <w:bookmarkStart w:id="8" w:name="_Toc250022698"/>
      <w:r w:rsidRPr="00B00E5F">
        <w:rPr>
          <w:lang w:val="en-US"/>
        </w:rPr>
        <w:t>Fact-driven navigation in the virtual world</w:t>
      </w:r>
      <w:r w:rsidR="00D015DA">
        <w:rPr>
          <w:lang w:val="en-US"/>
        </w:rPr>
        <w:t xml:space="preserve"> of </w:t>
      </w:r>
      <w:r w:rsidR="0061774D">
        <w:rPr>
          <w:lang w:val="en-US"/>
        </w:rPr>
        <w:t>controlling</w:t>
      </w:r>
      <w:bookmarkEnd w:id="8"/>
    </w:p>
    <w:p w:rsidR="0061774D" w:rsidRDefault="0061774D" w:rsidP="0061774D">
      <w:pPr>
        <w:jc w:val="both"/>
        <w:rPr>
          <w:lang w:val="en-US"/>
        </w:rPr>
      </w:pPr>
      <w:r>
        <w:rPr>
          <w:lang w:val="en-US"/>
        </w:rPr>
        <w:t xml:space="preserve">Controlling is a well-known </w:t>
      </w:r>
      <w:r w:rsidR="00CF3458">
        <w:rPr>
          <w:lang w:val="en-US"/>
        </w:rPr>
        <w:t xml:space="preserve">practice </w:t>
      </w:r>
      <w:r>
        <w:rPr>
          <w:lang w:val="en-US"/>
        </w:rPr>
        <w:t xml:space="preserve">in the business world. </w:t>
      </w:r>
      <w:r w:rsidR="00AD5FFC" w:rsidRPr="00BF07DF">
        <w:rPr>
          <w:lang w:val="en-US"/>
        </w:rPr>
        <w:t xml:space="preserve">Controlling does not </w:t>
      </w:r>
      <w:r w:rsidR="00DF15D8" w:rsidRPr="00BF07DF">
        <w:rPr>
          <w:lang w:val="en-US"/>
        </w:rPr>
        <w:t>only mean to check processes</w:t>
      </w:r>
      <w:r w:rsidR="00BF07DF">
        <w:rPr>
          <w:lang w:val="en-US"/>
        </w:rPr>
        <w:t xml:space="preserve"> afterwards</w:t>
      </w:r>
      <w:r w:rsidR="00DF15D8" w:rsidRPr="00BF07DF">
        <w:rPr>
          <w:lang w:val="en-US"/>
        </w:rPr>
        <w:t>.</w:t>
      </w:r>
      <w:r>
        <w:rPr>
          <w:lang w:val="en-US"/>
        </w:rPr>
        <w:t xml:space="preserve"> Controlling is also a type of planning. Controlling has to make fact-driven thinking</w:t>
      </w:r>
      <w:r w:rsidR="00B17129">
        <w:rPr>
          <w:lang w:val="en-US"/>
        </w:rPr>
        <w:t xml:space="preserve"> possible</w:t>
      </w:r>
      <w:r>
        <w:rPr>
          <w:lang w:val="en-US"/>
        </w:rPr>
        <w:t>. Fact-driven thinking processes try to complete each measured, observed data, and based on the highly structured data assets</w:t>
      </w:r>
      <w:r w:rsidR="000E05F3">
        <w:rPr>
          <w:lang w:val="en-US"/>
        </w:rPr>
        <w:t>,</w:t>
      </w:r>
      <w:r>
        <w:rPr>
          <w:lang w:val="en-US"/>
        </w:rPr>
        <w:t xml:space="preserve"> fact-driven thinking try to derivate</w:t>
      </w:r>
      <w:r w:rsidR="00B64EAB">
        <w:rPr>
          <w:lang w:val="en-US"/>
        </w:rPr>
        <w:t xml:space="preserve"> answers to real questions. Fact-driven thinking is a sophisticated modeling</w:t>
      </w:r>
      <w:r w:rsidR="008A54A8">
        <w:rPr>
          <w:lang w:val="en-US"/>
        </w:rPr>
        <w:t xml:space="preserve"> method </w:t>
      </w:r>
      <w:r w:rsidR="00B64EAB">
        <w:rPr>
          <w:lang w:val="en-US"/>
        </w:rPr>
        <w:t>(including the monitoring of the competitive models and their production processes</w:t>
      </w:r>
      <w:r w:rsidR="00BF07DF">
        <w:rPr>
          <w:lang w:val="en-US"/>
        </w:rPr>
        <w:t xml:space="preserve"> </w:t>
      </w:r>
      <w:r w:rsidR="00B17129">
        <w:rPr>
          <w:lang w:val="en-US"/>
        </w:rPr>
        <w:t>too</w:t>
      </w:r>
      <w:r w:rsidR="00B64EAB">
        <w:rPr>
          <w:lang w:val="en-US"/>
        </w:rPr>
        <w:t>).</w:t>
      </w:r>
    </w:p>
    <w:p w:rsidR="00B64EAB" w:rsidRDefault="0061774D" w:rsidP="0061774D">
      <w:pPr>
        <w:jc w:val="both"/>
        <w:rPr>
          <w:lang w:val="en-US"/>
        </w:rPr>
      </w:pPr>
      <w:r>
        <w:rPr>
          <w:lang w:val="en-US"/>
        </w:rPr>
        <w:t>It is essential</w:t>
      </w:r>
      <w:r w:rsidR="009E3BE9">
        <w:rPr>
          <w:lang w:val="en-US"/>
        </w:rPr>
        <w:t>ly</w:t>
      </w:r>
      <w:r>
        <w:rPr>
          <w:lang w:val="en-US"/>
        </w:rPr>
        <w:t xml:space="preserve"> important to note: </w:t>
      </w:r>
      <w:r w:rsidR="00B64EAB">
        <w:rPr>
          <w:lang w:val="en-US"/>
        </w:rPr>
        <w:t xml:space="preserve">Controlling does not exist without its counterpart: intuition. The planning of controlling tasks (although they should be highly automated) always </w:t>
      </w:r>
      <w:r w:rsidR="00F4143A">
        <w:rPr>
          <w:lang w:val="en-US"/>
        </w:rPr>
        <w:t>begins</w:t>
      </w:r>
      <w:r w:rsidR="009E3BE9">
        <w:rPr>
          <w:lang w:val="en-US"/>
        </w:rPr>
        <w:t xml:space="preserve"> </w:t>
      </w:r>
      <w:r w:rsidR="00B64EAB">
        <w:rPr>
          <w:lang w:val="en-US"/>
        </w:rPr>
        <w:t>with intuitive initialization. The monitoring steps of the whole controlling process are also intuitive. Finally, the decision (based on intuitive</w:t>
      </w:r>
      <w:r w:rsidR="009E3BE9">
        <w:rPr>
          <w:lang w:val="en-US"/>
        </w:rPr>
        <w:t>ly predicted</w:t>
      </w:r>
      <w:r w:rsidR="00B64EAB">
        <w:rPr>
          <w:lang w:val="en-US"/>
        </w:rPr>
        <w:t xml:space="preserve"> and calculated future scenarios) is still intuitive</w:t>
      </w:r>
      <w:r w:rsidR="00CF3458">
        <w:rPr>
          <w:lang w:val="en-US"/>
        </w:rPr>
        <w:t xml:space="preserve"> anticipation</w:t>
      </w:r>
      <w:r w:rsidR="00B64EAB">
        <w:rPr>
          <w:lang w:val="en-US"/>
        </w:rPr>
        <w:t xml:space="preserve">. </w:t>
      </w:r>
    </w:p>
    <w:p w:rsidR="000B3DA2" w:rsidRDefault="009E3BE9" w:rsidP="0061774D">
      <w:pPr>
        <w:jc w:val="both"/>
        <w:rPr>
          <w:lang w:val="en-US"/>
        </w:rPr>
      </w:pPr>
      <w:r>
        <w:rPr>
          <w:lang w:val="en-US"/>
        </w:rPr>
        <w:t xml:space="preserve">Anyone </w:t>
      </w:r>
      <w:r w:rsidR="00046571">
        <w:rPr>
          <w:lang w:val="en-US"/>
        </w:rPr>
        <w:t xml:space="preserve">could ask: </w:t>
      </w:r>
      <w:r w:rsidR="00B64EAB">
        <w:rPr>
          <w:lang w:val="en-US"/>
        </w:rPr>
        <w:t xml:space="preserve">Why controlling should be involved in the intuitive decision making? </w:t>
      </w:r>
    </w:p>
    <w:p w:rsidR="00B64EAB" w:rsidRDefault="00B64EAB" w:rsidP="0061774D">
      <w:pPr>
        <w:jc w:val="both"/>
        <w:rPr>
          <w:lang w:val="en-US"/>
        </w:rPr>
      </w:pPr>
      <w:r>
        <w:rPr>
          <w:lang w:val="en-US"/>
        </w:rPr>
        <w:t xml:space="preserve">Controlling delivers a logical frame to detect demagogy, to avoid partiality, to ensure equilibriums. </w:t>
      </w:r>
      <w:r w:rsidR="00F83E34">
        <w:rPr>
          <w:lang w:val="en-US"/>
        </w:rPr>
        <w:t>Controlling is</w:t>
      </w:r>
      <w:r w:rsidR="002157EE">
        <w:rPr>
          <w:lang w:val="en-US"/>
        </w:rPr>
        <w:t xml:space="preserve"> a</w:t>
      </w:r>
      <w:r w:rsidR="00F83E34">
        <w:rPr>
          <w:lang w:val="en-US"/>
        </w:rPr>
        <w:t xml:space="preserve"> loss-free conservation of human intuitions (c.f. chess-robots)</w:t>
      </w:r>
      <w:r w:rsidR="0073672B">
        <w:rPr>
          <w:lang w:val="en-US"/>
        </w:rPr>
        <w:t xml:space="preserve">. </w:t>
      </w:r>
      <w:r w:rsidR="001B22B7">
        <w:rPr>
          <w:lang w:val="en-US"/>
        </w:rPr>
        <w:t>Language-based</w:t>
      </w:r>
      <w:r w:rsidR="0073672B">
        <w:rPr>
          <w:lang w:val="en-US"/>
        </w:rPr>
        <w:t xml:space="preserve"> communication</w:t>
      </w:r>
      <w:r w:rsidR="001B22B7">
        <w:rPr>
          <w:lang w:val="en-US"/>
        </w:rPr>
        <w:t xml:space="preserve"> and</w:t>
      </w:r>
      <w:r w:rsidR="0073672B">
        <w:rPr>
          <w:lang w:val="en-US"/>
        </w:rPr>
        <w:t xml:space="preserve"> writing skills are </w:t>
      </w:r>
      <w:r w:rsidR="001B2592">
        <w:rPr>
          <w:lang w:val="en-US"/>
        </w:rPr>
        <w:t xml:space="preserve">unable </w:t>
      </w:r>
      <w:r w:rsidR="0073672B">
        <w:rPr>
          <w:lang w:val="en-US"/>
        </w:rPr>
        <w:t xml:space="preserve">to ensure loss-free conservation and transmission of ideas between individuals. Robots are the highest level of knowledge, but they </w:t>
      </w:r>
      <w:r w:rsidR="00F4143A">
        <w:rPr>
          <w:lang w:val="en-US"/>
        </w:rPr>
        <w:t xml:space="preserve">don’t </w:t>
      </w:r>
      <w:r w:rsidR="001B2592">
        <w:rPr>
          <w:lang w:val="en-US"/>
        </w:rPr>
        <w:t>embody</w:t>
      </w:r>
      <w:r w:rsidR="0073672B">
        <w:rPr>
          <w:lang w:val="en-US"/>
        </w:rPr>
        <w:t xml:space="preserve"> an error-free capability. </w:t>
      </w:r>
      <w:r w:rsidR="001B2592">
        <w:rPr>
          <w:lang w:val="en-US"/>
        </w:rPr>
        <w:t xml:space="preserve">Excluding </w:t>
      </w:r>
      <w:r w:rsidR="0073672B">
        <w:rPr>
          <w:lang w:val="en-US"/>
        </w:rPr>
        <w:t>robots</w:t>
      </w:r>
      <w:r w:rsidR="00195087">
        <w:rPr>
          <w:lang w:val="en-US"/>
        </w:rPr>
        <w:t xml:space="preserve"> (like expert systems, similarity analyses)</w:t>
      </w:r>
      <w:r w:rsidR="0073672B">
        <w:rPr>
          <w:lang w:val="en-US"/>
        </w:rPr>
        <w:t xml:space="preserve"> </w:t>
      </w:r>
      <w:r w:rsidR="001B22B7">
        <w:rPr>
          <w:lang w:val="en-US"/>
        </w:rPr>
        <w:t xml:space="preserve">from </w:t>
      </w:r>
      <w:r w:rsidR="001B2592">
        <w:rPr>
          <w:lang w:val="en-US"/>
        </w:rPr>
        <w:t xml:space="preserve">decision making is the same </w:t>
      </w:r>
      <w:r w:rsidR="00DF15D8">
        <w:rPr>
          <w:lang w:val="en-US"/>
        </w:rPr>
        <w:t xml:space="preserve">mistake </w:t>
      </w:r>
      <w:r w:rsidR="0073672B">
        <w:rPr>
          <w:lang w:val="en-US"/>
        </w:rPr>
        <w:t xml:space="preserve">as </w:t>
      </w:r>
      <w:r w:rsidR="001B22B7">
        <w:rPr>
          <w:lang w:val="en-US"/>
        </w:rPr>
        <w:t>being overly self assured</w:t>
      </w:r>
      <w:r w:rsidR="0073672B">
        <w:rPr>
          <w:lang w:val="en-US"/>
        </w:rPr>
        <w:t>.</w:t>
      </w:r>
      <w:r w:rsidR="00905725">
        <w:rPr>
          <w:lang w:val="en-US"/>
        </w:rPr>
        <w:t xml:space="preserve"> Both strategies </w:t>
      </w:r>
      <w:r w:rsidR="00B85756">
        <w:rPr>
          <w:lang w:val="en-US"/>
        </w:rPr>
        <w:t xml:space="preserve">carry </w:t>
      </w:r>
      <w:r w:rsidR="00905725">
        <w:rPr>
          <w:lang w:val="en-US"/>
        </w:rPr>
        <w:t xml:space="preserve">more risk </w:t>
      </w:r>
      <w:r w:rsidR="00B85756">
        <w:rPr>
          <w:lang w:val="en-US"/>
        </w:rPr>
        <w:t xml:space="preserve">than </w:t>
      </w:r>
      <w:r w:rsidR="00905725">
        <w:rPr>
          <w:lang w:val="en-US"/>
        </w:rPr>
        <w:t>necessary…</w:t>
      </w:r>
    </w:p>
    <w:p w:rsidR="0029662F" w:rsidRDefault="0029662F" w:rsidP="0061774D">
      <w:pPr>
        <w:jc w:val="both"/>
        <w:rPr>
          <w:lang w:val="en-US"/>
        </w:rPr>
      </w:pPr>
      <w:r>
        <w:rPr>
          <w:lang w:val="en-US"/>
        </w:rPr>
        <w:t xml:space="preserve">The </w:t>
      </w:r>
      <w:r w:rsidR="00CF3458">
        <w:rPr>
          <w:lang w:val="en-US"/>
        </w:rPr>
        <w:t>National Office for Research and Technology in Hungary</w:t>
      </w:r>
      <w:r>
        <w:rPr>
          <w:lang w:val="en-US"/>
        </w:rPr>
        <w:t xml:space="preserve"> (NKTH) </w:t>
      </w:r>
      <w:r w:rsidR="00BF7EFA">
        <w:rPr>
          <w:lang w:val="en-US"/>
        </w:rPr>
        <w:t xml:space="preserve">based on a study of the Innovation Research Institute (IKU) </w:t>
      </w:r>
      <w:r>
        <w:rPr>
          <w:lang w:val="en-US"/>
        </w:rPr>
        <w:t>declared</w:t>
      </w:r>
      <w:r w:rsidR="00BF7EFA">
        <w:rPr>
          <w:lang w:val="en-US"/>
        </w:rPr>
        <w:t xml:space="preserve"> (2009. January)</w:t>
      </w:r>
      <w:r>
        <w:rPr>
          <w:lang w:val="en-US"/>
        </w:rPr>
        <w:t>: the fact-driven decision making is on</w:t>
      </w:r>
      <w:r w:rsidR="00191D67">
        <w:rPr>
          <w:lang w:val="en-US"/>
        </w:rPr>
        <w:t xml:space="preserve"> a</w:t>
      </w:r>
      <w:r>
        <w:rPr>
          <w:lang w:val="en-US"/>
        </w:rPr>
        <w:t xml:space="preserve"> very poor level in Hungary (</w:t>
      </w:r>
      <w:hyperlink r:id="rId9" w:history="1">
        <w:r w:rsidRPr="00C1014B">
          <w:rPr>
            <w:rStyle w:val="Hiperhivatkozs"/>
            <w:lang w:val="en-US"/>
          </w:rPr>
          <w:t>http://www.itbusiness.hu/hetilap/hirhatter/Innovacios_tudasbazis.html</w:t>
        </w:r>
      </w:hyperlink>
      <w:r>
        <w:rPr>
          <w:lang w:val="en-US"/>
        </w:rPr>
        <w:t xml:space="preserve">). </w:t>
      </w:r>
      <w:r w:rsidR="002157EE">
        <w:rPr>
          <w:lang w:val="en-US"/>
        </w:rPr>
        <w:t xml:space="preserve">In 2006, </w:t>
      </w:r>
      <w:r w:rsidR="00905725">
        <w:rPr>
          <w:lang w:val="en-US"/>
        </w:rPr>
        <w:t xml:space="preserve">The NKTH </w:t>
      </w:r>
      <w:r w:rsidR="00F4143A">
        <w:rPr>
          <w:lang w:val="en-US"/>
        </w:rPr>
        <w:t xml:space="preserve">gave its support to the MY-X project </w:t>
      </w:r>
      <w:r w:rsidR="00905725">
        <w:rPr>
          <w:lang w:val="en-US"/>
        </w:rPr>
        <w:t>(online tool for similarity analysis - http:my-xhu)</w:t>
      </w:r>
      <w:r w:rsidR="00543382">
        <w:rPr>
          <w:lang w:val="en-US"/>
        </w:rPr>
        <w:t xml:space="preserve">. </w:t>
      </w:r>
      <w:proofErr w:type="gramStart"/>
      <w:r w:rsidR="00543382">
        <w:rPr>
          <w:lang w:val="en-US"/>
        </w:rPr>
        <w:t>The MY</w:t>
      </w:r>
      <w:proofErr w:type="gramEnd"/>
      <w:r w:rsidR="00543382">
        <w:rPr>
          <w:lang w:val="en-US"/>
        </w:rPr>
        <w:t>-X services make</w:t>
      </w:r>
      <w:r w:rsidR="001B2592">
        <w:rPr>
          <w:lang w:val="en-US"/>
        </w:rPr>
        <w:t>s</w:t>
      </w:r>
      <w:r w:rsidR="00543382">
        <w:rPr>
          <w:lang w:val="en-US"/>
        </w:rPr>
        <w:t xml:space="preserve"> possible for each decision maker to involve a lot of robot-expertise, furthermore </w:t>
      </w:r>
      <w:r w:rsidR="001B2592">
        <w:rPr>
          <w:lang w:val="en-US"/>
        </w:rPr>
        <w:t xml:space="preserve">they are </w:t>
      </w:r>
      <w:r w:rsidR="00543382">
        <w:rPr>
          <w:lang w:val="en-US"/>
        </w:rPr>
        <w:t>online.</w:t>
      </w:r>
    </w:p>
    <w:p w:rsidR="000B3DA2" w:rsidRDefault="000B3DA2" w:rsidP="000B3DA2">
      <w:pPr>
        <w:pStyle w:val="Cmsor2"/>
        <w:rPr>
          <w:lang w:val="en-US"/>
        </w:rPr>
      </w:pPr>
      <w:bookmarkStart w:id="9" w:name="_Toc250022699"/>
      <w:r>
        <w:rPr>
          <w:lang w:val="en-US"/>
        </w:rPr>
        <w:t>Rural development and controlling</w:t>
      </w:r>
      <w:bookmarkEnd w:id="9"/>
    </w:p>
    <w:p w:rsidR="00195087" w:rsidRDefault="002157EE" w:rsidP="0061774D">
      <w:pPr>
        <w:jc w:val="both"/>
        <w:rPr>
          <w:lang w:val="en-US"/>
        </w:rPr>
      </w:pPr>
      <w:r>
        <w:rPr>
          <w:lang w:val="en-US"/>
        </w:rPr>
        <w:t>After accepting the initialized idea, the</w:t>
      </w:r>
      <w:r w:rsidR="009540E9">
        <w:rPr>
          <w:lang w:val="en-US"/>
        </w:rPr>
        <w:t xml:space="preserve"> next impo</w:t>
      </w:r>
      <w:r w:rsidR="003D45F0">
        <w:rPr>
          <w:lang w:val="en-US"/>
        </w:rPr>
        <w:t>rtant question of the Readers might be</w:t>
      </w:r>
      <w:r>
        <w:rPr>
          <w:lang w:val="en-US"/>
        </w:rPr>
        <w:t>:</w:t>
      </w:r>
      <w:r w:rsidR="003D45F0">
        <w:rPr>
          <w:lang w:val="en-US"/>
        </w:rPr>
        <w:t xml:space="preserve"> </w:t>
      </w:r>
      <w:r w:rsidR="000B3DA2">
        <w:rPr>
          <w:lang w:val="en-US"/>
        </w:rPr>
        <w:t>Which type of questions can be covered in a controlling frame in case of rural players?</w:t>
      </w:r>
    </w:p>
    <w:p w:rsidR="007152C2" w:rsidRDefault="004545E5" w:rsidP="00160DDC">
      <w:pPr>
        <w:jc w:val="both"/>
        <w:rPr>
          <w:lang w:val="en-US"/>
        </w:rPr>
      </w:pPr>
      <w:r>
        <w:rPr>
          <w:lang w:val="en-US"/>
        </w:rPr>
        <w:t>A rural object</w:t>
      </w:r>
      <w:r w:rsidR="00160DDC">
        <w:rPr>
          <w:lang w:val="en-US"/>
        </w:rPr>
        <w:t xml:space="preserve"> </w:t>
      </w:r>
      <w:r w:rsidR="00030929">
        <w:rPr>
          <w:lang w:val="en-US"/>
        </w:rPr>
        <w:t>(</w:t>
      </w:r>
      <w:r w:rsidR="00160DDC">
        <w:rPr>
          <w:lang w:val="en-US"/>
        </w:rPr>
        <w:t>like micro-region</w:t>
      </w:r>
      <w:r w:rsidR="00030929">
        <w:rPr>
          <w:lang w:val="en-US"/>
        </w:rPr>
        <w:t>)</w:t>
      </w:r>
      <w:r>
        <w:rPr>
          <w:lang w:val="en-US"/>
        </w:rPr>
        <w:t xml:space="preserve"> can be seen as an enterprise. Therefore each decision problem is valid </w:t>
      </w:r>
      <w:r w:rsidR="00030929">
        <w:rPr>
          <w:lang w:val="en-US"/>
        </w:rPr>
        <w:t>t</w:t>
      </w:r>
      <w:r>
        <w:rPr>
          <w:lang w:val="en-US"/>
        </w:rPr>
        <w:t>here too. Enterprises should have a strategic plan</w:t>
      </w:r>
      <w:r w:rsidR="002157EE">
        <w:rPr>
          <w:lang w:val="en-US"/>
        </w:rPr>
        <w:t xml:space="preserve"> first</w:t>
      </w:r>
      <w:r>
        <w:rPr>
          <w:lang w:val="en-US"/>
        </w:rPr>
        <w:t>. The already mentioned similarity analyses deliver important impulses to</w:t>
      </w:r>
      <w:r w:rsidR="00F4143A">
        <w:rPr>
          <w:lang w:val="en-US"/>
        </w:rPr>
        <w:t xml:space="preserve"> the</w:t>
      </w:r>
      <w:r>
        <w:rPr>
          <w:lang w:val="en-US"/>
        </w:rPr>
        <w:t xml:space="preserve"> finaliz</w:t>
      </w:r>
      <w:r w:rsidR="00F4143A">
        <w:rPr>
          <w:lang w:val="en-US"/>
        </w:rPr>
        <w:t>ation</w:t>
      </w:r>
      <w:r>
        <w:rPr>
          <w:lang w:val="en-US"/>
        </w:rPr>
        <w:t xml:space="preserve"> of strategic plans. The </w:t>
      </w:r>
      <w:proofErr w:type="spellStart"/>
      <w:r>
        <w:rPr>
          <w:lang w:val="en-US"/>
        </w:rPr>
        <w:t>Duna-Ipoly</w:t>
      </w:r>
      <w:proofErr w:type="spellEnd"/>
      <w:r>
        <w:rPr>
          <w:lang w:val="en-US"/>
        </w:rPr>
        <w:t xml:space="preserve"> Region (DIPO) is planning now relevant decision based on similarity analysis:</w:t>
      </w:r>
      <w:r w:rsidR="00EE6202">
        <w:rPr>
          <w:lang w:val="en-US"/>
        </w:rPr>
        <w:t xml:space="preserve"> First the human ideas for rural development were collected in a writ</w:t>
      </w:r>
      <w:r w:rsidR="0036421F">
        <w:rPr>
          <w:lang w:val="en-US"/>
        </w:rPr>
        <w:t>ten</w:t>
      </w:r>
      <w:r w:rsidR="00EE6202">
        <w:rPr>
          <w:lang w:val="en-US"/>
        </w:rPr>
        <w:t xml:space="preserve"> form (</w:t>
      </w:r>
      <w:hyperlink r:id="rId10" w:history="1">
        <w:r w:rsidR="00EE6202" w:rsidRPr="00C1014B">
          <w:rPr>
            <w:rStyle w:val="Hiperhivatkozs"/>
            <w:lang w:val="en-US"/>
          </w:rPr>
          <w:t>http://miau.gau.hu/miau/131/dipo_hvs.ppt</w:t>
        </w:r>
      </w:hyperlink>
      <w:r w:rsidR="00EE6202">
        <w:rPr>
          <w:lang w:val="en-US"/>
        </w:rPr>
        <w:t xml:space="preserve">). </w:t>
      </w:r>
      <w:r w:rsidR="00BF07DF" w:rsidRPr="00BF07DF">
        <w:rPr>
          <w:lang w:val="en-US"/>
        </w:rPr>
        <w:t xml:space="preserve">In addition, </w:t>
      </w:r>
      <w:r w:rsidR="00AD5FFC" w:rsidRPr="00BF07DF">
        <w:rPr>
          <w:lang w:val="en-US"/>
        </w:rPr>
        <w:t xml:space="preserve">each available statistics about the 19 DIPO-settlement and each regarded object (like </w:t>
      </w:r>
      <w:r w:rsidR="00BF07DF" w:rsidRPr="00BF07DF">
        <w:rPr>
          <w:lang w:val="en-US"/>
        </w:rPr>
        <w:t xml:space="preserve">2 </w:t>
      </w:r>
      <w:r w:rsidR="00AD5FFC" w:rsidRPr="00BF07DF">
        <w:rPr>
          <w:lang w:val="en-US"/>
        </w:rPr>
        <w:t>micro-region</w:t>
      </w:r>
      <w:r w:rsidR="00BF07DF" w:rsidRPr="00BF07DF">
        <w:rPr>
          <w:lang w:val="en-US"/>
        </w:rPr>
        <w:t>s</w:t>
      </w:r>
      <w:r w:rsidR="00AD5FFC" w:rsidRPr="00BF07DF">
        <w:rPr>
          <w:lang w:val="en-US"/>
        </w:rPr>
        <w:t xml:space="preserve">, </w:t>
      </w:r>
      <w:r w:rsidR="00BF07DF" w:rsidRPr="00BF07DF">
        <w:rPr>
          <w:lang w:val="en-US"/>
        </w:rPr>
        <w:t>2 counties</w:t>
      </w:r>
      <w:r w:rsidR="00AD5FFC" w:rsidRPr="00BF07DF">
        <w:rPr>
          <w:lang w:val="en-US"/>
        </w:rPr>
        <w:t xml:space="preserve">, </w:t>
      </w:r>
      <w:r w:rsidR="00BF07DF" w:rsidRPr="00BF07DF">
        <w:rPr>
          <w:lang w:val="en-US"/>
        </w:rPr>
        <w:t xml:space="preserve">2 </w:t>
      </w:r>
      <w:r w:rsidR="00AD5FFC" w:rsidRPr="00BF07DF">
        <w:rPr>
          <w:lang w:val="en-US"/>
        </w:rPr>
        <w:t>statistical region</w:t>
      </w:r>
      <w:r w:rsidR="00BF07DF" w:rsidRPr="00BF07DF">
        <w:rPr>
          <w:lang w:val="en-US"/>
        </w:rPr>
        <w:t>s</w:t>
      </w:r>
      <w:r w:rsidR="00AD5FFC" w:rsidRPr="00BF07DF">
        <w:rPr>
          <w:lang w:val="en-US"/>
        </w:rPr>
        <w:t xml:space="preserve">, </w:t>
      </w:r>
      <w:r w:rsidR="00BF07DF" w:rsidRPr="00BF07DF">
        <w:rPr>
          <w:lang w:val="en-US"/>
        </w:rPr>
        <w:t xml:space="preserve">and the </w:t>
      </w:r>
      <w:r w:rsidR="00AD5FFC" w:rsidRPr="00BF07DF">
        <w:rPr>
          <w:lang w:val="en-US"/>
        </w:rPr>
        <w:t>country</w:t>
      </w:r>
      <w:r w:rsidR="00BF07DF" w:rsidRPr="00BF07DF">
        <w:rPr>
          <w:lang w:val="en-US"/>
        </w:rPr>
        <w:t>-level data</w:t>
      </w:r>
      <w:r w:rsidR="00AD5FFC" w:rsidRPr="00BF07DF">
        <w:rPr>
          <w:lang w:val="en-US"/>
        </w:rPr>
        <w:t>) were stored into an OLAP-database (</w:t>
      </w:r>
      <w:hyperlink r:id="rId11" w:history="1">
        <w:r w:rsidR="00AD5FFC" w:rsidRPr="00BF07DF">
          <w:rPr>
            <w:rStyle w:val="Hiperhivatkozs"/>
            <w:lang w:val="en-US"/>
          </w:rPr>
          <w:t>http://miau.gau.hu/dipo</w:t>
        </w:r>
      </w:hyperlink>
      <w:r w:rsidR="00AD5FFC" w:rsidRPr="00BF07DF">
        <w:rPr>
          <w:lang w:val="en-US"/>
        </w:rPr>
        <w:t>).</w:t>
      </w:r>
      <w:r w:rsidR="00EE6202">
        <w:rPr>
          <w:lang w:val="en-US"/>
        </w:rPr>
        <w:t xml:space="preserve"> </w:t>
      </w:r>
      <w:r w:rsidR="007152C2">
        <w:rPr>
          <w:lang w:val="en-US"/>
        </w:rPr>
        <w:br w:type="page"/>
      </w:r>
    </w:p>
    <w:p w:rsidR="009540E9" w:rsidRDefault="007152C2" w:rsidP="0061774D">
      <w:pPr>
        <w:jc w:val="both"/>
        <w:rPr>
          <w:lang w:val="en-US"/>
        </w:rPr>
      </w:pPr>
      <w:r>
        <w:rPr>
          <w:lang w:val="en-US"/>
        </w:rPr>
        <w:lastRenderedPageBreak/>
        <w:t xml:space="preserve">The first analyses aimed the derivation of kind of models which are able to </w:t>
      </w:r>
      <w:r w:rsidR="00F4143A">
        <w:rPr>
          <w:lang w:val="en-US"/>
        </w:rPr>
        <w:t xml:space="preserve">detect </w:t>
      </w:r>
      <w:r>
        <w:rPr>
          <w:lang w:val="en-US"/>
        </w:rPr>
        <w:t xml:space="preserve">whether a planned action will be </w:t>
      </w:r>
      <w:r w:rsidR="00F4143A">
        <w:rPr>
          <w:lang w:val="en-US"/>
        </w:rPr>
        <w:t xml:space="preserve">executed </w:t>
      </w:r>
      <w:r>
        <w:rPr>
          <w:lang w:val="en-US"/>
        </w:rPr>
        <w:t>successful</w:t>
      </w:r>
      <w:r w:rsidR="00F4143A">
        <w:rPr>
          <w:lang w:val="en-US"/>
        </w:rPr>
        <w:t>ly</w:t>
      </w:r>
      <w:r>
        <w:rPr>
          <w:lang w:val="en-US"/>
        </w:rPr>
        <w:t xml:space="preserve"> or its </w:t>
      </w:r>
      <w:r w:rsidR="0078796A">
        <w:rPr>
          <w:lang w:val="en-US"/>
        </w:rPr>
        <w:t xml:space="preserve">execution </w:t>
      </w:r>
      <w:r>
        <w:rPr>
          <w:lang w:val="en-US"/>
        </w:rPr>
        <w:t>is rather impossible.</w:t>
      </w:r>
      <w:r w:rsidR="00F42271">
        <w:rPr>
          <w:lang w:val="en-US"/>
        </w:rPr>
        <w:t xml:space="preserve"> The result of these analyses is a map about the detected force fields. Some of the force fields are pro</w:t>
      </w:r>
      <w:r w:rsidR="00FF32BC">
        <w:rPr>
          <w:lang w:val="en-US"/>
        </w:rPr>
        <w:t>s for</w:t>
      </w:r>
      <w:r w:rsidR="00F42271">
        <w:rPr>
          <w:lang w:val="en-US"/>
        </w:rPr>
        <w:t xml:space="preserve"> </w:t>
      </w:r>
      <w:r w:rsidR="00835E6B">
        <w:rPr>
          <w:lang w:val="en-US"/>
        </w:rPr>
        <w:t>a planned activity;</w:t>
      </w:r>
      <w:r w:rsidR="00F42271">
        <w:rPr>
          <w:lang w:val="en-US"/>
        </w:rPr>
        <w:t xml:space="preserve"> some force fields should be seen as cons. (</w:t>
      </w:r>
      <w:hyperlink r:id="rId12" w:history="1">
        <w:r w:rsidR="00F42271" w:rsidRPr="00C1014B">
          <w:rPr>
            <w:rStyle w:val="Hiperhivatkozs"/>
            <w:lang w:val="en-US"/>
          </w:rPr>
          <w:t>http://miau.gau.hu/miau/132/dipo/dipo.html</w:t>
        </w:r>
      </w:hyperlink>
      <w:r w:rsidR="00F42271">
        <w:rPr>
          <w:lang w:val="en-US"/>
        </w:rPr>
        <w:t xml:space="preserve">). </w:t>
      </w:r>
      <w:r w:rsidR="00835E6B">
        <w:rPr>
          <w:lang w:val="en-US"/>
        </w:rPr>
        <w:t>A force field can be visualized as a figure:</w:t>
      </w:r>
    </w:p>
    <w:p w:rsidR="00835E6B" w:rsidRDefault="000462CB" w:rsidP="00835E6B">
      <w:pPr>
        <w:jc w:val="center"/>
        <w:rPr>
          <w:lang w:val="en-US"/>
        </w:rPr>
      </w:pPr>
      <w:r>
        <w:rPr>
          <w:noProof/>
          <w:lang w:eastAsia="hu-HU"/>
        </w:rPr>
        <w:drawing>
          <wp:inline distT="0" distB="0" distL="0" distR="0">
            <wp:extent cx="3119810" cy="930302"/>
            <wp:effectExtent l="19050" t="0" r="439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125408" cy="931971"/>
                    </a:xfrm>
                    <a:prstGeom prst="rect">
                      <a:avLst/>
                    </a:prstGeom>
                    <a:noFill/>
                    <a:ln w="9525">
                      <a:noFill/>
                      <a:miter lim="800000"/>
                      <a:headEnd/>
                      <a:tailEnd/>
                    </a:ln>
                  </pic:spPr>
                </pic:pic>
              </a:graphicData>
            </a:graphic>
          </wp:inline>
        </w:drawing>
      </w:r>
    </w:p>
    <w:p w:rsidR="00835E6B" w:rsidRDefault="00835E6B" w:rsidP="0061774D">
      <w:pPr>
        <w:jc w:val="both"/>
        <w:rPr>
          <w:lang w:val="en-US"/>
        </w:rPr>
      </w:pPr>
      <w:r>
        <w:rPr>
          <w:lang w:val="en-US"/>
        </w:rPr>
        <w:t>Figure No.1: A force field for the object “DIPO” (</w:t>
      </w:r>
      <w:hyperlink r:id="rId14" w:history="1">
        <w:r w:rsidRPr="00C1014B">
          <w:rPr>
            <w:rStyle w:val="Hiperhivatkozs"/>
            <w:lang w:val="en-US"/>
          </w:rPr>
          <w:t>http://miau.gau.hu/miau/132/dipo/dipo.html</w:t>
        </w:r>
      </w:hyperlink>
      <w:r>
        <w:rPr>
          <w:lang w:val="en-US"/>
        </w:rPr>
        <w:t>)</w:t>
      </w:r>
    </w:p>
    <w:p w:rsidR="00835E6B" w:rsidRDefault="00835E6B" w:rsidP="0061774D">
      <w:pPr>
        <w:jc w:val="both"/>
        <w:rPr>
          <w:color w:val="000000" w:themeColor="text1"/>
          <w:lang w:val="en-US"/>
        </w:rPr>
      </w:pPr>
      <w:r>
        <w:rPr>
          <w:lang w:val="en-US"/>
        </w:rPr>
        <w:t>Legend: Y-axis = amount of unemployment (</w:t>
      </w:r>
      <w:r w:rsidR="00B85756">
        <w:rPr>
          <w:lang w:val="en-US"/>
        </w:rPr>
        <w:t>per capita</w:t>
      </w:r>
      <w:r>
        <w:rPr>
          <w:lang w:val="en-US"/>
        </w:rPr>
        <w:t xml:space="preserve">), X-axis = time (year), </w:t>
      </w:r>
      <w:r w:rsidRPr="00835E6B">
        <w:rPr>
          <w:b/>
          <w:color w:val="FF0000"/>
          <w:lang w:val="en-US"/>
        </w:rPr>
        <w:t>red</w:t>
      </w:r>
      <w:r>
        <w:rPr>
          <w:b/>
          <w:color w:val="FF0000"/>
          <w:lang w:val="en-US"/>
        </w:rPr>
        <w:t>-line</w:t>
      </w:r>
      <w:r w:rsidRPr="00835E6B">
        <w:rPr>
          <w:color w:val="000000" w:themeColor="text1"/>
          <w:lang w:val="en-US"/>
        </w:rPr>
        <w:t xml:space="preserve"> = </w:t>
      </w:r>
      <w:r>
        <w:rPr>
          <w:color w:val="000000" w:themeColor="text1"/>
          <w:lang w:val="en-US"/>
        </w:rPr>
        <w:t xml:space="preserve">facts, </w:t>
      </w:r>
      <w:r w:rsidRPr="00835E6B">
        <w:rPr>
          <w:b/>
          <w:color w:val="0070C0"/>
          <w:lang w:val="en-US"/>
        </w:rPr>
        <w:t>blue-line</w:t>
      </w:r>
      <w:r>
        <w:rPr>
          <w:color w:val="000000" w:themeColor="text1"/>
          <w:lang w:val="en-US"/>
        </w:rPr>
        <w:t xml:space="preserve"> = estimation of the similarity analysis, </w:t>
      </w:r>
      <w:r w:rsidRPr="00835E6B">
        <w:rPr>
          <w:color w:val="FF0000"/>
          <w:lang w:val="en-US"/>
        </w:rPr>
        <w:t>red-line</w:t>
      </w:r>
      <w:r>
        <w:rPr>
          <w:color w:val="000000" w:themeColor="text1"/>
          <w:lang w:val="en-US"/>
        </w:rPr>
        <w:t xml:space="preserve"> = trend </w:t>
      </w:r>
      <w:r w:rsidR="00080614">
        <w:rPr>
          <w:color w:val="000000" w:themeColor="text1"/>
          <w:lang w:val="en-US"/>
        </w:rPr>
        <w:t xml:space="preserve">of </w:t>
      </w:r>
      <w:r>
        <w:rPr>
          <w:color w:val="000000" w:themeColor="text1"/>
          <w:lang w:val="en-US"/>
        </w:rPr>
        <w:t xml:space="preserve">facts, </w:t>
      </w:r>
      <w:r w:rsidRPr="00835E6B">
        <w:rPr>
          <w:color w:val="00B0F0"/>
          <w:lang w:val="en-US"/>
        </w:rPr>
        <w:t>blue-line</w:t>
      </w:r>
      <w:r>
        <w:rPr>
          <w:color w:val="000000" w:themeColor="text1"/>
          <w:lang w:val="en-US"/>
        </w:rPr>
        <w:t xml:space="preserve"> = trend of estimations.</w:t>
      </w:r>
    </w:p>
    <w:p w:rsidR="00835E6B" w:rsidRDefault="00835E6B" w:rsidP="0061774D">
      <w:pPr>
        <w:jc w:val="both"/>
        <w:rPr>
          <w:lang w:val="en-US"/>
        </w:rPr>
      </w:pPr>
      <w:r>
        <w:rPr>
          <w:lang w:val="en-US"/>
        </w:rPr>
        <w:t>A force field can be interpreted as follow</w:t>
      </w:r>
      <w:r w:rsidR="0057388D">
        <w:rPr>
          <w:lang w:val="en-US"/>
        </w:rPr>
        <w:t>s</w:t>
      </w:r>
      <w:r>
        <w:rPr>
          <w:lang w:val="en-US"/>
        </w:rPr>
        <w:t>: if estimation</w:t>
      </w:r>
      <w:r w:rsidR="0078796A">
        <w:rPr>
          <w:lang w:val="en-US"/>
        </w:rPr>
        <w:t>s</w:t>
      </w:r>
      <w:r>
        <w:rPr>
          <w:lang w:val="en-US"/>
        </w:rPr>
        <w:t xml:space="preserve"> (or their trend) </w:t>
      </w:r>
      <w:r w:rsidR="0078796A">
        <w:rPr>
          <w:lang w:val="en-US"/>
        </w:rPr>
        <w:t xml:space="preserve">are </w:t>
      </w:r>
      <w:r w:rsidR="0057388D">
        <w:rPr>
          <w:lang w:val="en-US"/>
        </w:rPr>
        <w:t>of</w:t>
      </w:r>
      <w:r>
        <w:rPr>
          <w:lang w:val="en-US"/>
        </w:rPr>
        <w:t xml:space="preserve"> higher</w:t>
      </w:r>
      <w:r w:rsidR="0057388D">
        <w:rPr>
          <w:lang w:val="en-US"/>
        </w:rPr>
        <w:t xml:space="preserve"> value</w:t>
      </w:r>
      <w:r>
        <w:rPr>
          <w:lang w:val="en-US"/>
        </w:rPr>
        <w:t xml:space="preserve"> </w:t>
      </w:r>
      <w:r w:rsidR="0078796A">
        <w:rPr>
          <w:lang w:val="en-US"/>
        </w:rPr>
        <w:t xml:space="preserve">than </w:t>
      </w:r>
      <w:r>
        <w:rPr>
          <w:lang w:val="en-US"/>
        </w:rPr>
        <w:t>fact</w:t>
      </w:r>
      <w:r w:rsidR="0078796A">
        <w:rPr>
          <w:lang w:val="en-US"/>
        </w:rPr>
        <w:t>s</w:t>
      </w:r>
      <w:r>
        <w:rPr>
          <w:lang w:val="en-US"/>
        </w:rPr>
        <w:t xml:space="preserve"> (or their trend) for the same time-unit, then unemployment</w:t>
      </w:r>
      <w:r w:rsidR="00D21DF9">
        <w:rPr>
          <w:lang w:val="en-US"/>
        </w:rPr>
        <w:t xml:space="preserve"> could be </w:t>
      </w:r>
      <w:r>
        <w:rPr>
          <w:lang w:val="en-US"/>
        </w:rPr>
        <w:t>higher</w:t>
      </w:r>
      <w:r w:rsidR="00D21DF9">
        <w:rPr>
          <w:lang w:val="en-US"/>
        </w:rPr>
        <w:t>. If unemployment could be higher than factual, then it is risky to plan a decreas</w:t>
      </w:r>
      <w:r w:rsidR="0078796A">
        <w:rPr>
          <w:lang w:val="en-US"/>
        </w:rPr>
        <w:t>e</w:t>
      </w:r>
      <w:r w:rsidR="00D21DF9">
        <w:rPr>
          <w:lang w:val="en-US"/>
        </w:rPr>
        <w:t xml:space="preserve"> of unemployment.</w:t>
      </w:r>
      <w:r w:rsidR="00EB3934">
        <w:rPr>
          <w:lang w:val="en-US"/>
        </w:rPr>
        <w:t xml:space="preserve"> </w:t>
      </w:r>
    </w:p>
    <w:p w:rsidR="00835E6B" w:rsidRDefault="00EB3934" w:rsidP="0061774D">
      <w:pPr>
        <w:jc w:val="both"/>
        <w:rPr>
          <w:lang w:val="en-US"/>
        </w:rPr>
      </w:pPr>
      <w:r>
        <w:rPr>
          <w:lang w:val="en-US"/>
        </w:rPr>
        <w:t xml:space="preserve">Estimation for similar figures were calculated in case of ca. 100 phenomena/object (like unemployment categories according to age, sex, education level, … and </w:t>
      </w:r>
      <w:r w:rsidR="00030929">
        <w:rPr>
          <w:lang w:val="en-US"/>
        </w:rPr>
        <w:t xml:space="preserve">number </w:t>
      </w:r>
      <w:r>
        <w:rPr>
          <w:lang w:val="en-US"/>
        </w:rPr>
        <w:t xml:space="preserve">of enterprises in diverse business categories like agriculture, industry, </w:t>
      </w:r>
      <w:r w:rsidR="00080614" w:rsidRPr="00BF07DF">
        <w:rPr>
          <w:color w:val="000000" w:themeColor="text1"/>
          <w:lang w:val="en-US"/>
        </w:rPr>
        <w:t>commerce</w:t>
      </w:r>
      <w:r>
        <w:rPr>
          <w:lang w:val="en-US"/>
        </w:rPr>
        <w:t>, … ). The interpretation of the ca. 100 force fields could be made</w:t>
      </w:r>
      <w:r w:rsidR="00032C03">
        <w:rPr>
          <w:lang w:val="en-US"/>
        </w:rPr>
        <w:t xml:space="preserve"> on</w:t>
      </w:r>
      <w:r>
        <w:rPr>
          <w:lang w:val="en-US"/>
        </w:rPr>
        <w:t xml:space="preserve"> different consistency level</w:t>
      </w:r>
      <w:r w:rsidR="00032C03">
        <w:rPr>
          <w:lang w:val="en-US"/>
        </w:rPr>
        <w:t>s</w:t>
      </w:r>
      <w:r>
        <w:rPr>
          <w:lang w:val="en-US"/>
        </w:rPr>
        <w:t xml:space="preserve">: </w:t>
      </w:r>
    </w:p>
    <w:p w:rsidR="00EB3934" w:rsidRDefault="00EB3934" w:rsidP="00EB3934">
      <w:pPr>
        <w:pStyle w:val="Listaszerbekezds"/>
        <w:numPr>
          <w:ilvl w:val="0"/>
          <w:numId w:val="15"/>
        </w:numPr>
        <w:jc w:val="both"/>
        <w:rPr>
          <w:lang w:val="en-US"/>
        </w:rPr>
      </w:pPr>
      <w:r>
        <w:rPr>
          <w:lang w:val="en-US"/>
        </w:rPr>
        <w:t xml:space="preserve">interpretation </w:t>
      </w:r>
      <w:r w:rsidR="0015192B">
        <w:rPr>
          <w:lang w:val="en-US"/>
        </w:rPr>
        <w:t>of a single</w:t>
      </w:r>
      <w:r>
        <w:rPr>
          <w:lang w:val="en-US"/>
        </w:rPr>
        <w:t xml:space="preserve"> figure</w:t>
      </w:r>
    </w:p>
    <w:p w:rsidR="00EB3934" w:rsidRDefault="00EB3934" w:rsidP="00EB3934">
      <w:pPr>
        <w:pStyle w:val="Listaszerbekezds"/>
        <w:numPr>
          <w:ilvl w:val="0"/>
          <w:numId w:val="15"/>
        </w:numPr>
        <w:jc w:val="both"/>
        <w:rPr>
          <w:lang w:val="en-US"/>
        </w:rPr>
      </w:pPr>
      <w:r>
        <w:rPr>
          <w:lang w:val="en-US"/>
        </w:rPr>
        <w:t>interpretation of figure-groups in the same context (like unemployment</w:t>
      </w:r>
      <w:r w:rsidR="0015192B">
        <w:rPr>
          <w:lang w:val="en-US"/>
        </w:rPr>
        <w:t xml:space="preserve"> categories according</w:t>
      </w:r>
      <w:r w:rsidR="00032C03">
        <w:rPr>
          <w:lang w:val="en-US"/>
        </w:rPr>
        <w:t xml:space="preserve"> to</w:t>
      </w:r>
      <w:r w:rsidR="0015192B">
        <w:rPr>
          <w:lang w:val="en-US"/>
        </w:rPr>
        <w:t xml:space="preserve"> age intervals</w:t>
      </w:r>
      <w:r>
        <w:rPr>
          <w:lang w:val="en-US"/>
        </w:rPr>
        <w:t>)</w:t>
      </w:r>
    </w:p>
    <w:p w:rsidR="00EB3934" w:rsidRDefault="00DB12C6" w:rsidP="00EB3934">
      <w:pPr>
        <w:pStyle w:val="Listaszerbekezds"/>
        <w:numPr>
          <w:ilvl w:val="0"/>
          <w:numId w:val="15"/>
        </w:numPr>
        <w:jc w:val="both"/>
        <w:rPr>
          <w:lang w:val="en-US"/>
        </w:rPr>
      </w:pPr>
      <w:r>
        <w:rPr>
          <w:lang w:val="en-US"/>
        </w:rPr>
        <w:t>cross-object-interpretations (like DIPO, micro-region, county, statistical region, country, EU)</w:t>
      </w:r>
    </w:p>
    <w:p w:rsidR="00DB12C6" w:rsidRDefault="00DB12C6" w:rsidP="00EB3934">
      <w:pPr>
        <w:pStyle w:val="Listaszerbekezds"/>
        <w:numPr>
          <w:ilvl w:val="0"/>
          <w:numId w:val="15"/>
        </w:numPr>
        <w:jc w:val="both"/>
        <w:rPr>
          <w:lang w:val="en-US"/>
        </w:rPr>
      </w:pPr>
      <w:r>
        <w:rPr>
          <w:lang w:val="en-US"/>
        </w:rPr>
        <w:t>interpretation of figure-groups in parallel contexts (like unemployment vs. enterprises)</w:t>
      </w:r>
    </w:p>
    <w:p w:rsidR="00DB12C6" w:rsidRDefault="00145D4F" w:rsidP="00DB12C6">
      <w:pPr>
        <w:jc w:val="both"/>
        <w:rPr>
          <w:lang w:val="en-US"/>
        </w:rPr>
      </w:pPr>
      <w:r>
        <w:rPr>
          <w:lang w:val="en-US"/>
        </w:rPr>
        <w:t xml:space="preserve">A </w:t>
      </w:r>
      <w:r w:rsidR="0015192B">
        <w:rPr>
          <w:lang w:val="en-US"/>
        </w:rPr>
        <w:t>single figure always</w:t>
      </w:r>
      <w:r>
        <w:rPr>
          <w:lang w:val="en-US"/>
        </w:rPr>
        <w:t xml:space="preserve"> show</w:t>
      </w:r>
      <w:r w:rsidR="0015192B">
        <w:rPr>
          <w:lang w:val="en-US"/>
        </w:rPr>
        <w:t xml:space="preserve"> a simple force field: if gravit</w:t>
      </w:r>
      <w:r>
        <w:rPr>
          <w:lang w:val="en-US"/>
        </w:rPr>
        <w:t>y</w:t>
      </w:r>
      <w:r w:rsidR="0015192B">
        <w:rPr>
          <w:lang w:val="en-US"/>
        </w:rPr>
        <w:t xml:space="preserve"> is detected, then it is to expect, that an apple (sooner or later) should be searched down on the bottom and not in the air. </w:t>
      </w:r>
      <w:r w:rsidR="00B17129">
        <w:rPr>
          <w:lang w:val="en-US"/>
        </w:rPr>
        <w:t>Even though we know about the existence of the force field, we are unable to predict</w:t>
      </w:r>
      <w:r w:rsidR="00BF07DF">
        <w:rPr>
          <w:lang w:val="en-US"/>
        </w:rPr>
        <w:t xml:space="preserve">, </w:t>
      </w:r>
      <w:r w:rsidR="0015192B">
        <w:rPr>
          <w:lang w:val="en-US"/>
        </w:rPr>
        <w:t xml:space="preserve">when exactly the apple will be fallen. The interpretation of figure-groups in the same context </w:t>
      </w:r>
      <w:r w:rsidR="006E2559">
        <w:rPr>
          <w:lang w:val="en-US"/>
        </w:rPr>
        <w:t xml:space="preserve">(like unemployment categories according age intervals) can show e.g. in which age intervals can be expected that the </w:t>
      </w:r>
      <w:r w:rsidR="00032C03">
        <w:rPr>
          <w:lang w:val="en-US"/>
        </w:rPr>
        <w:t>employment rate</w:t>
      </w:r>
      <w:r w:rsidR="00B17129">
        <w:rPr>
          <w:lang w:val="en-US"/>
        </w:rPr>
        <w:t xml:space="preserve">/ number of employees </w:t>
      </w:r>
      <w:r w:rsidR="000E05F3">
        <w:rPr>
          <w:lang w:val="en-US"/>
        </w:rPr>
        <w:t>will increase</w:t>
      </w:r>
      <w:r w:rsidR="006E2559">
        <w:rPr>
          <w:lang w:val="en-US"/>
        </w:rPr>
        <w:t xml:space="preserve">. The cross-object interpretation shows, which regional units react </w:t>
      </w:r>
      <w:r w:rsidR="00032C03">
        <w:rPr>
          <w:lang w:val="en-US"/>
        </w:rPr>
        <w:t xml:space="preserve">in </w:t>
      </w:r>
      <w:r w:rsidR="006E2559">
        <w:rPr>
          <w:lang w:val="en-US"/>
        </w:rPr>
        <w:t>the same way as another one</w:t>
      </w:r>
      <w:r w:rsidR="00277AA1">
        <w:rPr>
          <w:lang w:val="en-US"/>
        </w:rPr>
        <w:t>, e.g. which region can deliver employees</w:t>
      </w:r>
      <w:r w:rsidR="006E2559">
        <w:rPr>
          <w:lang w:val="en-US"/>
        </w:rPr>
        <w:t xml:space="preserve">. The interpretation in parallel contexts </w:t>
      </w:r>
      <w:r w:rsidR="00277AA1">
        <w:rPr>
          <w:lang w:val="en-US"/>
        </w:rPr>
        <w:t>pointed out, which phenomena (connected to each other) run parallel, e.g. it would be possible to create more agricultural enterprises, but the</w:t>
      </w:r>
      <w:r w:rsidR="00011261">
        <w:rPr>
          <w:lang w:val="en-US"/>
        </w:rPr>
        <w:t>re</w:t>
      </w:r>
      <w:r w:rsidR="00277AA1">
        <w:rPr>
          <w:lang w:val="en-US"/>
        </w:rPr>
        <w:t xml:space="preserve"> </w:t>
      </w:r>
      <w:r w:rsidR="00011261">
        <w:rPr>
          <w:lang w:val="en-US"/>
        </w:rPr>
        <w:t xml:space="preserve">are not enough </w:t>
      </w:r>
      <w:r w:rsidR="00BF07DF">
        <w:rPr>
          <w:lang w:val="en-US"/>
        </w:rPr>
        <w:t>potential employees</w:t>
      </w:r>
      <w:r w:rsidR="00277AA1">
        <w:rPr>
          <w:lang w:val="en-US"/>
        </w:rPr>
        <w:t>.</w:t>
      </w:r>
    </w:p>
    <w:p w:rsidR="003817CA" w:rsidRDefault="00277AA1" w:rsidP="003817CA">
      <w:pPr>
        <w:jc w:val="both"/>
        <w:rPr>
          <w:lang w:val="en-US"/>
        </w:rPr>
      </w:pPr>
      <w:r>
        <w:rPr>
          <w:lang w:val="en-US"/>
        </w:rPr>
        <w:t xml:space="preserve">As it can be seen, the interpretation </w:t>
      </w:r>
      <w:r w:rsidR="007A7F35">
        <w:rPr>
          <w:lang w:val="en-US"/>
        </w:rPr>
        <w:t xml:space="preserve">is either </w:t>
      </w:r>
      <w:r>
        <w:rPr>
          <w:lang w:val="en-US"/>
        </w:rPr>
        <w:t xml:space="preserve">consistent or inconsistent. Consistency means: from </w:t>
      </w:r>
      <w:r w:rsidR="007A7F35">
        <w:rPr>
          <w:lang w:val="en-US"/>
        </w:rPr>
        <w:t xml:space="preserve">the viewpoint </w:t>
      </w:r>
      <w:r>
        <w:rPr>
          <w:lang w:val="en-US"/>
        </w:rPr>
        <w:t>of an expectation (e.g. production of energy plants needs rel. young</w:t>
      </w:r>
      <w:r w:rsidR="00032C03">
        <w:rPr>
          <w:lang w:val="en-US"/>
        </w:rPr>
        <w:t>,</w:t>
      </w:r>
      <w:r>
        <w:rPr>
          <w:lang w:val="en-US"/>
        </w:rPr>
        <w:t xml:space="preserve"> not highly educated</w:t>
      </w:r>
      <w:r w:rsidR="00032C03">
        <w:rPr>
          <w:lang w:val="en-US"/>
        </w:rPr>
        <w:t xml:space="preserve"> male</w:t>
      </w:r>
      <w:r>
        <w:rPr>
          <w:lang w:val="en-US"/>
        </w:rPr>
        <w:t xml:space="preserve"> employees and a potential for creating rel. big enterprises in the agriculture) the force fields </w:t>
      </w:r>
      <w:r w:rsidR="00284193">
        <w:rPr>
          <w:lang w:val="en-US"/>
        </w:rPr>
        <w:t>allow</w:t>
      </w:r>
      <w:r w:rsidR="007A7F35">
        <w:rPr>
          <w:lang w:val="en-US"/>
        </w:rPr>
        <w:t>s</w:t>
      </w:r>
      <w:r w:rsidR="00284193">
        <w:rPr>
          <w:lang w:val="en-US"/>
        </w:rPr>
        <w:t xml:space="preserve"> to </w:t>
      </w:r>
      <w:r w:rsidR="007A7F35">
        <w:rPr>
          <w:lang w:val="en-US"/>
        </w:rPr>
        <w:t xml:space="preserve">meet </w:t>
      </w:r>
      <w:r w:rsidR="00284193">
        <w:rPr>
          <w:lang w:val="en-US"/>
        </w:rPr>
        <w:t xml:space="preserve">the expectations. </w:t>
      </w:r>
      <w:r w:rsidR="00BF07DF">
        <w:rPr>
          <w:lang w:val="en-US"/>
        </w:rPr>
        <w:t>In case of an inconsistent result contradictory force fields can be identified in similar volume.</w:t>
      </w:r>
      <w:r w:rsidR="003817CA">
        <w:rPr>
          <w:lang w:val="en-US"/>
        </w:rPr>
        <w:br w:type="page"/>
      </w:r>
    </w:p>
    <w:p w:rsidR="009540E9" w:rsidRDefault="00835E6B" w:rsidP="0061774D">
      <w:pPr>
        <w:jc w:val="both"/>
        <w:rPr>
          <w:lang w:val="en-US"/>
        </w:rPr>
      </w:pPr>
      <w:r>
        <w:rPr>
          <w:lang w:val="en-US"/>
        </w:rPr>
        <w:lastRenderedPageBreak/>
        <w:t xml:space="preserve">The second task </w:t>
      </w:r>
      <w:r w:rsidR="003817CA">
        <w:rPr>
          <w:lang w:val="en-US"/>
        </w:rPr>
        <w:t xml:space="preserve">in the DIPO-analyses </w:t>
      </w:r>
      <w:r>
        <w:rPr>
          <w:lang w:val="en-US"/>
        </w:rPr>
        <w:t>was the distribution</w:t>
      </w:r>
      <w:r w:rsidR="003817CA">
        <w:rPr>
          <w:lang w:val="en-US"/>
        </w:rPr>
        <w:t xml:space="preserve"> of </w:t>
      </w:r>
      <w:r w:rsidR="001B22B7">
        <w:rPr>
          <w:lang w:val="en-US"/>
        </w:rPr>
        <w:t xml:space="preserve">the </w:t>
      </w:r>
      <w:r w:rsidR="003817CA">
        <w:rPr>
          <w:lang w:val="en-US"/>
        </w:rPr>
        <w:t>budget</w:t>
      </w:r>
      <w:r w:rsidR="001B22B7">
        <w:rPr>
          <w:lang w:val="en-US"/>
        </w:rPr>
        <w:t xml:space="preserve"> for online communication between the settlements</w:t>
      </w:r>
      <w:r w:rsidR="003817CA">
        <w:rPr>
          <w:lang w:val="en-US"/>
        </w:rPr>
        <w:t xml:space="preserve">. </w:t>
      </w:r>
      <w:r w:rsidR="008A54A8">
        <w:rPr>
          <w:lang w:val="en-US"/>
        </w:rPr>
        <w:t xml:space="preserve">Besides </w:t>
      </w:r>
      <w:r w:rsidR="009B7910">
        <w:rPr>
          <w:lang w:val="en-US"/>
        </w:rPr>
        <w:t>statistical data</w:t>
      </w:r>
      <w:r w:rsidR="008A54A8">
        <w:rPr>
          <w:lang w:val="en-US"/>
        </w:rPr>
        <w:t>,</w:t>
      </w:r>
      <w:r w:rsidR="009B7910">
        <w:rPr>
          <w:lang w:val="en-US"/>
        </w:rPr>
        <w:t xml:space="preserve"> Google-results </w:t>
      </w:r>
      <w:r w:rsidR="008A54A8">
        <w:rPr>
          <w:lang w:val="en-US"/>
        </w:rPr>
        <w:t>were</w:t>
      </w:r>
      <w:r w:rsidR="009B7910">
        <w:rPr>
          <w:lang w:val="en-US"/>
        </w:rPr>
        <w:t xml:space="preserve"> integrated into the database. The Google-results showed how many matches exist for </w:t>
      </w:r>
      <w:r w:rsidR="0014601A">
        <w:rPr>
          <w:lang w:val="en-US"/>
        </w:rPr>
        <w:t xml:space="preserve">a </w:t>
      </w:r>
      <w:r w:rsidR="009B7910">
        <w:rPr>
          <w:lang w:val="en-US"/>
        </w:rPr>
        <w:t>predefined keyword (e.g. settlement name and status like city, village, etc). After collecting the Google-results (online presence</w:t>
      </w:r>
      <w:r w:rsidR="008A54A8">
        <w:rPr>
          <w:lang w:val="en-US"/>
        </w:rPr>
        <w:t xml:space="preserve"> per capita</w:t>
      </w:r>
      <w:r w:rsidR="009B7910">
        <w:rPr>
          <w:lang w:val="en-US"/>
        </w:rPr>
        <w:t>) there were high differences to detect (orders of magnitude).</w:t>
      </w:r>
      <w:r w:rsidR="001A0B39">
        <w:rPr>
          <w:lang w:val="en-US"/>
        </w:rPr>
        <w:t xml:space="preserve"> </w:t>
      </w:r>
    </w:p>
    <w:p w:rsidR="009B7910" w:rsidRPr="00BF07DF" w:rsidRDefault="00777507" w:rsidP="0061774D">
      <w:pPr>
        <w:jc w:val="both"/>
        <w:rPr>
          <w:color w:val="000000" w:themeColor="text1"/>
          <w:lang w:val="en-US"/>
        </w:rPr>
      </w:pPr>
      <w:r w:rsidRPr="00BF07DF">
        <w:rPr>
          <w:color w:val="000000" w:themeColor="text1"/>
          <w:lang w:val="en-US"/>
        </w:rPr>
        <w:t xml:space="preserve">The problem is: Should be </w:t>
      </w:r>
      <w:r w:rsidR="00BF07DF" w:rsidRPr="00BF07DF">
        <w:rPr>
          <w:color w:val="000000" w:themeColor="text1"/>
          <w:lang w:val="en-US"/>
        </w:rPr>
        <w:t>supported</w:t>
      </w:r>
      <w:r w:rsidRPr="00BF07DF">
        <w:rPr>
          <w:color w:val="000000" w:themeColor="text1"/>
          <w:lang w:val="en-US"/>
        </w:rPr>
        <w:t xml:space="preserve"> a settlement at once, if it has less online </w:t>
      </w:r>
      <w:r w:rsidR="00BF07DF" w:rsidRPr="00BF07DF">
        <w:rPr>
          <w:color w:val="000000" w:themeColor="text1"/>
          <w:lang w:val="en-US"/>
        </w:rPr>
        <w:t xml:space="preserve">news pro capita </w:t>
      </w:r>
      <w:r w:rsidRPr="00BF07DF">
        <w:rPr>
          <w:color w:val="000000" w:themeColor="text1"/>
          <w:lang w:val="en-US"/>
        </w:rPr>
        <w:t xml:space="preserve">than the average </w:t>
      </w:r>
      <w:r w:rsidR="00BF07DF" w:rsidRPr="00BF07DF">
        <w:rPr>
          <w:color w:val="000000" w:themeColor="text1"/>
          <w:lang w:val="en-US"/>
        </w:rPr>
        <w:t xml:space="preserve">number of news (per capita) </w:t>
      </w:r>
      <w:r w:rsidRPr="00BF07DF">
        <w:rPr>
          <w:color w:val="000000" w:themeColor="text1"/>
          <w:lang w:val="en-US"/>
        </w:rPr>
        <w:t>of all settlements?</w:t>
      </w:r>
    </w:p>
    <w:p w:rsidR="002210E9" w:rsidRDefault="002210E9" w:rsidP="0061774D">
      <w:pPr>
        <w:jc w:val="both"/>
        <w:rPr>
          <w:lang w:val="en-US"/>
        </w:rPr>
      </w:pPr>
      <w:r>
        <w:rPr>
          <w:lang w:val="en-US"/>
        </w:rPr>
        <w:t>There are:</w:t>
      </w:r>
    </w:p>
    <w:p w:rsidR="002210E9" w:rsidRPr="00BF07DF" w:rsidRDefault="00CC1E0C" w:rsidP="002210E9">
      <w:pPr>
        <w:pStyle w:val="Listaszerbekezds"/>
        <w:numPr>
          <w:ilvl w:val="0"/>
          <w:numId w:val="16"/>
        </w:numPr>
        <w:jc w:val="both"/>
        <w:rPr>
          <w:lang w:val="en-US"/>
        </w:rPr>
      </w:pPr>
      <w:r w:rsidRPr="00BF07DF">
        <w:rPr>
          <w:lang w:val="en-US"/>
        </w:rPr>
        <w:t>“</w:t>
      </w:r>
      <w:r w:rsidR="00AD5FFC" w:rsidRPr="00BF07DF">
        <w:rPr>
          <w:lang w:val="en-US"/>
        </w:rPr>
        <w:t xml:space="preserve">Communistic”-principle: the </w:t>
      </w:r>
      <w:r w:rsidR="00160DDC" w:rsidRPr="00BF07DF">
        <w:rPr>
          <w:lang w:val="en-US"/>
        </w:rPr>
        <w:t xml:space="preserve">number of </w:t>
      </w:r>
      <w:r w:rsidR="00AD5FFC" w:rsidRPr="00BF07DF">
        <w:rPr>
          <w:lang w:val="en-US"/>
        </w:rPr>
        <w:t xml:space="preserve">online </w:t>
      </w:r>
      <w:r w:rsidR="00160DDC" w:rsidRPr="00BF07DF">
        <w:rPr>
          <w:lang w:val="en-US"/>
        </w:rPr>
        <w:t xml:space="preserve">news pro capita </w:t>
      </w:r>
      <w:r w:rsidR="00AD5FFC" w:rsidRPr="00BF07DF">
        <w:rPr>
          <w:lang w:val="en-US"/>
        </w:rPr>
        <w:t>should be the same</w:t>
      </w:r>
      <w:r w:rsidR="002210E9" w:rsidRPr="00BF07DF">
        <w:rPr>
          <w:lang w:val="en-US"/>
        </w:rPr>
        <w:t>.</w:t>
      </w:r>
    </w:p>
    <w:p w:rsidR="002210E9" w:rsidRDefault="00CC1E0C" w:rsidP="002210E9">
      <w:pPr>
        <w:pStyle w:val="Listaszerbekezds"/>
        <w:numPr>
          <w:ilvl w:val="0"/>
          <w:numId w:val="16"/>
        </w:numPr>
        <w:jc w:val="both"/>
        <w:rPr>
          <w:lang w:val="en-US"/>
        </w:rPr>
      </w:pPr>
      <w:r>
        <w:rPr>
          <w:lang w:val="en-US"/>
        </w:rPr>
        <w:t>“</w:t>
      </w:r>
      <w:r w:rsidR="002210E9">
        <w:rPr>
          <w:lang w:val="en-US"/>
        </w:rPr>
        <w:t>Buddhist</w:t>
      </w:r>
      <w:r>
        <w:rPr>
          <w:lang w:val="en-US"/>
        </w:rPr>
        <w:t>”-principle: the world is in equilibrium. Nothing should be changed.</w:t>
      </w:r>
    </w:p>
    <w:p w:rsidR="00CC1E0C" w:rsidRDefault="00CC1E0C" w:rsidP="002210E9">
      <w:pPr>
        <w:pStyle w:val="Listaszerbekezds"/>
        <w:numPr>
          <w:ilvl w:val="0"/>
          <w:numId w:val="16"/>
        </w:numPr>
        <w:jc w:val="both"/>
        <w:rPr>
          <w:lang w:val="en-US"/>
        </w:rPr>
      </w:pPr>
      <w:r>
        <w:rPr>
          <w:lang w:val="en-US"/>
        </w:rPr>
        <w:t>Benchmarking-principle: depend</w:t>
      </w:r>
      <w:r w:rsidR="0036421F">
        <w:rPr>
          <w:lang w:val="en-US"/>
        </w:rPr>
        <w:t>ing</w:t>
      </w:r>
      <w:r>
        <w:rPr>
          <w:lang w:val="en-US"/>
        </w:rPr>
        <w:t xml:space="preserve"> on environment variables an approximation of equilibrium of each phenomenon can be calculated</w:t>
      </w:r>
    </w:p>
    <w:p w:rsidR="00CC1E0C" w:rsidRDefault="00CC1E0C" w:rsidP="00CC1E0C">
      <w:pPr>
        <w:jc w:val="both"/>
        <w:rPr>
          <w:lang w:val="en-US"/>
        </w:rPr>
      </w:pPr>
      <w:r>
        <w:rPr>
          <w:lang w:val="en-US"/>
        </w:rPr>
        <w:t xml:space="preserve">The first principle does not accept the logic, that a low price can be both a dumping price and a rel. high price for a low performance. The second principle is a self-delusion, because both the strategy </w:t>
      </w:r>
      <w:r w:rsidR="001B22B7">
        <w:rPr>
          <w:lang w:val="en-US"/>
        </w:rPr>
        <w:t xml:space="preserve">of </w:t>
      </w:r>
      <w:r>
        <w:rPr>
          <w:lang w:val="en-US"/>
        </w:rPr>
        <w:t>“nothing to do” and the strategy</w:t>
      </w:r>
      <w:r w:rsidR="001B22B7">
        <w:rPr>
          <w:lang w:val="en-US"/>
        </w:rPr>
        <w:t xml:space="preserve"> of</w:t>
      </w:r>
      <w:r>
        <w:rPr>
          <w:lang w:val="en-US"/>
        </w:rPr>
        <w:t xml:space="preserve"> “always to manipulate” are </w:t>
      </w:r>
      <w:r w:rsidR="001B22B7">
        <w:rPr>
          <w:lang w:val="en-US"/>
        </w:rPr>
        <w:t xml:space="preserve">dangerous to </w:t>
      </w:r>
      <w:r>
        <w:rPr>
          <w:lang w:val="en-US"/>
        </w:rPr>
        <w:t>the exist</w:t>
      </w:r>
      <w:r w:rsidR="007A7F35">
        <w:rPr>
          <w:lang w:val="en-US"/>
        </w:rPr>
        <w:t>ence</w:t>
      </w:r>
      <w:r>
        <w:rPr>
          <w:lang w:val="en-US"/>
        </w:rPr>
        <w:t xml:space="preserve"> of the human race. The golden </w:t>
      </w:r>
      <w:r w:rsidR="007A7F35">
        <w:rPr>
          <w:lang w:val="en-US"/>
        </w:rPr>
        <w:t xml:space="preserve">mean </w:t>
      </w:r>
      <w:r>
        <w:rPr>
          <w:lang w:val="en-US"/>
        </w:rPr>
        <w:t>is the relative objectivity or objective relativity, viz. the similarity analysis.</w:t>
      </w:r>
    </w:p>
    <w:p w:rsidR="00501F43" w:rsidRPr="00501F43" w:rsidRDefault="00501F43" w:rsidP="00501F43">
      <w:pPr>
        <w:pStyle w:val="Cmsor2"/>
        <w:rPr>
          <w:lang w:val="en-US"/>
        </w:rPr>
      </w:pPr>
      <w:bookmarkStart w:id="10" w:name="_Toc250022700"/>
      <w:r>
        <w:rPr>
          <w:lang w:val="en-US"/>
        </w:rPr>
        <w:t>C</w:t>
      </w:r>
      <w:r w:rsidRPr="00501F43">
        <w:rPr>
          <w:lang w:val="en-US"/>
        </w:rPr>
        <w:t>ontent embedding patterns</w:t>
      </w:r>
    </w:p>
    <w:p w:rsidR="00501F43" w:rsidRDefault="00233BF1" w:rsidP="00233BF1">
      <w:pPr>
        <w:jc w:val="both"/>
        <w:rPr>
          <w:lang w:val="en-US"/>
        </w:rPr>
      </w:pPr>
      <w:r>
        <w:rPr>
          <w:lang w:val="en-US"/>
        </w:rPr>
        <w:t xml:space="preserve">The Video-Bridge project aims to </w:t>
      </w:r>
      <w:r w:rsidR="008E2E5B">
        <w:rPr>
          <w:lang w:val="en-US"/>
        </w:rPr>
        <w:t>build</w:t>
      </w:r>
      <w:r>
        <w:rPr>
          <w:lang w:val="en-US"/>
        </w:rPr>
        <w:t xml:space="preserve"> a description </w:t>
      </w:r>
      <w:r w:rsidR="002922C1">
        <w:rPr>
          <w:lang w:val="en-US"/>
        </w:rPr>
        <w:t>matrix</w:t>
      </w:r>
      <w:r>
        <w:rPr>
          <w:lang w:val="en-US"/>
        </w:rPr>
        <w:t xml:space="preserve"> based on the logic of the pattern language</w:t>
      </w:r>
      <w:r w:rsidR="008E2E5B">
        <w:rPr>
          <w:lang w:val="en-US"/>
        </w:rPr>
        <w:t xml:space="preserve"> and</w:t>
      </w:r>
      <w:r>
        <w:rPr>
          <w:lang w:val="en-US"/>
        </w:rPr>
        <w:t xml:space="preserve"> including the topic: conte</w:t>
      </w:r>
      <w:r w:rsidR="008E2E5B">
        <w:rPr>
          <w:lang w:val="en-US"/>
        </w:rPr>
        <w:t>nt embedding patterns.</w:t>
      </w:r>
    </w:p>
    <w:p w:rsidR="008E2E5B" w:rsidRDefault="008E2E5B" w:rsidP="00233BF1">
      <w:pPr>
        <w:jc w:val="both"/>
        <w:rPr>
          <w:lang w:val="en-US"/>
        </w:rPr>
      </w:pPr>
      <w:r>
        <w:rPr>
          <w:lang w:val="en-US"/>
        </w:rPr>
        <w:t xml:space="preserve">The standard knowledge management situation highlighted phenomena like information demand, information supply, world knowledge, subjective and objective information deficit, but they did not delivered explanations, what type of content can be identified actually, and what kind of </w:t>
      </w:r>
      <w:r w:rsidR="00711CED">
        <w:rPr>
          <w:lang w:val="en-US"/>
        </w:rPr>
        <w:t>information</w:t>
      </w:r>
      <w:r>
        <w:rPr>
          <w:lang w:val="en-US"/>
        </w:rPr>
        <w:t xml:space="preserve"> can be transferred with video bridge technology? </w:t>
      </w:r>
    </w:p>
    <w:p w:rsidR="008E2E5B" w:rsidRDefault="00711CED" w:rsidP="00233BF1">
      <w:pPr>
        <w:jc w:val="both"/>
        <w:rPr>
          <w:lang w:val="en-US"/>
        </w:rPr>
      </w:pPr>
      <w:r>
        <w:rPr>
          <w:lang w:val="en-US"/>
        </w:rPr>
        <w:t>The former online library of the Hungarian agricultural research institutes OSIRIS (</w:t>
      </w:r>
      <w:hyperlink r:id="rId15" w:history="1">
        <w:r w:rsidRPr="00EC1C4F">
          <w:rPr>
            <w:rStyle w:val="Hiperhivatkozs"/>
            <w:lang w:val="en-US"/>
          </w:rPr>
          <w:t>http://miau.gau.hu/osiris/index.php3?dim=ismem</w:t>
        </w:r>
      </w:hyperlink>
      <w:r>
        <w:rPr>
          <w:lang w:val="en-US"/>
        </w:rPr>
        <w:t>) used following folders to categorize information:</w:t>
      </w:r>
    </w:p>
    <w:p w:rsidR="00711CED" w:rsidRPr="00711CED" w:rsidRDefault="00711CED" w:rsidP="00711CED">
      <w:pPr>
        <w:numPr>
          <w:ilvl w:val="0"/>
          <w:numId w:val="17"/>
        </w:numPr>
        <w:spacing w:before="100" w:beforeAutospacing="1" w:after="100" w:afterAutospacing="1" w:line="240" w:lineRule="auto"/>
        <w:rPr>
          <w:lang w:val="en-US"/>
        </w:rPr>
      </w:pPr>
      <w:hyperlink r:id="rId16" w:history="1">
        <w:r w:rsidRPr="00711CED">
          <w:rPr>
            <w:rStyle w:val="Hiperhivatkozs"/>
            <w:lang w:val="en-US"/>
          </w:rPr>
          <w:t>Citations</w:t>
        </w:r>
      </w:hyperlink>
    </w:p>
    <w:p w:rsidR="00711CED" w:rsidRPr="00711CED" w:rsidRDefault="00711CED" w:rsidP="00711CED">
      <w:pPr>
        <w:pStyle w:val="NormlWeb"/>
        <w:numPr>
          <w:ilvl w:val="1"/>
          <w:numId w:val="17"/>
        </w:numPr>
        <w:rPr>
          <w:lang w:val="en-US"/>
        </w:rPr>
      </w:pPr>
      <w:r w:rsidRPr="00711CED">
        <w:rPr>
          <w:lang w:val="en-US"/>
        </w:rPr>
        <w:t>Currently there is no such record in our database!</w:t>
      </w:r>
    </w:p>
    <w:p w:rsidR="00711CED" w:rsidRPr="00711CED" w:rsidRDefault="00711CED" w:rsidP="00711CED">
      <w:pPr>
        <w:numPr>
          <w:ilvl w:val="0"/>
          <w:numId w:val="17"/>
        </w:numPr>
        <w:spacing w:before="100" w:beforeAutospacing="1" w:after="100" w:afterAutospacing="1" w:line="240" w:lineRule="auto"/>
        <w:rPr>
          <w:lang w:val="en-US"/>
        </w:rPr>
      </w:pPr>
      <w:hyperlink r:id="rId17" w:history="1">
        <w:r w:rsidRPr="00711CED">
          <w:rPr>
            <w:rStyle w:val="Hiperhivatkozs"/>
            <w:lang w:val="en-US"/>
          </w:rPr>
          <w:t>Documents</w:t>
        </w:r>
      </w:hyperlink>
    </w:p>
    <w:p w:rsidR="00711CED" w:rsidRPr="00711CED" w:rsidRDefault="00711CED" w:rsidP="00711CED">
      <w:pPr>
        <w:numPr>
          <w:ilvl w:val="1"/>
          <w:numId w:val="17"/>
        </w:numPr>
        <w:spacing w:before="100" w:beforeAutospacing="1" w:after="100" w:afterAutospacing="1" w:line="240" w:lineRule="auto"/>
        <w:rPr>
          <w:lang w:val="en-US"/>
        </w:rPr>
      </w:pPr>
      <w:hyperlink r:id="rId18" w:history="1">
        <w:r w:rsidRPr="00711CED">
          <w:rPr>
            <w:rStyle w:val="Hiperhivatkozs"/>
            <w:lang w:val="en-US"/>
          </w:rPr>
          <w:t>Abstracts of publications</w:t>
        </w:r>
      </w:hyperlink>
      <w:r w:rsidRPr="00711CED">
        <w:rPr>
          <w:lang w:val="en-US"/>
        </w:rPr>
        <w:t xml:space="preserve"> (576)</w:t>
      </w:r>
    </w:p>
    <w:p w:rsidR="00711CED" w:rsidRPr="00711CED" w:rsidRDefault="00711CED" w:rsidP="00711CED">
      <w:pPr>
        <w:numPr>
          <w:ilvl w:val="1"/>
          <w:numId w:val="17"/>
        </w:numPr>
        <w:spacing w:before="100" w:beforeAutospacing="1" w:after="100" w:afterAutospacing="1" w:line="240" w:lineRule="auto"/>
        <w:rPr>
          <w:lang w:val="en-US"/>
        </w:rPr>
      </w:pPr>
      <w:hyperlink r:id="rId19" w:history="1">
        <w:r w:rsidRPr="00711CED">
          <w:rPr>
            <w:rStyle w:val="Hiperhivatkozs"/>
            <w:lang w:val="en-US"/>
          </w:rPr>
          <w:t>Full text publications</w:t>
        </w:r>
      </w:hyperlink>
      <w:r w:rsidRPr="00711CED">
        <w:rPr>
          <w:lang w:val="en-US"/>
        </w:rPr>
        <w:t xml:space="preserve"> (2257)</w:t>
      </w:r>
    </w:p>
    <w:p w:rsidR="00711CED" w:rsidRPr="00711CED" w:rsidRDefault="00711CED" w:rsidP="00711CED">
      <w:pPr>
        <w:numPr>
          <w:ilvl w:val="1"/>
          <w:numId w:val="17"/>
        </w:numPr>
        <w:spacing w:before="100" w:beforeAutospacing="1" w:after="100" w:afterAutospacing="1" w:line="240" w:lineRule="auto"/>
        <w:rPr>
          <w:lang w:val="en-US"/>
        </w:rPr>
      </w:pPr>
      <w:hyperlink r:id="rId20" w:history="1">
        <w:r w:rsidRPr="00711CED">
          <w:rPr>
            <w:rStyle w:val="Hiperhivatkozs"/>
            <w:lang w:val="en-US"/>
          </w:rPr>
          <w:t>Publication (only title)</w:t>
        </w:r>
      </w:hyperlink>
      <w:r w:rsidRPr="00711CED">
        <w:rPr>
          <w:lang w:val="en-US"/>
        </w:rPr>
        <w:t xml:space="preserve"> (1179)</w:t>
      </w:r>
    </w:p>
    <w:p w:rsidR="00711CED" w:rsidRPr="00711CED" w:rsidRDefault="00711CED" w:rsidP="00711CED">
      <w:pPr>
        <w:numPr>
          <w:ilvl w:val="0"/>
          <w:numId w:val="17"/>
        </w:numPr>
        <w:spacing w:before="100" w:beforeAutospacing="1" w:after="100" w:afterAutospacing="1" w:line="240" w:lineRule="auto"/>
        <w:rPr>
          <w:lang w:val="en-US"/>
        </w:rPr>
      </w:pPr>
      <w:hyperlink r:id="rId21" w:history="1">
        <w:r w:rsidRPr="00711CED">
          <w:rPr>
            <w:rStyle w:val="Hiperhivatkozs"/>
            <w:lang w:val="en-US"/>
          </w:rPr>
          <w:t>Analyses</w:t>
        </w:r>
      </w:hyperlink>
    </w:p>
    <w:p w:rsidR="00711CED" w:rsidRPr="00711CED" w:rsidRDefault="00711CED" w:rsidP="00711CED">
      <w:pPr>
        <w:numPr>
          <w:ilvl w:val="1"/>
          <w:numId w:val="17"/>
        </w:numPr>
        <w:spacing w:before="100" w:beforeAutospacing="1" w:after="100" w:afterAutospacing="1" w:line="240" w:lineRule="auto"/>
        <w:rPr>
          <w:lang w:val="en-US"/>
        </w:rPr>
      </w:pPr>
      <w:hyperlink r:id="rId22" w:history="1">
        <w:r w:rsidRPr="00711CED">
          <w:rPr>
            <w:rStyle w:val="Hiperhivatkozs"/>
            <w:lang w:val="en-US"/>
          </w:rPr>
          <w:t>Offline dynamic reports</w:t>
        </w:r>
      </w:hyperlink>
      <w:r w:rsidRPr="00711CED">
        <w:rPr>
          <w:lang w:val="en-US"/>
        </w:rPr>
        <w:t xml:space="preserve"> (12)</w:t>
      </w:r>
    </w:p>
    <w:p w:rsidR="00711CED" w:rsidRPr="00711CED" w:rsidRDefault="00711CED" w:rsidP="00711CED">
      <w:pPr>
        <w:numPr>
          <w:ilvl w:val="1"/>
          <w:numId w:val="17"/>
        </w:numPr>
        <w:spacing w:before="100" w:beforeAutospacing="1" w:after="100" w:afterAutospacing="1" w:line="240" w:lineRule="auto"/>
        <w:rPr>
          <w:lang w:val="en-US"/>
        </w:rPr>
      </w:pPr>
      <w:hyperlink r:id="rId23" w:history="1">
        <w:r w:rsidRPr="00711CED">
          <w:rPr>
            <w:rStyle w:val="Hiperhivatkozs"/>
            <w:lang w:val="en-US"/>
          </w:rPr>
          <w:t>Offline expert systems</w:t>
        </w:r>
      </w:hyperlink>
      <w:r w:rsidRPr="00711CED">
        <w:rPr>
          <w:lang w:val="en-US"/>
        </w:rPr>
        <w:t xml:space="preserve"> (4)</w:t>
      </w:r>
    </w:p>
    <w:p w:rsidR="00711CED" w:rsidRPr="00711CED" w:rsidRDefault="00711CED" w:rsidP="00711CED">
      <w:pPr>
        <w:numPr>
          <w:ilvl w:val="1"/>
          <w:numId w:val="17"/>
        </w:numPr>
        <w:spacing w:before="100" w:beforeAutospacing="1" w:after="100" w:afterAutospacing="1" w:line="240" w:lineRule="auto"/>
        <w:rPr>
          <w:lang w:val="en-US"/>
        </w:rPr>
      </w:pPr>
      <w:hyperlink r:id="rId24" w:history="1">
        <w:r w:rsidRPr="00711CED">
          <w:rPr>
            <w:rStyle w:val="Hiperhivatkozs"/>
            <w:lang w:val="en-US"/>
          </w:rPr>
          <w:t>Online dynamic reports</w:t>
        </w:r>
      </w:hyperlink>
      <w:r w:rsidRPr="00711CED">
        <w:rPr>
          <w:lang w:val="en-US"/>
        </w:rPr>
        <w:t xml:space="preserve"> (12)</w:t>
      </w:r>
    </w:p>
    <w:p w:rsidR="00711CED" w:rsidRPr="00711CED" w:rsidRDefault="00711CED" w:rsidP="00711CED">
      <w:pPr>
        <w:numPr>
          <w:ilvl w:val="1"/>
          <w:numId w:val="17"/>
        </w:numPr>
        <w:spacing w:before="100" w:beforeAutospacing="1" w:after="100" w:afterAutospacing="1" w:line="240" w:lineRule="auto"/>
        <w:rPr>
          <w:lang w:val="en-US"/>
        </w:rPr>
      </w:pPr>
      <w:hyperlink r:id="rId25" w:history="1">
        <w:r w:rsidRPr="00711CED">
          <w:rPr>
            <w:rStyle w:val="Hiperhivatkozs"/>
            <w:lang w:val="en-US"/>
          </w:rPr>
          <w:t>Online expert systems</w:t>
        </w:r>
      </w:hyperlink>
      <w:r w:rsidRPr="00711CED">
        <w:rPr>
          <w:lang w:val="en-US"/>
        </w:rPr>
        <w:t xml:space="preserve"> (4)</w:t>
      </w:r>
    </w:p>
    <w:p w:rsidR="00711CED" w:rsidRPr="00711CED" w:rsidRDefault="00711CED" w:rsidP="00711CED">
      <w:pPr>
        <w:numPr>
          <w:ilvl w:val="0"/>
          <w:numId w:val="17"/>
        </w:numPr>
        <w:spacing w:before="100" w:beforeAutospacing="1" w:after="100" w:afterAutospacing="1" w:line="240" w:lineRule="auto"/>
        <w:rPr>
          <w:lang w:val="en-US"/>
        </w:rPr>
      </w:pPr>
      <w:hyperlink r:id="rId26" w:history="1">
        <w:r w:rsidRPr="00711CED">
          <w:rPr>
            <w:rStyle w:val="Hiperhivatkozs"/>
            <w:lang w:val="en-US"/>
          </w:rPr>
          <w:t>Translations</w:t>
        </w:r>
      </w:hyperlink>
    </w:p>
    <w:p w:rsidR="00711CED" w:rsidRPr="00711CED" w:rsidRDefault="00711CED" w:rsidP="00711CED">
      <w:pPr>
        <w:numPr>
          <w:ilvl w:val="1"/>
          <w:numId w:val="17"/>
        </w:numPr>
        <w:spacing w:before="100" w:beforeAutospacing="1" w:after="100" w:afterAutospacing="1" w:line="240" w:lineRule="auto"/>
        <w:rPr>
          <w:lang w:val="en-US"/>
        </w:rPr>
      </w:pPr>
      <w:hyperlink r:id="rId27" w:history="1">
        <w:r w:rsidRPr="00711CED">
          <w:rPr>
            <w:rStyle w:val="Hiperhivatkozs"/>
            <w:lang w:val="en-US"/>
          </w:rPr>
          <w:t>from Hungarian</w:t>
        </w:r>
      </w:hyperlink>
      <w:r w:rsidRPr="00711CED">
        <w:rPr>
          <w:lang w:val="en-US"/>
        </w:rPr>
        <w:t xml:space="preserve"> (23)</w:t>
      </w:r>
    </w:p>
    <w:p w:rsidR="00711CED" w:rsidRPr="00711CED" w:rsidRDefault="00711CED" w:rsidP="00711CED">
      <w:pPr>
        <w:numPr>
          <w:ilvl w:val="1"/>
          <w:numId w:val="17"/>
        </w:numPr>
        <w:spacing w:before="100" w:beforeAutospacing="1" w:after="100" w:afterAutospacing="1" w:line="240" w:lineRule="auto"/>
        <w:rPr>
          <w:lang w:val="en-US"/>
        </w:rPr>
      </w:pPr>
      <w:hyperlink r:id="rId28" w:history="1">
        <w:r w:rsidRPr="00711CED">
          <w:rPr>
            <w:rStyle w:val="Hiperhivatkozs"/>
            <w:lang w:val="en-US"/>
          </w:rPr>
          <w:t>Glossaries</w:t>
        </w:r>
      </w:hyperlink>
      <w:r w:rsidRPr="00711CED">
        <w:rPr>
          <w:lang w:val="en-US"/>
        </w:rPr>
        <w:t xml:space="preserve"> (4)</w:t>
      </w:r>
    </w:p>
    <w:p w:rsidR="00711CED" w:rsidRPr="00711CED" w:rsidRDefault="00711CED" w:rsidP="00711CED">
      <w:pPr>
        <w:numPr>
          <w:ilvl w:val="1"/>
          <w:numId w:val="17"/>
        </w:numPr>
        <w:spacing w:before="100" w:beforeAutospacing="1" w:after="100" w:afterAutospacing="1" w:line="240" w:lineRule="auto"/>
        <w:rPr>
          <w:lang w:val="en-US"/>
        </w:rPr>
      </w:pPr>
      <w:hyperlink r:id="rId29" w:history="1">
        <w:r w:rsidRPr="00711CED">
          <w:rPr>
            <w:rStyle w:val="Hiperhivatkozs"/>
            <w:lang w:val="en-US"/>
          </w:rPr>
          <w:t>to Hungarian</w:t>
        </w:r>
      </w:hyperlink>
      <w:r w:rsidRPr="00711CED">
        <w:rPr>
          <w:lang w:val="en-US"/>
        </w:rPr>
        <w:t xml:space="preserve"> (2)</w:t>
      </w:r>
    </w:p>
    <w:p w:rsidR="00711CED" w:rsidRPr="00711CED" w:rsidRDefault="00711CED" w:rsidP="00711CED">
      <w:pPr>
        <w:numPr>
          <w:ilvl w:val="0"/>
          <w:numId w:val="18"/>
        </w:numPr>
        <w:spacing w:before="100" w:beforeAutospacing="1" w:after="100" w:afterAutospacing="1" w:line="240" w:lineRule="auto"/>
        <w:rPr>
          <w:lang w:val="en-US"/>
        </w:rPr>
      </w:pPr>
      <w:hyperlink r:id="rId30" w:history="1">
        <w:r w:rsidRPr="00711CED">
          <w:rPr>
            <w:rStyle w:val="Hiperhivatkozs"/>
            <w:lang w:val="en-US"/>
          </w:rPr>
          <w:t>News</w:t>
        </w:r>
      </w:hyperlink>
    </w:p>
    <w:p w:rsidR="00711CED" w:rsidRPr="00711CED" w:rsidRDefault="00711CED" w:rsidP="00711CED">
      <w:pPr>
        <w:numPr>
          <w:ilvl w:val="1"/>
          <w:numId w:val="18"/>
        </w:numPr>
        <w:spacing w:before="100" w:beforeAutospacing="1" w:after="100" w:afterAutospacing="1" w:line="240" w:lineRule="auto"/>
        <w:rPr>
          <w:lang w:val="en-US"/>
        </w:rPr>
      </w:pPr>
      <w:hyperlink r:id="rId31" w:history="1">
        <w:r w:rsidRPr="00711CED">
          <w:rPr>
            <w:rStyle w:val="Hiperhivatkozs"/>
            <w:lang w:val="en-US"/>
          </w:rPr>
          <w:t>Agricultural policy</w:t>
        </w:r>
      </w:hyperlink>
      <w:r w:rsidRPr="00711CED">
        <w:rPr>
          <w:lang w:val="en-US"/>
        </w:rPr>
        <w:t xml:space="preserve"> (219)</w:t>
      </w:r>
    </w:p>
    <w:p w:rsidR="00711CED" w:rsidRPr="00711CED" w:rsidRDefault="00711CED" w:rsidP="00711CED">
      <w:pPr>
        <w:numPr>
          <w:ilvl w:val="1"/>
          <w:numId w:val="18"/>
        </w:numPr>
        <w:spacing w:before="100" w:beforeAutospacing="1" w:after="100" w:afterAutospacing="1" w:line="240" w:lineRule="auto"/>
        <w:rPr>
          <w:lang w:val="en-US"/>
        </w:rPr>
      </w:pPr>
      <w:hyperlink r:id="rId32" w:history="1">
        <w:r w:rsidRPr="00711CED">
          <w:rPr>
            <w:rStyle w:val="Hiperhivatkozs"/>
            <w:lang w:val="en-US"/>
          </w:rPr>
          <w:t>Food</w:t>
        </w:r>
      </w:hyperlink>
      <w:r w:rsidRPr="00711CED">
        <w:rPr>
          <w:lang w:val="en-US"/>
        </w:rPr>
        <w:t xml:space="preserve"> (39)</w:t>
      </w:r>
    </w:p>
    <w:p w:rsidR="00711CED" w:rsidRPr="00711CED" w:rsidRDefault="00711CED" w:rsidP="00711CED">
      <w:pPr>
        <w:numPr>
          <w:ilvl w:val="1"/>
          <w:numId w:val="18"/>
        </w:numPr>
        <w:spacing w:before="100" w:beforeAutospacing="1" w:after="100" w:afterAutospacing="1" w:line="240" w:lineRule="auto"/>
        <w:rPr>
          <w:lang w:val="en-US"/>
        </w:rPr>
      </w:pPr>
      <w:hyperlink r:id="rId33" w:history="1">
        <w:r w:rsidRPr="00711CED">
          <w:rPr>
            <w:rStyle w:val="Hiperhivatkozs"/>
            <w:lang w:val="en-US"/>
          </w:rPr>
          <w:t>Media monitoring for research institutes</w:t>
        </w:r>
      </w:hyperlink>
      <w:r w:rsidRPr="00711CED">
        <w:rPr>
          <w:lang w:val="en-US"/>
        </w:rPr>
        <w:t xml:space="preserve"> (5)</w:t>
      </w:r>
    </w:p>
    <w:p w:rsidR="00711CED" w:rsidRPr="00711CED" w:rsidRDefault="00711CED" w:rsidP="00711CED">
      <w:pPr>
        <w:numPr>
          <w:ilvl w:val="1"/>
          <w:numId w:val="18"/>
        </w:numPr>
        <w:spacing w:before="100" w:beforeAutospacing="1" w:after="100" w:afterAutospacing="1" w:line="240" w:lineRule="auto"/>
        <w:rPr>
          <w:lang w:val="en-US"/>
        </w:rPr>
      </w:pPr>
      <w:hyperlink r:id="rId34" w:history="1">
        <w:r w:rsidRPr="00711CED">
          <w:rPr>
            <w:rStyle w:val="Hiperhivatkozs"/>
            <w:lang w:val="en-US"/>
          </w:rPr>
          <w:t>News from research institutes</w:t>
        </w:r>
      </w:hyperlink>
      <w:r w:rsidRPr="00711CED">
        <w:rPr>
          <w:lang w:val="en-US"/>
        </w:rPr>
        <w:t xml:space="preserve"> (5)</w:t>
      </w:r>
    </w:p>
    <w:p w:rsidR="00711CED" w:rsidRPr="00711CED" w:rsidRDefault="00711CED" w:rsidP="00711CED">
      <w:pPr>
        <w:numPr>
          <w:ilvl w:val="1"/>
          <w:numId w:val="18"/>
        </w:numPr>
        <w:spacing w:before="100" w:beforeAutospacing="1" w:after="100" w:afterAutospacing="1" w:line="240" w:lineRule="auto"/>
        <w:rPr>
          <w:lang w:val="en-US"/>
        </w:rPr>
      </w:pPr>
      <w:hyperlink r:id="rId35" w:history="1">
        <w:r w:rsidRPr="00711CED">
          <w:rPr>
            <w:rStyle w:val="Hiperhivatkozs"/>
            <w:lang w:val="en-US"/>
          </w:rPr>
          <w:t>Other</w:t>
        </w:r>
      </w:hyperlink>
      <w:r w:rsidRPr="00711CED">
        <w:rPr>
          <w:lang w:val="en-US"/>
        </w:rPr>
        <w:t xml:space="preserve"> (23)</w:t>
      </w:r>
    </w:p>
    <w:p w:rsidR="00711CED" w:rsidRPr="00711CED" w:rsidRDefault="00711CED" w:rsidP="00711CED">
      <w:pPr>
        <w:numPr>
          <w:ilvl w:val="1"/>
          <w:numId w:val="18"/>
        </w:numPr>
        <w:spacing w:before="100" w:beforeAutospacing="1" w:after="100" w:afterAutospacing="1" w:line="240" w:lineRule="auto"/>
        <w:rPr>
          <w:lang w:val="en-US"/>
        </w:rPr>
      </w:pPr>
      <w:hyperlink r:id="rId36" w:history="1">
        <w:r w:rsidRPr="00711CED">
          <w:rPr>
            <w:rStyle w:val="Hiperhivatkozs"/>
            <w:lang w:val="en-US"/>
          </w:rPr>
          <w:t>Tenders</w:t>
        </w:r>
      </w:hyperlink>
      <w:r w:rsidRPr="00711CED">
        <w:rPr>
          <w:lang w:val="en-US"/>
        </w:rPr>
        <w:t xml:space="preserve"> (3)</w:t>
      </w:r>
    </w:p>
    <w:p w:rsidR="00711CED" w:rsidRPr="00711CED" w:rsidRDefault="00711CED" w:rsidP="00711CED">
      <w:pPr>
        <w:numPr>
          <w:ilvl w:val="0"/>
          <w:numId w:val="18"/>
        </w:numPr>
        <w:spacing w:before="100" w:beforeAutospacing="1" w:after="100" w:afterAutospacing="1" w:line="240" w:lineRule="auto"/>
        <w:rPr>
          <w:lang w:val="en-US"/>
        </w:rPr>
      </w:pPr>
      <w:hyperlink r:id="rId37" w:history="1">
        <w:r w:rsidRPr="00711CED">
          <w:rPr>
            <w:rStyle w:val="Hiperhivatkozs"/>
            <w:lang w:val="en-US"/>
          </w:rPr>
          <w:t>Multimedia objects</w:t>
        </w:r>
      </w:hyperlink>
    </w:p>
    <w:p w:rsidR="00711CED" w:rsidRPr="00711CED" w:rsidRDefault="00711CED" w:rsidP="00711CED">
      <w:pPr>
        <w:numPr>
          <w:ilvl w:val="1"/>
          <w:numId w:val="18"/>
        </w:numPr>
        <w:spacing w:before="100" w:beforeAutospacing="1" w:after="100" w:afterAutospacing="1" w:line="240" w:lineRule="auto"/>
        <w:rPr>
          <w:lang w:val="en-US"/>
        </w:rPr>
      </w:pPr>
      <w:hyperlink r:id="rId38" w:history="1">
        <w:r w:rsidRPr="00711CED">
          <w:rPr>
            <w:rStyle w:val="Hiperhivatkozs"/>
            <w:lang w:val="en-US"/>
          </w:rPr>
          <w:t>Maps</w:t>
        </w:r>
      </w:hyperlink>
      <w:r w:rsidRPr="00711CED">
        <w:rPr>
          <w:lang w:val="en-US"/>
        </w:rPr>
        <w:t xml:space="preserve"> (2)</w:t>
      </w:r>
    </w:p>
    <w:p w:rsidR="00711CED" w:rsidRPr="00711CED" w:rsidRDefault="00711CED" w:rsidP="00711CED">
      <w:pPr>
        <w:numPr>
          <w:ilvl w:val="1"/>
          <w:numId w:val="18"/>
        </w:numPr>
        <w:spacing w:before="100" w:beforeAutospacing="1" w:after="100" w:afterAutospacing="1" w:line="240" w:lineRule="auto"/>
        <w:rPr>
          <w:lang w:val="en-US"/>
        </w:rPr>
      </w:pPr>
      <w:hyperlink r:id="rId39" w:history="1">
        <w:r w:rsidRPr="00711CED">
          <w:rPr>
            <w:rStyle w:val="Hiperhivatkozs"/>
            <w:lang w:val="en-US"/>
          </w:rPr>
          <w:t>Pictures</w:t>
        </w:r>
      </w:hyperlink>
      <w:r w:rsidRPr="00711CED">
        <w:rPr>
          <w:lang w:val="en-US"/>
        </w:rPr>
        <w:t xml:space="preserve"> (61)</w:t>
      </w:r>
    </w:p>
    <w:p w:rsidR="00711CED" w:rsidRPr="00711CED" w:rsidRDefault="00711CED" w:rsidP="00711CED">
      <w:pPr>
        <w:numPr>
          <w:ilvl w:val="1"/>
          <w:numId w:val="18"/>
        </w:numPr>
        <w:spacing w:before="100" w:beforeAutospacing="1" w:after="100" w:afterAutospacing="1" w:line="240" w:lineRule="auto"/>
        <w:rPr>
          <w:lang w:val="en-US"/>
        </w:rPr>
      </w:pPr>
      <w:hyperlink r:id="rId40" w:history="1">
        <w:r w:rsidRPr="00711CED">
          <w:rPr>
            <w:rStyle w:val="Hiperhivatkozs"/>
            <w:lang w:val="en-US"/>
          </w:rPr>
          <w:t>PPS ob</w:t>
        </w:r>
        <w:r>
          <w:rPr>
            <w:rStyle w:val="Hiperhivatkozs"/>
            <w:lang w:val="en-US"/>
          </w:rPr>
          <w:t>je</w:t>
        </w:r>
        <w:r w:rsidRPr="00711CED">
          <w:rPr>
            <w:rStyle w:val="Hiperhivatkozs"/>
            <w:lang w:val="en-US"/>
          </w:rPr>
          <w:t>c</w:t>
        </w:r>
        <w:r>
          <w:rPr>
            <w:rStyle w:val="Hiperhivatkozs"/>
            <w:lang w:val="en-US"/>
          </w:rPr>
          <w:t>t</w:t>
        </w:r>
        <w:r w:rsidRPr="00711CED">
          <w:rPr>
            <w:rStyle w:val="Hiperhivatkozs"/>
            <w:lang w:val="en-US"/>
          </w:rPr>
          <w:t>s</w:t>
        </w:r>
      </w:hyperlink>
      <w:r w:rsidRPr="00711CED">
        <w:rPr>
          <w:lang w:val="en-US"/>
        </w:rPr>
        <w:t xml:space="preserve"> (8)</w:t>
      </w:r>
    </w:p>
    <w:p w:rsidR="00711CED" w:rsidRPr="00711CED" w:rsidRDefault="00711CED" w:rsidP="00711CED">
      <w:pPr>
        <w:numPr>
          <w:ilvl w:val="1"/>
          <w:numId w:val="18"/>
        </w:numPr>
        <w:spacing w:before="100" w:beforeAutospacing="1" w:after="100" w:afterAutospacing="1" w:line="240" w:lineRule="auto"/>
        <w:rPr>
          <w:lang w:val="en-US"/>
        </w:rPr>
      </w:pPr>
      <w:hyperlink r:id="rId41" w:history="1">
        <w:r w:rsidRPr="00711CED">
          <w:rPr>
            <w:rStyle w:val="Hiperhivatkozs"/>
            <w:lang w:val="en-US"/>
          </w:rPr>
          <w:t>Slides</w:t>
        </w:r>
      </w:hyperlink>
      <w:r w:rsidRPr="00711CED">
        <w:rPr>
          <w:lang w:val="en-US"/>
        </w:rPr>
        <w:t xml:space="preserve"> (1)</w:t>
      </w:r>
    </w:p>
    <w:p w:rsidR="00711CED" w:rsidRPr="00711CED" w:rsidRDefault="00711CED" w:rsidP="00711CED">
      <w:pPr>
        <w:numPr>
          <w:ilvl w:val="1"/>
          <w:numId w:val="18"/>
        </w:numPr>
        <w:spacing w:before="100" w:beforeAutospacing="1" w:after="100" w:afterAutospacing="1" w:line="240" w:lineRule="auto"/>
        <w:rPr>
          <w:lang w:val="en-US"/>
        </w:rPr>
      </w:pPr>
      <w:hyperlink r:id="rId42" w:history="1">
        <w:r>
          <w:rPr>
            <w:rStyle w:val="Hiperhivatkozs"/>
            <w:lang w:val="en-US"/>
          </w:rPr>
          <w:t>Video obje</w:t>
        </w:r>
        <w:r w:rsidRPr="00711CED">
          <w:rPr>
            <w:rStyle w:val="Hiperhivatkozs"/>
            <w:lang w:val="en-US"/>
          </w:rPr>
          <w:t>c</w:t>
        </w:r>
        <w:r>
          <w:rPr>
            <w:rStyle w:val="Hiperhivatkozs"/>
            <w:lang w:val="en-US"/>
          </w:rPr>
          <w:t>t</w:t>
        </w:r>
        <w:r w:rsidRPr="00711CED">
          <w:rPr>
            <w:rStyle w:val="Hiperhivatkozs"/>
            <w:lang w:val="en-US"/>
          </w:rPr>
          <w:t>s</w:t>
        </w:r>
      </w:hyperlink>
      <w:r w:rsidRPr="00711CED">
        <w:rPr>
          <w:lang w:val="en-US"/>
        </w:rPr>
        <w:t xml:space="preserve"> (5)</w:t>
      </w:r>
    </w:p>
    <w:p w:rsidR="00711CED" w:rsidRPr="00711CED" w:rsidRDefault="00711CED" w:rsidP="00711CED">
      <w:pPr>
        <w:numPr>
          <w:ilvl w:val="0"/>
          <w:numId w:val="18"/>
        </w:numPr>
        <w:spacing w:before="100" w:beforeAutospacing="1" w:after="100" w:afterAutospacing="1" w:line="240" w:lineRule="auto"/>
        <w:rPr>
          <w:lang w:val="en-US"/>
        </w:rPr>
      </w:pPr>
      <w:hyperlink r:id="rId43" w:history="1">
        <w:r w:rsidRPr="00711CED">
          <w:rPr>
            <w:rStyle w:val="Hiperhivatkozs"/>
            <w:lang w:val="en-US"/>
          </w:rPr>
          <w:t>eLearning objects</w:t>
        </w:r>
      </w:hyperlink>
    </w:p>
    <w:p w:rsidR="00711CED" w:rsidRPr="00711CED" w:rsidRDefault="00711CED" w:rsidP="00711CED">
      <w:pPr>
        <w:numPr>
          <w:ilvl w:val="1"/>
          <w:numId w:val="18"/>
        </w:numPr>
        <w:spacing w:before="100" w:beforeAutospacing="1" w:after="100" w:afterAutospacing="1" w:line="240" w:lineRule="auto"/>
        <w:rPr>
          <w:lang w:val="en-US"/>
        </w:rPr>
      </w:pPr>
      <w:hyperlink r:id="rId44" w:history="1">
        <w:r w:rsidRPr="00711CED">
          <w:rPr>
            <w:rStyle w:val="Hiperhivatkozs"/>
            <w:lang w:val="en-US"/>
          </w:rPr>
          <w:t>Hypertext</w:t>
        </w:r>
      </w:hyperlink>
      <w:r w:rsidRPr="00711CED">
        <w:rPr>
          <w:lang w:val="en-US"/>
        </w:rPr>
        <w:t xml:space="preserve"> (7)</w:t>
      </w:r>
    </w:p>
    <w:p w:rsidR="00711CED" w:rsidRPr="00711CED" w:rsidRDefault="00711CED" w:rsidP="00711CED">
      <w:pPr>
        <w:numPr>
          <w:ilvl w:val="1"/>
          <w:numId w:val="18"/>
        </w:numPr>
        <w:spacing w:before="100" w:beforeAutospacing="1" w:after="100" w:afterAutospacing="1" w:line="240" w:lineRule="auto"/>
        <w:rPr>
          <w:lang w:val="en-US"/>
        </w:rPr>
      </w:pPr>
      <w:hyperlink r:id="rId45" w:history="1">
        <w:r w:rsidRPr="00711CED">
          <w:rPr>
            <w:rStyle w:val="Hiperhivatkozs"/>
            <w:lang w:val="en-US"/>
          </w:rPr>
          <w:t>Online cyclopedia</w:t>
        </w:r>
      </w:hyperlink>
      <w:r w:rsidRPr="00711CED">
        <w:rPr>
          <w:lang w:val="en-US"/>
        </w:rPr>
        <w:t xml:space="preserve"> (1)</w:t>
      </w:r>
    </w:p>
    <w:p w:rsidR="00711CED" w:rsidRPr="00711CED" w:rsidRDefault="00711CED" w:rsidP="00711CED">
      <w:pPr>
        <w:numPr>
          <w:ilvl w:val="1"/>
          <w:numId w:val="18"/>
        </w:numPr>
        <w:spacing w:before="100" w:beforeAutospacing="1" w:after="100" w:afterAutospacing="1" w:line="240" w:lineRule="auto"/>
        <w:rPr>
          <w:lang w:val="en-US"/>
        </w:rPr>
      </w:pPr>
      <w:hyperlink r:id="rId46" w:history="1">
        <w:r w:rsidRPr="00711CED">
          <w:rPr>
            <w:rStyle w:val="Hiperhivatkozs"/>
            <w:lang w:val="en-US"/>
          </w:rPr>
          <w:t>Special applications</w:t>
        </w:r>
      </w:hyperlink>
      <w:r w:rsidRPr="00711CED">
        <w:rPr>
          <w:lang w:val="en-US"/>
        </w:rPr>
        <w:t xml:space="preserve"> (3)</w:t>
      </w:r>
    </w:p>
    <w:p w:rsidR="00711CED" w:rsidRPr="00711CED" w:rsidRDefault="00711CED" w:rsidP="00711CED">
      <w:pPr>
        <w:numPr>
          <w:ilvl w:val="0"/>
          <w:numId w:val="18"/>
        </w:numPr>
        <w:spacing w:before="100" w:beforeAutospacing="1" w:after="100" w:afterAutospacing="1" w:line="240" w:lineRule="auto"/>
        <w:rPr>
          <w:lang w:val="en-US"/>
        </w:rPr>
      </w:pPr>
      <w:hyperlink r:id="rId47" w:history="1">
        <w:r w:rsidRPr="00711CED">
          <w:rPr>
            <w:rStyle w:val="Hiperhivatkozs"/>
            <w:lang w:val="en-US"/>
          </w:rPr>
          <w:t>Projects, services</w:t>
        </w:r>
      </w:hyperlink>
    </w:p>
    <w:p w:rsidR="00711CED" w:rsidRPr="00711CED" w:rsidRDefault="00711CED" w:rsidP="00711CED">
      <w:pPr>
        <w:numPr>
          <w:ilvl w:val="1"/>
          <w:numId w:val="18"/>
        </w:numPr>
        <w:spacing w:before="100" w:beforeAutospacing="1" w:after="100" w:afterAutospacing="1" w:line="240" w:lineRule="auto"/>
        <w:rPr>
          <w:lang w:val="en-US"/>
        </w:rPr>
      </w:pPr>
      <w:hyperlink r:id="rId48" w:history="1">
        <w:r w:rsidRPr="00711CED">
          <w:rPr>
            <w:rStyle w:val="Hiperhivatkozs"/>
            <w:lang w:val="en-US"/>
          </w:rPr>
          <w:t>Abstracts of projects</w:t>
        </w:r>
      </w:hyperlink>
      <w:r w:rsidRPr="00711CED">
        <w:rPr>
          <w:lang w:val="en-US"/>
        </w:rPr>
        <w:t xml:space="preserve"> (188)</w:t>
      </w:r>
    </w:p>
    <w:p w:rsidR="00711CED" w:rsidRPr="00711CED" w:rsidRDefault="00711CED" w:rsidP="00711CED">
      <w:pPr>
        <w:numPr>
          <w:ilvl w:val="1"/>
          <w:numId w:val="18"/>
        </w:numPr>
        <w:spacing w:before="100" w:beforeAutospacing="1" w:after="100" w:afterAutospacing="1" w:line="240" w:lineRule="auto"/>
        <w:rPr>
          <w:lang w:val="en-US"/>
        </w:rPr>
      </w:pPr>
      <w:hyperlink r:id="rId49" w:history="1">
        <w:r w:rsidRPr="00711CED">
          <w:rPr>
            <w:rStyle w:val="Hiperhivatkozs"/>
            <w:lang w:val="en-US"/>
          </w:rPr>
          <w:t>Instruments</w:t>
        </w:r>
      </w:hyperlink>
      <w:r w:rsidRPr="00711CED">
        <w:rPr>
          <w:lang w:val="en-US"/>
        </w:rPr>
        <w:t xml:space="preserve"> (32)</w:t>
      </w:r>
    </w:p>
    <w:p w:rsidR="00711CED" w:rsidRPr="00711CED" w:rsidRDefault="00711CED" w:rsidP="00711CED">
      <w:pPr>
        <w:numPr>
          <w:ilvl w:val="1"/>
          <w:numId w:val="18"/>
        </w:numPr>
        <w:spacing w:before="100" w:beforeAutospacing="1" w:after="100" w:afterAutospacing="1" w:line="240" w:lineRule="auto"/>
        <w:rPr>
          <w:lang w:val="en-US"/>
        </w:rPr>
      </w:pPr>
      <w:hyperlink r:id="rId50" w:history="1">
        <w:r w:rsidRPr="00711CED">
          <w:rPr>
            <w:rStyle w:val="Hiperhivatkozs"/>
            <w:lang w:val="en-US"/>
          </w:rPr>
          <w:t>Lists of publications by departments</w:t>
        </w:r>
      </w:hyperlink>
      <w:r w:rsidRPr="00711CED">
        <w:rPr>
          <w:lang w:val="en-US"/>
        </w:rPr>
        <w:t xml:space="preserve"> (5)</w:t>
      </w:r>
    </w:p>
    <w:p w:rsidR="00711CED" w:rsidRDefault="00711CED" w:rsidP="00711CED">
      <w:pPr>
        <w:numPr>
          <w:ilvl w:val="1"/>
          <w:numId w:val="18"/>
        </w:numPr>
        <w:spacing w:before="100" w:beforeAutospacing="1" w:after="100" w:afterAutospacing="1" w:line="240" w:lineRule="auto"/>
        <w:rPr>
          <w:lang w:val="en-US"/>
        </w:rPr>
      </w:pPr>
      <w:hyperlink r:id="rId51" w:history="1">
        <w:r w:rsidRPr="00711CED">
          <w:rPr>
            <w:rStyle w:val="Hiperhivatkozs"/>
            <w:lang w:val="en-US"/>
          </w:rPr>
          <w:t>Short description of projects, services</w:t>
        </w:r>
      </w:hyperlink>
      <w:r w:rsidRPr="00711CED">
        <w:rPr>
          <w:lang w:val="en-US"/>
        </w:rPr>
        <w:t xml:space="preserve"> (273)</w:t>
      </w:r>
    </w:p>
    <w:p w:rsidR="001755E9" w:rsidRDefault="001755E9" w:rsidP="001755E9">
      <w:pPr>
        <w:numPr>
          <w:ilvl w:val="0"/>
          <w:numId w:val="18"/>
        </w:numPr>
        <w:spacing w:before="100" w:beforeAutospacing="1" w:after="100" w:afterAutospacing="1" w:line="240" w:lineRule="auto"/>
        <w:rPr>
          <w:lang w:val="en-US"/>
        </w:rPr>
      </w:pPr>
      <w:r>
        <w:rPr>
          <w:lang w:val="en-US"/>
        </w:rPr>
        <w:t>Application</w:t>
      </w:r>
    </w:p>
    <w:p w:rsidR="001755E9" w:rsidRDefault="001755E9" w:rsidP="001755E9">
      <w:pPr>
        <w:numPr>
          <w:ilvl w:val="1"/>
          <w:numId w:val="18"/>
        </w:numPr>
        <w:spacing w:before="100" w:beforeAutospacing="1" w:after="100" w:afterAutospacing="1" w:line="240" w:lineRule="auto"/>
        <w:rPr>
          <w:lang w:val="en-US"/>
        </w:rPr>
      </w:pPr>
      <w:r>
        <w:rPr>
          <w:lang w:val="en-US"/>
        </w:rPr>
        <w:t>OLAP</w:t>
      </w:r>
    </w:p>
    <w:p w:rsidR="001755E9" w:rsidRDefault="001755E9" w:rsidP="001755E9">
      <w:pPr>
        <w:numPr>
          <w:ilvl w:val="1"/>
          <w:numId w:val="18"/>
        </w:numPr>
        <w:spacing w:before="100" w:beforeAutospacing="1" w:after="100" w:afterAutospacing="1" w:line="240" w:lineRule="auto"/>
        <w:rPr>
          <w:lang w:val="en-US"/>
        </w:rPr>
      </w:pPr>
      <w:r>
        <w:rPr>
          <w:lang w:val="en-US"/>
        </w:rPr>
        <w:t>Macros</w:t>
      </w:r>
    </w:p>
    <w:p w:rsidR="001755E9" w:rsidRPr="00711CED" w:rsidRDefault="001755E9" w:rsidP="001755E9">
      <w:pPr>
        <w:numPr>
          <w:ilvl w:val="1"/>
          <w:numId w:val="18"/>
        </w:numPr>
        <w:spacing w:before="100" w:beforeAutospacing="1" w:after="100" w:afterAutospacing="1" w:line="240" w:lineRule="auto"/>
        <w:rPr>
          <w:lang w:val="en-US"/>
        </w:rPr>
      </w:pPr>
      <w:r>
        <w:rPr>
          <w:lang w:val="en-US"/>
        </w:rPr>
        <w:t>Other source codes</w:t>
      </w:r>
    </w:p>
    <w:p w:rsidR="00B77901" w:rsidRDefault="00B77901" w:rsidP="00B77901">
      <w:pPr>
        <w:jc w:val="both"/>
        <w:rPr>
          <w:lang w:val="en-US"/>
        </w:rPr>
      </w:pPr>
      <w:r w:rsidRPr="00B77901">
        <w:rPr>
          <w:lang w:val="en-US"/>
        </w:rPr>
        <w:t xml:space="preserve">Surely, categorizations can be defined almost free (c.f. aimless logic of cluster analyses). </w:t>
      </w:r>
      <w:r>
        <w:rPr>
          <w:lang w:val="en-US"/>
        </w:rPr>
        <w:t>Yet it is worth analyzing</w:t>
      </w:r>
      <w:r w:rsidRPr="00B77901">
        <w:rPr>
          <w:lang w:val="en-US"/>
        </w:rPr>
        <w:t xml:space="preserve"> deeper the above listed folders and subfolders</w:t>
      </w:r>
      <w:r w:rsidR="009D3C12">
        <w:rPr>
          <w:lang w:val="en-US"/>
        </w:rPr>
        <w:t xml:space="preserve"> (having unfortunately e.g. overlapping effects)</w:t>
      </w:r>
      <w:r w:rsidRPr="00B77901">
        <w:rPr>
          <w:lang w:val="en-US"/>
        </w:rPr>
        <w:t>:</w:t>
      </w:r>
    </w:p>
    <w:p w:rsidR="00B77901" w:rsidRDefault="00CE29C1" w:rsidP="00CE29C1">
      <w:pPr>
        <w:jc w:val="both"/>
        <w:rPr>
          <w:lang w:val="en-US"/>
        </w:rPr>
      </w:pPr>
      <w:r w:rsidRPr="00E56C04">
        <w:rPr>
          <w:b/>
          <w:lang w:val="en-US"/>
        </w:rPr>
        <w:t>Citations</w:t>
      </w:r>
      <w:r>
        <w:rPr>
          <w:lang w:val="en-US"/>
        </w:rPr>
        <w:t xml:space="preserve"> (c.f. impact factors) are only important in scientific environment, to describe the potential dissemination effects starting from certain studies.</w:t>
      </w:r>
      <w:r w:rsidR="00C562A9">
        <w:rPr>
          <w:lang w:val="en-US"/>
        </w:rPr>
        <w:t xml:space="preserve"> Therefore the video bridge project should not manipulate this special type of content as far as possible.</w:t>
      </w:r>
    </w:p>
    <w:p w:rsidR="00C562A9" w:rsidRPr="00C562A9" w:rsidRDefault="00C562A9" w:rsidP="00CE29C1">
      <w:pPr>
        <w:jc w:val="both"/>
        <w:rPr>
          <w:lang w:val="en-US"/>
        </w:rPr>
      </w:pPr>
      <w:r w:rsidRPr="00E56C04">
        <w:rPr>
          <w:b/>
          <w:lang w:val="en-US"/>
        </w:rPr>
        <w:t>Documents</w:t>
      </w:r>
      <w:r w:rsidRPr="00C562A9">
        <w:rPr>
          <w:lang w:val="en-US"/>
        </w:rPr>
        <w:t xml:space="preserve"> (PDF, DOC, RTF, PPT, XLS, etc.) are </w:t>
      </w:r>
      <w:r w:rsidR="00B20D8C">
        <w:rPr>
          <w:lang w:val="en-US"/>
        </w:rPr>
        <w:t>a fuzzy group: this category seems to have objects finalized and archived. File servers (c.f. document pools) support rather browsing and less face to face communication or team working (c.f. video bridging).</w:t>
      </w:r>
      <w:r w:rsidR="004B3603">
        <w:rPr>
          <w:lang w:val="en-US"/>
        </w:rPr>
        <w:t xml:space="preserve"> Of course, video bridging can be useful involved to teach the effective using of sophisticated file servers, online libraries or the browsing itself. The transfer of skills in the field of IT-possibilities may be always an important challenge</w:t>
      </w:r>
      <w:r w:rsidR="005B6882">
        <w:rPr>
          <w:lang w:val="en-US"/>
        </w:rPr>
        <w:t xml:space="preserve"> for video bridging</w:t>
      </w:r>
      <w:r w:rsidR="004B3603">
        <w:rPr>
          <w:lang w:val="en-US"/>
        </w:rPr>
        <w:t>.</w:t>
      </w:r>
    </w:p>
    <w:p w:rsidR="00E56C04" w:rsidRPr="00E56C04" w:rsidRDefault="00E56C04" w:rsidP="00CE29C1">
      <w:pPr>
        <w:jc w:val="both"/>
        <w:rPr>
          <w:lang w:val="en-US"/>
        </w:rPr>
      </w:pPr>
      <w:r>
        <w:rPr>
          <w:b/>
          <w:lang w:val="en-US"/>
        </w:rPr>
        <w:t>Analyses</w:t>
      </w:r>
      <w:r w:rsidRPr="00E56C04">
        <w:rPr>
          <w:lang w:val="en-US"/>
        </w:rPr>
        <w:t xml:space="preserve"> </w:t>
      </w:r>
      <w:r>
        <w:rPr>
          <w:lang w:val="en-US"/>
        </w:rPr>
        <w:t xml:space="preserve">(c.f. data mining, reporting, expert systems, </w:t>
      </w:r>
      <w:r w:rsidR="001755E9">
        <w:rPr>
          <w:lang w:val="en-US"/>
        </w:rPr>
        <w:t>calculation patterns</w:t>
      </w:r>
      <w:r>
        <w:rPr>
          <w:lang w:val="en-US"/>
        </w:rPr>
        <w:t xml:space="preserve">, </w:t>
      </w:r>
      <w:r w:rsidR="001755E9">
        <w:rPr>
          <w:lang w:val="en-US"/>
        </w:rPr>
        <w:t>etc.) are the most structured offer of content management. Analyses deliver answers for concrete questions</w:t>
      </w:r>
      <w:r w:rsidR="00BF02FF">
        <w:rPr>
          <w:lang w:val="en-US"/>
        </w:rPr>
        <w:t xml:space="preserve">. Therefore, if the local players are able to form appropriate questions and they have the </w:t>
      </w:r>
      <w:r w:rsidR="00872F1F">
        <w:rPr>
          <w:lang w:val="en-US"/>
        </w:rPr>
        <w:t xml:space="preserve">necessary </w:t>
      </w:r>
      <w:r w:rsidR="00BF02FF">
        <w:rPr>
          <w:lang w:val="en-US"/>
        </w:rPr>
        <w:t xml:space="preserve">skills to browse/search for them, then they can close successful the knowledge management task </w:t>
      </w:r>
      <w:r w:rsidR="00872F1F">
        <w:rPr>
          <w:lang w:val="en-US"/>
        </w:rPr>
        <w:t xml:space="preserve">alone, </w:t>
      </w:r>
      <w:r w:rsidR="00BF02FF">
        <w:rPr>
          <w:lang w:val="en-US"/>
        </w:rPr>
        <w:t>or the</w:t>
      </w:r>
      <w:r w:rsidR="00872F1F">
        <w:rPr>
          <w:lang w:val="en-US"/>
        </w:rPr>
        <w:t>y</w:t>
      </w:r>
      <w:r w:rsidR="00BF02FF">
        <w:rPr>
          <w:lang w:val="en-US"/>
        </w:rPr>
        <w:t xml:space="preserve"> can have a first impression and after that they can use the video bridging to consult about the adaptation of certain generalized results to the</w:t>
      </w:r>
      <w:r w:rsidR="00872F1F">
        <w:rPr>
          <w:lang w:val="en-US"/>
        </w:rPr>
        <w:t>ir</w:t>
      </w:r>
      <w:r w:rsidR="00BF02FF">
        <w:rPr>
          <w:lang w:val="en-US"/>
        </w:rPr>
        <w:t xml:space="preserve"> given situations.</w:t>
      </w:r>
      <w:r w:rsidR="006E0EC4">
        <w:rPr>
          <w:lang w:val="en-US"/>
        </w:rPr>
        <w:t xml:space="preserve"> The using of data mining facilities, expert systems </w:t>
      </w:r>
      <w:r w:rsidR="006553C9">
        <w:rPr>
          <w:lang w:val="en-US"/>
        </w:rPr>
        <w:t>and calculation</w:t>
      </w:r>
      <w:r w:rsidR="006E0EC4">
        <w:rPr>
          <w:lang w:val="en-US"/>
        </w:rPr>
        <w:t xml:space="preserve"> patterns can be supported through video bridging.</w:t>
      </w:r>
    </w:p>
    <w:p w:rsidR="00CE29C1" w:rsidRDefault="00CE29C1" w:rsidP="00CE29C1">
      <w:pPr>
        <w:jc w:val="both"/>
        <w:rPr>
          <w:lang w:val="en-US"/>
        </w:rPr>
      </w:pPr>
      <w:r w:rsidRPr="00E56C04">
        <w:rPr>
          <w:b/>
          <w:lang w:val="en-US"/>
        </w:rPr>
        <w:lastRenderedPageBreak/>
        <w:t>Translations</w:t>
      </w:r>
      <w:r w:rsidRPr="00CE29C1">
        <w:rPr>
          <w:lang w:val="en-US"/>
        </w:rPr>
        <w:t xml:space="preserve"> (the multilingual offers of contents) seem to lose from their former importance more and more. </w:t>
      </w:r>
      <w:r>
        <w:rPr>
          <w:lang w:val="en-US"/>
        </w:rPr>
        <w:t xml:space="preserve">The automatic translations (c.f. artificial intelligence) </w:t>
      </w:r>
      <w:r w:rsidR="00C562A9">
        <w:rPr>
          <w:lang w:val="en-US"/>
        </w:rPr>
        <w:t>solve the most of the problems in an effective way. However, good interpretations are only expected from human language experts. Each role involving especially human activities can be interesting for the video bridge project. Content interpretation (which is more than a pure translation) can be transferred to the local players, if the content is adequate.</w:t>
      </w:r>
    </w:p>
    <w:p w:rsidR="00107D30" w:rsidRDefault="00107D30" w:rsidP="00CE29C1">
      <w:pPr>
        <w:jc w:val="both"/>
        <w:rPr>
          <w:lang w:val="en-US"/>
        </w:rPr>
      </w:pPr>
      <w:r w:rsidRPr="00107D30">
        <w:rPr>
          <w:b/>
          <w:lang w:val="en-US"/>
        </w:rPr>
        <w:t>News</w:t>
      </w:r>
      <w:r>
        <w:rPr>
          <w:lang w:val="en-US"/>
        </w:rPr>
        <w:t xml:space="preserve">: They are seemingly the easiest form of information. But they have the most danger to involve incorrect information. </w:t>
      </w:r>
      <w:r w:rsidRPr="00107D30">
        <w:rPr>
          <w:lang w:val="en-US"/>
        </w:rPr>
        <w:t>Based on own experiments with students (learning communication and media skills) it can be declared in general: the human brain is infected through spurious patterns like unity expectations (c.f. the same value pro capita in case of arbitrary phenomenon).</w:t>
      </w:r>
      <w:r>
        <w:rPr>
          <w:lang w:val="en-US"/>
        </w:rPr>
        <w:t xml:space="preserve"> A short case study</w:t>
      </w:r>
      <w:r w:rsidR="006C33F2">
        <w:rPr>
          <w:lang w:val="en-US"/>
        </w:rPr>
        <w:t xml:space="preserve"> once again</w:t>
      </w:r>
      <w:r>
        <w:rPr>
          <w:lang w:val="en-US"/>
        </w:rPr>
        <w:t xml:space="preserve">: the number of online news pro capita </w:t>
      </w:r>
      <w:r w:rsidR="006C33F2">
        <w:rPr>
          <w:lang w:val="en-US"/>
        </w:rPr>
        <w:t>in case of</w:t>
      </w:r>
      <w:r>
        <w:rPr>
          <w:lang w:val="en-US"/>
        </w:rPr>
        <w:t xml:space="preserve"> settlements can be visualized </w:t>
      </w:r>
      <w:r w:rsidR="006C33F2">
        <w:rPr>
          <w:lang w:val="en-US"/>
        </w:rPr>
        <w:t>easily</w:t>
      </w:r>
      <w:r>
        <w:rPr>
          <w:lang w:val="en-US"/>
        </w:rPr>
        <w:t xml:space="preserve">, if </w:t>
      </w:r>
      <w:r w:rsidR="006C33F2">
        <w:rPr>
          <w:lang w:val="en-US"/>
        </w:rPr>
        <w:t xml:space="preserve">somebody searches for </w:t>
      </w:r>
      <w:r>
        <w:rPr>
          <w:lang w:val="en-US"/>
        </w:rPr>
        <w:t xml:space="preserve">a keyword (like name of the settlement and its legal status) </w:t>
      </w:r>
      <w:r w:rsidR="006C33F2">
        <w:rPr>
          <w:lang w:val="en-US"/>
        </w:rPr>
        <w:t xml:space="preserve">e.g. in Google. These numbers may be essential diverse, (even with orders of magnitude). The question is, whether the settlements with low numbers of online news pro capita should be supported automatically? The answer is always: No, they do not! Conclusion: each adjective, verb, adverb needs a model to prove the correctness of it! Therefore the video bridge project can support the minimizing of this kind of functional </w:t>
      </w:r>
      <w:r w:rsidR="008561D0">
        <w:rPr>
          <w:lang w:val="en-US"/>
        </w:rPr>
        <w:t>illiteracy</w:t>
      </w:r>
      <w:r w:rsidR="006C33F2">
        <w:rPr>
          <w:lang w:val="en-US"/>
        </w:rPr>
        <w:t>.</w:t>
      </w:r>
      <w:r w:rsidR="00A53589">
        <w:rPr>
          <w:lang w:val="en-US"/>
        </w:rPr>
        <w:t xml:space="preserve"> </w:t>
      </w:r>
      <w:r w:rsidR="00A53589" w:rsidRPr="00A53589">
        <w:rPr>
          <w:lang w:val="en-US"/>
        </w:rPr>
        <w:t>The already mentioned experiments show on the one hand, only 1 of 10 students was able to detect at once traps in the news. On the other hand more than 50% of the news interpretations were only adequate after 4-6 consultations!</w:t>
      </w:r>
      <w:r w:rsidR="00A53589">
        <w:rPr>
          <w:lang w:val="en-US"/>
        </w:rPr>
        <w:t xml:space="preserve"> The local players should be trained to be able to see clear!</w:t>
      </w:r>
    </w:p>
    <w:p w:rsidR="00555CC5" w:rsidRDefault="00555CC5" w:rsidP="00CE29C1">
      <w:pPr>
        <w:jc w:val="both"/>
        <w:rPr>
          <w:lang w:val="en-US"/>
        </w:rPr>
      </w:pPr>
      <w:r w:rsidRPr="00555CC5">
        <w:rPr>
          <w:b/>
          <w:lang w:val="en-US"/>
        </w:rPr>
        <w:t xml:space="preserve">Multimedia objects </w:t>
      </w:r>
      <w:r w:rsidRPr="00555CC5">
        <w:rPr>
          <w:lang w:val="en-US"/>
        </w:rPr>
        <w:t xml:space="preserve">(maps, pictures, </w:t>
      </w:r>
      <w:proofErr w:type="spellStart"/>
      <w:r w:rsidRPr="00555CC5">
        <w:rPr>
          <w:lang w:val="en-US"/>
        </w:rPr>
        <w:t>pps</w:t>
      </w:r>
      <w:proofErr w:type="spellEnd"/>
      <w:r w:rsidRPr="00555CC5">
        <w:rPr>
          <w:lang w:val="en-US"/>
        </w:rPr>
        <w:t>/</w:t>
      </w:r>
      <w:proofErr w:type="spellStart"/>
      <w:r w:rsidRPr="00555CC5">
        <w:rPr>
          <w:lang w:val="en-US"/>
        </w:rPr>
        <w:t>ppt</w:t>
      </w:r>
      <w:proofErr w:type="spellEnd"/>
      <w:r w:rsidRPr="00555CC5">
        <w:rPr>
          <w:lang w:val="en-US"/>
        </w:rPr>
        <w:t xml:space="preserve">-files, videos, voice-files, etc.) are only special </w:t>
      </w:r>
      <w:r>
        <w:rPr>
          <w:lang w:val="en-US"/>
        </w:rPr>
        <w:t>“</w:t>
      </w:r>
      <w:r w:rsidRPr="00555CC5">
        <w:rPr>
          <w:lang w:val="en-US"/>
        </w:rPr>
        <w:t>jackets</w:t>
      </w:r>
      <w:r>
        <w:rPr>
          <w:lang w:val="en-US"/>
        </w:rPr>
        <w:t>”</w:t>
      </w:r>
      <w:r w:rsidRPr="00555CC5">
        <w:rPr>
          <w:lang w:val="en-US"/>
        </w:rPr>
        <w:t xml:space="preserve"> for con</w:t>
      </w:r>
      <w:r>
        <w:rPr>
          <w:lang w:val="en-US"/>
        </w:rPr>
        <w:t>tent (c.f. documents). There is</w:t>
      </w:r>
      <w:r w:rsidRPr="00555CC5">
        <w:rPr>
          <w:lang w:val="en-US"/>
        </w:rPr>
        <w:t xml:space="preserve"> no one production functions (rule systems) on the market being able to simulate: what kind of multimedia effect series should be used in case of given circumstances to achieve an effective knowledge transfer. Multimedia is therefore a special discipline of arts and hardly infected/affected through real scientific results.</w:t>
      </w:r>
    </w:p>
    <w:p w:rsidR="00555CC5" w:rsidRPr="00555CC5" w:rsidRDefault="00147915" w:rsidP="00CE29C1">
      <w:pPr>
        <w:jc w:val="both"/>
        <w:rPr>
          <w:lang w:val="en-US"/>
        </w:rPr>
      </w:pPr>
      <w:r w:rsidRPr="00147915">
        <w:rPr>
          <w:b/>
          <w:lang w:val="en-US"/>
        </w:rPr>
        <w:t>E-learning objects</w:t>
      </w:r>
      <w:r w:rsidRPr="00147915">
        <w:rPr>
          <w:lang w:val="en-US"/>
        </w:rPr>
        <w:t xml:space="preserve"> are special objects formed from a lot of effects (documents, multimedia, application, etc.) E-learning objects have to provide, that the learning processes should happen without human interaction as far as possible.</w:t>
      </w:r>
      <w:r>
        <w:rPr>
          <w:lang w:val="en-US"/>
        </w:rPr>
        <w:t xml:space="preserve"> </w:t>
      </w:r>
      <w:r w:rsidR="00807420" w:rsidRPr="00807420">
        <w:rPr>
          <w:lang w:val="en-US"/>
        </w:rPr>
        <w:t>Video-bridging declared aims in the opposite direction. In fact: to use effective the face to face (human) impacts.</w:t>
      </w:r>
    </w:p>
    <w:p w:rsidR="00555CC5" w:rsidRDefault="00555CC5" w:rsidP="00CE29C1">
      <w:pPr>
        <w:jc w:val="both"/>
        <w:rPr>
          <w:lang w:val="en-US"/>
        </w:rPr>
      </w:pPr>
      <w:r w:rsidRPr="00555CC5">
        <w:rPr>
          <w:b/>
          <w:lang w:val="en-US"/>
        </w:rPr>
        <w:t xml:space="preserve">Projects, services </w:t>
      </w:r>
      <w:r>
        <w:rPr>
          <w:lang w:val="en-US"/>
        </w:rPr>
        <w:t>are</w:t>
      </w:r>
      <w:r w:rsidR="00807420">
        <w:rPr>
          <w:lang w:val="en-US"/>
        </w:rPr>
        <w:t xml:space="preserve"> </w:t>
      </w:r>
      <w:r w:rsidR="00807420" w:rsidRPr="00807420">
        <w:rPr>
          <w:lang w:val="en-US"/>
        </w:rPr>
        <w:t>special objects too, namely here offers are described</w:t>
      </w:r>
      <w:r w:rsidR="00807420">
        <w:rPr>
          <w:lang w:val="en-US"/>
        </w:rPr>
        <w:t xml:space="preserve">. </w:t>
      </w:r>
      <w:r w:rsidR="00F760A2">
        <w:rPr>
          <w:lang w:val="en-US"/>
        </w:rPr>
        <w:t>The video bridge projects confronts with a lot of offers (like IT-solutions or the project description from itself). Therefore it may be important to support these types of challenges.</w:t>
      </w:r>
    </w:p>
    <w:p w:rsidR="00555CC5" w:rsidRDefault="00555CC5" w:rsidP="00CE29C1">
      <w:pPr>
        <w:jc w:val="both"/>
        <w:rPr>
          <w:lang w:val="en-US"/>
        </w:rPr>
      </w:pPr>
      <w:r w:rsidRPr="00555CC5">
        <w:rPr>
          <w:b/>
          <w:lang w:val="en-US"/>
        </w:rPr>
        <w:t>Applications</w:t>
      </w:r>
      <w:r>
        <w:rPr>
          <w:lang w:val="en-US"/>
        </w:rPr>
        <w:t xml:space="preserve"> are</w:t>
      </w:r>
      <w:r w:rsidR="00F760A2">
        <w:rPr>
          <w:lang w:val="en-US"/>
        </w:rPr>
        <w:t xml:space="preserve"> the most special objects. From point of view of the video-bridging applications have hardly any role (maybe as services – s. before). </w:t>
      </w:r>
      <w:r w:rsidR="009D3C12">
        <w:rPr>
          <w:lang w:val="en-US"/>
        </w:rPr>
        <w:t>On the one hand a</w:t>
      </w:r>
      <w:r w:rsidR="00F760A2">
        <w:rPr>
          <w:lang w:val="en-US"/>
        </w:rPr>
        <w:t>pplications were designed mostly to minimize human interactions.</w:t>
      </w:r>
      <w:r w:rsidR="009D3C12">
        <w:rPr>
          <w:lang w:val="en-US"/>
        </w:rPr>
        <w:t xml:space="preserve"> On the other hand applications (like OLAP-services) deliver facts and each action should be based on facts!</w:t>
      </w:r>
    </w:p>
    <w:p w:rsidR="00501F43" w:rsidRPr="00711CED" w:rsidRDefault="00501F43">
      <w:pPr>
        <w:rPr>
          <w:rFonts w:asciiTheme="majorHAnsi" w:eastAsiaTheme="majorEastAsia" w:hAnsiTheme="majorHAnsi" w:cstheme="majorBidi"/>
          <w:b/>
          <w:bCs/>
          <w:color w:val="4F81BD" w:themeColor="accent1"/>
          <w:sz w:val="26"/>
          <w:szCs w:val="26"/>
          <w:lang w:val="en-US"/>
        </w:rPr>
      </w:pPr>
      <w:r w:rsidRPr="00711CED">
        <w:rPr>
          <w:lang w:val="en-US"/>
        </w:rPr>
        <w:br w:type="page"/>
      </w:r>
    </w:p>
    <w:p w:rsidR="00F142D1" w:rsidRPr="00711CED" w:rsidRDefault="00F142D1" w:rsidP="00F142D1">
      <w:pPr>
        <w:pStyle w:val="Cmsor2"/>
        <w:rPr>
          <w:lang w:val="en-US"/>
        </w:rPr>
      </w:pPr>
      <w:r w:rsidRPr="00711CED">
        <w:rPr>
          <w:lang w:val="en-US"/>
        </w:rPr>
        <w:lastRenderedPageBreak/>
        <w:t>Summary</w:t>
      </w:r>
      <w:bookmarkEnd w:id="10"/>
    </w:p>
    <w:p w:rsidR="00F142D1" w:rsidRPr="00711CED" w:rsidRDefault="00EF62C1" w:rsidP="00F142D1">
      <w:pPr>
        <w:jc w:val="both"/>
        <w:rPr>
          <w:lang w:val="en-US"/>
        </w:rPr>
      </w:pPr>
      <w:r>
        <w:rPr>
          <w:lang w:val="en-US"/>
        </w:rPr>
        <w:t xml:space="preserve">The video bridge project can support training tasks (how to use some services) and to increase general capabilities like detection of dangers in news. </w:t>
      </w:r>
      <w:r w:rsidR="000E34BE" w:rsidRPr="00711CED">
        <w:rPr>
          <w:lang w:val="en-US"/>
        </w:rPr>
        <w:t>C</w:t>
      </w:r>
      <w:r w:rsidR="00C36855" w:rsidRPr="00711CED">
        <w:rPr>
          <w:lang w:val="en-US"/>
        </w:rPr>
        <w:t>reati</w:t>
      </w:r>
      <w:r w:rsidR="000E34BE" w:rsidRPr="00711CED">
        <w:rPr>
          <w:lang w:val="en-US"/>
        </w:rPr>
        <w:t>on</w:t>
      </w:r>
      <w:r w:rsidR="00C36855" w:rsidRPr="00711CED">
        <w:rPr>
          <w:lang w:val="en-US"/>
        </w:rPr>
        <w:t xml:space="preserve"> and us</w:t>
      </w:r>
      <w:r w:rsidR="000E34BE" w:rsidRPr="00711CED">
        <w:rPr>
          <w:lang w:val="en-US"/>
        </w:rPr>
        <w:t>age</w:t>
      </w:r>
      <w:r w:rsidR="00C36855" w:rsidRPr="00711CED">
        <w:rPr>
          <w:lang w:val="en-US"/>
        </w:rPr>
        <w:t xml:space="preserve"> of data assets can be </w:t>
      </w:r>
      <w:r w:rsidR="00D854EB">
        <w:rPr>
          <w:lang w:val="en-US"/>
        </w:rPr>
        <w:t xml:space="preserve">also </w:t>
      </w:r>
      <w:r w:rsidR="00C36855" w:rsidRPr="00711CED">
        <w:rPr>
          <w:lang w:val="en-US"/>
        </w:rPr>
        <w:t xml:space="preserve">educated. The methodology for effective and efficient using of data can </w:t>
      </w:r>
      <w:r w:rsidR="000E34BE" w:rsidRPr="00711CED">
        <w:rPr>
          <w:lang w:val="en-US"/>
        </w:rPr>
        <w:t xml:space="preserve">also be </w:t>
      </w:r>
      <w:r w:rsidR="00C36855" w:rsidRPr="00711CED">
        <w:rPr>
          <w:lang w:val="en-US"/>
        </w:rPr>
        <w:t xml:space="preserve">educated. </w:t>
      </w:r>
      <w:r w:rsidR="00082790" w:rsidRPr="00711CED">
        <w:rPr>
          <w:lang w:val="en-US"/>
        </w:rPr>
        <w:t xml:space="preserve">Twelve years of project and education experience in Hungary </w:t>
      </w:r>
      <w:r w:rsidR="00C36855" w:rsidRPr="00711CED">
        <w:rPr>
          <w:lang w:val="en-US"/>
        </w:rPr>
        <w:t>show</w:t>
      </w:r>
      <w:r w:rsidR="00082790" w:rsidRPr="00711CED">
        <w:rPr>
          <w:lang w:val="en-US"/>
        </w:rPr>
        <w:t>s</w:t>
      </w:r>
      <w:r w:rsidR="00C36855" w:rsidRPr="00711CED">
        <w:rPr>
          <w:lang w:val="en-US"/>
        </w:rPr>
        <w:t xml:space="preserve"> that the targeted groups (students and local players) can work together. The local players are highly intuitive both for detecting problems and for checking potential solutions. The students are trained to automate calculation</w:t>
      </w:r>
      <w:r w:rsidR="00D854EB">
        <w:rPr>
          <w:lang w:val="en-US"/>
        </w:rPr>
        <w:t>/analyzing</w:t>
      </w:r>
      <w:r w:rsidR="00C36855" w:rsidRPr="00711CED">
        <w:rPr>
          <w:lang w:val="en-US"/>
        </w:rPr>
        <w:t xml:space="preserve"> processes. A video-bridge between these partners would lead to a new equilibrium (sustainability in strategic planning). The us</w:t>
      </w:r>
      <w:r w:rsidR="007A7F35" w:rsidRPr="00711CED">
        <w:rPr>
          <w:lang w:val="en-US"/>
        </w:rPr>
        <w:t>age</w:t>
      </w:r>
      <w:r w:rsidR="00C36855" w:rsidRPr="00711CED">
        <w:rPr>
          <w:lang w:val="en-US"/>
        </w:rPr>
        <w:t xml:space="preserve"> of statistical data for preparing strategic plans </w:t>
      </w:r>
      <w:r w:rsidR="00011261" w:rsidRPr="00711CED">
        <w:rPr>
          <w:lang w:val="en-US"/>
        </w:rPr>
        <w:t xml:space="preserve">provides </w:t>
      </w:r>
      <w:r w:rsidR="00C36855" w:rsidRPr="00711CED">
        <w:rPr>
          <w:lang w:val="en-US"/>
        </w:rPr>
        <w:t>a stable background for intuitive</w:t>
      </w:r>
      <w:r w:rsidR="0049225F" w:rsidRPr="00711CED">
        <w:rPr>
          <w:lang w:val="en-US"/>
        </w:rPr>
        <w:t xml:space="preserve"> on-site</w:t>
      </w:r>
      <w:r w:rsidR="00C36855" w:rsidRPr="00711CED">
        <w:rPr>
          <w:lang w:val="en-US"/>
        </w:rPr>
        <w:t xml:space="preserve"> decision making.</w:t>
      </w:r>
      <w:r w:rsidR="00D854EB">
        <w:rPr>
          <w:lang w:val="en-US"/>
        </w:rPr>
        <w:t xml:space="preserve"> N</w:t>
      </w:r>
      <w:r w:rsidR="00D854EB" w:rsidRPr="00D854EB">
        <w:rPr>
          <w:lang w:val="en-US"/>
        </w:rPr>
        <w:t xml:space="preserve">ews </w:t>
      </w:r>
      <w:r w:rsidR="00D854EB">
        <w:rPr>
          <w:lang w:val="en-US"/>
        </w:rPr>
        <w:t>deforms</w:t>
      </w:r>
      <w:r w:rsidR="00D854EB" w:rsidRPr="00D854EB">
        <w:rPr>
          <w:lang w:val="en-US"/>
        </w:rPr>
        <w:t xml:space="preserve"> the potential message of facts</w:t>
      </w:r>
      <w:r w:rsidR="00D854EB">
        <w:rPr>
          <w:lang w:val="en-US"/>
        </w:rPr>
        <w:t xml:space="preserve"> (data)</w:t>
      </w:r>
      <w:r w:rsidR="00D854EB" w:rsidRPr="00D854EB">
        <w:rPr>
          <w:lang w:val="en-US"/>
        </w:rPr>
        <w:t>, therefore the news (</w:t>
      </w:r>
      <w:r w:rsidR="00D854EB">
        <w:rPr>
          <w:lang w:val="en-US"/>
        </w:rPr>
        <w:t xml:space="preserve">their written/spoken </w:t>
      </w:r>
      <w:r w:rsidR="00D854EB" w:rsidRPr="00D854EB">
        <w:rPr>
          <w:lang w:val="en-US"/>
        </w:rPr>
        <w:t>interpretation) should be proved deep as far as possible.</w:t>
      </w:r>
    </w:p>
    <w:sectPr w:rsidR="00F142D1" w:rsidRPr="00711CED" w:rsidSect="003348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38C0"/>
    <w:multiLevelType w:val="hybridMultilevel"/>
    <w:tmpl w:val="AE3A520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17D8791A"/>
    <w:multiLevelType w:val="hybridMultilevel"/>
    <w:tmpl w:val="532AEE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AFE48C1"/>
    <w:multiLevelType w:val="hybridMultilevel"/>
    <w:tmpl w:val="AF12FC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EC77982"/>
    <w:multiLevelType w:val="multilevel"/>
    <w:tmpl w:val="64A81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D713E"/>
    <w:multiLevelType w:val="hybridMultilevel"/>
    <w:tmpl w:val="EFC2A2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95D18D8"/>
    <w:multiLevelType w:val="hybridMultilevel"/>
    <w:tmpl w:val="947036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4BC438D"/>
    <w:multiLevelType w:val="hybridMultilevel"/>
    <w:tmpl w:val="B1C0B0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8EB456E"/>
    <w:multiLevelType w:val="hybridMultilevel"/>
    <w:tmpl w:val="7F2A014A"/>
    <w:lvl w:ilvl="0" w:tplc="B93E030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393F7104"/>
    <w:multiLevelType w:val="hybridMultilevel"/>
    <w:tmpl w:val="D3CA82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74D1EDB"/>
    <w:multiLevelType w:val="hybridMultilevel"/>
    <w:tmpl w:val="E86C2B6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49D82A24"/>
    <w:multiLevelType w:val="multilevel"/>
    <w:tmpl w:val="E8AA6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F00821"/>
    <w:multiLevelType w:val="hybridMultilevel"/>
    <w:tmpl w:val="6A6AD9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0342FB4"/>
    <w:multiLevelType w:val="hybridMultilevel"/>
    <w:tmpl w:val="9A123D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6F15F8"/>
    <w:multiLevelType w:val="hybridMultilevel"/>
    <w:tmpl w:val="EEA01A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C783617"/>
    <w:multiLevelType w:val="hybridMultilevel"/>
    <w:tmpl w:val="B14EA4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44A2C13"/>
    <w:multiLevelType w:val="hybridMultilevel"/>
    <w:tmpl w:val="120CA8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AD35EC2"/>
    <w:multiLevelType w:val="hybridMultilevel"/>
    <w:tmpl w:val="071AD6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C332C08"/>
    <w:multiLevelType w:val="hybridMultilevel"/>
    <w:tmpl w:val="B2DAD1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15"/>
  </w:num>
  <w:num w:numId="5">
    <w:abstractNumId w:val="2"/>
  </w:num>
  <w:num w:numId="6">
    <w:abstractNumId w:val="14"/>
  </w:num>
  <w:num w:numId="7">
    <w:abstractNumId w:val="17"/>
  </w:num>
  <w:num w:numId="8">
    <w:abstractNumId w:val="12"/>
  </w:num>
  <w:num w:numId="9">
    <w:abstractNumId w:val="4"/>
  </w:num>
  <w:num w:numId="10">
    <w:abstractNumId w:val="5"/>
  </w:num>
  <w:num w:numId="11">
    <w:abstractNumId w:val="13"/>
  </w:num>
  <w:num w:numId="12">
    <w:abstractNumId w:val="0"/>
  </w:num>
  <w:num w:numId="13">
    <w:abstractNumId w:val="9"/>
  </w:num>
  <w:num w:numId="14">
    <w:abstractNumId w:val="1"/>
  </w:num>
  <w:num w:numId="15">
    <w:abstractNumId w:val="8"/>
  </w:num>
  <w:num w:numId="16">
    <w:abstractNumId w:val="16"/>
  </w:num>
  <w:num w:numId="17">
    <w:abstractNumId w:val="1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412D3"/>
    <w:rsid w:val="000020D1"/>
    <w:rsid w:val="00002B3F"/>
    <w:rsid w:val="00011261"/>
    <w:rsid w:val="000172DC"/>
    <w:rsid w:val="00030929"/>
    <w:rsid w:val="00032C03"/>
    <w:rsid w:val="000363C8"/>
    <w:rsid w:val="0003767B"/>
    <w:rsid w:val="00043D82"/>
    <w:rsid w:val="000462CB"/>
    <w:rsid w:val="00046571"/>
    <w:rsid w:val="00063369"/>
    <w:rsid w:val="000738CC"/>
    <w:rsid w:val="00080614"/>
    <w:rsid w:val="000819A6"/>
    <w:rsid w:val="00082790"/>
    <w:rsid w:val="00091734"/>
    <w:rsid w:val="000A48BE"/>
    <w:rsid w:val="000B3DA2"/>
    <w:rsid w:val="000C153E"/>
    <w:rsid w:val="000C2D55"/>
    <w:rsid w:val="000D4BBF"/>
    <w:rsid w:val="000E05F3"/>
    <w:rsid w:val="000E1FB5"/>
    <w:rsid w:val="000E34BE"/>
    <w:rsid w:val="000F3B45"/>
    <w:rsid w:val="00101ECA"/>
    <w:rsid w:val="00107D30"/>
    <w:rsid w:val="001369A8"/>
    <w:rsid w:val="001406C8"/>
    <w:rsid w:val="001423B1"/>
    <w:rsid w:val="00145D4F"/>
    <w:rsid w:val="0014601A"/>
    <w:rsid w:val="00147915"/>
    <w:rsid w:val="00147DEC"/>
    <w:rsid w:val="0015192B"/>
    <w:rsid w:val="00160753"/>
    <w:rsid w:val="00160DDC"/>
    <w:rsid w:val="00174FFB"/>
    <w:rsid w:val="00175279"/>
    <w:rsid w:val="001755E9"/>
    <w:rsid w:val="00183FCD"/>
    <w:rsid w:val="00191D67"/>
    <w:rsid w:val="00195087"/>
    <w:rsid w:val="001A0B39"/>
    <w:rsid w:val="001A6C98"/>
    <w:rsid w:val="001B22B7"/>
    <w:rsid w:val="001B2592"/>
    <w:rsid w:val="001D7F04"/>
    <w:rsid w:val="001E1E07"/>
    <w:rsid w:val="001E50C9"/>
    <w:rsid w:val="001E530E"/>
    <w:rsid w:val="001E698B"/>
    <w:rsid w:val="001E6F54"/>
    <w:rsid w:val="001F2FD8"/>
    <w:rsid w:val="001F3FC2"/>
    <w:rsid w:val="001F7528"/>
    <w:rsid w:val="002157EE"/>
    <w:rsid w:val="002207B6"/>
    <w:rsid w:val="002210E9"/>
    <w:rsid w:val="0022520C"/>
    <w:rsid w:val="002257B1"/>
    <w:rsid w:val="00233BF1"/>
    <w:rsid w:val="00234385"/>
    <w:rsid w:val="00254156"/>
    <w:rsid w:val="00254FB7"/>
    <w:rsid w:val="0026129E"/>
    <w:rsid w:val="0027447B"/>
    <w:rsid w:val="00277AA1"/>
    <w:rsid w:val="00284193"/>
    <w:rsid w:val="002904B6"/>
    <w:rsid w:val="002922C1"/>
    <w:rsid w:val="0029662F"/>
    <w:rsid w:val="002B196F"/>
    <w:rsid w:val="002D6C4D"/>
    <w:rsid w:val="002E2D31"/>
    <w:rsid w:val="003014BD"/>
    <w:rsid w:val="00303082"/>
    <w:rsid w:val="00305773"/>
    <w:rsid w:val="003124E9"/>
    <w:rsid w:val="0032017C"/>
    <w:rsid w:val="00334853"/>
    <w:rsid w:val="00337DB5"/>
    <w:rsid w:val="003412D3"/>
    <w:rsid w:val="00350B7E"/>
    <w:rsid w:val="0036094E"/>
    <w:rsid w:val="0036421F"/>
    <w:rsid w:val="0037449A"/>
    <w:rsid w:val="003817CA"/>
    <w:rsid w:val="003B3CEC"/>
    <w:rsid w:val="003B45AE"/>
    <w:rsid w:val="003D45F0"/>
    <w:rsid w:val="003F2A4F"/>
    <w:rsid w:val="003F37F3"/>
    <w:rsid w:val="003F4D38"/>
    <w:rsid w:val="004038E1"/>
    <w:rsid w:val="0040721C"/>
    <w:rsid w:val="00413AB8"/>
    <w:rsid w:val="004311F9"/>
    <w:rsid w:val="00433E2A"/>
    <w:rsid w:val="00443B3A"/>
    <w:rsid w:val="00445D98"/>
    <w:rsid w:val="00451611"/>
    <w:rsid w:val="004545E5"/>
    <w:rsid w:val="00455EDD"/>
    <w:rsid w:val="00462881"/>
    <w:rsid w:val="00463C65"/>
    <w:rsid w:val="00475E75"/>
    <w:rsid w:val="0049225F"/>
    <w:rsid w:val="004B3603"/>
    <w:rsid w:val="004C7623"/>
    <w:rsid w:val="004E337D"/>
    <w:rsid w:val="00501F43"/>
    <w:rsid w:val="0050630F"/>
    <w:rsid w:val="00520C23"/>
    <w:rsid w:val="0052606D"/>
    <w:rsid w:val="00540BE9"/>
    <w:rsid w:val="00543382"/>
    <w:rsid w:val="00555CC5"/>
    <w:rsid w:val="00570EFE"/>
    <w:rsid w:val="0057388D"/>
    <w:rsid w:val="005A57FF"/>
    <w:rsid w:val="005B6882"/>
    <w:rsid w:val="005C1CC5"/>
    <w:rsid w:val="005C32CC"/>
    <w:rsid w:val="005D39B0"/>
    <w:rsid w:val="005F10EC"/>
    <w:rsid w:val="005F37ED"/>
    <w:rsid w:val="0061774D"/>
    <w:rsid w:val="00633C66"/>
    <w:rsid w:val="00634998"/>
    <w:rsid w:val="00647F2E"/>
    <w:rsid w:val="0065510D"/>
    <w:rsid w:val="006553C9"/>
    <w:rsid w:val="00661151"/>
    <w:rsid w:val="00682D63"/>
    <w:rsid w:val="006A0A00"/>
    <w:rsid w:val="006A7E3F"/>
    <w:rsid w:val="006C33F2"/>
    <w:rsid w:val="006C4331"/>
    <w:rsid w:val="006D49C1"/>
    <w:rsid w:val="006D657C"/>
    <w:rsid w:val="006E0EC4"/>
    <w:rsid w:val="006E2559"/>
    <w:rsid w:val="006E589F"/>
    <w:rsid w:val="006F0A7B"/>
    <w:rsid w:val="00711CED"/>
    <w:rsid w:val="007152C2"/>
    <w:rsid w:val="00721E2A"/>
    <w:rsid w:val="00732A00"/>
    <w:rsid w:val="0073672B"/>
    <w:rsid w:val="00745326"/>
    <w:rsid w:val="007551B2"/>
    <w:rsid w:val="007609BD"/>
    <w:rsid w:val="00777507"/>
    <w:rsid w:val="0078796A"/>
    <w:rsid w:val="007924AE"/>
    <w:rsid w:val="007A3131"/>
    <w:rsid w:val="007A7F35"/>
    <w:rsid w:val="007B074A"/>
    <w:rsid w:val="007B0985"/>
    <w:rsid w:val="007B7105"/>
    <w:rsid w:val="007C634A"/>
    <w:rsid w:val="007D62FC"/>
    <w:rsid w:val="007E5093"/>
    <w:rsid w:val="007E5EDE"/>
    <w:rsid w:val="008013E6"/>
    <w:rsid w:val="00807420"/>
    <w:rsid w:val="00810D42"/>
    <w:rsid w:val="00820DE9"/>
    <w:rsid w:val="00822C51"/>
    <w:rsid w:val="008252D4"/>
    <w:rsid w:val="00834501"/>
    <w:rsid w:val="00835E6B"/>
    <w:rsid w:val="0083683C"/>
    <w:rsid w:val="00837160"/>
    <w:rsid w:val="0084068B"/>
    <w:rsid w:val="008561D0"/>
    <w:rsid w:val="008624B3"/>
    <w:rsid w:val="00863BDA"/>
    <w:rsid w:val="00872F1F"/>
    <w:rsid w:val="00874251"/>
    <w:rsid w:val="00890F31"/>
    <w:rsid w:val="0089602D"/>
    <w:rsid w:val="008A0555"/>
    <w:rsid w:val="008A54A8"/>
    <w:rsid w:val="008B2251"/>
    <w:rsid w:val="008B53BF"/>
    <w:rsid w:val="008B56AC"/>
    <w:rsid w:val="008B5E05"/>
    <w:rsid w:val="008C6758"/>
    <w:rsid w:val="008E21E4"/>
    <w:rsid w:val="008E2E5B"/>
    <w:rsid w:val="008E702B"/>
    <w:rsid w:val="0090025A"/>
    <w:rsid w:val="00905725"/>
    <w:rsid w:val="00927D7D"/>
    <w:rsid w:val="009412D2"/>
    <w:rsid w:val="009540E9"/>
    <w:rsid w:val="0096734C"/>
    <w:rsid w:val="00967ED6"/>
    <w:rsid w:val="009B0B92"/>
    <w:rsid w:val="009B7910"/>
    <w:rsid w:val="009B7A90"/>
    <w:rsid w:val="009C2AB1"/>
    <w:rsid w:val="009C65EC"/>
    <w:rsid w:val="009D2665"/>
    <w:rsid w:val="009D345A"/>
    <w:rsid w:val="009D3C12"/>
    <w:rsid w:val="009E3BE9"/>
    <w:rsid w:val="009F5E40"/>
    <w:rsid w:val="00A17370"/>
    <w:rsid w:val="00A17ADF"/>
    <w:rsid w:val="00A24C6C"/>
    <w:rsid w:val="00A348BC"/>
    <w:rsid w:val="00A53589"/>
    <w:rsid w:val="00A55968"/>
    <w:rsid w:val="00A57970"/>
    <w:rsid w:val="00A7174B"/>
    <w:rsid w:val="00A8459F"/>
    <w:rsid w:val="00AB602A"/>
    <w:rsid w:val="00AD5FFC"/>
    <w:rsid w:val="00B00E5F"/>
    <w:rsid w:val="00B04FD6"/>
    <w:rsid w:val="00B17129"/>
    <w:rsid w:val="00B20D8C"/>
    <w:rsid w:val="00B36F9E"/>
    <w:rsid w:val="00B46CBA"/>
    <w:rsid w:val="00B64EAB"/>
    <w:rsid w:val="00B77901"/>
    <w:rsid w:val="00B843BD"/>
    <w:rsid w:val="00B855EE"/>
    <w:rsid w:val="00B85756"/>
    <w:rsid w:val="00BA1507"/>
    <w:rsid w:val="00BB48AA"/>
    <w:rsid w:val="00BB56BF"/>
    <w:rsid w:val="00BD6604"/>
    <w:rsid w:val="00BE65F7"/>
    <w:rsid w:val="00BF02FF"/>
    <w:rsid w:val="00BF07DF"/>
    <w:rsid w:val="00BF7EFA"/>
    <w:rsid w:val="00C01B31"/>
    <w:rsid w:val="00C04DAC"/>
    <w:rsid w:val="00C05C32"/>
    <w:rsid w:val="00C22436"/>
    <w:rsid w:val="00C25DA0"/>
    <w:rsid w:val="00C36855"/>
    <w:rsid w:val="00C4677A"/>
    <w:rsid w:val="00C518B8"/>
    <w:rsid w:val="00C562A9"/>
    <w:rsid w:val="00C6360D"/>
    <w:rsid w:val="00C75427"/>
    <w:rsid w:val="00C758B9"/>
    <w:rsid w:val="00C82101"/>
    <w:rsid w:val="00C86707"/>
    <w:rsid w:val="00C9070A"/>
    <w:rsid w:val="00CA4372"/>
    <w:rsid w:val="00CA528F"/>
    <w:rsid w:val="00CB213A"/>
    <w:rsid w:val="00CB3039"/>
    <w:rsid w:val="00CC1E0C"/>
    <w:rsid w:val="00CC3A7C"/>
    <w:rsid w:val="00CE29C1"/>
    <w:rsid w:val="00CF1DF0"/>
    <w:rsid w:val="00CF3458"/>
    <w:rsid w:val="00D015DA"/>
    <w:rsid w:val="00D023FA"/>
    <w:rsid w:val="00D04874"/>
    <w:rsid w:val="00D05BD3"/>
    <w:rsid w:val="00D1491A"/>
    <w:rsid w:val="00D21DF9"/>
    <w:rsid w:val="00D300D6"/>
    <w:rsid w:val="00D46013"/>
    <w:rsid w:val="00D539CA"/>
    <w:rsid w:val="00D55591"/>
    <w:rsid w:val="00D7050F"/>
    <w:rsid w:val="00D71270"/>
    <w:rsid w:val="00D81AEE"/>
    <w:rsid w:val="00D854EB"/>
    <w:rsid w:val="00D928F5"/>
    <w:rsid w:val="00D9590B"/>
    <w:rsid w:val="00D97067"/>
    <w:rsid w:val="00DA00EA"/>
    <w:rsid w:val="00DA67D2"/>
    <w:rsid w:val="00DB12C6"/>
    <w:rsid w:val="00DB48C7"/>
    <w:rsid w:val="00DC46AF"/>
    <w:rsid w:val="00DD4384"/>
    <w:rsid w:val="00DD5943"/>
    <w:rsid w:val="00DF15D8"/>
    <w:rsid w:val="00DF5367"/>
    <w:rsid w:val="00E16174"/>
    <w:rsid w:val="00E163D5"/>
    <w:rsid w:val="00E1672A"/>
    <w:rsid w:val="00E41177"/>
    <w:rsid w:val="00E56C04"/>
    <w:rsid w:val="00E6107E"/>
    <w:rsid w:val="00E726C4"/>
    <w:rsid w:val="00E757D5"/>
    <w:rsid w:val="00E8520C"/>
    <w:rsid w:val="00E8793D"/>
    <w:rsid w:val="00EB3934"/>
    <w:rsid w:val="00EB69AF"/>
    <w:rsid w:val="00EE6202"/>
    <w:rsid w:val="00EF5DC1"/>
    <w:rsid w:val="00EF62C1"/>
    <w:rsid w:val="00F142D1"/>
    <w:rsid w:val="00F17A66"/>
    <w:rsid w:val="00F3733B"/>
    <w:rsid w:val="00F4143A"/>
    <w:rsid w:val="00F42271"/>
    <w:rsid w:val="00F42786"/>
    <w:rsid w:val="00F708EF"/>
    <w:rsid w:val="00F760A2"/>
    <w:rsid w:val="00F83E34"/>
    <w:rsid w:val="00F844C4"/>
    <w:rsid w:val="00F87E6E"/>
    <w:rsid w:val="00FC0441"/>
    <w:rsid w:val="00FC1CDC"/>
    <w:rsid w:val="00FE0CE2"/>
    <w:rsid w:val="00FE738F"/>
    <w:rsid w:val="00FF32B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4853"/>
  </w:style>
  <w:style w:type="paragraph" w:styleId="Cmsor1">
    <w:name w:val="heading 1"/>
    <w:basedOn w:val="Norml"/>
    <w:next w:val="Norml"/>
    <w:link w:val="Cmsor1Char"/>
    <w:uiPriority w:val="9"/>
    <w:qFormat/>
    <w:rsid w:val="00341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3412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1F7528"/>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1F75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412D3"/>
    <w:rPr>
      <w:rFonts w:asciiTheme="majorHAnsi" w:eastAsiaTheme="majorEastAsia" w:hAnsiTheme="majorHAnsi" w:cstheme="majorBidi"/>
      <w:b/>
      <w:bCs/>
      <w:color w:val="365F91" w:themeColor="accent1" w:themeShade="BF"/>
      <w:sz w:val="28"/>
      <w:szCs w:val="28"/>
    </w:rPr>
  </w:style>
  <w:style w:type="paragraph" w:styleId="Listaszerbekezds">
    <w:name w:val="List Paragraph"/>
    <w:basedOn w:val="Norml"/>
    <w:uiPriority w:val="34"/>
    <w:qFormat/>
    <w:rsid w:val="003412D3"/>
    <w:pPr>
      <w:ind w:left="720"/>
      <w:contextualSpacing/>
    </w:pPr>
  </w:style>
  <w:style w:type="character" w:styleId="Hiperhivatkozs">
    <w:name w:val="Hyperlink"/>
    <w:basedOn w:val="Bekezdsalapbettpusa"/>
    <w:uiPriority w:val="99"/>
    <w:unhideWhenUsed/>
    <w:rsid w:val="003412D3"/>
    <w:rPr>
      <w:color w:val="0000FF" w:themeColor="hyperlink"/>
      <w:u w:val="single"/>
    </w:rPr>
  </w:style>
  <w:style w:type="character" w:customStyle="1" w:styleId="Cmsor2Char">
    <w:name w:val="Címsor 2 Char"/>
    <w:basedOn w:val="Bekezdsalapbettpusa"/>
    <w:link w:val="Cmsor2"/>
    <w:uiPriority w:val="9"/>
    <w:rsid w:val="003412D3"/>
    <w:rPr>
      <w:rFonts w:asciiTheme="majorHAnsi" w:eastAsiaTheme="majorEastAsia" w:hAnsiTheme="majorHAnsi" w:cstheme="majorBidi"/>
      <w:b/>
      <w:bCs/>
      <w:color w:val="4F81BD" w:themeColor="accent1"/>
      <w:sz w:val="26"/>
      <w:szCs w:val="26"/>
    </w:rPr>
  </w:style>
  <w:style w:type="table" w:styleId="Rcsostblzat">
    <w:name w:val="Table Grid"/>
    <w:basedOn w:val="Normltblzat"/>
    <w:uiPriority w:val="59"/>
    <w:rsid w:val="007924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msor3Char">
    <w:name w:val="Címsor 3 Char"/>
    <w:basedOn w:val="Bekezdsalapbettpusa"/>
    <w:link w:val="Cmsor3"/>
    <w:uiPriority w:val="9"/>
    <w:rsid w:val="001F7528"/>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1F7528"/>
    <w:rPr>
      <w:rFonts w:asciiTheme="majorHAnsi" w:eastAsiaTheme="majorEastAsia" w:hAnsiTheme="majorHAnsi" w:cstheme="majorBidi"/>
      <w:b/>
      <w:bCs/>
      <w:i/>
      <w:iCs/>
      <w:color w:val="4F81BD" w:themeColor="accent1"/>
    </w:rPr>
  </w:style>
  <w:style w:type="paragraph" w:styleId="Tartalomjegyzkcmsora">
    <w:name w:val="TOC Heading"/>
    <w:basedOn w:val="Cmsor1"/>
    <w:next w:val="Norml"/>
    <w:uiPriority w:val="39"/>
    <w:semiHidden/>
    <w:unhideWhenUsed/>
    <w:qFormat/>
    <w:rsid w:val="008C6758"/>
    <w:pPr>
      <w:outlineLvl w:val="9"/>
    </w:pPr>
  </w:style>
  <w:style w:type="paragraph" w:styleId="TJ1">
    <w:name w:val="toc 1"/>
    <w:basedOn w:val="Norml"/>
    <w:next w:val="Norml"/>
    <w:autoRedefine/>
    <w:uiPriority w:val="39"/>
    <w:unhideWhenUsed/>
    <w:rsid w:val="008C6758"/>
    <w:pPr>
      <w:spacing w:after="100"/>
    </w:pPr>
  </w:style>
  <w:style w:type="paragraph" w:styleId="TJ2">
    <w:name w:val="toc 2"/>
    <w:basedOn w:val="Norml"/>
    <w:next w:val="Norml"/>
    <w:autoRedefine/>
    <w:uiPriority w:val="39"/>
    <w:unhideWhenUsed/>
    <w:rsid w:val="008C6758"/>
    <w:pPr>
      <w:spacing w:after="100"/>
      <w:ind w:left="220"/>
    </w:pPr>
  </w:style>
  <w:style w:type="paragraph" w:styleId="TJ3">
    <w:name w:val="toc 3"/>
    <w:basedOn w:val="Norml"/>
    <w:next w:val="Norml"/>
    <w:autoRedefine/>
    <w:uiPriority w:val="39"/>
    <w:unhideWhenUsed/>
    <w:rsid w:val="008C6758"/>
    <w:pPr>
      <w:spacing w:after="100"/>
      <w:ind w:left="440"/>
    </w:pPr>
  </w:style>
  <w:style w:type="paragraph" w:styleId="Buborkszveg">
    <w:name w:val="Balloon Text"/>
    <w:basedOn w:val="Norml"/>
    <w:link w:val="BuborkszvegChar"/>
    <w:uiPriority w:val="99"/>
    <w:semiHidden/>
    <w:unhideWhenUsed/>
    <w:rsid w:val="008C675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C6758"/>
    <w:rPr>
      <w:rFonts w:ascii="Tahoma" w:hAnsi="Tahoma" w:cs="Tahoma"/>
      <w:sz w:val="16"/>
      <w:szCs w:val="16"/>
    </w:rPr>
  </w:style>
  <w:style w:type="paragraph" w:styleId="TJ4">
    <w:name w:val="toc 4"/>
    <w:basedOn w:val="Norml"/>
    <w:next w:val="Norml"/>
    <w:autoRedefine/>
    <w:uiPriority w:val="39"/>
    <w:unhideWhenUsed/>
    <w:rsid w:val="008C6758"/>
    <w:pPr>
      <w:spacing w:after="100"/>
      <w:ind w:left="660"/>
    </w:pPr>
  </w:style>
  <w:style w:type="character" w:styleId="Mrltotthiperhivatkozs">
    <w:name w:val="FollowedHyperlink"/>
    <w:basedOn w:val="Bekezdsalapbettpusa"/>
    <w:uiPriority w:val="99"/>
    <w:semiHidden/>
    <w:unhideWhenUsed/>
    <w:rsid w:val="00C36855"/>
    <w:rPr>
      <w:color w:val="800080" w:themeColor="followedHyperlink"/>
      <w:u w:val="single"/>
    </w:rPr>
  </w:style>
  <w:style w:type="paragraph" w:styleId="Vltozat">
    <w:name w:val="Revision"/>
    <w:hidden/>
    <w:uiPriority w:val="99"/>
    <w:semiHidden/>
    <w:rsid w:val="00820DE9"/>
    <w:pPr>
      <w:spacing w:after="0" w:line="240" w:lineRule="auto"/>
    </w:pPr>
  </w:style>
  <w:style w:type="paragraph" w:styleId="NormlWeb">
    <w:name w:val="Normal (Web)"/>
    <w:basedOn w:val="Norml"/>
    <w:uiPriority w:val="99"/>
    <w:semiHidden/>
    <w:unhideWhenUsed/>
    <w:rsid w:val="00711CED"/>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3532445">
      <w:bodyDiv w:val="1"/>
      <w:marLeft w:val="0"/>
      <w:marRight w:val="0"/>
      <w:marTop w:val="0"/>
      <w:marBottom w:val="0"/>
      <w:divBdr>
        <w:top w:val="none" w:sz="0" w:space="0" w:color="auto"/>
        <w:left w:val="none" w:sz="0" w:space="0" w:color="auto"/>
        <w:bottom w:val="none" w:sz="0" w:space="0" w:color="auto"/>
        <w:right w:val="none" w:sz="0" w:space="0" w:color="auto"/>
      </w:divBdr>
      <w:divsChild>
        <w:div w:id="1423794424">
          <w:marLeft w:val="0"/>
          <w:marRight w:val="0"/>
          <w:marTop w:val="0"/>
          <w:marBottom w:val="0"/>
          <w:divBdr>
            <w:top w:val="none" w:sz="0" w:space="0" w:color="auto"/>
            <w:left w:val="none" w:sz="0" w:space="0" w:color="auto"/>
            <w:bottom w:val="none" w:sz="0" w:space="0" w:color="auto"/>
            <w:right w:val="none" w:sz="0" w:space="0" w:color="auto"/>
          </w:divBdr>
        </w:div>
        <w:div w:id="639381474">
          <w:marLeft w:val="0"/>
          <w:marRight w:val="0"/>
          <w:marTop w:val="0"/>
          <w:marBottom w:val="0"/>
          <w:divBdr>
            <w:top w:val="none" w:sz="0" w:space="0" w:color="auto"/>
            <w:left w:val="none" w:sz="0" w:space="0" w:color="auto"/>
            <w:bottom w:val="none" w:sz="0" w:space="0" w:color="auto"/>
            <w:right w:val="none" w:sz="0" w:space="0" w:color="auto"/>
          </w:divBdr>
        </w:div>
      </w:divsChild>
    </w:div>
    <w:div w:id="297103207">
      <w:bodyDiv w:val="1"/>
      <w:marLeft w:val="0"/>
      <w:marRight w:val="0"/>
      <w:marTop w:val="0"/>
      <w:marBottom w:val="0"/>
      <w:divBdr>
        <w:top w:val="none" w:sz="0" w:space="0" w:color="auto"/>
        <w:left w:val="none" w:sz="0" w:space="0" w:color="auto"/>
        <w:bottom w:val="none" w:sz="0" w:space="0" w:color="auto"/>
        <w:right w:val="none" w:sz="0" w:space="0" w:color="auto"/>
      </w:divBdr>
      <w:divsChild>
        <w:div w:id="1020736246">
          <w:marLeft w:val="0"/>
          <w:marRight w:val="0"/>
          <w:marTop w:val="0"/>
          <w:marBottom w:val="0"/>
          <w:divBdr>
            <w:top w:val="none" w:sz="0" w:space="0" w:color="auto"/>
            <w:left w:val="none" w:sz="0" w:space="0" w:color="auto"/>
            <w:bottom w:val="none" w:sz="0" w:space="0" w:color="auto"/>
            <w:right w:val="none" w:sz="0" w:space="0" w:color="auto"/>
          </w:divBdr>
        </w:div>
        <w:div w:id="1511139431">
          <w:marLeft w:val="0"/>
          <w:marRight w:val="0"/>
          <w:marTop w:val="0"/>
          <w:marBottom w:val="0"/>
          <w:divBdr>
            <w:top w:val="none" w:sz="0" w:space="0" w:color="auto"/>
            <w:left w:val="none" w:sz="0" w:space="0" w:color="auto"/>
            <w:bottom w:val="none" w:sz="0" w:space="0" w:color="auto"/>
            <w:right w:val="none" w:sz="0" w:space="0" w:color="auto"/>
          </w:divBdr>
        </w:div>
      </w:divsChild>
    </w:div>
    <w:div w:id="766929572">
      <w:bodyDiv w:val="1"/>
      <w:marLeft w:val="0"/>
      <w:marRight w:val="0"/>
      <w:marTop w:val="0"/>
      <w:marBottom w:val="0"/>
      <w:divBdr>
        <w:top w:val="none" w:sz="0" w:space="0" w:color="auto"/>
        <w:left w:val="none" w:sz="0" w:space="0" w:color="auto"/>
        <w:bottom w:val="none" w:sz="0" w:space="0" w:color="auto"/>
        <w:right w:val="none" w:sz="0" w:space="0" w:color="auto"/>
      </w:divBdr>
    </w:div>
    <w:div w:id="1461068696">
      <w:bodyDiv w:val="1"/>
      <w:marLeft w:val="0"/>
      <w:marRight w:val="0"/>
      <w:marTop w:val="0"/>
      <w:marBottom w:val="0"/>
      <w:divBdr>
        <w:top w:val="none" w:sz="0" w:space="0" w:color="auto"/>
        <w:left w:val="none" w:sz="0" w:space="0" w:color="auto"/>
        <w:bottom w:val="none" w:sz="0" w:space="0" w:color="auto"/>
        <w:right w:val="none" w:sz="0" w:space="0" w:color="auto"/>
      </w:divBdr>
    </w:div>
    <w:div w:id="1742673692">
      <w:bodyDiv w:val="1"/>
      <w:marLeft w:val="0"/>
      <w:marRight w:val="0"/>
      <w:marTop w:val="0"/>
      <w:marBottom w:val="0"/>
      <w:divBdr>
        <w:top w:val="none" w:sz="0" w:space="0" w:color="auto"/>
        <w:left w:val="none" w:sz="0" w:space="0" w:color="auto"/>
        <w:bottom w:val="none" w:sz="0" w:space="0" w:color="auto"/>
        <w:right w:val="none" w:sz="0" w:space="0" w:color="auto"/>
      </w:divBdr>
    </w:div>
    <w:div w:id="182874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miau.gau.hu/osiris/content/elib/subgroups.php3?focsopid=dok&amp;csopid=kiv_dok" TargetMode="External"/><Relationship Id="rId26" Type="http://schemas.openxmlformats.org/officeDocument/2006/relationships/hyperlink" Target="http://miau.gau.hu/osiris/content/elib/groups.php3?focsopid=frd" TargetMode="External"/><Relationship Id="rId39" Type="http://schemas.openxmlformats.org/officeDocument/2006/relationships/hyperlink" Target="http://miau.gau.hu/osiris/content/elib/subgroups.php3?focsopid=mumi&amp;csopid=kep_mm" TargetMode="External"/><Relationship Id="rId3" Type="http://schemas.openxmlformats.org/officeDocument/2006/relationships/styles" Target="styles.xml"/><Relationship Id="rId21" Type="http://schemas.openxmlformats.org/officeDocument/2006/relationships/hyperlink" Target="http://miau.gau.hu/osiris/content/elib/groups.php3?focsopid=elem" TargetMode="External"/><Relationship Id="rId34" Type="http://schemas.openxmlformats.org/officeDocument/2006/relationships/hyperlink" Target="http://miau.gau.hu/osiris/content/elib/subgroups.php3?focsopid=hr&amp;csopid=pr_hr" TargetMode="External"/><Relationship Id="rId42" Type="http://schemas.openxmlformats.org/officeDocument/2006/relationships/hyperlink" Target="http://miau.gau.hu/osiris/content/elib/subgroups.php3?focsopid=mumi&amp;csopid=video_mm" TargetMode="External"/><Relationship Id="rId47" Type="http://schemas.openxmlformats.org/officeDocument/2006/relationships/hyperlink" Target="http://miau.gau.hu/osiris/content/elib/groups.php3?focsopid=prj" TargetMode="External"/><Relationship Id="rId50" Type="http://schemas.openxmlformats.org/officeDocument/2006/relationships/hyperlink" Target="http://miau.gau.hu/osiris/content/elib/subgroups.php3?focsopid=prj&amp;csopid=list_prj" TargetMode="External"/><Relationship Id="rId7" Type="http://schemas.openxmlformats.org/officeDocument/2006/relationships/hyperlink" Target="http://www.dorfwiki.org/wiki.cgi?VideoBridge/Beschreibung" TargetMode="External"/><Relationship Id="rId12" Type="http://schemas.openxmlformats.org/officeDocument/2006/relationships/hyperlink" Target="http://miau.gau.hu/miau/132/dipo/dipo.html" TargetMode="External"/><Relationship Id="rId17" Type="http://schemas.openxmlformats.org/officeDocument/2006/relationships/hyperlink" Target="http://miau.gau.hu/osiris/content/elib/groups.php3?focsopid=dok" TargetMode="External"/><Relationship Id="rId25" Type="http://schemas.openxmlformats.org/officeDocument/2006/relationships/hyperlink" Target="http://miau.gau.hu/osiris/content/elib/subgroups.php3?focsopid=elem&amp;csopid=onszr_lm" TargetMode="External"/><Relationship Id="rId33" Type="http://schemas.openxmlformats.org/officeDocument/2006/relationships/hyperlink" Target="http://miau.gau.hu/osiris/content/elib/subgroups.php3?focsopid=hr&amp;csopid=sajto_hr" TargetMode="External"/><Relationship Id="rId38" Type="http://schemas.openxmlformats.org/officeDocument/2006/relationships/hyperlink" Target="http://miau.gau.hu/osiris/content/elib/subgroups.php3?focsopid=mumi&amp;csopid=terkep_mm" TargetMode="External"/><Relationship Id="rId46" Type="http://schemas.openxmlformats.org/officeDocument/2006/relationships/hyperlink" Target="http://miau.gau.hu/osiris/content/elib/subgroups.php3?focsopid=el&amp;csopid=sp_el" TargetMode="External"/><Relationship Id="rId2" Type="http://schemas.openxmlformats.org/officeDocument/2006/relationships/numbering" Target="numbering.xml"/><Relationship Id="rId16" Type="http://schemas.openxmlformats.org/officeDocument/2006/relationships/hyperlink" Target="http://miau.gau.hu/osiris/content/elib/groups.php3?focsopid=cit" TargetMode="External"/><Relationship Id="rId20" Type="http://schemas.openxmlformats.org/officeDocument/2006/relationships/hyperlink" Target="http://miau.gau.hu/osiris/content/elib/subgroups.php3?focsopid=dok&amp;csopid=kata_dok" TargetMode="External"/><Relationship Id="rId29" Type="http://schemas.openxmlformats.org/officeDocument/2006/relationships/hyperlink" Target="http://miau.gau.hu/osiris/content/elib/subgroups.php3?focsopid=frd&amp;csopid=hu_frd" TargetMode="External"/><Relationship Id="rId41" Type="http://schemas.openxmlformats.org/officeDocument/2006/relationships/hyperlink" Target="http://miau.gau.hu/osiris/content/elib/subgroups.php3?focsopid=mumi&amp;csopid=dia_mm" TargetMode="External"/><Relationship Id="rId1" Type="http://schemas.openxmlformats.org/officeDocument/2006/relationships/customXml" Target="../customXml/item1.xml"/><Relationship Id="rId6" Type="http://schemas.openxmlformats.org/officeDocument/2006/relationships/hyperlink" Target="http://www.dorfwiki.org/wiki.cgi?VideoBridge/GrundtvigWorkshop" TargetMode="External"/><Relationship Id="rId11" Type="http://schemas.openxmlformats.org/officeDocument/2006/relationships/hyperlink" Target="http://miau.gau.hu/dipo" TargetMode="External"/><Relationship Id="rId24" Type="http://schemas.openxmlformats.org/officeDocument/2006/relationships/hyperlink" Target="http://miau.gau.hu/osiris/content/elib/subgroups.php3?focsopid=elem&amp;csopid=olap_lm" TargetMode="External"/><Relationship Id="rId32" Type="http://schemas.openxmlformats.org/officeDocument/2006/relationships/hyperlink" Target="http://miau.gau.hu/osiris/content/elib/subgroups.php3?focsopid=hr&amp;csopid=food_hr" TargetMode="External"/><Relationship Id="rId37" Type="http://schemas.openxmlformats.org/officeDocument/2006/relationships/hyperlink" Target="http://miau.gau.hu/osiris/content/elib/groups.php3?focsopid=mumi" TargetMode="External"/><Relationship Id="rId40" Type="http://schemas.openxmlformats.org/officeDocument/2006/relationships/hyperlink" Target="http://miau.gau.hu/osiris/content/elib/subgroups.php3?focsopid=mumi&amp;csopid=pps_mm" TargetMode="External"/><Relationship Id="rId45" Type="http://schemas.openxmlformats.org/officeDocument/2006/relationships/hyperlink" Target="http://miau.gau.hu/osiris/content/elib/subgroups.php3?focsopid=el&amp;csopid=lex_e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iau.gau.hu/osiris/index.php3?dim=ismem" TargetMode="External"/><Relationship Id="rId23" Type="http://schemas.openxmlformats.org/officeDocument/2006/relationships/hyperlink" Target="http://miau.gau.hu/osiris/content/elib/subgroups.php3?focsopid=elem&amp;csopid=offszr_lm" TargetMode="External"/><Relationship Id="rId28" Type="http://schemas.openxmlformats.org/officeDocument/2006/relationships/hyperlink" Target="http://miau.gau.hu/osiris/content/elib/subgroups.php3?focsopid=frd&amp;csopid=gloss_frd" TargetMode="External"/><Relationship Id="rId36" Type="http://schemas.openxmlformats.org/officeDocument/2006/relationships/hyperlink" Target="http://miau.gau.hu/osiris/content/elib/subgroups.php3?focsopid=hr&amp;csopid=tndr_hr" TargetMode="External"/><Relationship Id="rId49" Type="http://schemas.openxmlformats.org/officeDocument/2006/relationships/hyperlink" Target="http://miau.gau.hu/osiris/content/elib/subgroups.php3?focsopid=prj&amp;csopid=musz_prj" TargetMode="External"/><Relationship Id="rId10" Type="http://schemas.openxmlformats.org/officeDocument/2006/relationships/hyperlink" Target="http://miau.gau.hu/miau/131/dipo_hvs.ppt" TargetMode="External"/><Relationship Id="rId19" Type="http://schemas.openxmlformats.org/officeDocument/2006/relationships/hyperlink" Target="http://miau.gau.hu/osiris/content/elib/subgroups.php3?focsopid=dok&amp;csopid=full_dok" TargetMode="External"/><Relationship Id="rId31" Type="http://schemas.openxmlformats.org/officeDocument/2006/relationships/hyperlink" Target="http://miau.gau.hu/osiris/content/elib/subgroups.php3?focsopid=hr&amp;csopid=ap_hr" TargetMode="External"/><Relationship Id="rId44" Type="http://schemas.openxmlformats.org/officeDocument/2006/relationships/hyperlink" Target="http://miau.gau.hu/osiris/content/elib/subgroups.php3?focsopid=el&amp;csopid=hy_e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business.hu/hetilap/hirhatter/Innovacios_tudasbazis.html" TargetMode="External"/><Relationship Id="rId14" Type="http://schemas.openxmlformats.org/officeDocument/2006/relationships/hyperlink" Target="http://miau.gau.hu/miau/132/dipo/dipo.html" TargetMode="External"/><Relationship Id="rId22" Type="http://schemas.openxmlformats.org/officeDocument/2006/relationships/hyperlink" Target="http://miau.gau.hu/osiris/content/elib/subgroups.php3?focsopid=elem&amp;csopid=pivot_lm" TargetMode="External"/><Relationship Id="rId27" Type="http://schemas.openxmlformats.org/officeDocument/2006/relationships/hyperlink" Target="http://miau.gau.hu/osiris/content/elib/subgroups.php3?focsopid=frd&amp;csopid=int_frd" TargetMode="External"/><Relationship Id="rId30" Type="http://schemas.openxmlformats.org/officeDocument/2006/relationships/hyperlink" Target="http://miau.gau.hu/osiris/content/elib/groups.php3?focsopid=hr" TargetMode="External"/><Relationship Id="rId35" Type="http://schemas.openxmlformats.org/officeDocument/2006/relationships/hyperlink" Target="http://miau.gau.hu/osiris/content/elib/subgroups.php3?focsopid=hr&amp;csopid=egyeb_hr" TargetMode="External"/><Relationship Id="rId43" Type="http://schemas.openxmlformats.org/officeDocument/2006/relationships/hyperlink" Target="http://miau.gau.hu/osiris/content/elib/groups.php3?focsopid=el" TargetMode="External"/><Relationship Id="rId48" Type="http://schemas.openxmlformats.org/officeDocument/2006/relationships/hyperlink" Target="http://miau.gau.hu/osiris/content/elib/subgroups.php3?focsopid=prj&amp;csopid=kiv_prj" TargetMode="External"/><Relationship Id="rId8" Type="http://schemas.openxmlformats.org/officeDocument/2006/relationships/hyperlink" Target="http://miau.gau.hu/miau2009/index.php3?x=e16" TargetMode="External"/><Relationship Id="rId51" Type="http://schemas.openxmlformats.org/officeDocument/2006/relationships/hyperlink" Target="http://miau.gau.hu/osiris/content/elib/subgroups.php3?focsopid=prj&amp;csopid=kata_prj"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F753E-5AB1-4ECC-B0B9-EBB72DF6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3294</Words>
  <Characters>22734</Characters>
  <Application>Microsoft Office Word</Application>
  <DocSecurity>0</DocSecurity>
  <Lines>189</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Pitlik3</dc:creator>
  <cp:lastModifiedBy>plpl</cp:lastModifiedBy>
  <cp:revision>20</cp:revision>
  <dcterms:created xsi:type="dcterms:W3CDTF">2009-12-31T10:34:00Z</dcterms:created>
  <dcterms:modified xsi:type="dcterms:W3CDTF">2010-01-01T08:14:00Z</dcterms:modified>
</cp:coreProperties>
</file>