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9F" w:rsidRDefault="00E2574E" w:rsidP="00582074">
      <w:pPr>
        <w:shd w:val="clear" w:color="auto" w:fill="FFFFFF"/>
        <w:spacing w:before="250"/>
        <w:ind w:left="5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r w:rsidRPr="00E2574E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INFORMÁLIS </w:t>
      </w:r>
      <w:bookmarkEnd w:id="0"/>
      <w:r w:rsidR="007631F1">
        <w:rPr>
          <w:rFonts w:ascii="Times New Roman" w:hAnsi="Times New Roman" w:cs="Times New Roman"/>
          <w:b/>
          <w:bCs/>
          <w:sz w:val="40"/>
          <w:szCs w:val="40"/>
        </w:rPr>
        <w:t>NEVEZÉSI</w:t>
      </w:r>
      <w:r w:rsidR="0097404D" w:rsidRPr="0074463F">
        <w:rPr>
          <w:rFonts w:ascii="Times New Roman" w:hAnsi="Times New Roman" w:cs="Times New Roman"/>
          <w:b/>
          <w:bCs/>
          <w:sz w:val="40"/>
          <w:szCs w:val="40"/>
        </w:rPr>
        <w:t xml:space="preserve"> LAP</w:t>
      </w:r>
    </w:p>
    <w:p w:rsidR="001A6443" w:rsidRPr="001A6443" w:rsidRDefault="001A6443" w:rsidP="001A6443">
      <w:pPr>
        <w:shd w:val="clear" w:color="auto" w:fill="FFFFFF"/>
        <w:ind w:left="6"/>
        <w:jc w:val="center"/>
        <w:rPr>
          <w:rFonts w:ascii="Times New Roman" w:hAnsi="Times New Roman" w:cs="Times New Roman"/>
          <w:sz w:val="28"/>
          <w:szCs w:val="28"/>
        </w:rPr>
      </w:pPr>
      <w:r w:rsidRPr="001A6443">
        <w:rPr>
          <w:rFonts w:ascii="Times New Roman" w:hAnsi="Times New Roman" w:cs="Times New Roman"/>
          <w:b/>
          <w:bCs/>
          <w:sz w:val="28"/>
          <w:szCs w:val="28"/>
        </w:rPr>
        <w:t>Innovációs vándordíj elnyeréséhez</w:t>
      </w:r>
    </w:p>
    <w:p w:rsidR="00AA609F" w:rsidRPr="0074463F" w:rsidRDefault="0097404D" w:rsidP="003706F5">
      <w:pPr>
        <w:pStyle w:val="Listaszerbekezds"/>
        <w:numPr>
          <w:ilvl w:val="0"/>
          <w:numId w:val="2"/>
        </w:numPr>
        <w:shd w:val="clear" w:color="auto" w:fill="FFFFFF"/>
        <w:tabs>
          <w:tab w:val="left" w:pos="3710"/>
          <w:tab w:val="left" w:leader="dot" w:pos="8467"/>
        </w:tabs>
        <w:spacing w:before="288" w:line="38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4463F">
        <w:rPr>
          <w:rFonts w:ascii="Times New Roman" w:hAnsi="Times New Roman" w:cs="Times New Roman"/>
          <w:spacing w:val="-2"/>
          <w:sz w:val="24"/>
          <w:szCs w:val="24"/>
        </w:rPr>
        <w:t>Szellemi alkotás/találmány</w:t>
      </w:r>
      <w:r w:rsidR="00AA609F" w:rsidRPr="007446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463F">
        <w:rPr>
          <w:rFonts w:ascii="Times New Roman" w:hAnsi="Times New Roman" w:cs="Times New Roman"/>
          <w:spacing w:val="-2"/>
          <w:sz w:val="24"/>
          <w:szCs w:val="24"/>
        </w:rPr>
        <w:t>megnevezése</w:t>
      </w:r>
    </w:p>
    <w:tbl>
      <w:tblPr>
        <w:tblStyle w:val="Rcsostblzat"/>
        <w:tblW w:w="0" w:type="auto"/>
        <w:tblInd w:w="5" w:type="dxa"/>
        <w:tblLook w:val="04A0" w:firstRow="1" w:lastRow="0" w:firstColumn="1" w:lastColumn="0" w:noHBand="0" w:noVBand="1"/>
      </w:tblPr>
      <w:tblGrid>
        <w:gridCol w:w="8670"/>
      </w:tblGrid>
      <w:tr w:rsidR="0097404D" w:rsidRPr="0074463F" w:rsidTr="0097404D">
        <w:tc>
          <w:tcPr>
            <w:tcW w:w="8670" w:type="dxa"/>
          </w:tcPr>
          <w:p w:rsidR="008152F9" w:rsidRPr="0074463F" w:rsidRDefault="00D34993" w:rsidP="005C18EE">
            <w:pPr>
              <w:tabs>
                <w:tab w:val="left" w:pos="3710"/>
                <w:tab w:val="left" w:leader="dot" w:pos="8467"/>
              </w:tabs>
              <w:spacing w:before="5" w:line="384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2:1 = </w:t>
            </w:r>
            <w:r w:rsidR="005C18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Robotturista</w:t>
            </w:r>
          </w:p>
        </w:tc>
      </w:tr>
    </w:tbl>
    <w:p w:rsidR="0097404D" w:rsidRPr="0074463F" w:rsidRDefault="0097404D" w:rsidP="00FA0350">
      <w:pPr>
        <w:shd w:val="clear" w:color="auto" w:fill="FFFFFF"/>
        <w:tabs>
          <w:tab w:val="left" w:pos="3710"/>
          <w:tab w:val="left" w:leader="dot" w:pos="8467"/>
        </w:tabs>
        <w:spacing w:before="5" w:line="384" w:lineRule="exact"/>
        <w:ind w:left="5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97404D" w:rsidRPr="0074463F" w:rsidRDefault="0097404D" w:rsidP="003706F5">
      <w:pPr>
        <w:pStyle w:val="Listaszerbekezds"/>
        <w:numPr>
          <w:ilvl w:val="0"/>
          <w:numId w:val="2"/>
        </w:numPr>
        <w:shd w:val="clear" w:color="auto" w:fill="FFFFFF"/>
        <w:tabs>
          <w:tab w:val="left" w:pos="3710"/>
          <w:tab w:val="left" w:leader="dot" w:pos="8467"/>
        </w:tabs>
        <w:spacing w:before="5" w:line="384" w:lineRule="exact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4463F">
        <w:rPr>
          <w:rFonts w:ascii="Times New Roman" w:hAnsi="Times New Roman" w:cs="Times New Roman"/>
          <w:spacing w:val="-4"/>
          <w:sz w:val="24"/>
          <w:szCs w:val="24"/>
        </w:rPr>
        <w:t>A kutató/kutatócsoport (ötletgazda) adatai</w:t>
      </w:r>
      <w:r w:rsidR="00A810D4" w:rsidRPr="007446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810D4" w:rsidRPr="0074463F">
        <w:rPr>
          <w:rFonts w:ascii="Times New Roman" w:hAnsi="Times New Roman" w:cs="Times New Roman"/>
          <w:i/>
          <w:spacing w:val="-4"/>
          <w:sz w:val="24"/>
          <w:szCs w:val="24"/>
        </w:rPr>
        <w:t>(A megfelelő oldalon kérjük kitölteni!)</w:t>
      </w:r>
    </w:p>
    <w:tbl>
      <w:tblPr>
        <w:tblStyle w:val="Rcsostblzat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946"/>
        <w:gridCol w:w="2835"/>
        <w:gridCol w:w="3960"/>
      </w:tblGrid>
      <w:tr w:rsidR="0097404D" w:rsidRPr="0074463F" w:rsidTr="0074463F">
        <w:tc>
          <w:tcPr>
            <w:tcW w:w="1946" w:type="dxa"/>
          </w:tcPr>
          <w:p w:rsidR="0097404D" w:rsidRPr="0074463F" w:rsidRDefault="0097404D" w:rsidP="00BE4F66">
            <w:pPr>
              <w:tabs>
                <w:tab w:val="left" w:pos="3710"/>
                <w:tab w:val="left" w:leader="dot" w:pos="8467"/>
              </w:tabs>
              <w:spacing w:before="5" w:line="384" w:lineRule="exact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404D" w:rsidRPr="0074463F" w:rsidRDefault="0097404D" w:rsidP="00BE4F66">
            <w:pPr>
              <w:tabs>
                <w:tab w:val="left" w:pos="3710"/>
                <w:tab w:val="left" w:leader="dot" w:pos="8467"/>
              </w:tabs>
              <w:spacing w:before="5" w:line="384" w:lineRule="exact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74463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Egyén</w:t>
            </w:r>
          </w:p>
        </w:tc>
        <w:tc>
          <w:tcPr>
            <w:tcW w:w="3960" w:type="dxa"/>
          </w:tcPr>
          <w:p w:rsidR="0097404D" w:rsidRPr="0074463F" w:rsidRDefault="0097404D" w:rsidP="00BE4F66">
            <w:pPr>
              <w:tabs>
                <w:tab w:val="left" w:pos="3710"/>
                <w:tab w:val="left" w:leader="dot" w:pos="8467"/>
              </w:tabs>
              <w:spacing w:before="5" w:line="384" w:lineRule="exact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74463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Csoport</w:t>
            </w:r>
          </w:p>
        </w:tc>
      </w:tr>
      <w:tr w:rsidR="0097404D" w:rsidRPr="0074463F" w:rsidTr="0074463F">
        <w:tc>
          <w:tcPr>
            <w:tcW w:w="1946" w:type="dxa"/>
          </w:tcPr>
          <w:p w:rsidR="0097404D" w:rsidRPr="0074463F" w:rsidRDefault="0097404D" w:rsidP="0074463F">
            <w:pPr>
              <w:tabs>
                <w:tab w:val="left" w:pos="3710"/>
                <w:tab w:val="left" w:leader="dot" w:pos="8467"/>
              </w:tabs>
              <w:spacing w:before="5" w:line="384" w:lineRule="exact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74463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Név </w:t>
            </w:r>
          </w:p>
        </w:tc>
        <w:tc>
          <w:tcPr>
            <w:tcW w:w="2835" w:type="dxa"/>
          </w:tcPr>
          <w:p w:rsidR="0097404D" w:rsidRPr="0074463F" w:rsidRDefault="00D34993" w:rsidP="0074463F">
            <w:pPr>
              <w:tabs>
                <w:tab w:val="left" w:pos="3710"/>
                <w:tab w:val="left" w:leader="dot" w:pos="8467"/>
              </w:tabs>
              <w:spacing w:before="5" w:line="384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Pitlik László</w:t>
            </w:r>
          </w:p>
        </w:tc>
        <w:tc>
          <w:tcPr>
            <w:tcW w:w="3960" w:type="dxa"/>
          </w:tcPr>
          <w:p w:rsidR="0097404D" w:rsidRPr="0074463F" w:rsidRDefault="00FE3C82" w:rsidP="0074463F">
            <w:pPr>
              <w:tabs>
                <w:tab w:val="left" w:pos="3710"/>
                <w:tab w:val="left" w:leader="dot" w:pos="8467"/>
              </w:tabs>
              <w:spacing w:before="5" w:line="384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446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</w:t>
            </w:r>
            <w:r w:rsidR="00A810D4" w:rsidRPr="007446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soportvezető</w:t>
            </w:r>
            <w:r w:rsidR="00451126" w:rsidRPr="007446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(kijelölt kapcsolattartó)</w:t>
            </w:r>
            <w:r w:rsidR="00624F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neve</w:t>
            </w:r>
            <w:r w:rsidR="00A810D4" w:rsidRPr="007446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</w:t>
            </w:r>
            <w:r w:rsidR="00D349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Pitlik László</w:t>
            </w:r>
          </w:p>
          <w:p w:rsidR="0097404D" w:rsidRPr="0074463F" w:rsidRDefault="0097404D" w:rsidP="0074463F">
            <w:pPr>
              <w:tabs>
                <w:tab w:val="left" w:pos="3710"/>
                <w:tab w:val="left" w:leader="dot" w:pos="8467"/>
              </w:tabs>
              <w:spacing w:before="5" w:line="384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97404D" w:rsidRPr="0074463F" w:rsidRDefault="00FE3C82" w:rsidP="0074463F">
            <w:pPr>
              <w:tabs>
                <w:tab w:val="left" w:pos="3710"/>
                <w:tab w:val="left" w:leader="dot" w:pos="8467"/>
              </w:tabs>
              <w:spacing w:before="5" w:line="384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446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</w:t>
            </w:r>
            <w:r w:rsidR="0097404D" w:rsidRPr="007446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soport tagjai</w:t>
            </w:r>
            <w:r w:rsidR="00624F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nak neve</w:t>
            </w:r>
            <w:r w:rsidR="0097404D" w:rsidRPr="007446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</w:t>
            </w:r>
            <w:r w:rsidR="00D349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MY-X munkacsoport</w:t>
            </w:r>
          </w:p>
        </w:tc>
      </w:tr>
      <w:tr w:rsidR="00A810D4" w:rsidRPr="0074463F" w:rsidTr="0074463F">
        <w:tc>
          <w:tcPr>
            <w:tcW w:w="1946" w:type="dxa"/>
          </w:tcPr>
          <w:p w:rsidR="00A810D4" w:rsidRPr="0074463F" w:rsidRDefault="00A810D4" w:rsidP="0074463F">
            <w:pPr>
              <w:tabs>
                <w:tab w:val="left" w:pos="3710"/>
                <w:tab w:val="left" w:leader="dot" w:pos="8467"/>
              </w:tabs>
              <w:spacing w:before="5" w:line="384" w:lineRule="exact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74463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SZIE</w:t>
            </w:r>
            <w:r w:rsidR="00B62010" w:rsidRPr="0074463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szervezeti egység</w:t>
            </w:r>
            <w:r w:rsidRPr="0074463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megnevezése</w:t>
            </w:r>
          </w:p>
        </w:tc>
        <w:tc>
          <w:tcPr>
            <w:tcW w:w="2835" w:type="dxa"/>
          </w:tcPr>
          <w:p w:rsidR="00A810D4" w:rsidRPr="0074463F" w:rsidRDefault="00D34993" w:rsidP="0074463F">
            <w:pPr>
              <w:tabs>
                <w:tab w:val="left" w:pos="3710"/>
                <w:tab w:val="left" w:leader="dot" w:pos="8467"/>
              </w:tabs>
              <w:spacing w:before="5" w:line="384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SZIE GTK TKI ITT/GINT</w:t>
            </w:r>
          </w:p>
        </w:tc>
        <w:tc>
          <w:tcPr>
            <w:tcW w:w="3960" w:type="dxa"/>
          </w:tcPr>
          <w:p w:rsidR="00A810D4" w:rsidRPr="0074463F" w:rsidRDefault="00A810D4" w:rsidP="0074463F">
            <w:pPr>
              <w:tabs>
                <w:tab w:val="left" w:pos="3710"/>
                <w:tab w:val="left" w:leader="dot" w:pos="8467"/>
              </w:tabs>
              <w:spacing w:before="5" w:line="384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05B9" w:rsidRPr="0074463F" w:rsidTr="0074463F">
        <w:tc>
          <w:tcPr>
            <w:tcW w:w="1946" w:type="dxa"/>
          </w:tcPr>
          <w:p w:rsidR="00EF05B9" w:rsidRPr="0074463F" w:rsidRDefault="00EF05B9" w:rsidP="0074463F">
            <w:pPr>
              <w:tabs>
                <w:tab w:val="left" w:pos="3710"/>
                <w:tab w:val="left" w:leader="dot" w:pos="8467"/>
              </w:tabs>
              <w:spacing w:before="5" w:line="384" w:lineRule="exact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74463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Telefon</w:t>
            </w:r>
          </w:p>
        </w:tc>
        <w:tc>
          <w:tcPr>
            <w:tcW w:w="2835" w:type="dxa"/>
          </w:tcPr>
          <w:p w:rsidR="00EF05B9" w:rsidRPr="0074463F" w:rsidRDefault="00D34993" w:rsidP="0074463F">
            <w:pPr>
              <w:tabs>
                <w:tab w:val="left" w:pos="3710"/>
                <w:tab w:val="left" w:leader="dot" w:pos="8467"/>
              </w:tabs>
              <w:spacing w:before="5" w:line="384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+36 28 410200/3169</w:t>
            </w:r>
          </w:p>
        </w:tc>
        <w:tc>
          <w:tcPr>
            <w:tcW w:w="3960" w:type="dxa"/>
          </w:tcPr>
          <w:p w:rsidR="00EF05B9" w:rsidRPr="0074463F" w:rsidRDefault="00EF05B9" w:rsidP="0074463F">
            <w:pPr>
              <w:tabs>
                <w:tab w:val="left" w:pos="3710"/>
                <w:tab w:val="left" w:leader="dot" w:pos="8467"/>
              </w:tabs>
              <w:spacing w:before="5" w:line="384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446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Csoportvezető (kijelölt kapcsolattartó) telefonszáma:</w:t>
            </w:r>
            <w:r w:rsidR="00D349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+36309816001</w:t>
            </w:r>
          </w:p>
        </w:tc>
      </w:tr>
      <w:tr w:rsidR="00EF05B9" w:rsidRPr="0074463F" w:rsidTr="0074463F">
        <w:tc>
          <w:tcPr>
            <w:tcW w:w="1946" w:type="dxa"/>
          </w:tcPr>
          <w:p w:rsidR="00EF05B9" w:rsidRPr="0074463F" w:rsidRDefault="00EF05B9" w:rsidP="0074463F">
            <w:pPr>
              <w:tabs>
                <w:tab w:val="left" w:pos="3710"/>
                <w:tab w:val="left" w:leader="dot" w:pos="8467"/>
              </w:tabs>
              <w:spacing w:before="5" w:line="384" w:lineRule="exact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74463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Email</w:t>
            </w:r>
          </w:p>
        </w:tc>
        <w:tc>
          <w:tcPr>
            <w:tcW w:w="2835" w:type="dxa"/>
          </w:tcPr>
          <w:p w:rsidR="00EF05B9" w:rsidRPr="0074463F" w:rsidRDefault="00D34993" w:rsidP="0074463F">
            <w:pPr>
              <w:tabs>
                <w:tab w:val="left" w:pos="3710"/>
                <w:tab w:val="left" w:leader="dot" w:pos="8467"/>
              </w:tabs>
              <w:spacing w:before="5" w:line="384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pitlik@miau.gau.hu</w:t>
            </w:r>
          </w:p>
        </w:tc>
        <w:tc>
          <w:tcPr>
            <w:tcW w:w="3960" w:type="dxa"/>
          </w:tcPr>
          <w:p w:rsidR="00EF05B9" w:rsidRPr="0074463F" w:rsidRDefault="00EF05B9" w:rsidP="0074463F">
            <w:pPr>
              <w:tabs>
                <w:tab w:val="left" w:pos="3710"/>
                <w:tab w:val="left" w:leader="dot" w:pos="8467"/>
              </w:tabs>
              <w:spacing w:before="5" w:line="384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446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Csoportvezető (kijelölt kapcsolattartó) e</w:t>
            </w:r>
            <w:r w:rsidR="007446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7446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mailcíme:</w:t>
            </w:r>
            <w:r w:rsidR="00D3499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pitlik@miau.gau.hu</w:t>
            </w:r>
          </w:p>
        </w:tc>
      </w:tr>
    </w:tbl>
    <w:p w:rsidR="007E0CCD" w:rsidRPr="0074463F" w:rsidRDefault="003706F5" w:rsidP="003706F5">
      <w:pPr>
        <w:pStyle w:val="Listaszerbekezds"/>
        <w:numPr>
          <w:ilvl w:val="0"/>
          <w:numId w:val="2"/>
        </w:numPr>
        <w:shd w:val="clear" w:color="auto" w:fill="FFFFFF"/>
        <w:tabs>
          <w:tab w:val="left" w:pos="274"/>
        </w:tabs>
        <w:spacing w:before="2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4463F">
        <w:rPr>
          <w:rFonts w:ascii="Times New Roman" w:hAnsi="Times New Roman" w:cs="Times New Roman"/>
          <w:sz w:val="24"/>
          <w:szCs w:val="24"/>
        </w:rPr>
        <w:t xml:space="preserve">A szellemi alkotás/találmány </w:t>
      </w:r>
      <w:r w:rsidR="00AA609F" w:rsidRPr="0074463F">
        <w:rPr>
          <w:rFonts w:ascii="Times New Roman" w:hAnsi="Times New Roman" w:cs="Times New Roman"/>
          <w:sz w:val="24"/>
          <w:szCs w:val="24"/>
        </w:rPr>
        <w:t xml:space="preserve">rövid bemutatása </w:t>
      </w:r>
    </w:p>
    <w:p w:rsidR="00AA609F" w:rsidRPr="0074463F" w:rsidRDefault="00B037DA" w:rsidP="007E0CCD">
      <w:pPr>
        <w:pStyle w:val="Listaszerbekezds"/>
        <w:shd w:val="clear" w:color="auto" w:fill="FFFFFF"/>
        <w:tabs>
          <w:tab w:val="left" w:pos="274"/>
        </w:tabs>
        <w:spacing w:before="240"/>
        <w:ind w:left="36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4463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E0CCD" w:rsidRPr="0074463F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74463F">
        <w:rPr>
          <w:rFonts w:ascii="Times New Roman" w:hAnsi="Times New Roman" w:cs="Times New Roman"/>
          <w:i/>
          <w:iCs/>
          <w:sz w:val="24"/>
          <w:szCs w:val="24"/>
        </w:rPr>
        <w:t>ax.</w:t>
      </w:r>
      <w:r w:rsidR="00AA609F" w:rsidRPr="0074463F"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  <w:r w:rsidR="007E0CCD" w:rsidRPr="0074463F">
        <w:rPr>
          <w:rFonts w:ascii="Times New Roman" w:hAnsi="Times New Roman" w:cs="Times New Roman"/>
          <w:i/>
          <w:iCs/>
          <w:sz w:val="24"/>
          <w:szCs w:val="24"/>
        </w:rPr>
        <w:t>000 karakter (szóközökkel)</w:t>
      </w:r>
      <w:r w:rsidR="00AA609F" w:rsidRPr="0074463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97192" w:rsidRPr="0074463F">
        <w:rPr>
          <w:rFonts w:ascii="Times New Roman" w:hAnsi="Times New Roman" w:cs="Times New Roman"/>
          <w:i/>
          <w:iCs/>
          <w:sz w:val="24"/>
          <w:szCs w:val="24"/>
        </w:rPr>
        <w:t>kiemelve a találmány újdonságtartalmát</w:t>
      </w:r>
      <w:r w:rsidR="00AA609F" w:rsidRPr="0074463F">
        <w:rPr>
          <w:rFonts w:ascii="Times New Roman" w:hAnsi="Times New Roman" w:cs="Times New Roman"/>
          <w:i/>
          <w:iCs/>
          <w:spacing w:val="-1"/>
          <w:sz w:val="24"/>
          <w:szCs w:val="24"/>
        </w:rPr>
        <w:t>)</w:t>
      </w:r>
    </w:p>
    <w:p w:rsidR="003706F5" w:rsidRPr="0074463F" w:rsidRDefault="003706F5" w:rsidP="00FA0350">
      <w:pPr>
        <w:shd w:val="clear" w:color="auto" w:fill="FFFFFF"/>
        <w:spacing w:before="106" w:line="264" w:lineRule="exact"/>
        <w:ind w:left="2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670"/>
      </w:tblGrid>
      <w:tr w:rsidR="003706F5" w:rsidRPr="0074463F" w:rsidTr="003706F5">
        <w:tc>
          <w:tcPr>
            <w:tcW w:w="8670" w:type="dxa"/>
          </w:tcPr>
          <w:p w:rsidR="003706F5" w:rsidRPr="0074463F" w:rsidRDefault="00D34993" w:rsidP="00D349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="005C18EE">
              <w:rPr>
                <w:rFonts w:ascii="Times New Roman" w:hAnsi="Times New Roman" w:cs="Times New Roman"/>
                <w:b/>
                <w:sz w:val="24"/>
                <w:szCs w:val="24"/>
              </w:rPr>
              <w:t>Robotturista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lényege, hogy </w:t>
            </w:r>
            <w:r w:rsidR="005C18EE">
              <w:rPr>
                <w:rFonts w:ascii="Times New Roman" w:hAnsi="Times New Roman" w:cs="Times New Roman"/>
                <w:b/>
                <w:sz w:val="24"/>
                <w:szCs w:val="24"/>
              </w:rPr>
              <w:t>a turisztikai tranzakciók során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keletkező alapadat-vagyont minden létező/feltárt/bevont stratégiai és operatív döntési pont szempontjából automatikusan (adatvezérelt-adaptáció keretében) értelmezi, mely döntési pontok mentén eddig elsődlegesen intuitív döntések születtek</w:t>
            </w:r>
            <w:r w:rsidR="005C1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hús-vér turisták által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A </w:t>
            </w:r>
            <w:r w:rsidR="005C18EE">
              <w:rPr>
                <w:rFonts w:ascii="Times New Roman" w:hAnsi="Times New Roman" w:cs="Times New Roman"/>
                <w:b/>
                <w:sz w:val="24"/>
                <w:szCs w:val="24"/>
              </w:rPr>
              <w:t>Robotturista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egyszerre képes </w:t>
            </w:r>
            <w:r w:rsidR="005C18EE">
              <w:rPr>
                <w:rFonts w:ascii="Times New Roman" w:hAnsi="Times New Roman" w:cs="Times New Roman"/>
                <w:b/>
                <w:sz w:val="24"/>
                <w:szCs w:val="24"/>
              </w:rPr>
              <w:t>az egyed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érdekében eddig felismert interdiszciplináris tudás forráskódba átültetetése révén a fenntartható </w:t>
            </w:r>
            <w:r w:rsidR="005C1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élménymaximalizálásra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és a </w:t>
            </w:r>
            <w:r w:rsidR="005C1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csoportszintű optimalizálási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elvek rendszerszintű érvényesítésére.</w:t>
            </w:r>
            <w:r w:rsidR="00C84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</w:t>
            </w:r>
            <w:r w:rsidR="005C1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Robotturista </w:t>
            </w:r>
            <w:r w:rsidR="00C84298">
              <w:rPr>
                <w:rFonts w:ascii="Times New Roman" w:hAnsi="Times New Roman" w:cs="Times New Roman"/>
                <w:b/>
                <w:sz w:val="24"/>
                <w:szCs w:val="24"/>
              </w:rPr>
              <w:t>outputja döntési helyzetenként egy nagy komplexitás mellett minél magasabb konzisztenciára törekvő döntési alternatíva sor</w:t>
            </w:r>
            <w:r w:rsidR="005C18EE">
              <w:rPr>
                <w:rFonts w:ascii="Times New Roman" w:hAnsi="Times New Roman" w:cs="Times New Roman"/>
                <w:b/>
                <w:sz w:val="24"/>
                <w:szCs w:val="24"/>
              </w:rPr>
              <w:t>ozat levezetése, mely alapján a robotot segítségül hívó</w:t>
            </w:r>
            <w:r w:rsidR="00C84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emberi döntéshozó az adatokkal le nem írható erőterek ismerete alapján meghozhatja saját (i</w:t>
            </w:r>
            <w:r w:rsidR="005C18EE">
              <w:rPr>
                <w:rFonts w:ascii="Times New Roman" w:hAnsi="Times New Roman" w:cs="Times New Roman"/>
                <w:b/>
                <w:sz w:val="24"/>
                <w:szCs w:val="24"/>
              </w:rPr>
              <w:t>ll. csoportra vonatkozó</w:t>
            </w:r>
            <w:r w:rsidR="00C84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döntéseit).</w:t>
            </w:r>
          </w:p>
          <w:p w:rsidR="00B14474" w:rsidRPr="0074463F" w:rsidRDefault="00B14474" w:rsidP="00115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0530" w:rsidRPr="0074463F" w:rsidRDefault="00B70530" w:rsidP="00D73500">
      <w:pPr>
        <w:pStyle w:val="Listaszerbekezds"/>
        <w:numPr>
          <w:ilvl w:val="0"/>
          <w:numId w:val="2"/>
        </w:numPr>
        <w:shd w:val="clear" w:color="auto" w:fill="FFFFFF"/>
        <w:tabs>
          <w:tab w:val="left" w:pos="274"/>
        </w:tabs>
        <w:spacing w:before="2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4463F">
        <w:rPr>
          <w:rFonts w:ascii="Times New Roman" w:hAnsi="Times New Roman" w:cs="Times New Roman"/>
          <w:sz w:val="24"/>
          <w:szCs w:val="24"/>
        </w:rPr>
        <w:t>A szellemi alkotás/találmány részletes leírása</w:t>
      </w:r>
    </w:p>
    <w:p w:rsidR="00DE7E02" w:rsidRPr="0074463F" w:rsidRDefault="00B70530" w:rsidP="00F55D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63F">
        <w:rPr>
          <w:rFonts w:ascii="Times New Roman" w:hAnsi="Times New Roman" w:cs="Times New Roman"/>
          <w:b/>
          <w:sz w:val="24"/>
          <w:szCs w:val="24"/>
        </w:rPr>
        <w:t>K</w:t>
      </w:r>
      <w:r w:rsidR="002D71BB" w:rsidRPr="0074463F">
        <w:rPr>
          <w:rFonts w:ascii="Times New Roman" w:hAnsi="Times New Roman" w:cs="Times New Roman"/>
          <w:b/>
          <w:sz w:val="24"/>
          <w:szCs w:val="24"/>
        </w:rPr>
        <w:t xml:space="preserve">érjük max </w:t>
      </w:r>
      <w:r w:rsidR="00F55DC4">
        <w:rPr>
          <w:rFonts w:ascii="Times New Roman" w:hAnsi="Times New Roman" w:cs="Times New Roman"/>
          <w:b/>
          <w:sz w:val="24"/>
          <w:szCs w:val="24"/>
        </w:rPr>
        <w:t>10</w:t>
      </w:r>
      <w:r w:rsidR="002D71BB" w:rsidRPr="0074463F">
        <w:rPr>
          <w:rFonts w:ascii="Times New Roman" w:hAnsi="Times New Roman" w:cs="Times New Roman"/>
          <w:b/>
          <w:sz w:val="24"/>
          <w:szCs w:val="24"/>
        </w:rPr>
        <w:t>.000 karakter szóköz</w:t>
      </w:r>
      <w:r w:rsidRPr="0074463F">
        <w:rPr>
          <w:rFonts w:ascii="Times New Roman" w:hAnsi="Times New Roman" w:cs="Times New Roman"/>
          <w:b/>
          <w:sz w:val="24"/>
          <w:szCs w:val="24"/>
        </w:rPr>
        <w:t xml:space="preserve"> terjedelemig </w:t>
      </w:r>
      <w:r w:rsidR="00DE7E02" w:rsidRPr="0074463F">
        <w:rPr>
          <w:rFonts w:ascii="Times New Roman" w:hAnsi="Times New Roman" w:cs="Times New Roman"/>
          <w:b/>
          <w:sz w:val="24"/>
          <w:szCs w:val="24"/>
        </w:rPr>
        <w:t>kifejteni úgy, hogy az alább felsorolt pontok kötelező elemét képezzék a részletes leírásnak!</w:t>
      </w:r>
    </w:p>
    <w:p w:rsidR="00797192" w:rsidRPr="0074463F" w:rsidRDefault="00797192" w:rsidP="00115FE5">
      <w:pPr>
        <w:rPr>
          <w:rFonts w:ascii="Times New Roman" w:hAnsi="Times New Roman" w:cs="Times New Roman"/>
          <w:b/>
          <w:sz w:val="24"/>
          <w:szCs w:val="24"/>
        </w:rPr>
      </w:pPr>
    </w:p>
    <w:p w:rsidR="00797192" w:rsidRPr="0074463F" w:rsidRDefault="00D51475" w:rsidP="00F55DC4">
      <w:pPr>
        <w:jc w:val="both"/>
        <w:rPr>
          <w:rFonts w:ascii="Times New Roman" w:hAnsi="Times New Roman" w:cs="Times New Roman"/>
          <w:sz w:val="24"/>
          <w:szCs w:val="24"/>
        </w:rPr>
      </w:pPr>
      <w:r w:rsidRPr="0074463F">
        <w:rPr>
          <w:rFonts w:ascii="Times New Roman" w:hAnsi="Times New Roman" w:cs="Times New Roman"/>
          <w:sz w:val="24"/>
          <w:szCs w:val="24"/>
        </w:rPr>
        <w:lastRenderedPageBreak/>
        <w:t>4/</w:t>
      </w:r>
      <w:r w:rsidR="00D73500" w:rsidRPr="0074463F">
        <w:rPr>
          <w:rFonts w:ascii="Times New Roman" w:hAnsi="Times New Roman" w:cs="Times New Roman"/>
          <w:sz w:val="24"/>
          <w:szCs w:val="24"/>
        </w:rPr>
        <w:t>1. A szellemi alkotás/találmány újdonságtartalmának részletezése</w:t>
      </w:r>
      <w:r w:rsidR="00477584" w:rsidRPr="0074463F">
        <w:rPr>
          <w:rFonts w:ascii="Times New Roman" w:hAnsi="Times New Roman" w:cs="Times New Roman"/>
          <w:sz w:val="24"/>
          <w:szCs w:val="24"/>
        </w:rPr>
        <w:t>, szellemi alkotás/találmány tudományterületi besorolása.</w:t>
      </w:r>
    </w:p>
    <w:p w:rsidR="00B5537B" w:rsidRDefault="00B5537B" w:rsidP="00B5537B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újdonság: a problémához adaptált, többrétegű hasonlóságelemzésekből álló adatvezérelt folyamat, ahol a hangsúly az adaptáción van!</w:t>
      </w:r>
    </w:p>
    <w:p w:rsidR="00C924F8" w:rsidRDefault="00B5537B" w:rsidP="00B5537B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jellege: interdiszciplináris</w:t>
      </w:r>
    </w:p>
    <w:p w:rsidR="00B5537B" w:rsidRDefault="00B5537B" w:rsidP="00B5537B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döntéselmélet</w:t>
      </w:r>
    </w:p>
    <w:p w:rsidR="00B5537B" w:rsidRDefault="00B5537B" w:rsidP="00B5537B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informatika</w:t>
      </w:r>
    </w:p>
    <w:p w:rsidR="00B5537B" w:rsidRDefault="00B5537B" w:rsidP="00B5537B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mesterséges intelligencia-kutatás</w:t>
      </w:r>
    </w:p>
    <w:p w:rsidR="00B5537B" w:rsidRDefault="00B5537B" w:rsidP="00B5537B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matematika</w:t>
      </w:r>
    </w:p>
    <w:p w:rsidR="00B5537B" w:rsidRDefault="00B5537B" w:rsidP="00B5537B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szociológia</w:t>
      </w:r>
    </w:p>
    <w:p w:rsidR="00B5537B" w:rsidRDefault="00B5537B" w:rsidP="00B5537B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pszichológia</w:t>
      </w:r>
    </w:p>
    <w:p w:rsidR="00B5537B" w:rsidRDefault="00B5537B" w:rsidP="00B5537B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adat-vizualizáció</w:t>
      </w:r>
    </w:p>
    <w:p w:rsidR="00B5537B" w:rsidRPr="00B5537B" w:rsidRDefault="00B5537B" w:rsidP="00B5537B">
      <w:pPr>
        <w:pStyle w:val="Listaszerbekezds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AA609F" w:rsidRPr="0074463F" w:rsidRDefault="00B70530" w:rsidP="004B74DA">
      <w:pPr>
        <w:shd w:val="clear" w:color="auto" w:fill="FFFFFF"/>
        <w:spacing w:before="240" w:line="264" w:lineRule="exact"/>
        <w:ind w:right="1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463F">
        <w:rPr>
          <w:rFonts w:ascii="Times New Roman" w:hAnsi="Times New Roman" w:cs="Times New Roman"/>
          <w:sz w:val="24"/>
          <w:szCs w:val="24"/>
        </w:rPr>
        <w:t>4</w:t>
      </w:r>
      <w:r w:rsidR="00D51475" w:rsidRPr="0074463F">
        <w:rPr>
          <w:rFonts w:ascii="Times New Roman" w:hAnsi="Times New Roman" w:cs="Times New Roman"/>
          <w:sz w:val="24"/>
          <w:szCs w:val="24"/>
        </w:rPr>
        <w:t>/</w:t>
      </w:r>
      <w:r w:rsidR="00D73500" w:rsidRPr="0074463F">
        <w:rPr>
          <w:rFonts w:ascii="Times New Roman" w:hAnsi="Times New Roman" w:cs="Times New Roman"/>
          <w:sz w:val="24"/>
          <w:szCs w:val="24"/>
        </w:rPr>
        <w:t>2</w:t>
      </w:r>
      <w:r w:rsidR="00B037DA" w:rsidRPr="0074463F">
        <w:rPr>
          <w:rFonts w:ascii="Times New Roman" w:hAnsi="Times New Roman" w:cs="Times New Roman"/>
          <w:sz w:val="24"/>
          <w:szCs w:val="24"/>
        </w:rPr>
        <w:t>.</w:t>
      </w:r>
      <w:r w:rsidR="004B74DA" w:rsidRPr="0074463F">
        <w:rPr>
          <w:rFonts w:ascii="Times New Roman" w:hAnsi="Times New Roman" w:cs="Times New Roman"/>
          <w:sz w:val="24"/>
          <w:szCs w:val="24"/>
        </w:rPr>
        <w:t xml:space="preserve"> </w:t>
      </w:r>
      <w:r w:rsidR="004B69EC" w:rsidRPr="0074463F">
        <w:rPr>
          <w:rFonts w:ascii="Times New Roman" w:hAnsi="Times New Roman" w:cs="Times New Roman"/>
          <w:sz w:val="24"/>
          <w:szCs w:val="24"/>
        </w:rPr>
        <w:t>A</w:t>
      </w:r>
      <w:r w:rsidR="00AA609F" w:rsidRPr="0074463F">
        <w:rPr>
          <w:rFonts w:ascii="Times New Roman" w:hAnsi="Times New Roman" w:cs="Times New Roman"/>
          <w:sz w:val="24"/>
          <w:szCs w:val="24"/>
        </w:rPr>
        <w:t>lkalmazási terület</w:t>
      </w:r>
      <w:r w:rsidR="004B69EC" w:rsidRPr="0074463F">
        <w:rPr>
          <w:rFonts w:ascii="Times New Roman" w:hAnsi="Times New Roman" w:cs="Times New Roman"/>
          <w:sz w:val="24"/>
          <w:szCs w:val="24"/>
        </w:rPr>
        <w:t>, a</w:t>
      </w:r>
      <w:r w:rsidR="00627E2D">
        <w:rPr>
          <w:rFonts w:ascii="Times New Roman" w:hAnsi="Times New Roman" w:cs="Times New Roman"/>
          <w:sz w:val="24"/>
          <w:szCs w:val="24"/>
        </w:rPr>
        <w:t>z ötlet</w:t>
      </w:r>
      <w:r w:rsidR="00AA609F" w:rsidRPr="0074463F">
        <w:rPr>
          <w:rFonts w:ascii="Times New Roman" w:hAnsi="Times New Roman" w:cs="Times New Roman"/>
          <w:sz w:val="24"/>
          <w:szCs w:val="24"/>
        </w:rPr>
        <w:t xml:space="preserve"> egyedisége, versenyelőnyei, azok a piaci igények, amelyekre </w:t>
      </w:r>
      <w:r w:rsidR="00AA609F" w:rsidRPr="0074463F">
        <w:rPr>
          <w:rFonts w:ascii="Times New Roman" w:hAnsi="Times New Roman" w:cs="Times New Roman"/>
          <w:spacing w:val="-1"/>
          <w:sz w:val="24"/>
          <w:szCs w:val="24"/>
        </w:rPr>
        <w:t>választ kíván adni</w:t>
      </w:r>
      <w:r w:rsidR="004B74DA" w:rsidRPr="0074463F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4B74DA" w:rsidRDefault="00B5537B" w:rsidP="00B5537B">
      <w:pPr>
        <w:pStyle w:val="Listaszerbekezds"/>
        <w:numPr>
          <w:ilvl w:val="0"/>
          <w:numId w:val="5"/>
        </w:numPr>
        <w:shd w:val="clear" w:color="auto" w:fill="FFFFFF"/>
        <w:spacing w:line="264" w:lineRule="exact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B5537B">
        <w:rPr>
          <w:rFonts w:ascii="Times New Roman" w:hAnsi="Times New Roman" w:cs="Times New Roman"/>
          <w:sz w:val="24"/>
          <w:szCs w:val="24"/>
        </w:rPr>
        <w:t>egyediség:</w:t>
      </w:r>
      <w:r>
        <w:rPr>
          <w:rFonts w:ascii="Times New Roman" w:hAnsi="Times New Roman" w:cs="Times New Roman"/>
          <w:sz w:val="24"/>
          <w:szCs w:val="24"/>
        </w:rPr>
        <w:t xml:space="preserve"> teljes mértékben önálló/saját matematikai konstrukció (Hallgatói időszakból származó és németországi kutatási alapokra támaszkodó, nem szolgálati know how – hazai adaptációs projektek sorozatával és innovációs díjjal legitimálva)</w:t>
      </w:r>
    </w:p>
    <w:p w:rsidR="00B5537B" w:rsidRDefault="00B5537B" w:rsidP="00B5537B">
      <w:pPr>
        <w:pStyle w:val="Listaszerbekezds"/>
        <w:numPr>
          <w:ilvl w:val="0"/>
          <w:numId w:val="5"/>
        </w:numPr>
        <w:shd w:val="clear" w:color="auto" w:fill="FFFFFF"/>
        <w:spacing w:line="264" w:lineRule="exact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versenyelőny: eddig nem kezelt problémák (pl. függvényszimmetriák) kezelése, eddig kezelt problémák újszerű kezelése (vö. többrétegű konzisztencia vizsgálatok automatizálása)</w:t>
      </w:r>
    </w:p>
    <w:p w:rsidR="00B5537B" w:rsidRDefault="00B5537B" w:rsidP="00B5537B">
      <w:pPr>
        <w:pStyle w:val="Listaszerbekezds"/>
        <w:numPr>
          <w:ilvl w:val="0"/>
          <w:numId w:val="5"/>
        </w:numPr>
        <w:shd w:val="clear" w:color="auto" w:fill="FFFFFF"/>
        <w:spacing w:line="264" w:lineRule="exact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piaci igény: a sakk-automaták léte rámutatott arra, hogy az emberi tudás veszteségmentesen őrizhető és bővíthető a forráskódba zárás révén, így minden területen szükséges lesz a könyv-alapú, műalkotás-alapú tudásmegőrzés mellé a robot-alapú tudáskonverzió elérése, ahol a piaci igény a közösség eddig felhalmozott tudásából való egyenszilárdságú, gyors és komplex részesedés igényeként ismerhető fel, mely esélyegyenlőséget, magasabb döntési helyességet garantál a permanens, önvezérlő tanulási folyamatok révén. Az emberi szakértőknek a szakterületi robot megjelenése után mindenkor a robothoz képest kell állást foglalni és a robotot kell tudni legyőzni, ahol az emberi tudás minden egyes döntéssel (méréssel) azonnal beépül a robot tudásába…</w:t>
      </w:r>
    </w:p>
    <w:p w:rsidR="00890565" w:rsidRPr="00B5537B" w:rsidRDefault="00890565" w:rsidP="007077BB">
      <w:pPr>
        <w:pStyle w:val="Listaszerbekezds"/>
        <w:numPr>
          <w:ilvl w:val="0"/>
          <w:numId w:val="5"/>
        </w:numPr>
        <w:shd w:val="clear" w:color="auto" w:fill="FFFFFF"/>
        <w:spacing w:line="264" w:lineRule="exact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077BB">
        <w:rPr>
          <w:rFonts w:ascii="Times New Roman" w:hAnsi="Times New Roman" w:cs="Times New Roman"/>
          <w:sz w:val="24"/>
          <w:szCs w:val="24"/>
        </w:rPr>
        <w:t>z online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7BB">
        <w:rPr>
          <w:rFonts w:ascii="Times New Roman" w:hAnsi="Times New Roman" w:cs="Times New Roman"/>
          <w:sz w:val="24"/>
          <w:szCs w:val="24"/>
        </w:rPr>
        <w:t xml:space="preserve">turisztikai szolgáltatások </w:t>
      </w:r>
      <w:r>
        <w:rPr>
          <w:rFonts w:ascii="Times New Roman" w:hAnsi="Times New Roman" w:cs="Times New Roman"/>
          <w:sz w:val="24"/>
          <w:szCs w:val="24"/>
        </w:rPr>
        <w:t>témakör</w:t>
      </w:r>
      <w:r w:rsidR="007077B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ben párhuzamosan folyó fejlesztésekre </w:t>
      </w:r>
      <w:r w:rsidR="007077BB">
        <w:rPr>
          <w:rFonts w:ascii="Times New Roman" w:hAnsi="Times New Roman" w:cs="Times New Roman"/>
          <w:sz w:val="24"/>
          <w:szCs w:val="24"/>
        </w:rPr>
        <w:t xml:space="preserve">(pl. </w:t>
      </w:r>
      <w:r w:rsidR="007077BB" w:rsidRPr="007077BB">
        <w:rPr>
          <w:rFonts w:ascii="Times New Roman" w:hAnsi="Times New Roman" w:cs="Times New Roman"/>
          <w:sz w:val="24"/>
          <w:szCs w:val="24"/>
        </w:rPr>
        <w:t>ÉlményMax projekt</w:t>
      </w:r>
      <w:r w:rsidR="007077BB">
        <w:rPr>
          <w:rFonts w:ascii="Times New Roman" w:hAnsi="Times New Roman" w:cs="Times New Roman"/>
          <w:sz w:val="24"/>
          <w:szCs w:val="24"/>
        </w:rPr>
        <w:t>:</w:t>
      </w:r>
      <w:r w:rsidR="007077BB" w:rsidRPr="007077BB">
        <w:rPr>
          <w:rFonts w:ascii="Times New Roman" w:hAnsi="Times New Roman" w:cs="Times New Roman"/>
          <w:sz w:val="24"/>
          <w:szCs w:val="24"/>
        </w:rPr>
        <w:t xml:space="preserve"> GOP-1.1.1-11-2011-0029.</w:t>
      </w:r>
      <w:r w:rsidR="007077B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és az adatvagyon-gazdálkodást lehetővé tevő fejlesztésekre triviálisan épül rá a mesterséges intelligencia alapú döntéstámogatás, amióta a számítógépek egyáltalán megjelentek…</w:t>
      </w:r>
    </w:p>
    <w:p w:rsidR="00B5537B" w:rsidRPr="0074463F" w:rsidRDefault="00B5537B" w:rsidP="004B74DA">
      <w:pPr>
        <w:shd w:val="clear" w:color="auto" w:fill="FFFFFF"/>
        <w:spacing w:line="264" w:lineRule="exact"/>
        <w:ind w:right="11"/>
        <w:jc w:val="both"/>
        <w:rPr>
          <w:rFonts w:ascii="Times New Roman" w:hAnsi="Times New Roman" w:cs="Times New Roman"/>
          <w:sz w:val="24"/>
          <w:szCs w:val="24"/>
        </w:rPr>
      </w:pPr>
    </w:p>
    <w:p w:rsidR="00AA609F" w:rsidRPr="0074463F" w:rsidRDefault="00B70530" w:rsidP="004B74DA">
      <w:pPr>
        <w:shd w:val="clear" w:color="auto" w:fill="FFFFFF"/>
        <w:spacing w:line="264" w:lineRule="exact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74463F">
        <w:rPr>
          <w:rFonts w:ascii="Times New Roman" w:hAnsi="Times New Roman" w:cs="Times New Roman"/>
          <w:sz w:val="24"/>
          <w:szCs w:val="24"/>
        </w:rPr>
        <w:t>4</w:t>
      </w:r>
      <w:r w:rsidR="00D51475" w:rsidRPr="0074463F">
        <w:rPr>
          <w:rFonts w:ascii="Times New Roman" w:hAnsi="Times New Roman" w:cs="Times New Roman"/>
          <w:sz w:val="24"/>
          <w:szCs w:val="24"/>
        </w:rPr>
        <w:t>/</w:t>
      </w:r>
      <w:r w:rsidR="00D73500" w:rsidRPr="0074463F">
        <w:rPr>
          <w:rFonts w:ascii="Times New Roman" w:hAnsi="Times New Roman" w:cs="Times New Roman"/>
          <w:sz w:val="24"/>
          <w:szCs w:val="24"/>
        </w:rPr>
        <w:t>3</w:t>
      </w:r>
      <w:r w:rsidR="00B037DA" w:rsidRPr="0074463F">
        <w:rPr>
          <w:rFonts w:ascii="Times New Roman" w:hAnsi="Times New Roman" w:cs="Times New Roman"/>
          <w:sz w:val="24"/>
          <w:szCs w:val="24"/>
        </w:rPr>
        <w:t>.</w:t>
      </w:r>
      <w:r w:rsidR="004B74DA" w:rsidRPr="0074463F">
        <w:rPr>
          <w:rFonts w:ascii="Times New Roman" w:hAnsi="Times New Roman" w:cs="Times New Roman"/>
          <w:sz w:val="24"/>
          <w:szCs w:val="24"/>
        </w:rPr>
        <w:t xml:space="preserve"> </w:t>
      </w:r>
      <w:r w:rsidR="00AA609F" w:rsidRPr="0074463F">
        <w:rPr>
          <w:rFonts w:ascii="Times New Roman" w:hAnsi="Times New Roman" w:cs="Times New Roman"/>
          <w:sz w:val="24"/>
          <w:szCs w:val="24"/>
        </w:rPr>
        <w:t xml:space="preserve">A tervezett </w:t>
      </w:r>
      <w:r w:rsidR="00020EC8">
        <w:rPr>
          <w:rFonts w:ascii="Times New Roman" w:hAnsi="Times New Roman" w:cs="Times New Roman"/>
          <w:sz w:val="24"/>
          <w:szCs w:val="24"/>
        </w:rPr>
        <w:t>szellemi alkotás</w:t>
      </w:r>
      <w:r w:rsidR="00AA609F" w:rsidRPr="0074463F">
        <w:rPr>
          <w:rFonts w:ascii="Times New Roman" w:hAnsi="Times New Roman" w:cs="Times New Roman"/>
          <w:sz w:val="24"/>
          <w:szCs w:val="24"/>
        </w:rPr>
        <w:t xml:space="preserve"> milyen fejlesztési stádiumban </w:t>
      </w:r>
      <w:r w:rsidR="004B74DA" w:rsidRPr="0074463F">
        <w:rPr>
          <w:rFonts w:ascii="Times New Roman" w:hAnsi="Times New Roman" w:cs="Times New Roman"/>
          <w:sz w:val="24"/>
          <w:szCs w:val="24"/>
        </w:rPr>
        <w:t>van</w:t>
      </w:r>
      <w:r w:rsidRPr="0074463F">
        <w:rPr>
          <w:rFonts w:ascii="Times New Roman" w:hAnsi="Times New Roman" w:cs="Times New Roman"/>
          <w:sz w:val="24"/>
          <w:szCs w:val="24"/>
        </w:rPr>
        <w:t>?</w:t>
      </w:r>
      <w:r w:rsidR="00AA609F" w:rsidRPr="0074463F">
        <w:rPr>
          <w:rFonts w:ascii="Times New Roman" w:hAnsi="Times New Roman" w:cs="Times New Roman"/>
          <w:sz w:val="24"/>
          <w:szCs w:val="24"/>
        </w:rPr>
        <w:t xml:space="preserve"> (</w:t>
      </w:r>
      <w:r w:rsidR="00020EC8">
        <w:rPr>
          <w:rFonts w:ascii="Times New Roman" w:hAnsi="Times New Roman" w:cs="Times New Roman"/>
          <w:sz w:val="24"/>
          <w:szCs w:val="24"/>
        </w:rPr>
        <w:t xml:space="preserve">pl. publikációra kész, szabadalmazható, </w:t>
      </w:r>
      <w:r w:rsidR="00AA609F" w:rsidRPr="0074463F">
        <w:rPr>
          <w:rFonts w:ascii="Times New Roman" w:hAnsi="Times New Roman" w:cs="Times New Roman"/>
          <w:sz w:val="24"/>
          <w:szCs w:val="24"/>
        </w:rPr>
        <w:t xml:space="preserve">prototípus, </w:t>
      </w:r>
      <w:r w:rsidR="00020EC8" w:rsidRPr="0074463F">
        <w:rPr>
          <w:rFonts w:ascii="Times New Roman" w:hAnsi="Times New Roman" w:cs="Times New Roman"/>
          <w:sz w:val="24"/>
          <w:szCs w:val="24"/>
        </w:rPr>
        <w:t>termék</w:t>
      </w:r>
      <w:r w:rsidR="00020EC8">
        <w:rPr>
          <w:rFonts w:ascii="Times New Roman" w:hAnsi="Times New Roman" w:cs="Times New Roman"/>
          <w:sz w:val="24"/>
          <w:szCs w:val="24"/>
        </w:rPr>
        <w:t xml:space="preserve">/technológia/szolgáltatás </w:t>
      </w:r>
      <w:r w:rsidR="00020EC8" w:rsidRPr="0074463F">
        <w:rPr>
          <w:rFonts w:ascii="Times New Roman" w:hAnsi="Times New Roman" w:cs="Times New Roman"/>
          <w:sz w:val="24"/>
          <w:szCs w:val="24"/>
        </w:rPr>
        <w:t xml:space="preserve">fejlesztés </w:t>
      </w:r>
      <w:r w:rsidR="00AA609F" w:rsidRPr="0074463F">
        <w:rPr>
          <w:rFonts w:ascii="Times New Roman" w:hAnsi="Times New Roman" w:cs="Times New Roman"/>
          <w:sz w:val="24"/>
          <w:szCs w:val="24"/>
        </w:rPr>
        <w:t xml:space="preserve">alatt </w:t>
      </w:r>
      <w:r w:rsidR="00055AC3" w:rsidRPr="0074463F">
        <w:rPr>
          <w:rFonts w:ascii="Times New Roman" w:hAnsi="Times New Roman" w:cs="Times New Roman"/>
          <w:sz w:val="24"/>
          <w:szCs w:val="24"/>
        </w:rPr>
        <w:t>stb.</w:t>
      </w:r>
      <w:r w:rsidRPr="0074463F">
        <w:rPr>
          <w:rFonts w:ascii="Times New Roman" w:hAnsi="Times New Roman" w:cs="Times New Roman"/>
          <w:sz w:val="24"/>
          <w:szCs w:val="24"/>
        </w:rPr>
        <w:t>)</w:t>
      </w:r>
    </w:p>
    <w:p w:rsidR="00D73500" w:rsidRDefault="00556B84" w:rsidP="00556B84">
      <w:pPr>
        <w:pStyle w:val="Listaszerbekezds"/>
        <w:numPr>
          <w:ilvl w:val="0"/>
          <w:numId w:val="6"/>
        </w:numPr>
        <w:shd w:val="clear" w:color="auto" w:fill="FFFFFF"/>
        <w:spacing w:line="264" w:lineRule="exact"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stádium: prototípusok készen vannak, logikai építőelem-raktárak magas szinten feltöltve – adaptációs folyamatok megtervezve – automatizáció (pl. real time orientált párhuzamosság-kezelés) fejlesztést igényel</w:t>
      </w:r>
    </w:p>
    <w:p w:rsidR="00556B84" w:rsidRDefault="00556B84" w:rsidP="00556B84">
      <w:pPr>
        <w:pStyle w:val="Listaszerbekezds"/>
        <w:numPr>
          <w:ilvl w:val="0"/>
          <w:numId w:val="6"/>
        </w:numPr>
        <w:shd w:val="clear" w:color="auto" w:fill="FFFFFF"/>
        <w:spacing w:line="264" w:lineRule="exact"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szabadalom: az ilyen jellegű know how elvileg nem szabadalmaztatható</w:t>
      </w:r>
    </w:p>
    <w:p w:rsidR="00556B84" w:rsidRPr="00556B84" w:rsidRDefault="00556B84" w:rsidP="00556B84">
      <w:pPr>
        <w:pStyle w:val="Listaszerbekezds"/>
        <w:numPr>
          <w:ilvl w:val="0"/>
          <w:numId w:val="6"/>
        </w:numPr>
        <w:shd w:val="clear" w:color="auto" w:fill="FFFFFF"/>
        <w:spacing w:line="264" w:lineRule="exact"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feladat: adaptációs és automatizációs fejlesztés</w:t>
      </w:r>
    </w:p>
    <w:p w:rsidR="00556B84" w:rsidRPr="0074463F" w:rsidRDefault="00556B84" w:rsidP="004B74DA">
      <w:pPr>
        <w:shd w:val="clear" w:color="auto" w:fill="FFFFFF"/>
        <w:spacing w:line="264" w:lineRule="exact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D73500" w:rsidRPr="0074463F" w:rsidRDefault="00D51475" w:rsidP="00D73500">
      <w:pPr>
        <w:shd w:val="clear" w:color="auto" w:fill="FFFFFF"/>
        <w:spacing w:before="106" w:line="269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74463F">
        <w:rPr>
          <w:rFonts w:ascii="Times New Roman" w:hAnsi="Times New Roman" w:cs="Times New Roman"/>
          <w:sz w:val="24"/>
          <w:szCs w:val="24"/>
        </w:rPr>
        <w:t>4/</w:t>
      </w:r>
      <w:r w:rsidR="00DE7E02" w:rsidRPr="0074463F">
        <w:rPr>
          <w:rFonts w:ascii="Times New Roman" w:hAnsi="Times New Roman" w:cs="Times New Roman"/>
          <w:sz w:val="24"/>
          <w:szCs w:val="24"/>
        </w:rPr>
        <w:t xml:space="preserve">4 </w:t>
      </w:r>
      <w:r w:rsidR="00D73500" w:rsidRPr="0074463F">
        <w:rPr>
          <w:rFonts w:ascii="Times New Roman" w:hAnsi="Times New Roman" w:cs="Times New Roman"/>
          <w:sz w:val="24"/>
          <w:szCs w:val="24"/>
        </w:rPr>
        <w:t>Megvalósításhoz szükséges, becsült összeg</w:t>
      </w:r>
      <w:r w:rsidR="00B62010" w:rsidRPr="0074463F">
        <w:rPr>
          <w:rFonts w:ascii="Times New Roman" w:hAnsi="Times New Roman" w:cs="Times New Roman"/>
          <w:sz w:val="24"/>
          <w:szCs w:val="24"/>
        </w:rPr>
        <w:t>,</w:t>
      </w:r>
      <w:r w:rsidR="00D73500" w:rsidRPr="0074463F">
        <w:rPr>
          <w:rFonts w:ascii="Times New Roman" w:hAnsi="Times New Roman" w:cs="Times New Roman"/>
          <w:sz w:val="24"/>
          <w:szCs w:val="24"/>
        </w:rPr>
        <w:t xml:space="preserve"> háttér (pl. eszközök, személyi tényezők stb.)</w:t>
      </w:r>
      <w:r w:rsidR="00B62010" w:rsidRPr="0074463F">
        <w:rPr>
          <w:rFonts w:ascii="Times New Roman" w:hAnsi="Times New Roman" w:cs="Times New Roman"/>
          <w:sz w:val="24"/>
          <w:szCs w:val="24"/>
        </w:rPr>
        <w:t xml:space="preserve"> és időtartam?</w:t>
      </w:r>
    </w:p>
    <w:p w:rsidR="00477584" w:rsidRDefault="00556B84" w:rsidP="00556B84">
      <w:pPr>
        <w:pStyle w:val="Listaszerbekezds"/>
        <w:numPr>
          <w:ilvl w:val="0"/>
          <w:numId w:val="7"/>
        </w:numPr>
        <w:shd w:val="clear" w:color="auto" w:fill="FFFFFF"/>
        <w:spacing w:before="106" w:line="269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10mFt+ költségvetéstől rétegenként lehet fejlődni…</w:t>
      </w:r>
    </w:p>
    <w:p w:rsidR="00556B84" w:rsidRDefault="00556B84" w:rsidP="00556B84">
      <w:pPr>
        <w:pStyle w:val="Listaszerbekezds"/>
        <w:numPr>
          <w:ilvl w:val="0"/>
          <w:numId w:val="7"/>
        </w:numPr>
        <w:shd w:val="clear" w:color="auto" w:fill="FFFFFF"/>
        <w:spacing w:before="106" w:line="269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első fázis egy év az első funkcionalitás tetten</w:t>
      </w:r>
      <w:r w:rsidR="007077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érhetőségéig</w:t>
      </w:r>
    </w:p>
    <w:p w:rsidR="00556B84" w:rsidRDefault="00556B84" w:rsidP="00556B84">
      <w:pPr>
        <w:pStyle w:val="Listaszerbekezds"/>
        <w:numPr>
          <w:ilvl w:val="0"/>
          <w:numId w:val="7"/>
        </w:numPr>
        <w:shd w:val="clear" w:color="auto" w:fill="FFFFFF"/>
        <w:spacing w:before="106" w:line="269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majd havi-negyedéves ritmusban újabb funkciók illeszthetők a robotba</w:t>
      </w:r>
    </w:p>
    <w:p w:rsidR="00556B84" w:rsidRDefault="00556B84" w:rsidP="00556B84">
      <w:pPr>
        <w:pStyle w:val="Listaszerbekezds"/>
        <w:numPr>
          <w:ilvl w:val="0"/>
          <w:numId w:val="7"/>
        </w:numPr>
        <w:shd w:val="clear" w:color="auto" w:fill="FFFFFF"/>
        <w:spacing w:before="106" w:line="269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személyi feltételek a számítási párhuzamosság kezelésén kívül adottak</w:t>
      </w:r>
    </w:p>
    <w:p w:rsidR="00556B84" w:rsidRPr="00556B84" w:rsidRDefault="00556B84" w:rsidP="00556B84">
      <w:pPr>
        <w:pStyle w:val="Listaszerbekezds"/>
        <w:numPr>
          <w:ilvl w:val="0"/>
          <w:numId w:val="7"/>
        </w:numPr>
        <w:shd w:val="clear" w:color="auto" w:fill="FFFFFF"/>
        <w:spacing w:before="106" w:line="269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eszközök (számítógépek) a párhuzamosság kezelésén kívül adottak</w:t>
      </w:r>
    </w:p>
    <w:p w:rsidR="00556B84" w:rsidRPr="0074463F" w:rsidRDefault="00556B84" w:rsidP="00D73500">
      <w:pPr>
        <w:shd w:val="clear" w:color="auto" w:fill="FFFFFF"/>
        <w:spacing w:before="106" w:line="269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:rsidR="00D73500" w:rsidRDefault="00D51475" w:rsidP="004B74DA">
      <w:pPr>
        <w:shd w:val="clear" w:color="auto" w:fill="FFFFFF"/>
        <w:spacing w:line="264" w:lineRule="exact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74463F">
        <w:rPr>
          <w:rFonts w:ascii="Times New Roman" w:hAnsi="Times New Roman" w:cs="Times New Roman"/>
          <w:sz w:val="24"/>
          <w:szCs w:val="24"/>
        </w:rPr>
        <w:t>4/5 A szellemi alkotás létrejöttében közreműködött-e hazai vagy nemzetközi konzorciumi partner, esetleg megbízó?</w:t>
      </w:r>
    </w:p>
    <w:p w:rsidR="00556B84" w:rsidRDefault="00556B84" w:rsidP="004B74DA">
      <w:pPr>
        <w:shd w:val="clear" w:color="auto" w:fill="FFFFFF"/>
        <w:spacing w:line="264" w:lineRule="exact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556B84" w:rsidRDefault="00556B84" w:rsidP="00556B84">
      <w:pPr>
        <w:pStyle w:val="Listaszerbekezds"/>
        <w:numPr>
          <w:ilvl w:val="0"/>
          <w:numId w:val="8"/>
        </w:numPr>
        <w:shd w:val="clear" w:color="auto" w:fill="FFFFFF"/>
        <w:spacing w:line="264" w:lineRule="exact"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 how: saját</w:t>
      </w:r>
    </w:p>
    <w:p w:rsidR="00556B84" w:rsidRDefault="00556B84" w:rsidP="00556B84">
      <w:pPr>
        <w:pStyle w:val="Listaszerbekezds"/>
        <w:numPr>
          <w:ilvl w:val="0"/>
          <w:numId w:val="8"/>
        </w:numPr>
        <w:shd w:val="clear" w:color="auto" w:fill="FFFFFF"/>
        <w:spacing w:line="264" w:lineRule="exact"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adaptációs folyamatokban minden eddig hazai és nemzetközi projektpartner és Hallgató együttműködött eltérő intenzitással és komplexitással</w:t>
      </w:r>
    </w:p>
    <w:p w:rsidR="00556B84" w:rsidRPr="00556B84" w:rsidRDefault="00556B84" w:rsidP="00556B84">
      <w:pPr>
        <w:pStyle w:val="Listaszerbekezds"/>
        <w:shd w:val="clear" w:color="auto" w:fill="FFFFFF"/>
        <w:spacing w:line="264" w:lineRule="exact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4B74DA" w:rsidRDefault="00627E2D" w:rsidP="004B74DA">
      <w:pPr>
        <w:shd w:val="clear" w:color="auto" w:fill="FFFFFF"/>
        <w:spacing w:line="264" w:lineRule="exact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74463F">
        <w:rPr>
          <w:rFonts w:ascii="Times New Roman" w:hAnsi="Times New Roman" w:cs="Times New Roman"/>
          <w:sz w:val="24"/>
          <w:szCs w:val="24"/>
        </w:rPr>
        <w:t>Felhasználtak-e az alkotás létrehozására külső féltől származó anyagot, felszerelést, szellemi alkotást?</w:t>
      </w:r>
    </w:p>
    <w:p w:rsidR="00627E2D" w:rsidRDefault="00627E2D" w:rsidP="004B74DA">
      <w:pPr>
        <w:shd w:val="clear" w:color="auto" w:fill="FFFFFF"/>
        <w:spacing w:line="264" w:lineRule="exact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556B84" w:rsidRDefault="00556B84" w:rsidP="00556B84">
      <w:pPr>
        <w:pStyle w:val="Listaszerbekezds"/>
        <w:numPr>
          <w:ilvl w:val="0"/>
          <w:numId w:val="9"/>
        </w:numPr>
        <w:shd w:val="clear" w:color="auto" w:fill="FFFFFF"/>
        <w:spacing w:line="264" w:lineRule="exact"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matematikai know how esetén: nincs külső fél</w:t>
      </w:r>
    </w:p>
    <w:p w:rsidR="00556B84" w:rsidRPr="00556B84" w:rsidRDefault="00556B84" w:rsidP="00556B84">
      <w:pPr>
        <w:pStyle w:val="Listaszerbekezds"/>
        <w:numPr>
          <w:ilvl w:val="0"/>
          <w:numId w:val="9"/>
        </w:numPr>
        <w:shd w:val="clear" w:color="auto" w:fill="FFFFFF"/>
        <w:spacing w:line="264" w:lineRule="exact"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adaptációs folyamatok esetén: minden esetben vannak külső partnerek</w:t>
      </w:r>
    </w:p>
    <w:p w:rsidR="00556B84" w:rsidRDefault="00556B84" w:rsidP="004B74DA">
      <w:pPr>
        <w:shd w:val="clear" w:color="auto" w:fill="FFFFFF"/>
        <w:spacing w:line="264" w:lineRule="exact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AA609F" w:rsidRDefault="00B70530" w:rsidP="004B74DA">
      <w:pPr>
        <w:shd w:val="clear" w:color="auto" w:fill="FFFFFF"/>
        <w:spacing w:line="264" w:lineRule="exact"/>
        <w:ind w:left="5" w:right="34"/>
        <w:jc w:val="both"/>
        <w:rPr>
          <w:rFonts w:ascii="Times New Roman" w:hAnsi="Times New Roman" w:cs="Times New Roman"/>
          <w:sz w:val="24"/>
          <w:szCs w:val="24"/>
        </w:rPr>
      </w:pPr>
      <w:r w:rsidRPr="0074463F">
        <w:rPr>
          <w:rFonts w:ascii="Times New Roman" w:hAnsi="Times New Roman" w:cs="Times New Roman"/>
          <w:sz w:val="24"/>
          <w:szCs w:val="24"/>
        </w:rPr>
        <w:t>4</w:t>
      </w:r>
      <w:r w:rsidR="00D51475" w:rsidRPr="0074463F">
        <w:rPr>
          <w:rFonts w:ascii="Times New Roman" w:hAnsi="Times New Roman" w:cs="Times New Roman"/>
          <w:sz w:val="24"/>
          <w:szCs w:val="24"/>
        </w:rPr>
        <w:t>/6</w:t>
      </w:r>
      <w:r w:rsidRPr="0074463F">
        <w:rPr>
          <w:rFonts w:ascii="Times New Roman" w:hAnsi="Times New Roman" w:cs="Times New Roman"/>
          <w:sz w:val="24"/>
          <w:szCs w:val="24"/>
        </w:rPr>
        <w:t xml:space="preserve"> </w:t>
      </w:r>
      <w:r w:rsidR="00797192" w:rsidRPr="0074463F">
        <w:rPr>
          <w:rFonts w:ascii="Times New Roman" w:hAnsi="Times New Roman" w:cs="Times New Roman"/>
          <w:sz w:val="24"/>
          <w:szCs w:val="24"/>
        </w:rPr>
        <w:t>Iparjogvédelmi oltalom van-e</w:t>
      </w:r>
      <w:r w:rsidR="00AA609F" w:rsidRPr="0074463F">
        <w:rPr>
          <w:rFonts w:ascii="Times New Roman" w:hAnsi="Times New Roman" w:cs="Times New Roman"/>
          <w:sz w:val="24"/>
          <w:szCs w:val="24"/>
        </w:rPr>
        <w:t>?</w:t>
      </w:r>
      <w:r w:rsidR="00797192" w:rsidRPr="0074463F">
        <w:rPr>
          <w:rFonts w:ascii="Times New Roman" w:hAnsi="Times New Roman" w:cs="Times New Roman"/>
          <w:sz w:val="24"/>
          <w:szCs w:val="24"/>
        </w:rPr>
        <w:t xml:space="preserve"> Ha igen, annak adatai (bejelentés ügyiratszáma, bejelentés napja)</w:t>
      </w:r>
    </w:p>
    <w:p w:rsidR="00556B84" w:rsidRDefault="00556B84" w:rsidP="004B74DA">
      <w:pPr>
        <w:shd w:val="clear" w:color="auto" w:fill="FFFFFF"/>
        <w:spacing w:line="264" w:lineRule="exact"/>
        <w:ind w:left="5"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556B84" w:rsidRPr="0074463F" w:rsidRDefault="00556B84" w:rsidP="004B74DA">
      <w:pPr>
        <w:shd w:val="clear" w:color="auto" w:fill="FFFFFF"/>
        <w:spacing w:line="264" w:lineRule="exact"/>
        <w:ind w:left="5"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Nem.</w:t>
      </w:r>
    </w:p>
    <w:p w:rsidR="004B74DA" w:rsidRPr="0074463F" w:rsidRDefault="004B74DA" w:rsidP="004B74DA">
      <w:pPr>
        <w:shd w:val="clear" w:color="auto" w:fill="FFFFFF"/>
        <w:spacing w:line="264" w:lineRule="exact"/>
        <w:ind w:left="5"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797192" w:rsidRDefault="00D51475" w:rsidP="004B74DA">
      <w:pPr>
        <w:shd w:val="clear" w:color="auto" w:fill="FFFFFF"/>
        <w:spacing w:line="26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74463F">
        <w:rPr>
          <w:rFonts w:ascii="Times New Roman" w:hAnsi="Times New Roman" w:cs="Times New Roman"/>
          <w:sz w:val="24"/>
          <w:szCs w:val="24"/>
        </w:rPr>
        <w:t>4/7</w:t>
      </w:r>
      <w:r w:rsidR="00DE7E02" w:rsidRPr="0074463F">
        <w:rPr>
          <w:rFonts w:ascii="Times New Roman" w:hAnsi="Times New Roman" w:cs="Times New Roman"/>
          <w:sz w:val="24"/>
          <w:szCs w:val="24"/>
        </w:rPr>
        <w:t xml:space="preserve"> </w:t>
      </w:r>
      <w:r w:rsidR="00797192" w:rsidRPr="0074463F">
        <w:rPr>
          <w:rFonts w:ascii="Times New Roman" w:hAnsi="Times New Roman" w:cs="Times New Roman"/>
          <w:sz w:val="24"/>
          <w:szCs w:val="24"/>
        </w:rPr>
        <w:t>A szellemi alkotás/találmány bármilyen formában nyilvánosságra került-e? (pl. publikáció, előadás, poszter, PhD/TDK dolgozat, tudományos nyomtatott vagy elektronikus cikk stb.) Ha igen, kérjük a megjelenések idejének és helyének pontos közlését.</w:t>
      </w:r>
    </w:p>
    <w:p w:rsidR="00556B84" w:rsidRDefault="00556B84" w:rsidP="004B74DA">
      <w:pPr>
        <w:shd w:val="clear" w:color="auto" w:fill="FFFFFF"/>
        <w:spacing w:line="26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:rsidR="00556B84" w:rsidRDefault="00556B84" w:rsidP="00556B84">
      <w:pPr>
        <w:pStyle w:val="Listaszerbekezds"/>
        <w:numPr>
          <w:ilvl w:val="0"/>
          <w:numId w:val="10"/>
        </w:numPr>
        <w:shd w:val="clear" w:color="auto" w:fill="FFFFFF"/>
        <w:spacing w:line="26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nyilvánosság: az alapmatematika ma is tananyag, </w:t>
      </w:r>
    </w:p>
    <w:p w:rsidR="00556B84" w:rsidRPr="00556B84" w:rsidRDefault="00556B84" w:rsidP="00556B84">
      <w:pPr>
        <w:pStyle w:val="Listaszerbekezds"/>
        <w:numPr>
          <w:ilvl w:val="0"/>
          <w:numId w:val="10"/>
        </w:numPr>
        <w:shd w:val="clear" w:color="auto" w:fill="FFFFFF"/>
        <w:spacing w:line="26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 komplex adaptációs dokumentációk csak a mindenkori partnerek számára publikusak</w:t>
      </w:r>
    </w:p>
    <w:p w:rsidR="0002130E" w:rsidRPr="0074463F" w:rsidRDefault="0002130E" w:rsidP="0002130E">
      <w:pPr>
        <w:shd w:val="clear" w:color="auto" w:fill="FFFFFF"/>
        <w:spacing w:line="26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:rsidR="0002130E" w:rsidRDefault="00D51475" w:rsidP="0002130E">
      <w:pPr>
        <w:shd w:val="clear" w:color="auto" w:fill="FFFFFF"/>
        <w:spacing w:line="26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74463F">
        <w:rPr>
          <w:rFonts w:ascii="Times New Roman" w:hAnsi="Times New Roman" w:cs="Times New Roman"/>
          <w:sz w:val="24"/>
          <w:szCs w:val="24"/>
        </w:rPr>
        <w:t>4/8</w:t>
      </w:r>
      <w:r w:rsidR="00DE7E02" w:rsidRPr="0074463F">
        <w:rPr>
          <w:rFonts w:ascii="Times New Roman" w:hAnsi="Times New Roman" w:cs="Times New Roman"/>
          <w:sz w:val="24"/>
          <w:szCs w:val="24"/>
        </w:rPr>
        <w:t xml:space="preserve"> </w:t>
      </w:r>
      <w:r w:rsidR="0002130E" w:rsidRPr="0074463F">
        <w:rPr>
          <w:rFonts w:ascii="Times New Roman" w:hAnsi="Times New Roman" w:cs="Times New Roman"/>
          <w:sz w:val="24"/>
          <w:szCs w:val="24"/>
        </w:rPr>
        <w:t>A találmány/szelle</w:t>
      </w:r>
      <w:r w:rsidR="00913A22">
        <w:rPr>
          <w:rFonts w:ascii="Times New Roman" w:hAnsi="Times New Roman" w:cs="Times New Roman"/>
          <w:sz w:val="24"/>
          <w:szCs w:val="24"/>
        </w:rPr>
        <w:t>mi alkotás hasznosításra került-</w:t>
      </w:r>
      <w:r w:rsidR="0002130E" w:rsidRPr="0074463F">
        <w:rPr>
          <w:rFonts w:ascii="Times New Roman" w:hAnsi="Times New Roman" w:cs="Times New Roman"/>
          <w:sz w:val="24"/>
          <w:szCs w:val="24"/>
        </w:rPr>
        <w:t>e az ipar bármely területén?</w:t>
      </w:r>
      <w:r w:rsidR="0047691F" w:rsidRPr="0074463F">
        <w:rPr>
          <w:rFonts w:ascii="Times New Roman" w:hAnsi="Times New Roman" w:cs="Times New Roman"/>
          <w:sz w:val="24"/>
          <w:szCs w:val="24"/>
        </w:rPr>
        <w:t xml:space="preserve"> Ha igen, kérjük annak részletezését.</w:t>
      </w:r>
    </w:p>
    <w:p w:rsidR="00556B84" w:rsidRDefault="00556B84" w:rsidP="0002130E">
      <w:pPr>
        <w:shd w:val="clear" w:color="auto" w:fill="FFFFFF"/>
        <w:spacing w:line="26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:rsidR="00556B84" w:rsidRDefault="00556B84" w:rsidP="00556B84">
      <w:pPr>
        <w:pStyle w:val="Listaszerbekezds"/>
        <w:numPr>
          <w:ilvl w:val="0"/>
          <w:numId w:val="11"/>
        </w:numPr>
        <w:shd w:val="clear" w:color="auto" w:fill="FFFFFF"/>
        <w:spacing w:line="26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gyanúgenerálás (SeaLog): alkalmazó Debreceni Egyetem – épületenergetikai gyanúgenerálás (2013)</w:t>
      </w:r>
    </w:p>
    <w:p w:rsidR="00556B84" w:rsidRPr="00556B84" w:rsidRDefault="00556B84" w:rsidP="00556B84">
      <w:pPr>
        <w:pStyle w:val="Listaszerbekezds"/>
        <w:numPr>
          <w:ilvl w:val="0"/>
          <w:numId w:val="11"/>
        </w:numPr>
        <w:shd w:val="clear" w:color="auto" w:fill="FFFFFF"/>
        <w:spacing w:line="26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stratégiai és operatív döntéstámogatás a turizmusban: DIPO, INNOLAND, RTDM, GIK</w:t>
      </w:r>
    </w:p>
    <w:p w:rsidR="0002130E" w:rsidRPr="0074463F" w:rsidRDefault="0002130E" w:rsidP="0002130E">
      <w:pPr>
        <w:shd w:val="clear" w:color="auto" w:fill="FFFFFF"/>
        <w:spacing w:line="26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:rsidR="0002130E" w:rsidRDefault="00D51475" w:rsidP="0002130E">
      <w:pPr>
        <w:shd w:val="clear" w:color="auto" w:fill="FFFFFF"/>
        <w:spacing w:line="26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74463F">
        <w:rPr>
          <w:rFonts w:ascii="Times New Roman" w:hAnsi="Times New Roman" w:cs="Times New Roman"/>
          <w:sz w:val="24"/>
          <w:szCs w:val="24"/>
        </w:rPr>
        <w:t>4/9</w:t>
      </w:r>
      <w:r w:rsidR="00DE7E02" w:rsidRPr="0074463F">
        <w:rPr>
          <w:rFonts w:ascii="Times New Roman" w:hAnsi="Times New Roman" w:cs="Times New Roman"/>
          <w:sz w:val="24"/>
          <w:szCs w:val="24"/>
        </w:rPr>
        <w:t xml:space="preserve"> </w:t>
      </w:r>
      <w:r w:rsidR="0002130E" w:rsidRPr="0074463F">
        <w:rPr>
          <w:rFonts w:ascii="Times New Roman" w:hAnsi="Times New Roman" w:cs="Times New Roman"/>
          <w:sz w:val="24"/>
          <w:szCs w:val="24"/>
        </w:rPr>
        <w:t>Ha nem, rendelkezik-e olyan ipari kapcsolattal, ahol véleménye szerint a találmány/szellemi alkotás hasznosítható</w:t>
      </w:r>
      <w:r w:rsidR="00913A22">
        <w:rPr>
          <w:rFonts w:ascii="Times New Roman" w:hAnsi="Times New Roman" w:cs="Times New Roman"/>
          <w:sz w:val="24"/>
          <w:szCs w:val="24"/>
        </w:rPr>
        <w:t>, esetleg kapott-</w:t>
      </w:r>
      <w:r w:rsidR="0047691F" w:rsidRPr="0074463F">
        <w:rPr>
          <w:rFonts w:ascii="Times New Roman" w:hAnsi="Times New Roman" w:cs="Times New Roman"/>
          <w:sz w:val="24"/>
          <w:szCs w:val="24"/>
        </w:rPr>
        <w:t>e már bármilyen megkeresést</w:t>
      </w:r>
      <w:r w:rsidR="0002130E" w:rsidRPr="0074463F">
        <w:rPr>
          <w:rFonts w:ascii="Times New Roman" w:hAnsi="Times New Roman" w:cs="Times New Roman"/>
          <w:sz w:val="24"/>
          <w:szCs w:val="24"/>
        </w:rPr>
        <w:t>?</w:t>
      </w:r>
    </w:p>
    <w:p w:rsidR="00556B84" w:rsidRDefault="00556B84" w:rsidP="0002130E">
      <w:pPr>
        <w:shd w:val="clear" w:color="auto" w:fill="FFFFFF"/>
        <w:spacing w:line="26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:rsidR="00556B84" w:rsidRDefault="00556B84" w:rsidP="00556B84">
      <w:pPr>
        <w:pStyle w:val="Listaszerbekezds"/>
        <w:numPr>
          <w:ilvl w:val="0"/>
          <w:numId w:val="12"/>
        </w:numPr>
        <w:shd w:val="clear" w:color="auto" w:fill="FFFFFF"/>
        <w:spacing w:line="26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ITBN innovációs díj az informatikai biztonságot érintő adaptáció kapcsán 2012-ben (GOP)</w:t>
      </w:r>
    </w:p>
    <w:p w:rsidR="00556B84" w:rsidRDefault="00556B84" w:rsidP="00556B84">
      <w:pPr>
        <w:pStyle w:val="Listaszerbekezds"/>
        <w:numPr>
          <w:ilvl w:val="0"/>
          <w:numId w:val="12"/>
        </w:numPr>
        <w:shd w:val="clear" w:color="auto" w:fill="FFFFFF"/>
        <w:spacing w:line="26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INNOCSEKK pályázat: 2006-2009</w:t>
      </w:r>
    </w:p>
    <w:p w:rsidR="00556B84" w:rsidRDefault="00556B84" w:rsidP="00556B84">
      <w:pPr>
        <w:pStyle w:val="Listaszerbekezds"/>
        <w:numPr>
          <w:ilvl w:val="0"/>
          <w:numId w:val="12"/>
        </w:numPr>
        <w:shd w:val="clear" w:color="auto" w:fill="FFFFFF"/>
        <w:spacing w:line="26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Baross Gábor Programm 2007-2009</w:t>
      </w:r>
    </w:p>
    <w:p w:rsidR="00556B84" w:rsidRPr="00556B84" w:rsidRDefault="00556B84" w:rsidP="00556B84">
      <w:pPr>
        <w:pStyle w:val="Listaszerbekezds"/>
        <w:numPr>
          <w:ilvl w:val="0"/>
          <w:numId w:val="12"/>
        </w:numPr>
        <w:shd w:val="clear" w:color="auto" w:fill="FFFFFF"/>
        <w:spacing w:line="26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OTKA 2 * 4 év adaptáció kísérletek</w:t>
      </w:r>
    </w:p>
    <w:p w:rsidR="0047691F" w:rsidRPr="0074463F" w:rsidRDefault="0047691F" w:rsidP="0002130E">
      <w:pPr>
        <w:shd w:val="clear" w:color="auto" w:fill="FFFFFF"/>
        <w:spacing w:line="26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:rsidR="004F4A73" w:rsidRPr="0074463F" w:rsidRDefault="0098292B" w:rsidP="00FA0350">
      <w:pPr>
        <w:shd w:val="clear" w:color="auto" w:fill="FFFFFF"/>
        <w:tabs>
          <w:tab w:val="left" w:leader="dot" w:pos="8462"/>
        </w:tabs>
        <w:spacing w:line="384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  <w:r w:rsidR="005431E6">
        <w:rPr>
          <w:rFonts w:ascii="Times New Roman" w:hAnsi="Times New Roman" w:cs="Times New Roman"/>
          <w:sz w:val="24"/>
          <w:szCs w:val="24"/>
        </w:rPr>
        <w:t>: Gödöllő, 2013……………………………</w:t>
      </w:r>
    </w:p>
    <w:p w:rsidR="00DE7E02" w:rsidRPr="0074463F" w:rsidRDefault="00DE7E02" w:rsidP="00FA0350">
      <w:pPr>
        <w:shd w:val="clear" w:color="auto" w:fill="FFFFFF"/>
        <w:tabs>
          <w:tab w:val="left" w:leader="dot" w:pos="8462"/>
        </w:tabs>
        <w:spacing w:line="384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5431E6" w:rsidRDefault="005431E6" w:rsidP="00FA0350">
      <w:pPr>
        <w:shd w:val="clear" w:color="auto" w:fill="FFFFFF"/>
        <w:tabs>
          <w:tab w:val="left" w:leader="dot" w:pos="8462"/>
        </w:tabs>
        <w:spacing w:line="384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5431E6" w:rsidRDefault="005431E6" w:rsidP="00FA0350">
      <w:pPr>
        <w:shd w:val="clear" w:color="auto" w:fill="FFFFFF"/>
        <w:tabs>
          <w:tab w:val="left" w:leader="dot" w:pos="8462"/>
        </w:tabs>
        <w:spacing w:line="384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</w:t>
      </w:r>
    </w:p>
    <w:p w:rsidR="00DE7E02" w:rsidRDefault="00DE7E02" w:rsidP="00FA0350">
      <w:pPr>
        <w:shd w:val="clear" w:color="auto" w:fill="FFFFFF"/>
        <w:tabs>
          <w:tab w:val="left" w:leader="dot" w:pos="8462"/>
        </w:tabs>
        <w:spacing w:line="384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74463F">
        <w:rPr>
          <w:rFonts w:ascii="Times New Roman" w:hAnsi="Times New Roman" w:cs="Times New Roman"/>
          <w:sz w:val="24"/>
          <w:szCs w:val="24"/>
        </w:rPr>
        <w:t>Aláírás</w:t>
      </w:r>
    </w:p>
    <w:p w:rsidR="00627E2D" w:rsidRDefault="00627E2D" w:rsidP="00627E2D">
      <w:pPr>
        <w:shd w:val="clear" w:color="auto" w:fill="FFFFFF"/>
        <w:spacing w:line="26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:rsidR="00627E2D" w:rsidRDefault="00627E2D" w:rsidP="00627E2D">
      <w:pPr>
        <w:shd w:val="clear" w:color="auto" w:fill="FFFFFF"/>
        <w:spacing w:line="26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:rsidR="00627E2D" w:rsidRDefault="00627E2D" w:rsidP="00627E2D">
      <w:pPr>
        <w:shd w:val="clear" w:color="auto" w:fill="FFFFFF"/>
        <w:spacing w:line="26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:rsidR="00627E2D" w:rsidRDefault="00627E2D" w:rsidP="00627E2D">
      <w:pPr>
        <w:shd w:val="clear" w:color="auto" w:fill="FFFFFF"/>
        <w:spacing w:line="26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:rsidR="00627E2D" w:rsidRDefault="00627E2D" w:rsidP="00627E2D">
      <w:pPr>
        <w:shd w:val="clear" w:color="auto" w:fill="FFFFFF"/>
        <w:spacing w:line="26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:rsidR="00627E2D" w:rsidRDefault="00627E2D" w:rsidP="00627E2D">
      <w:pPr>
        <w:shd w:val="clear" w:color="auto" w:fill="FFFFFF"/>
        <w:spacing w:line="26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:rsidR="00627E2D" w:rsidRPr="0074463F" w:rsidRDefault="00627E2D" w:rsidP="00627E2D">
      <w:pPr>
        <w:shd w:val="clear" w:color="auto" w:fill="FFFFFF"/>
        <w:spacing w:line="264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Melléklet: hozzájáruló</w:t>
      </w:r>
      <w:r w:rsidRPr="00744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nyilatkozat</w:t>
      </w:r>
    </w:p>
    <w:p w:rsidR="00556B84" w:rsidRDefault="00556B84" w:rsidP="00556B84">
      <w:pPr>
        <w:jc w:val="center"/>
        <w:rPr>
          <w:b/>
        </w:rPr>
      </w:pPr>
      <w:r>
        <w:rPr>
          <w:b/>
        </w:rPr>
        <w:t>HOZZÁJÁRULÓ NYILATKOZAT</w:t>
      </w:r>
    </w:p>
    <w:p w:rsidR="00556B84" w:rsidRDefault="00556B84" w:rsidP="00556B84">
      <w:pPr>
        <w:jc w:val="center"/>
        <w:rPr>
          <w:b/>
        </w:rPr>
      </w:pPr>
    </w:p>
    <w:p w:rsidR="00556B84" w:rsidRDefault="00556B84" w:rsidP="00556B84">
      <w:pPr>
        <w:jc w:val="center"/>
        <w:rPr>
          <w:b/>
        </w:rPr>
      </w:pPr>
    </w:p>
    <w:p w:rsidR="00556B84" w:rsidRDefault="00556B84" w:rsidP="00556B84">
      <w:pPr>
        <w:jc w:val="both"/>
        <w:rPr>
          <w:b/>
        </w:rPr>
      </w:pPr>
    </w:p>
    <w:p w:rsidR="00556B84" w:rsidRDefault="00556B84" w:rsidP="00556B84">
      <w:pPr>
        <w:jc w:val="both"/>
      </w:pPr>
      <w:r>
        <w:t>Alulírott ……………………………………………………………..(név), mint a Szent István Egyetem ………………………………szervezeti egységének …………………… beosztású munkatársa.</w:t>
      </w:r>
    </w:p>
    <w:p w:rsidR="00556B84" w:rsidRDefault="00556B84" w:rsidP="00556B84">
      <w:pPr>
        <w:jc w:val="both"/>
      </w:pPr>
    </w:p>
    <w:p w:rsidR="00556B84" w:rsidRDefault="00556B84" w:rsidP="00556B84">
      <w:pPr>
        <w:jc w:val="both"/>
      </w:pPr>
      <w:r>
        <w:t xml:space="preserve">hozzájárulok ahhoz, hogy az Innovációs Díjra nevezett  </w:t>
      </w:r>
    </w:p>
    <w:p w:rsidR="00556B84" w:rsidRDefault="00556B84" w:rsidP="00556B84">
      <w:pPr>
        <w:jc w:val="both"/>
      </w:pPr>
    </w:p>
    <w:p w:rsidR="00556B84" w:rsidRDefault="00556B84" w:rsidP="00556B84">
      <w:pPr>
        <w:jc w:val="both"/>
      </w:pPr>
    </w:p>
    <w:p w:rsidR="00556B84" w:rsidRDefault="00556B84" w:rsidP="00556B84">
      <w:pPr>
        <w:jc w:val="both"/>
      </w:pPr>
      <w:r>
        <w:t>………………………………………………………………………………………..</w:t>
      </w:r>
    </w:p>
    <w:p w:rsidR="00556B84" w:rsidRDefault="00556B84" w:rsidP="00556B84">
      <w:pPr>
        <w:jc w:val="both"/>
      </w:pPr>
    </w:p>
    <w:p w:rsidR="00556B84" w:rsidRDefault="00556B84" w:rsidP="00556B84">
      <w:pPr>
        <w:jc w:val="both"/>
      </w:pPr>
      <w:r>
        <w:t xml:space="preserve">elnevezésű ötletemhez, szellemi alkotásomhoz kapcsolódó információkat az eljárásba bevont szakértők (bírálók) – teljes körű titoktartás mellett - megismerhessék. Igény esetén a fent nevezett kutatási témával kapcsolatos, a nevezési formanyomtatványon nem szereplő többletinformációt az eljárásba bevont szakértők részére átadom. </w:t>
      </w:r>
    </w:p>
    <w:p w:rsidR="00556B84" w:rsidRDefault="00556B84" w:rsidP="00556B84">
      <w:pPr>
        <w:jc w:val="both"/>
      </w:pPr>
    </w:p>
    <w:p w:rsidR="00556B84" w:rsidRDefault="00556B84" w:rsidP="00556B84">
      <w:pPr>
        <w:jc w:val="both"/>
      </w:pPr>
      <w:r>
        <w:t xml:space="preserve">Az egyetem szellemitulajdon-kezelési szabályzatának rendelkezéseit magamra nézve kötelezőnek ismerem el.  </w:t>
      </w:r>
    </w:p>
    <w:p w:rsidR="00556B84" w:rsidRDefault="00556B84" w:rsidP="00556B84">
      <w:pPr>
        <w:jc w:val="both"/>
      </w:pPr>
    </w:p>
    <w:p w:rsidR="00556B84" w:rsidRDefault="00556B84" w:rsidP="00556B84">
      <w:pPr>
        <w:jc w:val="both"/>
      </w:pPr>
    </w:p>
    <w:p w:rsidR="00556B84" w:rsidRDefault="00556B84" w:rsidP="00556B84">
      <w:pPr>
        <w:jc w:val="both"/>
      </w:pPr>
    </w:p>
    <w:p w:rsidR="00556B84" w:rsidRDefault="00556B84" w:rsidP="00556B84">
      <w:pPr>
        <w:jc w:val="both"/>
      </w:pPr>
      <w:r>
        <w:t>Gödöllő, 2013….……………….</w:t>
      </w:r>
    </w:p>
    <w:p w:rsidR="00556B84" w:rsidRDefault="00556B84" w:rsidP="00556B84">
      <w:pPr>
        <w:jc w:val="both"/>
      </w:pPr>
    </w:p>
    <w:p w:rsidR="00556B84" w:rsidRDefault="00556B84" w:rsidP="00556B84">
      <w:pPr>
        <w:jc w:val="both"/>
      </w:pPr>
    </w:p>
    <w:p w:rsidR="00556B84" w:rsidRDefault="00556B84" w:rsidP="00556B84">
      <w:pPr>
        <w:jc w:val="both"/>
      </w:pPr>
    </w:p>
    <w:p w:rsidR="00556B84" w:rsidRDefault="00556B84" w:rsidP="00556B84">
      <w:pPr>
        <w:jc w:val="both"/>
      </w:pPr>
    </w:p>
    <w:p w:rsidR="00556B84" w:rsidRDefault="00556B84" w:rsidP="00556B8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556B84" w:rsidRDefault="00556B84" w:rsidP="00556B84">
      <w:pPr>
        <w:ind w:left="4956" w:firstLine="708"/>
        <w:jc w:val="both"/>
      </w:pPr>
      <w:r>
        <w:t xml:space="preserve">         aláírás</w:t>
      </w:r>
      <w:r>
        <w:tab/>
        <w:t xml:space="preserve">      </w:t>
      </w:r>
    </w:p>
    <w:p w:rsidR="00556B84" w:rsidRDefault="00556B84" w:rsidP="00556B84">
      <w:pPr>
        <w:jc w:val="both"/>
      </w:pPr>
    </w:p>
    <w:p w:rsidR="00556B84" w:rsidRDefault="00556B84" w:rsidP="00556B84"/>
    <w:p w:rsidR="00103F41" w:rsidRDefault="00103F4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03F41" w:rsidRDefault="00103F41" w:rsidP="00103F41">
      <w:pPr>
        <w:pStyle w:val="Cmsor1"/>
        <w:shd w:val="clear" w:color="auto" w:fill="FFFFFF"/>
        <w:spacing w:before="0" w:beforeAutospacing="0" w:after="225" w:afterAutospacing="0"/>
        <w:rPr>
          <w:rFonts w:ascii="Georgia" w:hAnsi="Georgia" w:cs="Arial"/>
          <w:b w:val="0"/>
          <w:bCs w:val="0"/>
          <w:i/>
          <w:iCs/>
          <w:color w:val="2C2C2C"/>
          <w:sz w:val="42"/>
          <w:szCs w:val="42"/>
        </w:rPr>
      </w:pPr>
      <w:r>
        <w:rPr>
          <w:rFonts w:ascii="Georgia" w:hAnsi="Georgia" w:cs="Arial"/>
          <w:b w:val="0"/>
          <w:bCs w:val="0"/>
          <w:i/>
          <w:iCs/>
          <w:color w:val="2C2C2C"/>
          <w:sz w:val="42"/>
          <w:szCs w:val="42"/>
        </w:rPr>
        <w:lastRenderedPageBreak/>
        <w:t>Pályázat és Technológia Transzfer</w:t>
      </w:r>
    </w:p>
    <w:p w:rsidR="00103F41" w:rsidRDefault="00103F41" w:rsidP="00103F41">
      <w:pPr>
        <w:pStyle w:val="Norm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C2C2C"/>
          <w:sz w:val="20"/>
          <w:szCs w:val="20"/>
        </w:rPr>
      </w:pPr>
      <w:r>
        <w:rPr>
          <w:rStyle w:val="Kiemels2"/>
          <w:rFonts w:ascii="Arial" w:hAnsi="Arial" w:cs="Arial"/>
          <w:color w:val="2C2C2C"/>
          <w:sz w:val="20"/>
          <w:szCs w:val="20"/>
        </w:rPr>
        <w:t>NEVEZÉSI FELHÍVÁS  Innovációs vándordíj elnyerésére</w:t>
      </w:r>
    </w:p>
    <w:p w:rsidR="00103F41" w:rsidRDefault="00103F41" w:rsidP="00103F41">
      <w:pPr>
        <w:pStyle w:val="Norm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C2C2C"/>
          <w:sz w:val="20"/>
          <w:szCs w:val="20"/>
        </w:rPr>
      </w:pPr>
      <w:r>
        <w:rPr>
          <w:rFonts w:ascii="Arial" w:hAnsi="Arial" w:cs="Arial"/>
          <w:color w:val="2C2C2C"/>
          <w:sz w:val="20"/>
          <w:szCs w:val="20"/>
        </w:rPr>
        <w:t>A Szent István Egyetem (SZIE) a TÁMOP-4.2.1/B-11/2/KMR-2011-0003 projekt keretében nevezési felhívást tesz közzé Innovációs vándordíj elnyerésére.</w:t>
      </w:r>
    </w:p>
    <w:p w:rsidR="00103F41" w:rsidRDefault="00103F41" w:rsidP="00103F41">
      <w:pPr>
        <w:pStyle w:val="Norm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C2C2C"/>
          <w:sz w:val="20"/>
          <w:szCs w:val="20"/>
        </w:rPr>
      </w:pPr>
      <w:r>
        <w:rPr>
          <w:rStyle w:val="Kiemels2"/>
          <w:rFonts w:ascii="Arial" w:hAnsi="Arial" w:cs="Arial"/>
          <w:color w:val="2C2C2C"/>
          <w:sz w:val="20"/>
          <w:szCs w:val="20"/>
        </w:rPr>
        <w:t>Nevezésre jogosult</w:t>
      </w:r>
      <w:r>
        <w:rPr>
          <w:rStyle w:val="apple-converted-space"/>
          <w:rFonts w:ascii="Arial" w:hAnsi="Arial" w:cs="Arial"/>
          <w:b/>
          <w:bCs/>
          <w:color w:val="2C2C2C"/>
          <w:sz w:val="20"/>
          <w:szCs w:val="20"/>
        </w:rPr>
        <w:t> </w:t>
      </w:r>
      <w:r>
        <w:rPr>
          <w:rFonts w:ascii="Arial" w:hAnsi="Arial" w:cs="Arial"/>
          <w:color w:val="2C2C2C"/>
          <w:sz w:val="20"/>
          <w:szCs w:val="20"/>
        </w:rPr>
        <w:t>a SZIE bármely oktatója, kutatója, vagy kutatócsoportja (beleértve a PhD hallgatóként dolgozókat), akik az egyetemmel közalkalmazotti, munka-, vagy munkavégzésre irányuló egyéb jogviszonyban állnak.</w:t>
      </w:r>
    </w:p>
    <w:p w:rsidR="00103F41" w:rsidRDefault="00103F41" w:rsidP="00103F41">
      <w:pPr>
        <w:pStyle w:val="Norm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C2C2C"/>
          <w:sz w:val="20"/>
          <w:szCs w:val="20"/>
        </w:rPr>
      </w:pPr>
      <w:r>
        <w:rPr>
          <w:rStyle w:val="Kiemels2"/>
          <w:rFonts w:ascii="Arial" w:hAnsi="Arial" w:cs="Arial"/>
          <w:color w:val="2C2C2C"/>
          <w:sz w:val="20"/>
          <w:szCs w:val="20"/>
        </w:rPr>
        <w:t>Nevezés tárgya</w:t>
      </w:r>
      <w:r>
        <w:rPr>
          <w:rStyle w:val="apple-converted-space"/>
          <w:rFonts w:ascii="Arial" w:hAnsi="Arial" w:cs="Arial"/>
          <w:b/>
          <w:bCs/>
          <w:color w:val="2C2C2C"/>
          <w:sz w:val="20"/>
          <w:szCs w:val="20"/>
        </w:rPr>
        <w:t> </w:t>
      </w:r>
      <w:r>
        <w:rPr>
          <w:rFonts w:ascii="Arial" w:hAnsi="Arial" w:cs="Arial"/>
          <w:color w:val="2C2C2C"/>
          <w:sz w:val="20"/>
          <w:szCs w:val="20"/>
        </w:rPr>
        <w:t>bármely kutatási területen keletkezett, lényegét tekintve még nem publikált szellemi alkotás (ötlet, találmány), mely</w:t>
      </w:r>
    </w:p>
    <w:p w:rsidR="00103F41" w:rsidRDefault="00103F41" w:rsidP="00103F41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270" w:lineRule="atLeast"/>
        <w:ind w:left="225"/>
        <w:rPr>
          <w:color w:val="2C2C2C"/>
        </w:rPr>
      </w:pPr>
      <w:r>
        <w:rPr>
          <w:color w:val="2C2C2C"/>
        </w:rPr>
        <w:t>iparjogvédelmi oltalomra érdemes,</w:t>
      </w:r>
    </w:p>
    <w:p w:rsidR="00103F41" w:rsidRDefault="00103F41" w:rsidP="00103F41">
      <w:pPr>
        <w:pStyle w:val="Norm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C2C2C"/>
          <w:sz w:val="20"/>
          <w:szCs w:val="20"/>
        </w:rPr>
      </w:pPr>
      <w:r>
        <w:rPr>
          <w:rFonts w:ascii="Arial" w:hAnsi="Arial" w:cs="Arial"/>
          <w:color w:val="2C2C2C"/>
          <w:sz w:val="20"/>
          <w:szCs w:val="20"/>
        </w:rPr>
        <w:t>és/vagy</w:t>
      </w:r>
    </w:p>
    <w:p w:rsidR="00103F41" w:rsidRDefault="00103F41" w:rsidP="00103F41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line="270" w:lineRule="atLeast"/>
        <w:ind w:left="225"/>
        <w:rPr>
          <w:color w:val="2C2C2C"/>
        </w:rPr>
      </w:pPr>
      <w:r>
        <w:rPr>
          <w:color w:val="2C2C2C"/>
        </w:rPr>
        <w:t>gazdasági hasznosításra (további kutatómunkával, fejlesztéssel vagy anélkül) alkalmas</w:t>
      </w:r>
    </w:p>
    <w:p w:rsidR="00103F41" w:rsidRDefault="00103F41" w:rsidP="00103F41">
      <w:pPr>
        <w:pStyle w:val="Norm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C2C2C"/>
          <w:sz w:val="20"/>
          <w:szCs w:val="20"/>
        </w:rPr>
      </w:pPr>
      <w:r>
        <w:rPr>
          <w:rStyle w:val="Kiemels2"/>
          <w:rFonts w:ascii="Arial" w:hAnsi="Arial" w:cs="Arial"/>
          <w:color w:val="2C2C2C"/>
          <w:sz w:val="20"/>
          <w:szCs w:val="20"/>
        </w:rPr>
        <w:t>A nevezés módja</w:t>
      </w:r>
    </w:p>
    <w:p w:rsidR="00103F41" w:rsidRDefault="00103F41" w:rsidP="00103F41">
      <w:pPr>
        <w:pStyle w:val="Norm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C2C2C"/>
          <w:sz w:val="20"/>
          <w:szCs w:val="20"/>
        </w:rPr>
      </w:pPr>
      <w:r>
        <w:rPr>
          <w:rFonts w:ascii="Arial" w:hAnsi="Arial" w:cs="Arial"/>
          <w:color w:val="2C2C2C"/>
          <w:sz w:val="20"/>
          <w:szCs w:val="20"/>
        </w:rPr>
        <w:t>A nevezés kizárólag a formanyomtatványon – nevezési lapon – lehetséges. A hiánytalanul kitöltött és aláírt nevezési lapot és a hozzájáruló nyilatkozato(ka)t zárt borítékban kérjük eljuttatni a Pályázati és Innovációs Központba. A nevezési lapokat elektronikusan is kérjük benyújtani az</w:t>
      </w:r>
      <w:r>
        <w:rPr>
          <w:rStyle w:val="apple-converted-space"/>
          <w:rFonts w:ascii="Arial" w:hAnsi="Arial" w:cs="Arial"/>
          <w:color w:val="2C2C2C"/>
          <w:sz w:val="20"/>
          <w:szCs w:val="20"/>
        </w:rPr>
        <w:t> </w:t>
      </w:r>
      <w:hyperlink r:id="rId8" w:history="1">
        <w:r>
          <w:rPr>
            <w:rStyle w:val="Hiperhivatkozs"/>
            <w:rFonts w:ascii="Arial" w:hAnsi="Arial" w:cs="Arial"/>
            <w:color w:val="30806C"/>
            <w:sz w:val="20"/>
            <w:szCs w:val="20"/>
          </w:rPr>
          <w:t>innovacio@fh.szie.hu</w:t>
        </w:r>
      </w:hyperlink>
      <w:r>
        <w:rPr>
          <w:rStyle w:val="apple-converted-space"/>
          <w:rFonts w:ascii="Arial" w:hAnsi="Arial" w:cs="Arial"/>
          <w:color w:val="2C2C2C"/>
          <w:sz w:val="20"/>
          <w:szCs w:val="20"/>
        </w:rPr>
        <w:t> </w:t>
      </w:r>
      <w:r>
        <w:rPr>
          <w:rFonts w:ascii="Arial" w:hAnsi="Arial" w:cs="Arial"/>
          <w:color w:val="2C2C2C"/>
          <w:sz w:val="20"/>
          <w:szCs w:val="20"/>
        </w:rPr>
        <w:t>e-mail címre.</w:t>
      </w:r>
    </w:p>
    <w:p w:rsidR="00103F41" w:rsidRDefault="00103F41" w:rsidP="00103F41">
      <w:pPr>
        <w:pStyle w:val="Norm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C2C2C"/>
          <w:sz w:val="20"/>
          <w:szCs w:val="20"/>
        </w:rPr>
      </w:pPr>
      <w:r>
        <w:rPr>
          <w:rFonts w:ascii="Arial" w:hAnsi="Arial" w:cs="Arial"/>
          <w:color w:val="2C2C2C"/>
          <w:sz w:val="20"/>
          <w:szCs w:val="20"/>
        </w:rPr>
        <w:t>A vonatkozó dokumentumok:</w:t>
      </w:r>
    </w:p>
    <w:p w:rsidR="00103F41" w:rsidRDefault="00DB364F" w:rsidP="00103F41">
      <w:pPr>
        <w:pStyle w:val="Norm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C2C2C"/>
          <w:sz w:val="20"/>
          <w:szCs w:val="20"/>
        </w:rPr>
      </w:pPr>
      <w:hyperlink r:id="rId9" w:tgtFrame="_blank" w:history="1">
        <w:r w:rsidR="00103F41">
          <w:rPr>
            <w:rStyle w:val="Hiperhivatkozs"/>
            <w:rFonts w:ascii="Arial" w:hAnsi="Arial" w:cs="Arial"/>
            <w:color w:val="30806C"/>
            <w:sz w:val="20"/>
            <w:szCs w:val="20"/>
          </w:rPr>
          <w:t>Nevezési lap</w:t>
        </w:r>
      </w:hyperlink>
      <w:r w:rsidR="00103F41">
        <w:rPr>
          <w:rFonts w:ascii="Arial" w:hAnsi="Arial" w:cs="Arial"/>
          <w:color w:val="2C2C2C"/>
          <w:sz w:val="20"/>
          <w:szCs w:val="20"/>
        </w:rPr>
        <w:br/>
      </w:r>
      <w:hyperlink r:id="rId10" w:tgtFrame="_blank" w:history="1">
        <w:r w:rsidR="00103F41">
          <w:rPr>
            <w:rStyle w:val="Hiperhivatkozs"/>
            <w:rFonts w:ascii="Arial" w:hAnsi="Arial" w:cs="Arial"/>
            <w:color w:val="30806C"/>
            <w:sz w:val="20"/>
            <w:szCs w:val="20"/>
          </w:rPr>
          <w:t>Hozzájáruló nyilatkozat</w:t>
        </w:r>
      </w:hyperlink>
    </w:p>
    <w:p w:rsidR="00103F41" w:rsidRDefault="00103F41" w:rsidP="00103F41">
      <w:pPr>
        <w:pStyle w:val="Norm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C2C2C"/>
          <w:sz w:val="20"/>
          <w:szCs w:val="20"/>
        </w:rPr>
      </w:pPr>
      <w:r>
        <w:rPr>
          <w:rStyle w:val="Kiemels2"/>
          <w:rFonts w:ascii="Arial" w:hAnsi="Arial" w:cs="Arial"/>
          <w:color w:val="2C2C2C"/>
          <w:sz w:val="20"/>
          <w:szCs w:val="20"/>
        </w:rPr>
        <w:t>Nevezési határidő: 2013. április 2. 15.00 óra</w:t>
      </w:r>
    </w:p>
    <w:p w:rsidR="00103F41" w:rsidRDefault="00103F41" w:rsidP="00103F41">
      <w:pPr>
        <w:pStyle w:val="Norm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C2C2C"/>
          <w:sz w:val="20"/>
          <w:szCs w:val="20"/>
        </w:rPr>
      </w:pPr>
      <w:r>
        <w:rPr>
          <w:rStyle w:val="Kiemels2"/>
          <w:rFonts w:ascii="Arial" w:hAnsi="Arial" w:cs="Arial"/>
          <w:color w:val="2C2C2C"/>
          <w:sz w:val="20"/>
          <w:szCs w:val="20"/>
        </w:rPr>
        <w:t>Bírálat és díjazás</w:t>
      </w:r>
    </w:p>
    <w:p w:rsidR="00103F41" w:rsidRDefault="00103F41" w:rsidP="00103F41">
      <w:pPr>
        <w:pStyle w:val="Norm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C2C2C"/>
          <w:sz w:val="20"/>
          <w:szCs w:val="20"/>
        </w:rPr>
      </w:pPr>
      <w:r>
        <w:rPr>
          <w:rFonts w:ascii="Arial" w:hAnsi="Arial" w:cs="Arial"/>
          <w:color w:val="2C2C2C"/>
          <w:sz w:val="20"/>
          <w:szCs w:val="20"/>
        </w:rPr>
        <w:t>A bírálatot független szakértők végzik. A szakértők a nevezések beérkezését követően írásban vagy személyes meghallgatással további információkat kérhetnek a nevezőktől. A bírálatban résztvevőket a szellemi alkotással kapcsolatban titoktartási kötelezettség terheli.</w:t>
      </w:r>
    </w:p>
    <w:p w:rsidR="00103F41" w:rsidRDefault="00103F41" w:rsidP="00103F41">
      <w:pPr>
        <w:pStyle w:val="Norm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C2C2C"/>
          <w:sz w:val="20"/>
          <w:szCs w:val="20"/>
        </w:rPr>
      </w:pPr>
      <w:r>
        <w:rPr>
          <w:rStyle w:val="Kiemels2"/>
          <w:rFonts w:ascii="Arial" w:hAnsi="Arial" w:cs="Arial"/>
          <w:color w:val="2C2C2C"/>
          <w:sz w:val="20"/>
          <w:szCs w:val="20"/>
        </w:rPr>
        <w:t>Díjazás:</w:t>
      </w:r>
      <w:r>
        <w:rPr>
          <w:rStyle w:val="apple-converted-space"/>
          <w:rFonts w:ascii="Arial" w:hAnsi="Arial" w:cs="Arial"/>
          <w:color w:val="2C2C2C"/>
          <w:sz w:val="20"/>
          <w:szCs w:val="20"/>
        </w:rPr>
        <w:t> </w:t>
      </w:r>
      <w:r>
        <w:rPr>
          <w:rFonts w:ascii="Arial" w:hAnsi="Arial" w:cs="Arial"/>
          <w:color w:val="2C2C2C"/>
          <w:sz w:val="20"/>
          <w:szCs w:val="20"/>
        </w:rPr>
        <w:t>Az első három legígéretesebbnek tartott pályamű kidolgozásáért a versenyző(k) az alábbi kereset- kiegészítésben vagy megbízási díjban részesül(nek):</w:t>
      </w:r>
    </w:p>
    <w:p w:rsidR="00103F41" w:rsidRDefault="00103F41" w:rsidP="00103F41">
      <w:pPr>
        <w:pStyle w:val="Norm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C2C2C"/>
          <w:sz w:val="20"/>
          <w:szCs w:val="20"/>
        </w:rPr>
      </w:pPr>
      <w:r>
        <w:rPr>
          <w:rStyle w:val="Kiemels2"/>
          <w:rFonts w:ascii="Arial" w:hAnsi="Arial" w:cs="Arial"/>
          <w:color w:val="2C2C2C"/>
          <w:sz w:val="20"/>
          <w:szCs w:val="20"/>
        </w:rPr>
        <w:t>1. helyezett: 400.000 Ft</w:t>
      </w:r>
    </w:p>
    <w:p w:rsidR="00103F41" w:rsidRDefault="00103F41" w:rsidP="00103F41">
      <w:pPr>
        <w:pStyle w:val="Norm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C2C2C"/>
          <w:sz w:val="20"/>
          <w:szCs w:val="20"/>
        </w:rPr>
      </w:pPr>
      <w:r>
        <w:rPr>
          <w:rStyle w:val="Kiemels2"/>
          <w:rFonts w:ascii="Arial" w:hAnsi="Arial" w:cs="Arial"/>
          <w:color w:val="2C2C2C"/>
          <w:sz w:val="20"/>
          <w:szCs w:val="20"/>
        </w:rPr>
        <w:t>2. helyezett: 300.000 Ft</w:t>
      </w:r>
    </w:p>
    <w:p w:rsidR="00103F41" w:rsidRDefault="00103F41" w:rsidP="00103F41">
      <w:pPr>
        <w:pStyle w:val="Norm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C2C2C"/>
          <w:sz w:val="20"/>
          <w:szCs w:val="20"/>
        </w:rPr>
      </w:pPr>
      <w:r>
        <w:rPr>
          <w:rStyle w:val="Kiemels2"/>
          <w:rFonts w:ascii="Arial" w:hAnsi="Arial" w:cs="Arial"/>
          <w:color w:val="2C2C2C"/>
          <w:sz w:val="20"/>
          <w:szCs w:val="20"/>
        </w:rPr>
        <w:t>3. helyezett: 200.000 Ft</w:t>
      </w:r>
    </w:p>
    <w:p w:rsidR="00103F41" w:rsidRDefault="00103F41" w:rsidP="00103F41">
      <w:pPr>
        <w:pStyle w:val="Norm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C2C2C"/>
          <w:sz w:val="20"/>
          <w:szCs w:val="20"/>
        </w:rPr>
      </w:pPr>
      <w:r>
        <w:rPr>
          <w:rStyle w:val="Kiemels2"/>
          <w:rFonts w:ascii="Arial" w:hAnsi="Arial" w:cs="Arial"/>
          <w:color w:val="2C2C2C"/>
          <w:sz w:val="20"/>
          <w:szCs w:val="20"/>
        </w:rPr>
        <w:t>A legeredményesebb kutató vagy kutatócsoport egyúttal innovációs vándordíjat kap,</w:t>
      </w:r>
      <w:r>
        <w:rPr>
          <w:rStyle w:val="apple-converted-space"/>
          <w:rFonts w:ascii="Arial" w:hAnsi="Arial" w:cs="Arial"/>
          <w:b/>
          <w:bCs/>
          <w:color w:val="2C2C2C"/>
          <w:sz w:val="20"/>
          <w:szCs w:val="20"/>
        </w:rPr>
        <w:t> </w:t>
      </w:r>
      <w:r>
        <w:rPr>
          <w:rFonts w:ascii="Arial" w:hAnsi="Arial" w:cs="Arial"/>
          <w:color w:val="2C2C2C"/>
          <w:sz w:val="20"/>
          <w:szCs w:val="20"/>
        </w:rPr>
        <w:t>mely egy újabb verseny alkalmával a következő díjazotthoz kerül.</w:t>
      </w:r>
    </w:p>
    <w:p w:rsidR="00044B14" w:rsidRDefault="00044B14" w:rsidP="00FA0350">
      <w:pPr>
        <w:shd w:val="clear" w:color="auto" w:fill="FFFFFF"/>
        <w:tabs>
          <w:tab w:val="left" w:leader="dot" w:pos="8462"/>
        </w:tabs>
        <w:spacing w:line="384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sectPr w:rsidR="00044B14" w:rsidSect="00627E2D">
      <w:headerReference w:type="default" r:id="rId11"/>
      <w:headerReference w:type="first" r:id="rId12"/>
      <w:pgSz w:w="11909" w:h="16834"/>
      <w:pgMar w:top="1236" w:right="1673" w:bottom="851" w:left="1707" w:header="709" w:footer="709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64F" w:rsidRDefault="00DB364F" w:rsidP="00FB5D87">
      <w:r>
        <w:separator/>
      </w:r>
    </w:p>
  </w:endnote>
  <w:endnote w:type="continuationSeparator" w:id="0">
    <w:p w:rsidR="00DB364F" w:rsidRDefault="00DB364F" w:rsidP="00FB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64F" w:rsidRDefault="00DB364F" w:rsidP="00FB5D87">
      <w:r>
        <w:separator/>
      </w:r>
    </w:p>
  </w:footnote>
  <w:footnote w:type="continuationSeparator" w:id="0">
    <w:p w:rsidR="00DB364F" w:rsidRDefault="00DB364F" w:rsidP="00FB5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69" w:rsidRPr="00627E2D" w:rsidRDefault="007A3869" w:rsidP="00627E2D">
    <w:pPr>
      <w:pStyle w:val="lfej"/>
      <w:tabs>
        <w:tab w:val="clear" w:pos="4536"/>
        <w:tab w:val="clear" w:pos="9072"/>
        <w:tab w:val="left" w:pos="720"/>
      </w:tabs>
      <w:rPr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E2D" w:rsidRPr="007A3869" w:rsidRDefault="00627E2D" w:rsidP="00627E2D">
    <w:pPr>
      <w:pStyle w:val="lfej"/>
      <w:rPr>
        <w:rFonts w:ascii="Times New Roman" w:hAnsi="Times New Roman" w:cs="Times New Roman"/>
        <w:sz w:val="22"/>
        <w:szCs w:val="22"/>
      </w:rPr>
    </w:pPr>
    <w:r w:rsidRPr="007A3869">
      <w:rPr>
        <w:rFonts w:ascii="Times New Roman" w:hAnsi="Times New Roman" w:cs="Times New Roman"/>
        <w:sz w:val="22"/>
        <w:szCs w:val="22"/>
      </w:rPr>
      <w:t xml:space="preserve">A </w:t>
    </w:r>
    <w:r>
      <w:rPr>
        <w:rFonts w:ascii="Times New Roman" w:hAnsi="Times New Roman" w:cs="Times New Roman"/>
        <w:sz w:val="22"/>
        <w:szCs w:val="22"/>
      </w:rPr>
      <w:t xml:space="preserve">nevezési felhívásban és nevezési lapon használt </w:t>
    </w:r>
    <w:r w:rsidRPr="007A3869">
      <w:rPr>
        <w:rFonts w:ascii="Times New Roman" w:hAnsi="Times New Roman" w:cs="Times New Roman"/>
        <w:sz w:val="22"/>
        <w:szCs w:val="22"/>
      </w:rPr>
      <w:t>fogalmak magyarázataké</w:t>
    </w:r>
    <w:r>
      <w:rPr>
        <w:rFonts w:ascii="Times New Roman" w:hAnsi="Times New Roman" w:cs="Times New Roman"/>
        <w:sz w:val="22"/>
        <w:szCs w:val="22"/>
      </w:rPr>
      <w:t>nt kérjük, tekintse meg az alábbi linken elérhető</w:t>
    </w:r>
    <w:r w:rsidRPr="007A3869">
      <w:rPr>
        <w:rFonts w:ascii="Times New Roman" w:hAnsi="Times New Roman" w:cs="Times New Roman"/>
        <w:sz w:val="22"/>
        <w:szCs w:val="22"/>
      </w:rPr>
      <w:t xml:space="preserve"> oldalt:</w:t>
    </w:r>
  </w:p>
  <w:p w:rsidR="00627E2D" w:rsidRPr="007A3869" w:rsidRDefault="00DB364F" w:rsidP="00627E2D">
    <w:pPr>
      <w:pStyle w:val="lfej"/>
      <w:rPr>
        <w:rFonts w:ascii="Times New Roman" w:hAnsi="Times New Roman" w:cs="Times New Roman"/>
        <w:sz w:val="22"/>
        <w:szCs w:val="22"/>
      </w:rPr>
    </w:pPr>
    <w:hyperlink r:id="rId1" w:history="1">
      <w:r w:rsidR="00627E2D" w:rsidRPr="007A3869">
        <w:rPr>
          <w:rStyle w:val="Hiperhivatkozs"/>
          <w:rFonts w:ascii="Times New Roman" w:hAnsi="Times New Roman" w:cs="Times New Roman"/>
          <w:sz w:val="22"/>
          <w:szCs w:val="22"/>
        </w:rPr>
        <w:t>http://szie.hu/kutatas-palyazatok/technologia-transzfer/fogalomtar</w:t>
      </w:r>
    </w:hyperlink>
    <w:r w:rsidR="00627E2D" w:rsidRPr="007A3869">
      <w:rPr>
        <w:rFonts w:ascii="Times New Roman" w:hAnsi="Times New Roman" w:cs="Times New Roman"/>
        <w:sz w:val="22"/>
        <w:szCs w:val="22"/>
      </w:rPr>
      <w:t xml:space="preserve"> </w:t>
    </w:r>
  </w:p>
  <w:p w:rsidR="00627E2D" w:rsidRDefault="00627E2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9A8"/>
    <w:multiLevelType w:val="hybridMultilevel"/>
    <w:tmpl w:val="0B24DD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1037B"/>
    <w:multiLevelType w:val="hybridMultilevel"/>
    <w:tmpl w:val="6982FB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93998"/>
    <w:multiLevelType w:val="hybridMultilevel"/>
    <w:tmpl w:val="55AE61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E2CED"/>
    <w:multiLevelType w:val="hybridMultilevel"/>
    <w:tmpl w:val="8716E4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644FC"/>
    <w:multiLevelType w:val="hybridMultilevel"/>
    <w:tmpl w:val="924C09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97BA0"/>
    <w:multiLevelType w:val="multilevel"/>
    <w:tmpl w:val="F08A65D4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5" w:hanging="1800"/>
      </w:pPr>
      <w:rPr>
        <w:rFonts w:hint="default"/>
      </w:rPr>
    </w:lvl>
  </w:abstractNum>
  <w:abstractNum w:abstractNumId="6">
    <w:nsid w:val="21154871"/>
    <w:multiLevelType w:val="hybridMultilevel"/>
    <w:tmpl w:val="A9DA83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07645"/>
    <w:multiLevelType w:val="multilevel"/>
    <w:tmpl w:val="04E2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15A78C9"/>
    <w:multiLevelType w:val="hybridMultilevel"/>
    <w:tmpl w:val="2BA482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D7C0C"/>
    <w:multiLevelType w:val="multilevel"/>
    <w:tmpl w:val="3FA6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0F4012"/>
    <w:multiLevelType w:val="hybridMultilevel"/>
    <w:tmpl w:val="80E682C4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B3A00D3"/>
    <w:multiLevelType w:val="hybridMultilevel"/>
    <w:tmpl w:val="1B04D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E7488"/>
    <w:multiLevelType w:val="hybridMultilevel"/>
    <w:tmpl w:val="D0ACD9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77372A"/>
    <w:multiLevelType w:val="hybridMultilevel"/>
    <w:tmpl w:val="08A294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8"/>
  </w:num>
  <w:num w:numId="5">
    <w:abstractNumId w:val="3"/>
  </w:num>
  <w:num w:numId="6">
    <w:abstractNumId w:val="12"/>
  </w:num>
  <w:num w:numId="7">
    <w:abstractNumId w:val="6"/>
  </w:num>
  <w:num w:numId="8">
    <w:abstractNumId w:val="13"/>
  </w:num>
  <w:num w:numId="9">
    <w:abstractNumId w:val="4"/>
  </w:num>
  <w:num w:numId="10">
    <w:abstractNumId w:val="1"/>
  </w:num>
  <w:num w:numId="11">
    <w:abstractNumId w:val="2"/>
  </w:num>
  <w:num w:numId="12">
    <w:abstractNumId w:val="0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AC"/>
    <w:rsid w:val="00014FD6"/>
    <w:rsid w:val="00016499"/>
    <w:rsid w:val="00020EC8"/>
    <w:rsid w:val="0002130E"/>
    <w:rsid w:val="00044B14"/>
    <w:rsid w:val="00055AC3"/>
    <w:rsid w:val="00093D0C"/>
    <w:rsid w:val="000F10E6"/>
    <w:rsid w:val="00103F41"/>
    <w:rsid w:val="001155AC"/>
    <w:rsid w:val="00115FE5"/>
    <w:rsid w:val="00127A3A"/>
    <w:rsid w:val="00133C55"/>
    <w:rsid w:val="00160107"/>
    <w:rsid w:val="00163DA9"/>
    <w:rsid w:val="001A6443"/>
    <w:rsid w:val="00252B57"/>
    <w:rsid w:val="00252E6A"/>
    <w:rsid w:val="0025572E"/>
    <w:rsid w:val="00262740"/>
    <w:rsid w:val="002D71BB"/>
    <w:rsid w:val="002D7F17"/>
    <w:rsid w:val="0031601B"/>
    <w:rsid w:val="00325FB7"/>
    <w:rsid w:val="003706F5"/>
    <w:rsid w:val="00387E81"/>
    <w:rsid w:val="00451126"/>
    <w:rsid w:val="0047691F"/>
    <w:rsid w:val="00477584"/>
    <w:rsid w:val="004B69EC"/>
    <w:rsid w:val="004B74DA"/>
    <w:rsid w:val="004F4A73"/>
    <w:rsid w:val="005277D5"/>
    <w:rsid w:val="00542E9B"/>
    <w:rsid w:val="005431E6"/>
    <w:rsid w:val="0054589D"/>
    <w:rsid w:val="00556B84"/>
    <w:rsid w:val="00582074"/>
    <w:rsid w:val="005847A2"/>
    <w:rsid w:val="00590DD1"/>
    <w:rsid w:val="005A1E41"/>
    <w:rsid w:val="005C18EE"/>
    <w:rsid w:val="005C465D"/>
    <w:rsid w:val="00624F47"/>
    <w:rsid w:val="00627E2D"/>
    <w:rsid w:val="007077BB"/>
    <w:rsid w:val="007113C2"/>
    <w:rsid w:val="00731940"/>
    <w:rsid w:val="007350DD"/>
    <w:rsid w:val="0074463F"/>
    <w:rsid w:val="007631F1"/>
    <w:rsid w:val="00767BB4"/>
    <w:rsid w:val="00786668"/>
    <w:rsid w:val="00787569"/>
    <w:rsid w:val="0079219F"/>
    <w:rsid w:val="00796D88"/>
    <w:rsid w:val="00797192"/>
    <w:rsid w:val="007A3869"/>
    <w:rsid w:val="007E0CCD"/>
    <w:rsid w:val="007E7045"/>
    <w:rsid w:val="007F1596"/>
    <w:rsid w:val="008152F9"/>
    <w:rsid w:val="008153EE"/>
    <w:rsid w:val="00876522"/>
    <w:rsid w:val="00890565"/>
    <w:rsid w:val="00890E9A"/>
    <w:rsid w:val="00911FFC"/>
    <w:rsid w:val="00913A22"/>
    <w:rsid w:val="00933E82"/>
    <w:rsid w:val="009674FF"/>
    <w:rsid w:val="0097085E"/>
    <w:rsid w:val="0097404D"/>
    <w:rsid w:val="0098292B"/>
    <w:rsid w:val="009974E9"/>
    <w:rsid w:val="009B0D72"/>
    <w:rsid w:val="009C55FC"/>
    <w:rsid w:val="00A13B5C"/>
    <w:rsid w:val="00A15F70"/>
    <w:rsid w:val="00A21880"/>
    <w:rsid w:val="00A61690"/>
    <w:rsid w:val="00A810D4"/>
    <w:rsid w:val="00AA0285"/>
    <w:rsid w:val="00AA1635"/>
    <w:rsid w:val="00AA4C6E"/>
    <w:rsid w:val="00AA609F"/>
    <w:rsid w:val="00AB7B64"/>
    <w:rsid w:val="00AD47CF"/>
    <w:rsid w:val="00B037DA"/>
    <w:rsid w:val="00B046B8"/>
    <w:rsid w:val="00B14474"/>
    <w:rsid w:val="00B5537B"/>
    <w:rsid w:val="00B62010"/>
    <w:rsid w:val="00B70530"/>
    <w:rsid w:val="00BD2B0B"/>
    <w:rsid w:val="00BE4F66"/>
    <w:rsid w:val="00C36651"/>
    <w:rsid w:val="00C37DC5"/>
    <w:rsid w:val="00C63D2B"/>
    <w:rsid w:val="00C8200F"/>
    <w:rsid w:val="00C84298"/>
    <w:rsid w:val="00C924F8"/>
    <w:rsid w:val="00CA4974"/>
    <w:rsid w:val="00CA5890"/>
    <w:rsid w:val="00CA6232"/>
    <w:rsid w:val="00CF73FD"/>
    <w:rsid w:val="00D30E79"/>
    <w:rsid w:val="00D34993"/>
    <w:rsid w:val="00D51475"/>
    <w:rsid w:val="00D73500"/>
    <w:rsid w:val="00D7424C"/>
    <w:rsid w:val="00D81E78"/>
    <w:rsid w:val="00DB364F"/>
    <w:rsid w:val="00DE7E02"/>
    <w:rsid w:val="00E0431D"/>
    <w:rsid w:val="00E139DC"/>
    <w:rsid w:val="00E2574E"/>
    <w:rsid w:val="00E338DB"/>
    <w:rsid w:val="00E45A14"/>
    <w:rsid w:val="00E6218E"/>
    <w:rsid w:val="00E65EA3"/>
    <w:rsid w:val="00EA6C64"/>
    <w:rsid w:val="00EF05B9"/>
    <w:rsid w:val="00F226CE"/>
    <w:rsid w:val="00F403D3"/>
    <w:rsid w:val="00F55DC4"/>
    <w:rsid w:val="00F9562A"/>
    <w:rsid w:val="00FA0350"/>
    <w:rsid w:val="00FB5D87"/>
    <w:rsid w:val="00FE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7D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Cmsor1">
    <w:name w:val="heading 1"/>
    <w:basedOn w:val="Norml"/>
    <w:link w:val="Cmsor1Char"/>
    <w:uiPriority w:val="9"/>
    <w:qFormat/>
    <w:rsid w:val="00103F41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037D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37D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974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3706F5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FB5D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B5D87"/>
    <w:rPr>
      <w:rFonts w:ascii="Arial" w:hAnsi="Arial" w:cs="Arial"/>
    </w:rPr>
  </w:style>
  <w:style w:type="paragraph" w:styleId="llb">
    <w:name w:val="footer"/>
    <w:basedOn w:val="Norml"/>
    <w:link w:val="llbChar"/>
    <w:uiPriority w:val="99"/>
    <w:semiHidden/>
    <w:unhideWhenUsed/>
    <w:rsid w:val="00FB5D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B5D87"/>
    <w:rPr>
      <w:rFonts w:ascii="Arial" w:hAnsi="Arial" w:cs="Arial"/>
    </w:rPr>
  </w:style>
  <w:style w:type="character" w:styleId="Hiperhivatkozs">
    <w:name w:val="Hyperlink"/>
    <w:basedOn w:val="Bekezdsalapbettpusa"/>
    <w:uiPriority w:val="99"/>
    <w:unhideWhenUsed/>
    <w:rsid w:val="00093D0C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103F41"/>
    <w:rPr>
      <w:rFonts w:ascii="Times New Roman" w:hAnsi="Times New Roman"/>
      <w:b/>
      <w:bCs/>
      <w:kern w:val="36"/>
      <w:sz w:val="48"/>
      <w:szCs w:val="48"/>
    </w:rPr>
  </w:style>
  <w:style w:type="paragraph" w:styleId="NormlWeb">
    <w:name w:val="Normal (Web)"/>
    <w:basedOn w:val="Norml"/>
    <w:uiPriority w:val="99"/>
    <w:semiHidden/>
    <w:unhideWhenUsed/>
    <w:rsid w:val="00103F4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103F41"/>
    <w:rPr>
      <w:b/>
      <w:bCs/>
    </w:rPr>
  </w:style>
  <w:style w:type="character" w:customStyle="1" w:styleId="apple-converted-space">
    <w:name w:val="apple-converted-space"/>
    <w:basedOn w:val="Bekezdsalapbettpusa"/>
    <w:rsid w:val="00103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7D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Cmsor1">
    <w:name w:val="heading 1"/>
    <w:basedOn w:val="Norml"/>
    <w:link w:val="Cmsor1Char"/>
    <w:uiPriority w:val="9"/>
    <w:qFormat/>
    <w:rsid w:val="00103F41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037D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37D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974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3706F5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FB5D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B5D87"/>
    <w:rPr>
      <w:rFonts w:ascii="Arial" w:hAnsi="Arial" w:cs="Arial"/>
    </w:rPr>
  </w:style>
  <w:style w:type="paragraph" w:styleId="llb">
    <w:name w:val="footer"/>
    <w:basedOn w:val="Norml"/>
    <w:link w:val="llbChar"/>
    <w:uiPriority w:val="99"/>
    <w:semiHidden/>
    <w:unhideWhenUsed/>
    <w:rsid w:val="00FB5D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B5D87"/>
    <w:rPr>
      <w:rFonts w:ascii="Arial" w:hAnsi="Arial" w:cs="Arial"/>
    </w:rPr>
  </w:style>
  <w:style w:type="character" w:styleId="Hiperhivatkozs">
    <w:name w:val="Hyperlink"/>
    <w:basedOn w:val="Bekezdsalapbettpusa"/>
    <w:uiPriority w:val="99"/>
    <w:unhideWhenUsed/>
    <w:rsid w:val="00093D0C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103F41"/>
    <w:rPr>
      <w:rFonts w:ascii="Times New Roman" w:hAnsi="Times New Roman"/>
      <w:b/>
      <w:bCs/>
      <w:kern w:val="36"/>
      <w:sz w:val="48"/>
      <w:szCs w:val="48"/>
    </w:rPr>
  </w:style>
  <w:style w:type="paragraph" w:styleId="NormlWeb">
    <w:name w:val="Normal (Web)"/>
    <w:basedOn w:val="Norml"/>
    <w:uiPriority w:val="99"/>
    <w:semiHidden/>
    <w:unhideWhenUsed/>
    <w:rsid w:val="00103F4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103F41"/>
    <w:rPr>
      <w:b/>
      <w:bCs/>
    </w:rPr>
  </w:style>
  <w:style w:type="character" w:customStyle="1" w:styleId="apple-converted-space">
    <w:name w:val="apple-converted-space"/>
    <w:basedOn w:val="Bekezdsalapbettpusa"/>
    <w:rsid w:val="00103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60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E9E9E9"/>
            <w:right w:val="none" w:sz="0" w:space="0" w:color="auto"/>
          </w:divBdr>
        </w:div>
        <w:div w:id="8560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59956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3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cio@fh.szie.h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zie.hu/file/hirek/SZIE_TTI_hozzajarulo_nyilatkozat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zie.hu/file/hirek/nevezesi_lap_innovacios_ij.docx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szie.hu/kutatas-palyazatok/technologia-transzfer/fogalomta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1174</Words>
  <Characters>8103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TTI_mukodtetes_vegleges.doc</vt:lpstr>
    </vt:vector>
  </TitlesOfParts>
  <Company>SZIE</Company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TTI_mukodtetes_vegleges.doc</dc:title>
  <dc:creator>Laca</dc:creator>
  <cp:lastModifiedBy>pl11</cp:lastModifiedBy>
  <cp:revision>3</cp:revision>
  <dcterms:created xsi:type="dcterms:W3CDTF">2013-05-03T12:55:00Z</dcterms:created>
  <dcterms:modified xsi:type="dcterms:W3CDTF">2013-05-03T13:18:00Z</dcterms:modified>
</cp:coreProperties>
</file>