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407" w:rsidRPr="00F958C4" w:rsidRDefault="00B70407" w:rsidP="002203F7">
      <w:pPr>
        <w:jc w:val="center"/>
        <w:rPr>
          <w:b/>
          <w:color w:val="44546A" w:themeColor="text2"/>
        </w:rPr>
      </w:pPr>
      <w:bookmarkStart w:id="0" w:name="_GoBack"/>
      <w:bookmarkEnd w:id="0"/>
      <w:r w:rsidRPr="00F958C4">
        <w:rPr>
          <w:b/>
          <w:color w:val="44546A" w:themeColor="text2"/>
        </w:rPr>
        <w:t>Paradigmaváltás a felsőoktatási középvezetői aktivitások területén</w:t>
      </w:r>
    </w:p>
    <w:p w:rsidR="00B70407" w:rsidRPr="00B70407" w:rsidRDefault="00B70407" w:rsidP="002203F7">
      <w:pPr>
        <w:jc w:val="center"/>
        <w:rPr>
          <w:color w:val="44546A" w:themeColor="text2"/>
          <w:lang w:val="en-GB"/>
        </w:rPr>
      </w:pPr>
      <w:r w:rsidRPr="00B70407">
        <w:rPr>
          <w:color w:val="44546A" w:themeColor="text2"/>
          <w:lang w:val="en-GB"/>
        </w:rPr>
        <w:t>(Strategic reform of leading institutes in higher education)</w:t>
      </w:r>
    </w:p>
    <w:p w:rsidR="00B70407" w:rsidRDefault="00B70407" w:rsidP="002203F7">
      <w:pPr>
        <w:jc w:val="center"/>
        <w:rPr>
          <w:color w:val="44546A" w:themeColor="text2"/>
        </w:rPr>
      </w:pPr>
      <w:r>
        <w:rPr>
          <w:color w:val="44546A" w:themeColor="text2"/>
        </w:rPr>
        <w:t>Pitlik László (MY-X team)</w:t>
      </w:r>
    </w:p>
    <w:p w:rsidR="00B70407" w:rsidRDefault="00B70407" w:rsidP="00B70407">
      <w:pPr>
        <w:jc w:val="both"/>
        <w:rPr>
          <w:color w:val="44546A" w:themeColor="text2"/>
        </w:rPr>
      </w:pPr>
      <w:r w:rsidRPr="005445EC">
        <w:rPr>
          <w:color w:val="44546A" w:themeColor="text2"/>
          <w:u w:val="single"/>
        </w:rPr>
        <w:t>Kivonat</w:t>
      </w:r>
      <w:r>
        <w:rPr>
          <w:color w:val="44546A" w:themeColor="text2"/>
        </w:rPr>
        <w:t>:</w:t>
      </w:r>
      <w:r w:rsidR="00F958C4">
        <w:rPr>
          <w:color w:val="44546A" w:themeColor="text2"/>
        </w:rPr>
        <w:t xml:space="preserve"> Az egyetemi középvezetők mindenkor két erőtér között helyezkednek el. A felsőbb vezetői parancsközvetítés </w:t>
      </w:r>
      <w:r w:rsidR="005445EC">
        <w:rPr>
          <w:color w:val="44546A" w:themeColor="text2"/>
        </w:rPr>
        <w:t xml:space="preserve">kihívásai </w:t>
      </w:r>
      <w:r w:rsidR="00F958C4">
        <w:rPr>
          <w:color w:val="44546A" w:themeColor="text2"/>
        </w:rPr>
        <w:t>és a beosztottak optimális menedzsmentje között. A felsőbb szintek fel</w:t>
      </w:r>
      <w:r w:rsidR="005445EC">
        <w:rPr>
          <w:color w:val="44546A" w:themeColor="text2"/>
        </w:rPr>
        <w:t>é</w:t>
      </w:r>
      <w:r w:rsidR="00F958C4">
        <w:rPr>
          <w:color w:val="44546A" w:themeColor="text2"/>
        </w:rPr>
        <w:t xml:space="preserve"> a modern középvezető egymaga egy fajta szakszervezeti funkciót kell, hogy betöltsön, ahol a cél az irracionális, jogtalan felsőbb vezetői utasítások </w:t>
      </w:r>
      <w:r w:rsidR="005445EC">
        <w:rPr>
          <w:color w:val="44546A" w:themeColor="text2"/>
        </w:rPr>
        <w:t xml:space="preserve">szűrése, egyeztetése anélkül, hogy a beosztotti állományt az érdekegyeztetés érdemben terhelné. A beosztottak által megtestesített optimális működést akkor lehet elérni, ha a felsőbb szint teljesítményértékelési rendszere a jogszabályoknak megfelelő előre ismert és a pszicho-szociális kockázatkezelés érdemi restrikciókat jelent, vagyis akkor, ha ténylegesen van mit optimalizálni. Az optimalizálásnak nem feltétele, hogy egy-egy intézetnek legyen saját költségvetése. </w:t>
      </w:r>
    </w:p>
    <w:p w:rsidR="00B70407" w:rsidRDefault="00B70407" w:rsidP="00B70407">
      <w:pPr>
        <w:jc w:val="both"/>
        <w:rPr>
          <w:color w:val="44546A" w:themeColor="text2"/>
        </w:rPr>
      </w:pPr>
      <w:r w:rsidRPr="005445EC">
        <w:rPr>
          <w:color w:val="44546A" w:themeColor="text2"/>
          <w:u w:val="single"/>
        </w:rPr>
        <w:t>Kulcsszavak</w:t>
      </w:r>
      <w:r>
        <w:rPr>
          <w:color w:val="44546A" w:themeColor="text2"/>
        </w:rPr>
        <w:t>:</w:t>
      </w:r>
      <w:r w:rsidR="005445EC">
        <w:rPr>
          <w:color w:val="44546A" w:themeColor="text2"/>
        </w:rPr>
        <w:t xml:space="preserve"> optimalizálás, érdekvédelem</w:t>
      </w:r>
    </w:p>
    <w:p w:rsidR="00B70407" w:rsidRPr="00B70407" w:rsidRDefault="00B70407" w:rsidP="00B70407">
      <w:pPr>
        <w:jc w:val="both"/>
        <w:rPr>
          <w:color w:val="44546A" w:themeColor="text2"/>
          <w:lang w:val="en-GB"/>
        </w:rPr>
      </w:pPr>
      <w:r w:rsidRPr="005445EC">
        <w:rPr>
          <w:color w:val="44546A" w:themeColor="text2"/>
          <w:u w:val="single"/>
          <w:lang w:val="en-GB"/>
        </w:rPr>
        <w:t>Abstract</w:t>
      </w:r>
      <w:r w:rsidRPr="00B70407">
        <w:rPr>
          <w:color w:val="44546A" w:themeColor="text2"/>
          <w:lang w:val="en-GB"/>
        </w:rPr>
        <w:t>:</w:t>
      </w:r>
      <w:r w:rsidR="005445EC">
        <w:rPr>
          <w:color w:val="44546A" w:themeColor="text2"/>
          <w:lang w:val="en-GB"/>
        </w:rPr>
        <w:t xml:space="preserve"> The leader of institutes in the higher education work between two force fields. The commands from the strategic level should be transferred and parallel, the HR-capacities of the institute should be managed in an optimal way. Therefore, the leader of institutes play a role of a representative of a labour union, where the leader of an institute have to filter the irrational command from the strategic levels in order to </w:t>
      </w:r>
      <w:r w:rsidR="00122C3F">
        <w:rPr>
          <w:color w:val="44546A" w:themeColor="text2"/>
          <w:lang w:val="en-GB"/>
        </w:rPr>
        <w:t>protect</w:t>
      </w:r>
      <w:r w:rsidR="005445EC">
        <w:rPr>
          <w:color w:val="44546A" w:themeColor="text2"/>
          <w:lang w:val="en-GB"/>
        </w:rPr>
        <w:t xml:space="preserve"> the HR of the institute from unnecessary psycho-social risks. The optimal co-ordination of the HR-capacities of the institute can only be </w:t>
      </w:r>
      <w:r w:rsidR="00122C3F">
        <w:rPr>
          <w:color w:val="44546A" w:themeColor="text2"/>
          <w:lang w:val="en-GB"/>
        </w:rPr>
        <w:t xml:space="preserve">managed, if the measuring rules of performances are given in advance – according to the general legal conditions, and the HR should really be protected for a long-term sustainability. The optimizing can also be executed, if an institute </w:t>
      </w:r>
      <w:proofErr w:type="spellStart"/>
      <w:r w:rsidR="00122C3F">
        <w:rPr>
          <w:color w:val="44546A" w:themeColor="text2"/>
          <w:lang w:val="en-GB"/>
        </w:rPr>
        <w:t>can not</w:t>
      </w:r>
      <w:proofErr w:type="spellEnd"/>
      <w:r w:rsidR="00122C3F">
        <w:rPr>
          <w:color w:val="44546A" w:themeColor="text2"/>
          <w:lang w:val="en-GB"/>
        </w:rPr>
        <w:t xml:space="preserve"> decide about financial </w:t>
      </w:r>
      <w:proofErr w:type="spellStart"/>
      <w:r w:rsidR="00122C3F">
        <w:rPr>
          <w:color w:val="44546A" w:themeColor="text2"/>
          <w:lang w:val="en-GB"/>
        </w:rPr>
        <w:t>ressources</w:t>
      </w:r>
      <w:proofErr w:type="spellEnd"/>
      <w:r w:rsidR="00122C3F">
        <w:rPr>
          <w:color w:val="44546A" w:themeColor="text2"/>
          <w:lang w:val="en-GB"/>
        </w:rPr>
        <w:t>.</w:t>
      </w:r>
    </w:p>
    <w:p w:rsidR="00B70407" w:rsidRDefault="00B70407" w:rsidP="00B70407">
      <w:pPr>
        <w:jc w:val="both"/>
        <w:rPr>
          <w:color w:val="44546A" w:themeColor="text2"/>
          <w:lang w:val="en-GB"/>
        </w:rPr>
      </w:pPr>
      <w:r w:rsidRPr="005445EC">
        <w:rPr>
          <w:color w:val="44546A" w:themeColor="text2"/>
          <w:u w:val="single"/>
          <w:lang w:val="en-GB"/>
        </w:rPr>
        <w:t>Keywords</w:t>
      </w:r>
      <w:r w:rsidRPr="00B70407">
        <w:rPr>
          <w:color w:val="44546A" w:themeColor="text2"/>
          <w:lang w:val="en-GB"/>
        </w:rPr>
        <w:t>:</w:t>
      </w:r>
      <w:r w:rsidR="005445EC">
        <w:rPr>
          <w:color w:val="44546A" w:themeColor="text2"/>
          <w:lang w:val="en-GB"/>
        </w:rPr>
        <w:t xml:space="preserve"> optimizing, labour union </w:t>
      </w:r>
    </w:p>
    <w:p w:rsidR="00B70407" w:rsidRPr="00B70407" w:rsidRDefault="00B70407" w:rsidP="00B70407">
      <w:pPr>
        <w:jc w:val="both"/>
        <w:rPr>
          <w:color w:val="44546A" w:themeColor="text2"/>
          <w:lang w:val="en-GB"/>
        </w:rPr>
      </w:pPr>
    </w:p>
    <w:p w:rsidR="00B70407" w:rsidRDefault="00B70407">
      <w:pPr>
        <w:rPr>
          <w:color w:val="44546A" w:themeColor="text2"/>
        </w:rPr>
      </w:pPr>
      <w:r>
        <w:rPr>
          <w:color w:val="44546A" w:themeColor="text2"/>
        </w:rPr>
        <w:br w:type="page"/>
      </w:r>
    </w:p>
    <w:p w:rsidR="00B70407" w:rsidRDefault="00B70407" w:rsidP="002203F7">
      <w:pPr>
        <w:jc w:val="center"/>
        <w:rPr>
          <w:color w:val="44546A" w:themeColor="text2"/>
        </w:rPr>
      </w:pPr>
      <w:r>
        <w:rPr>
          <w:color w:val="44546A" w:themeColor="text2"/>
        </w:rPr>
        <w:lastRenderedPageBreak/>
        <w:t>Melléklet: Intézetigazgatói pályázat</w:t>
      </w:r>
    </w:p>
    <w:p w:rsidR="002202D0" w:rsidRPr="008F6AA5" w:rsidRDefault="002202D0" w:rsidP="002203F7">
      <w:pPr>
        <w:jc w:val="center"/>
        <w:rPr>
          <w:color w:val="44546A" w:themeColor="text2"/>
        </w:rPr>
      </w:pPr>
      <w:r w:rsidRPr="008F6AA5">
        <w:rPr>
          <w:color w:val="44546A" w:themeColor="text2"/>
        </w:rPr>
        <w:t xml:space="preserve">Pitlik László, egyetemi docens, dr. </w:t>
      </w:r>
      <w:proofErr w:type="spellStart"/>
      <w:r w:rsidRPr="008F6AA5">
        <w:rPr>
          <w:color w:val="44546A" w:themeColor="text2"/>
        </w:rPr>
        <w:t>agrar</w:t>
      </w:r>
      <w:proofErr w:type="spellEnd"/>
      <w:r w:rsidRPr="008F6AA5">
        <w:rPr>
          <w:color w:val="44546A" w:themeColor="text2"/>
        </w:rPr>
        <w:t xml:space="preserve"> = </w:t>
      </w:r>
      <w:proofErr w:type="spellStart"/>
      <w:r w:rsidRPr="008F6AA5">
        <w:rPr>
          <w:color w:val="44546A" w:themeColor="text2"/>
        </w:rPr>
        <w:t>Ph</w:t>
      </w:r>
      <w:proofErr w:type="gramStart"/>
      <w:r w:rsidRPr="008F6AA5">
        <w:rPr>
          <w:color w:val="44546A" w:themeColor="text2"/>
        </w:rPr>
        <w:t>.D</w:t>
      </w:r>
      <w:proofErr w:type="spellEnd"/>
      <w:r w:rsidRPr="008F6AA5">
        <w:rPr>
          <w:color w:val="44546A" w:themeColor="text2"/>
        </w:rPr>
        <w:t>.</w:t>
      </w:r>
      <w:proofErr w:type="gramEnd"/>
      <w:r w:rsidRPr="008F6AA5">
        <w:rPr>
          <w:color w:val="44546A" w:themeColor="text2"/>
        </w:rPr>
        <w:t>, SZIE GTK TTI</w:t>
      </w:r>
      <w:r w:rsidR="002203F7" w:rsidRPr="008F6AA5">
        <w:rPr>
          <w:color w:val="44546A" w:themeColor="text2"/>
        </w:rPr>
        <w:t xml:space="preserve"> </w:t>
      </w:r>
      <w:proofErr w:type="spellStart"/>
      <w:r w:rsidR="002203F7" w:rsidRPr="008F6AA5">
        <w:rPr>
          <w:color w:val="44546A" w:themeColor="text2"/>
        </w:rPr>
        <w:t>KFI-csoport</w:t>
      </w:r>
      <w:proofErr w:type="spellEnd"/>
      <w:r w:rsidR="002203F7" w:rsidRPr="008F6AA5">
        <w:rPr>
          <w:color w:val="44546A" w:themeColor="text2"/>
        </w:rPr>
        <w:t>(vezető)</w:t>
      </w:r>
    </w:p>
    <w:p w:rsidR="00916DA8" w:rsidRPr="008F6AA5" w:rsidRDefault="00916DA8" w:rsidP="001E12C4">
      <w:pPr>
        <w:pStyle w:val="Listaszerbekezds"/>
        <w:numPr>
          <w:ilvl w:val="0"/>
          <w:numId w:val="8"/>
        </w:numPr>
        <w:pBdr>
          <w:top w:val="single" w:sz="4" w:space="1" w:color="auto"/>
          <w:left w:val="single" w:sz="4" w:space="4" w:color="auto"/>
          <w:bottom w:val="single" w:sz="4" w:space="1" w:color="auto"/>
          <w:right w:val="single" w:sz="4" w:space="4" w:color="auto"/>
        </w:pBdr>
        <w:jc w:val="both"/>
        <w:rPr>
          <w:color w:val="44546A" w:themeColor="text2"/>
        </w:rPr>
      </w:pPr>
      <w:r w:rsidRPr="008F6AA5">
        <w:rPr>
          <w:color w:val="44546A" w:themeColor="text2"/>
        </w:rPr>
        <w:t>blokk: miért éppen „én”?</w:t>
      </w:r>
    </w:p>
    <w:p w:rsidR="002202D0" w:rsidRPr="008F6AA5" w:rsidRDefault="002202D0" w:rsidP="001E12C4">
      <w:pPr>
        <w:pStyle w:val="Listaszerbekezds"/>
        <w:numPr>
          <w:ilvl w:val="0"/>
          <w:numId w:val="3"/>
        </w:numPr>
        <w:jc w:val="both"/>
        <w:rPr>
          <w:color w:val="44546A" w:themeColor="text2"/>
        </w:rPr>
      </w:pPr>
      <w:r w:rsidRPr="008F6AA5">
        <w:rPr>
          <w:color w:val="44546A" w:themeColor="text2"/>
        </w:rPr>
        <w:t>üzemszervező agrármérnök</w:t>
      </w:r>
      <w:r w:rsidR="005527C3" w:rsidRPr="008F6AA5">
        <w:rPr>
          <w:color w:val="44546A" w:themeColor="text2"/>
        </w:rPr>
        <w:t xml:space="preserve"> (vö. Osztatlan Tanári szak – </w:t>
      </w:r>
      <w:proofErr w:type="spellStart"/>
      <w:r w:rsidR="005527C3" w:rsidRPr="008F6AA5">
        <w:rPr>
          <w:color w:val="44546A" w:themeColor="text2"/>
        </w:rPr>
        <w:t>Agrármérnöktanár</w:t>
      </w:r>
      <w:proofErr w:type="spellEnd"/>
      <w:r w:rsidR="005527C3" w:rsidRPr="008F6AA5">
        <w:rPr>
          <w:color w:val="44546A" w:themeColor="text2"/>
        </w:rPr>
        <w:t>)</w:t>
      </w:r>
    </w:p>
    <w:p w:rsidR="002202D0" w:rsidRPr="008F6AA5" w:rsidRDefault="002202D0" w:rsidP="001E12C4">
      <w:pPr>
        <w:pStyle w:val="Listaszerbekezds"/>
        <w:numPr>
          <w:ilvl w:val="0"/>
          <w:numId w:val="3"/>
        </w:numPr>
        <w:jc w:val="both"/>
        <w:rPr>
          <w:color w:val="44546A" w:themeColor="text2"/>
        </w:rPr>
      </w:pPr>
      <w:r w:rsidRPr="008F6AA5">
        <w:rPr>
          <w:color w:val="44546A" w:themeColor="text2"/>
        </w:rPr>
        <w:t>mérlegképes könyvelő</w:t>
      </w:r>
      <w:r w:rsidR="005527C3" w:rsidRPr="008F6AA5">
        <w:rPr>
          <w:color w:val="44546A" w:themeColor="text2"/>
        </w:rPr>
        <w:t xml:space="preserve"> (</w:t>
      </w:r>
      <w:r w:rsidR="005D6C1C" w:rsidRPr="008F6AA5">
        <w:rPr>
          <w:color w:val="44546A" w:themeColor="text2"/>
        </w:rPr>
        <w:t xml:space="preserve">vö. </w:t>
      </w:r>
      <w:r w:rsidR="005527C3" w:rsidRPr="008F6AA5">
        <w:rPr>
          <w:color w:val="44546A" w:themeColor="text2"/>
        </w:rPr>
        <w:t>intézeti tervezés)</w:t>
      </w:r>
    </w:p>
    <w:p w:rsidR="00C8101C" w:rsidRPr="008F6AA5" w:rsidRDefault="002202D0" w:rsidP="001E12C4">
      <w:pPr>
        <w:pStyle w:val="Listaszerbekezds"/>
        <w:numPr>
          <w:ilvl w:val="0"/>
          <w:numId w:val="3"/>
        </w:numPr>
        <w:jc w:val="both"/>
        <w:rPr>
          <w:color w:val="44546A" w:themeColor="text2"/>
        </w:rPr>
      </w:pPr>
      <w:r w:rsidRPr="008F6AA5">
        <w:rPr>
          <w:color w:val="44546A" w:themeColor="text2"/>
        </w:rPr>
        <w:t xml:space="preserve">mesterséges intelligencia kutató, </w:t>
      </w:r>
      <w:r w:rsidR="005527C3" w:rsidRPr="008F6AA5">
        <w:rPr>
          <w:color w:val="44546A" w:themeColor="text2"/>
        </w:rPr>
        <w:t>(vö. tudásmenedzsment reform-potenciál</w:t>
      </w:r>
      <w:r w:rsidR="00054ADD" w:rsidRPr="008F6AA5">
        <w:rPr>
          <w:color w:val="44546A" w:themeColor="text2"/>
        </w:rPr>
        <w:t>, HR-képzések</w:t>
      </w:r>
      <w:r w:rsidR="005527C3" w:rsidRPr="008F6AA5">
        <w:rPr>
          <w:color w:val="44546A" w:themeColor="text2"/>
        </w:rPr>
        <w:t>)</w:t>
      </w:r>
    </w:p>
    <w:p w:rsidR="002202D0" w:rsidRPr="008F6AA5" w:rsidRDefault="00C8101C" w:rsidP="001E12C4">
      <w:pPr>
        <w:pStyle w:val="Listaszerbekezds"/>
        <w:numPr>
          <w:ilvl w:val="0"/>
          <w:numId w:val="3"/>
        </w:numPr>
        <w:jc w:val="both"/>
        <w:rPr>
          <w:color w:val="44546A" w:themeColor="text2"/>
        </w:rPr>
      </w:pPr>
      <w:r w:rsidRPr="008F6AA5">
        <w:rPr>
          <w:color w:val="44546A" w:themeColor="text2"/>
        </w:rPr>
        <w:t>adat</w:t>
      </w:r>
      <w:r w:rsidR="002202D0" w:rsidRPr="008F6AA5">
        <w:rPr>
          <w:color w:val="44546A" w:themeColor="text2"/>
        </w:rPr>
        <w:t>elemző</w:t>
      </w:r>
      <w:r w:rsidRPr="008F6AA5">
        <w:rPr>
          <w:color w:val="44546A" w:themeColor="text2"/>
        </w:rPr>
        <w:t>, modellező</w:t>
      </w:r>
      <w:r w:rsidR="005527C3" w:rsidRPr="008F6AA5">
        <w:rPr>
          <w:color w:val="44546A" w:themeColor="text2"/>
        </w:rPr>
        <w:t xml:space="preserve"> (vö. </w:t>
      </w:r>
      <w:proofErr w:type="spellStart"/>
      <w:r w:rsidR="005527C3" w:rsidRPr="008F6AA5">
        <w:rPr>
          <w:color w:val="44546A" w:themeColor="text2"/>
        </w:rPr>
        <w:t>objektivizáló</w:t>
      </w:r>
      <w:proofErr w:type="spellEnd"/>
      <w:r w:rsidR="005527C3" w:rsidRPr="008F6AA5">
        <w:rPr>
          <w:color w:val="44546A" w:themeColor="text2"/>
        </w:rPr>
        <w:t xml:space="preserve"> értékelés, monitoring-feladatok)</w:t>
      </w:r>
    </w:p>
    <w:p w:rsidR="002202D0" w:rsidRPr="008F6AA5" w:rsidRDefault="002202D0" w:rsidP="001E12C4">
      <w:pPr>
        <w:pStyle w:val="Listaszerbekezds"/>
        <w:numPr>
          <w:ilvl w:val="0"/>
          <w:numId w:val="3"/>
        </w:numPr>
        <w:jc w:val="both"/>
        <w:rPr>
          <w:color w:val="44546A" w:themeColor="text2"/>
        </w:rPr>
      </w:pPr>
      <w:r w:rsidRPr="008F6AA5">
        <w:rPr>
          <w:color w:val="44546A" w:themeColor="text2"/>
        </w:rPr>
        <w:t>innovációs tanácsadó</w:t>
      </w:r>
      <w:r w:rsidR="005527C3" w:rsidRPr="008F6AA5">
        <w:rPr>
          <w:color w:val="44546A" w:themeColor="text2"/>
        </w:rPr>
        <w:t xml:space="preserve"> (vö. </w:t>
      </w:r>
      <w:proofErr w:type="spellStart"/>
      <w:r w:rsidR="005527C3" w:rsidRPr="008F6AA5">
        <w:rPr>
          <w:color w:val="44546A" w:themeColor="text2"/>
        </w:rPr>
        <w:t>KFI-potenciál</w:t>
      </w:r>
      <w:proofErr w:type="spellEnd"/>
      <w:r w:rsidR="005527C3" w:rsidRPr="008F6AA5">
        <w:rPr>
          <w:color w:val="44546A" w:themeColor="text2"/>
        </w:rPr>
        <w:t xml:space="preserve"> erősítése</w:t>
      </w:r>
      <w:r w:rsidR="00054ADD" w:rsidRPr="008F6AA5">
        <w:rPr>
          <w:color w:val="44546A" w:themeColor="text2"/>
        </w:rPr>
        <w:t>, tanácsadói</w:t>
      </w:r>
      <w:r w:rsidR="006C2128" w:rsidRPr="008F6AA5">
        <w:rPr>
          <w:color w:val="44546A" w:themeColor="text2"/>
        </w:rPr>
        <w:t>/tréneri</w:t>
      </w:r>
      <w:r w:rsidR="00054ADD" w:rsidRPr="008F6AA5">
        <w:rPr>
          <w:color w:val="44546A" w:themeColor="text2"/>
        </w:rPr>
        <w:t xml:space="preserve"> képzések</w:t>
      </w:r>
      <w:r w:rsidR="005527C3" w:rsidRPr="008F6AA5">
        <w:rPr>
          <w:color w:val="44546A" w:themeColor="text2"/>
        </w:rPr>
        <w:t>)</w:t>
      </w:r>
    </w:p>
    <w:p w:rsidR="002202D0" w:rsidRPr="008F6AA5" w:rsidRDefault="002202D0" w:rsidP="001E12C4">
      <w:pPr>
        <w:pStyle w:val="Listaszerbekezds"/>
        <w:numPr>
          <w:ilvl w:val="0"/>
          <w:numId w:val="3"/>
        </w:numPr>
        <w:jc w:val="both"/>
        <w:rPr>
          <w:color w:val="44546A" w:themeColor="text2"/>
        </w:rPr>
      </w:pPr>
      <w:r w:rsidRPr="008F6AA5">
        <w:rPr>
          <w:color w:val="44546A" w:themeColor="text2"/>
        </w:rPr>
        <w:t>transz/multi/</w:t>
      </w:r>
      <w:proofErr w:type="spellStart"/>
      <w:r w:rsidRPr="008F6AA5">
        <w:rPr>
          <w:color w:val="44546A" w:themeColor="text2"/>
        </w:rPr>
        <w:t>inter-diszciplináris</w:t>
      </w:r>
      <w:proofErr w:type="spellEnd"/>
      <w:r w:rsidRPr="008F6AA5">
        <w:rPr>
          <w:color w:val="44546A" w:themeColor="text2"/>
        </w:rPr>
        <w:t xml:space="preserve"> módszertani kutatások</w:t>
      </w:r>
      <w:r w:rsidR="005527C3" w:rsidRPr="008F6AA5">
        <w:rPr>
          <w:color w:val="44546A" w:themeColor="text2"/>
        </w:rPr>
        <w:t xml:space="preserve"> (vö. szakok közötti kapcsolatok)</w:t>
      </w:r>
    </w:p>
    <w:p w:rsidR="002202D0" w:rsidRPr="008F6AA5" w:rsidRDefault="002202D0" w:rsidP="001E12C4">
      <w:pPr>
        <w:pStyle w:val="Listaszerbekezds"/>
        <w:numPr>
          <w:ilvl w:val="0"/>
          <w:numId w:val="3"/>
        </w:numPr>
        <w:jc w:val="both"/>
        <w:rPr>
          <w:color w:val="44546A" w:themeColor="text2"/>
        </w:rPr>
      </w:pPr>
      <w:r w:rsidRPr="008F6AA5">
        <w:rPr>
          <w:color w:val="44546A" w:themeColor="text2"/>
        </w:rPr>
        <w:t>know-how tulajdonos</w:t>
      </w:r>
      <w:r w:rsidR="005527C3" w:rsidRPr="008F6AA5">
        <w:rPr>
          <w:color w:val="44546A" w:themeColor="text2"/>
        </w:rPr>
        <w:t xml:space="preserve"> (vö. TDK, PhD-aktivitások)</w:t>
      </w:r>
    </w:p>
    <w:p w:rsidR="002202D0" w:rsidRPr="008F6AA5" w:rsidRDefault="002202D0" w:rsidP="001E12C4">
      <w:pPr>
        <w:pStyle w:val="Listaszerbekezds"/>
        <w:numPr>
          <w:ilvl w:val="0"/>
          <w:numId w:val="3"/>
        </w:numPr>
        <w:jc w:val="both"/>
        <w:rPr>
          <w:color w:val="44546A" w:themeColor="text2"/>
        </w:rPr>
      </w:pPr>
      <w:r w:rsidRPr="008F6AA5">
        <w:rPr>
          <w:color w:val="44546A" w:themeColor="text2"/>
        </w:rPr>
        <w:t>újságíró</w:t>
      </w:r>
      <w:r w:rsidR="005527C3" w:rsidRPr="008F6AA5">
        <w:rPr>
          <w:color w:val="44546A" w:themeColor="text2"/>
        </w:rPr>
        <w:t xml:space="preserve"> (vö. intézményi kommunikációs feladatok</w:t>
      </w:r>
      <w:r w:rsidR="00054ADD" w:rsidRPr="008F6AA5">
        <w:rPr>
          <w:color w:val="44546A" w:themeColor="text2"/>
        </w:rPr>
        <w:t xml:space="preserve"> és kapcsolódó képzések</w:t>
      </w:r>
      <w:r w:rsidR="005527C3" w:rsidRPr="008F6AA5">
        <w:rPr>
          <w:color w:val="44546A" w:themeColor="text2"/>
        </w:rPr>
        <w:t>)</w:t>
      </w:r>
    </w:p>
    <w:p w:rsidR="00054ADD" w:rsidRPr="008F6AA5" w:rsidRDefault="00054ADD" w:rsidP="001E12C4">
      <w:pPr>
        <w:pStyle w:val="Listaszerbekezds"/>
        <w:numPr>
          <w:ilvl w:val="0"/>
          <w:numId w:val="3"/>
        </w:numPr>
        <w:jc w:val="both"/>
        <w:rPr>
          <w:color w:val="44546A" w:themeColor="text2"/>
        </w:rPr>
      </w:pPr>
      <w:r w:rsidRPr="008F6AA5">
        <w:rPr>
          <w:color w:val="44546A" w:themeColor="text2"/>
        </w:rPr>
        <w:t>projekt- és cégvezető (vö. vezetési és szervezési feladatok)</w:t>
      </w:r>
    </w:p>
    <w:p w:rsidR="002202D0" w:rsidRPr="008F6AA5" w:rsidRDefault="002202D0" w:rsidP="001E12C4">
      <w:pPr>
        <w:pStyle w:val="Listaszerbekezds"/>
        <w:numPr>
          <w:ilvl w:val="0"/>
          <w:numId w:val="3"/>
        </w:numPr>
        <w:jc w:val="both"/>
        <w:rPr>
          <w:color w:val="44546A" w:themeColor="text2"/>
        </w:rPr>
      </w:pPr>
      <w:r w:rsidRPr="008F6AA5">
        <w:rPr>
          <w:color w:val="44546A" w:themeColor="text2"/>
        </w:rPr>
        <w:t>tartalomfejlesztő</w:t>
      </w:r>
      <w:r w:rsidR="005527C3" w:rsidRPr="008F6AA5">
        <w:rPr>
          <w:color w:val="44546A" w:themeColor="text2"/>
        </w:rPr>
        <w:t xml:space="preserve"> (vö. </w:t>
      </w:r>
      <w:proofErr w:type="spellStart"/>
      <w:r w:rsidR="005527C3" w:rsidRPr="008F6AA5">
        <w:rPr>
          <w:color w:val="44546A" w:themeColor="text2"/>
        </w:rPr>
        <w:t>e-learning</w:t>
      </w:r>
      <w:proofErr w:type="spellEnd"/>
      <w:r w:rsidR="005527C3" w:rsidRPr="008F6AA5">
        <w:rPr>
          <w:color w:val="44546A" w:themeColor="text2"/>
        </w:rPr>
        <w:t xml:space="preserve"> aktivitások)</w:t>
      </w:r>
    </w:p>
    <w:p w:rsidR="006C2128" w:rsidRPr="008F6AA5" w:rsidRDefault="006C2128" w:rsidP="001E12C4">
      <w:pPr>
        <w:pStyle w:val="Listaszerbekezds"/>
        <w:numPr>
          <w:ilvl w:val="0"/>
          <w:numId w:val="3"/>
        </w:numPr>
        <w:jc w:val="both"/>
        <w:rPr>
          <w:color w:val="44546A" w:themeColor="text2"/>
        </w:rPr>
      </w:pPr>
      <w:r w:rsidRPr="008F6AA5">
        <w:rPr>
          <w:color w:val="44546A" w:themeColor="text2"/>
        </w:rPr>
        <w:t>multikulturális munkatapasztalatok (vö. nyelvi képzések)</w:t>
      </w:r>
    </w:p>
    <w:p w:rsidR="006C2128" w:rsidRPr="008F6AA5" w:rsidRDefault="006C2128" w:rsidP="001E12C4">
      <w:pPr>
        <w:pStyle w:val="Listaszerbekezds"/>
        <w:numPr>
          <w:ilvl w:val="0"/>
          <w:numId w:val="3"/>
        </w:numPr>
        <w:jc w:val="both"/>
        <w:rPr>
          <w:color w:val="44546A" w:themeColor="text2"/>
        </w:rPr>
      </w:pPr>
      <w:proofErr w:type="spellStart"/>
      <w:r w:rsidRPr="008F6AA5">
        <w:rPr>
          <w:color w:val="44546A" w:themeColor="text2"/>
        </w:rPr>
        <w:t>NIH-mentor</w:t>
      </w:r>
      <w:proofErr w:type="spellEnd"/>
      <w:r w:rsidRPr="008F6AA5">
        <w:rPr>
          <w:color w:val="44546A" w:themeColor="text2"/>
        </w:rPr>
        <w:t xml:space="preserve"> (vö. mentortanár szakirányú továbbképzés)</w:t>
      </w:r>
    </w:p>
    <w:p w:rsidR="001E12C4" w:rsidRPr="008F6AA5" w:rsidRDefault="001E12C4" w:rsidP="001E12C4">
      <w:pPr>
        <w:tabs>
          <w:tab w:val="left" w:pos="1380"/>
        </w:tabs>
        <w:jc w:val="both"/>
        <w:rPr>
          <w:b/>
          <w:color w:val="44546A" w:themeColor="text2"/>
        </w:rPr>
      </w:pPr>
    </w:p>
    <w:p w:rsidR="001E12C4" w:rsidRPr="008F6AA5" w:rsidRDefault="001E12C4" w:rsidP="001E12C4">
      <w:pPr>
        <w:tabs>
          <w:tab w:val="left" w:pos="1380"/>
        </w:tabs>
        <w:jc w:val="center"/>
        <w:rPr>
          <w:b/>
          <w:color w:val="44546A" w:themeColor="text2"/>
        </w:rPr>
      </w:pPr>
      <w:r w:rsidRPr="008F6AA5">
        <w:rPr>
          <w:b/>
          <w:color w:val="44546A" w:themeColor="text2"/>
        </w:rPr>
        <w:t>PÁLYÁZAT</w:t>
      </w:r>
      <w:r w:rsidR="00C05103" w:rsidRPr="008F6AA5">
        <w:rPr>
          <w:b/>
          <w:color w:val="44546A" w:themeColor="text2"/>
        </w:rPr>
        <w:t xml:space="preserve"> (előlap)</w:t>
      </w:r>
    </w:p>
    <w:p w:rsidR="001E12C4" w:rsidRPr="008F6AA5" w:rsidRDefault="001E12C4" w:rsidP="001E12C4">
      <w:pPr>
        <w:tabs>
          <w:tab w:val="left" w:pos="1380"/>
        </w:tabs>
        <w:jc w:val="both"/>
        <w:rPr>
          <w:b/>
          <w:color w:val="44546A" w:themeColor="text2"/>
        </w:rPr>
      </w:pPr>
    </w:p>
    <w:p w:rsidR="00CD2D03" w:rsidRPr="008F6AA5" w:rsidRDefault="00C8101C" w:rsidP="001E12C4">
      <w:pPr>
        <w:tabs>
          <w:tab w:val="left" w:pos="1380"/>
        </w:tabs>
        <w:jc w:val="both"/>
        <w:rPr>
          <w:b/>
          <w:color w:val="44546A" w:themeColor="text2"/>
        </w:rPr>
      </w:pPr>
      <w:r w:rsidRPr="008F6AA5">
        <w:rPr>
          <w:b/>
          <w:color w:val="44546A" w:themeColor="text2"/>
        </w:rPr>
        <w:t>Alulírott Pitlik László ezennel pályázatot nyújtok be a SZIE GTK TTI intézetigazgató álláshelyének elnyerésére (kód: KT-229/2016)</w:t>
      </w:r>
      <w:r w:rsidR="00CD2D03" w:rsidRPr="008F6AA5">
        <w:rPr>
          <w:b/>
          <w:color w:val="44546A" w:themeColor="text2"/>
        </w:rPr>
        <w:t xml:space="preserve"> a több évtizedes sokoldalú tapasztalati tőkére alapozva, mely szervesen illeszkedik az intézet éppúgy sokszínű profiljához</w:t>
      </w:r>
      <w:r w:rsidRPr="008F6AA5">
        <w:rPr>
          <w:b/>
          <w:color w:val="44546A" w:themeColor="text2"/>
        </w:rPr>
        <w:t xml:space="preserve">. </w:t>
      </w:r>
    </w:p>
    <w:p w:rsidR="00C8101C" w:rsidRPr="008F6AA5" w:rsidRDefault="00C8101C" w:rsidP="001E12C4">
      <w:pPr>
        <w:tabs>
          <w:tab w:val="left" w:pos="1380"/>
        </w:tabs>
        <w:jc w:val="both"/>
        <w:rPr>
          <w:b/>
          <w:color w:val="44546A" w:themeColor="text2"/>
        </w:rPr>
      </w:pPr>
      <w:r w:rsidRPr="008F6AA5">
        <w:rPr>
          <w:b/>
          <w:color w:val="44546A" w:themeColor="text2"/>
        </w:rPr>
        <w:t xml:space="preserve">Ennek kapcsán jelzem, hogy </w:t>
      </w:r>
      <w:r w:rsidR="00817AFF" w:rsidRPr="008F6AA5">
        <w:rPr>
          <w:b/>
          <w:color w:val="44546A" w:themeColor="text2"/>
        </w:rPr>
        <w:t xml:space="preserve">a döntést befolyásolni képes </w:t>
      </w:r>
      <w:r w:rsidRPr="008F6AA5">
        <w:rPr>
          <w:b/>
          <w:color w:val="44546A" w:themeColor="text2"/>
        </w:rPr>
        <w:t>kari etikai bizottsági beadványok állnak rendelkezésre, melyek lezárásáig a pályázat elbírálása különleges jogi gondosságot igényel.</w:t>
      </w:r>
    </w:p>
    <w:p w:rsidR="006C2128" w:rsidRPr="008F6AA5" w:rsidRDefault="006C2128" w:rsidP="001E12C4">
      <w:pPr>
        <w:tabs>
          <w:tab w:val="left" w:pos="1380"/>
        </w:tabs>
        <w:jc w:val="both"/>
        <w:rPr>
          <w:b/>
          <w:color w:val="44546A" w:themeColor="text2"/>
        </w:rPr>
      </w:pPr>
    </w:p>
    <w:p w:rsidR="006C2128" w:rsidRPr="008F6AA5" w:rsidRDefault="001E12C4" w:rsidP="001E12C4">
      <w:pPr>
        <w:tabs>
          <w:tab w:val="left" w:pos="1380"/>
        </w:tabs>
        <w:jc w:val="both"/>
        <w:rPr>
          <w:b/>
          <w:color w:val="44546A" w:themeColor="text2"/>
        </w:rPr>
      </w:pPr>
      <w:r w:rsidRPr="008F6AA5">
        <w:rPr>
          <w:b/>
          <w:color w:val="44546A" w:themeColor="text2"/>
        </w:rPr>
        <w:t>Gödöllő, 2016. november 18</w:t>
      </w:r>
      <w:r w:rsidR="006C2128" w:rsidRPr="008F6AA5">
        <w:rPr>
          <w:b/>
          <w:color w:val="44546A" w:themeColor="text2"/>
        </w:rPr>
        <w:t>.</w:t>
      </w:r>
      <w:r w:rsidR="003C7641" w:rsidRPr="008F6AA5">
        <w:rPr>
          <w:b/>
          <w:color w:val="44546A" w:themeColor="text2"/>
        </w:rPr>
        <w:tab/>
      </w:r>
      <w:r w:rsidR="003C7641" w:rsidRPr="008F6AA5">
        <w:rPr>
          <w:b/>
          <w:color w:val="44546A" w:themeColor="text2"/>
        </w:rPr>
        <w:tab/>
      </w:r>
      <w:r w:rsidR="003C7641" w:rsidRPr="008F6AA5">
        <w:rPr>
          <w:b/>
          <w:color w:val="44546A" w:themeColor="text2"/>
        </w:rPr>
        <w:tab/>
      </w:r>
      <w:r w:rsidR="003C7641" w:rsidRPr="008F6AA5">
        <w:rPr>
          <w:b/>
          <w:color w:val="44546A" w:themeColor="text2"/>
        </w:rPr>
        <w:tab/>
      </w:r>
      <w:r w:rsidR="003C7641" w:rsidRPr="008F6AA5">
        <w:rPr>
          <w:b/>
          <w:color w:val="44546A" w:themeColor="text2"/>
        </w:rPr>
        <w:tab/>
        <w:t>…………………………………………………</w:t>
      </w:r>
    </w:p>
    <w:p w:rsidR="003C7641" w:rsidRPr="008F6AA5" w:rsidRDefault="003C7641" w:rsidP="001E12C4">
      <w:pPr>
        <w:tabs>
          <w:tab w:val="left" w:pos="1380"/>
        </w:tabs>
        <w:jc w:val="both"/>
        <w:rPr>
          <w:b/>
          <w:color w:val="44546A" w:themeColor="text2"/>
        </w:rPr>
      </w:pPr>
      <w:r w:rsidRPr="008F6AA5">
        <w:rPr>
          <w:b/>
          <w:color w:val="44546A" w:themeColor="text2"/>
        </w:rPr>
        <w:tab/>
      </w:r>
      <w:r w:rsidRPr="008F6AA5">
        <w:rPr>
          <w:b/>
          <w:color w:val="44546A" w:themeColor="text2"/>
        </w:rPr>
        <w:tab/>
      </w:r>
      <w:r w:rsidRPr="008F6AA5">
        <w:rPr>
          <w:b/>
          <w:color w:val="44546A" w:themeColor="text2"/>
        </w:rPr>
        <w:tab/>
      </w:r>
      <w:r w:rsidRPr="008F6AA5">
        <w:rPr>
          <w:b/>
          <w:color w:val="44546A" w:themeColor="text2"/>
        </w:rPr>
        <w:tab/>
      </w:r>
      <w:r w:rsidRPr="008F6AA5">
        <w:rPr>
          <w:b/>
          <w:color w:val="44546A" w:themeColor="text2"/>
        </w:rPr>
        <w:tab/>
      </w:r>
      <w:r w:rsidRPr="008F6AA5">
        <w:rPr>
          <w:b/>
          <w:color w:val="44546A" w:themeColor="text2"/>
        </w:rPr>
        <w:tab/>
      </w:r>
      <w:r w:rsidRPr="008F6AA5">
        <w:rPr>
          <w:b/>
          <w:color w:val="44546A" w:themeColor="text2"/>
        </w:rPr>
        <w:tab/>
      </w:r>
      <w:r w:rsidRPr="008F6AA5">
        <w:rPr>
          <w:b/>
          <w:color w:val="44546A" w:themeColor="text2"/>
        </w:rPr>
        <w:tab/>
      </w:r>
      <w:r w:rsidRPr="008F6AA5">
        <w:rPr>
          <w:b/>
          <w:color w:val="44546A" w:themeColor="text2"/>
        </w:rPr>
        <w:tab/>
        <w:t>Pitlik László</w:t>
      </w:r>
    </w:p>
    <w:p w:rsidR="003C7641" w:rsidRPr="008F6AA5" w:rsidRDefault="003C7641" w:rsidP="001E12C4">
      <w:pPr>
        <w:tabs>
          <w:tab w:val="left" w:pos="1380"/>
        </w:tabs>
        <w:jc w:val="both"/>
        <w:rPr>
          <w:b/>
          <w:color w:val="44546A" w:themeColor="text2"/>
        </w:rPr>
      </w:pPr>
    </w:p>
    <w:p w:rsidR="003C7641" w:rsidRPr="008F6AA5" w:rsidRDefault="003C7641" w:rsidP="001E12C4">
      <w:pPr>
        <w:tabs>
          <w:tab w:val="left" w:pos="1380"/>
        </w:tabs>
        <w:jc w:val="both"/>
        <w:rPr>
          <w:b/>
          <w:color w:val="44546A" w:themeColor="text2"/>
        </w:rPr>
      </w:pPr>
      <w:r w:rsidRPr="008F6AA5">
        <w:rPr>
          <w:b/>
          <w:color w:val="44546A" w:themeColor="text2"/>
        </w:rPr>
        <w:t>A pályázat felépítése:</w:t>
      </w:r>
    </w:p>
    <w:p w:rsidR="003C7641" w:rsidRPr="008F6AA5" w:rsidRDefault="003C7641" w:rsidP="003C7641">
      <w:pPr>
        <w:pStyle w:val="Listaszerbekezds"/>
        <w:numPr>
          <w:ilvl w:val="0"/>
          <w:numId w:val="8"/>
        </w:numPr>
        <w:tabs>
          <w:tab w:val="left" w:pos="1380"/>
        </w:tabs>
        <w:jc w:val="both"/>
        <w:rPr>
          <w:b/>
          <w:color w:val="44546A" w:themeColor="text2"/>
        </w:rPr>
      </w:pPr>
      <w:r w:rsidRPr="008F6AA5">
        <w:rPr>
          <w:b/>
          <w:color w:val="44546A" w:themeColor="text2"/>
        </w:rPr>
        <w:t>aláírt előlap (1. információ blokk – 1 oldal)</w:t>
      </w:r>
      <w:r w:rsidR="0096150C" w:rsidRPr="008F6AA5">
        <w:rPr>
          <w:b/>
          <w:color w:val="44546A" w:themeColor="text2"/>
        </w:rPr>
        <w:t xml:space="preserve"> </w:t>
      </w:r>
      <w:r w:rsidR="0096150C" w:rsidRPr="008F6AA5">
        <w:rPr>
          <w:b/>
          <w:color w:val="44546A" w:themeColor="text2"/>
        </w:rPr>
        <w:sym w:font="Wingdings" w:char="F0DF"/>
      </w:r>
      <w:r w:rsidR="0096150C" w:rsidRPr="008F6AA5">
        <w:rPr>
          <w:b/>
          <w:color w:val="44546A" w:themeColor="text2"/>
        </w:rPr>
        <w:t xml:space="preserve"> 5 példány</w:t>
      </w:r>
    </w:p>
    <w:p w:rsidR="003C7641" w:rsidRPr="008F6AA5" w:rsidRDefault="003C7641" w:rsidP="003C7641">
      <w:pPr>
        <w:pStyle w:val="Listaszerbekezds"/>
        <w:numPr>
          <w:ilvl w:val="0"/>
          <w:numId w:val="8"/>
        </w:numPr>
        <w:tabs>
          <w:tab w:val="left" w:pos="1380"/>
        </w:tabs>
        <w:jc w:val="both"/>
        <w:rPr>
          <w:b/>
          <w:color w:val="44546A" w:themeColor="text2"/>
        </w:rPr>
      </w:pPr>
      <w:r w:rsidRPr="008F6AA5">
        <w:rPr>
          <w:b/>
          <w:color w:val="44546A" w:themeColor="text2"/>
        </w:rPr>
        <w:t xml:space="preserve">egyéb </w:t>
      </w:r>
      <w:r w:rsidR="006F7903" w:rsidRPr="008F6AA5">
        <w:rPr>
          <w:b/>
          <w:color w:val="44546A" w:themeColor="text2"/>
        </w:rPr>
        <w:t xml:space="preserve">pályázati </w:t>
      </w:r>
      <w:r w:rsidRPr="008F6AA5">
        <w:rPr>
          <w:b/>
          <w:color w:val="44546A" w:themeColor="text2"/>
        </w:rPr>
        <w:t>részletek (2-3-4. blokk – 6 oldal)</w:t>
      </w:r>
      <w:r w:rsidR="0096150C" w:rsidRPr="008F6AA5">
        <w:rPr>
          <w:b/>
          <w:color w:val="44546A" w:themeColor="text2"/>
        </w:rPr>
        <w:t xml:space="preserve"> </w:t>
      </w:r>
      <w:r w:rsidR="0096150C" w:rsidRPr="008F6AA5">
        <w:rPr>
          <w:b/>
          <w:color w:val="44546A" w:themeColor="text2"/>
        </w:rPr>
        <w:sym w:font="Wingdings" w:char="F0DF"/>
      </w:r>
      <w:r w:rsidR="0096150C" w:rsidRPr="008F6AA5">
        <w:rPr>
          <w:b/>
          <w:color w:val="44546A" w:themeColor="text2"/>
        </w:rPr>
        <w:t xml:space="preserve"> 5 példány</w:t>
      </w:r>
    </w:p>
    <w:p w:rsidR="0096150C" w:rsidRPr="008F6AA5" w:rsidRDefault="0096150C" w:rsidP="0096150C">
      <w:pPr>
        <w:tabs>
          <w:tab w:val="left" w:pos="1380"/>
        </w:tabs>
        <w:jc w:val="both"/>
        <w:rPr>
          <w:b/>
          <w:color w:val="44546A" w:themeColor="text2"/>
        </w:rPr>
      </w:pPr>
      <w:r w:rsidRPr="008F6AA5">
        <w:rPr>
          <w:b/>
          <w:color w:val="44546A" w:themeColor="text2"/>
        </w:rPr>
        <w:t>Mellékletek (1 példány):</w:t>
      </w:r>
    </w:p>
    <w:p w:rsidR="003C7641" w:rsidRPr="008F6AA5" w:rsidRDefault="003C7641" w:rsidP="003C7641">
      <w:pPr>
        <w:pStyle w:val="Listaszerbekezds"/>
        <w:numPr>
          <w:ilvl w:val="0"/>
          <w:numId w:val="8"/>
        </w:numPr>
        <w:tabs>
          <w:tab w:val="left" w:pos="1380"/>
        </w:tabs>
        <w:jc w:val="both"/>
        <w:rPr>
          <w:b/>
          <w:color w:val="44546A" w:themeColor="text2"/>
        </w:rPr>
      </w:pPr>
      <w:r w:rsidRPr="008F6AA5">
        <w:rPr>
          <w:b/>
          <w:color w:val="44546A" w:themeColor="text2"/>
        </w:rPr>
        <w:t>CV</w:t>
      </w:r>
      <w:r w:rsidR="00B25F9A" w:rsidRPr="008F6AA5">
        <w:rPr>
          <w:b/>
          <w:color w:val="44546A" w:themeColor="text2"/>
        </w:rPr>
        <w:t xml:space="preserve"> (</w:t>
      </w:r>
      <w:r w:rsidR="00B535D6" w:rsidRPr="008F6AA5">
        <w:rPr>
          <w:b/>
          <w:color w:val="44546A" w:themeColor="text2"/>
        </w:rPr>
        <w:t>2</w:t>
      </w:r>
      <w:r w:rsidR="00B25F9A" w:rsidRPr="008F6AA5">
        <w:rPr>
          <w:b/>
          <w:color w:val="44546A" w:themeColor="text2"/>
        </w:rPr>
        <w:t xml:space="preserve"> oldal)</w:t>
      </w:r>
    </w:p>
    <w:p w:rsidR="009E4373" w:rsidRPr="008F6AA5" w:rsidRDefault="009E4373" w:rsidP="003C7641">
      <w:pPr>
        <w:pStyle w:val="Listaszerbekezds"/>
        <w:numPr>
          <w:ilvl w:val="0"/>
          <w:numId w:val="8"/>
        </w:numPr>
        <w:tabs>
          <w:tab w:val="left" w:pos="1380"/>
        </w:tabs>
        <w:jc w:val="both"/>
        <w:rPr>
          <w:b/>
          <w:color w:val="44546A" w:themeColor="text2"/>
        </w:rPr>
      </w:pPr>
      <w:proofErr w:type="spellStart"/>
      <w:r w:rsidRPr="008F6AA5">
        <w:rPr>
          <w:b/>
          <w:color w:val="44546A" w:themeColor="text2"/>
        </w:rPr>
        <w:t>MTMT-táblázat</w:t>
      </w:r>
      <w:proofErr w:type="spellEnd"/>
      <w:r w:rsidRPr="008F6AA5">
        <w:rPr>
          <w:b/>
          <w:color w:val="44546A" w:themeColor="text2"/>
        </w:rPr>
        <w:t xml:space="preserve"> (1 oldal)</w:t>
      </w:r>
    </w:p>
    <w:p w:rsidR="003C7641" w:rsidRPr="008F6AA5" w:rsidRDefault="003C7641" w:rsidP="003C7641">
      <w:pPr>
        <w:pStyle w:val="Listaszerbekezds"/>
        <w:numPr>
          <w:ilvl w:val="0"/>
          <w:numId w:val="8"/>
        </w:numPr>
        <w:tabs>
          <w:tab w:val="left" w:pos="1380"/>
        </w:tabs>
        <w:jc w:val="both"/>
        <w:rPr>
          <w:b/>
          <w:color w:val="44546A" w:themeColor="text2"/>
        </w:rPr>
      </w:pPr>
      <w:r w:rsidRPr="008F6AA5">
        <w:rPr>
          <w:b/>
          <w:color w:val="44546A" w:themeColor="text2"/>
        </w:rPr>
        <w:t xml:space="preserve">adatlap (személyi - </w:t>
      </w:r>
      <w:r w:rsidR="00C97DEF" w:rsidRPr="008F6AA5">
        <w:rPr>
          <w:b/>
          <w:color w:val="44546A" w:themeColor="text2"/>
        </w:rPr>
        <w:t>4</w:t>
      </w:r>
      <w:r w:rsidR="00B25F9A" w:rsidRPr="008F6AA5">
        <w:rPr>
          <w:b/>
          <w:color w:val="44546A" w:themeColor="text2"/>
        </w:rPr>
        <w:t xml:space="preserve"> oldal)</w:t>
      </w:r>
    </w:p>
    <w:p w:rsidR="003C7641" w:rsidRPr="008F6AA5" w:rsidRDefault="003C7641" w:rsidP="003C7641">
      <w:pPr>
        <w:pStyle w:val="Listaszerbekezds"/>
        <w:numPr>
          <w:ilvl w:val="0"/>
          <w:numId w:val="8"/>
        </w:numPr>
        <w:tabs>
          <w:tab w:val="left" w:pos="1380"/>
        </w:tabs>
        <w:jc w:val="both"/>
        <w:rPr>
          <w:b/>
          <w:color w:val="44546A" w:themeColor="text2"/>
        </w:rPr>
      </w:pPr>
      <w:r w:rsidRPr="008F6AA5">
        <w:rPr>
          <w:b/>
          <w:color w:val="44546A" w:themeColor="text2"/>
        </w:rPr>
        <w:t xml:space="preserve">adatlap (tudományos - </w:t>
      </w:r>
      <w:r w:rsidR="00BE493E" w:rsidRPr="008F6AA5">
        <w:rPr>
          <w:b/>
          <w:color w:val="44546A" w:themeColor="text2"/>
        </w:rPr>
        <w:t>3</w:t>
      </w:r>
      <w:r w:rsidR="00B25F9A" w:rsidRPr="008F6AA5">
        <w:rPr>
          <w:b/>
          <w:color w:val="44546A" w:themeColor="text2"/>
        </w:rPr>
        <w:t xml:space="preserve"> oldal)</w:t>
      </w:r>
    </w:p>
    <w:p w:rsidR="003C7641" w:rsidRPr="008F6AA5" w:rsidRDefault="003C7641" w:rsidP="003C7641">
      <w:pPr>
        <w:pStyle w:val="Listaszerbekezds"/>
        <w:numPr>
          <w:ilvl w:val="0"/>
          <w:numId w:val="8"/>
        </w:numPr>
        <w:tabs>
          <w:tab w:val="left" w:pos="1380"/>
        </w:tabs>
        <w:jc w:val="both"/>
        <w:rPr>
          <w:b/>
          <w:color w:val="44546A" w:themeColor="text2"/>
        </w:rPr>
      </w:pPr>
      <w:r w:rsidRPr="008F6AA5">
        <w:rPr>
          <w:b/>
          <w:color w:val="44546A" w:themeColor="text2"/>
        </w:rPr>
        <w:t xml:space="preserve">nyilatkozat </w:t>
      </w:r>
      <w:r w:rsidR="00C97DEF" w:rsidRPr="008F6AA5">
        <w:rPr>
          <w:b/>
          <w:color w:val="44546A" w:themeColor="text2"/>
        </w:rPr>
        <w:t>(2</w:t>
      </w:r>
      <w:r w:rsidR="00B25F9A" w:rsidRPr="008F6AA5">
        <w:rPr>
          <w:b/>
          <w:color w:val="44546A" w:themeColor="text2"/>
        </w:rPr>
        <w:t xml:space="preserve"> oldal)</w:t>
      </w:r>
    </w:p>
    <w:p w:rsidR="00B25F9A" w:rsidRPr="008F6AA5" w:rsidRDefault="00B25F9A" w:rsidP="003C7641">
      <w:pPr>
        <w:pStyle w:val="Listaszerbekezds"/>
        <w:numPr>
          <w:ilvl w:val="0"/>
          <w:numId w:val="8"/>
        </w:numPr>
        <w:tabs>
          <w:tab w:val="left" w:pos="1380"/>
        </w:tabs>
        <w:jc w:val="both"/>
        <w:rPr>
          <w:b/>
          <w:color w:val="44546A" w:themeColor="text2"/>
        </w:rPr>
      </w:pPr>
      <w:r w:rsidRPr="008F6AA5">
        <w:rPr>
          <w:b/>
          <w:color w:val="44546A" w:themeColor="text2"/>
        </w:rPr>
        <w:t xml:space="preserve">erkölcsi bizonyítvány </w:t>
      </w:r>
      <w:r w:rsidR="0096150C" w:rsidRPr="008F6AA5">
        <w:rPr>
          <w:b/>
          <w:color w:val="44546A" w:themeColor="text2"/>
        </w:rPr>
        <w:t xml:space="preserve">másolata </w:t>
      </w:r>
      <w:r w:rsidRPr="008F6AA5">
        <w:rPr>
          <w:b/>
          <w:color w:val="44546A" w:themeColor="text2"/>
        </w:rPr>
        <w:t>(</w:t>
      </w:r>
      <w:r w:rsidR="00836F87" w:rsidRPr="008F6AA5">
        <w:rPr>
          <w:b/>
          <w:color w:val="44546A" w:themeColor="text2"/>
        </w:rPr>
        <w:t>1</w:t>
      </w:r>
      <w:r w:rsidRPr="008F6AA5">
        <w:rPr>
          <w:b/>
          <w:color w:val="44546A" w:themeColor="text2"/>
        </w:rPr>
        <w:t xml:space="preserve"> oldal)</w:t>
      </w:r>
    </w:p>
    <w:p w:rsidR="00CD2D03" w:rsidRPr="00122C3F" w:rsidRDefault="0096150C" w:rsidP="00136CC0">
      <w:pPr>
        <w:pStyle w:val="Listaszerbekezds"/>
        <w:numPr>
          <w:ilvl w:val="0"/>
          <w:numId w:val="8"/>
        </w:numPr>
        <w:tabs>
          <w:tab w:val="left" w:pos="1380"/>
        </w:tabs>
        <w:jc w:val="both"/>
        <w:rPr>
          <w:b/>
          <w:color w:val="44546A" w:themeColor="text2"/>
        </w:rPr>
      </w:pPr>
      <w:r w:rsidRPr="00122C3F">
        <w:rPr>
          <w:b/>
          <w:color w:val="44546A" w:themeColor="text2"/>
        </w:rPr>
        <w:t>egyéb bizonyítvány/</w:t>
      </w:r>
      <w:r w:rsidR="006F7903" w:rsidRPr="00122C3F">
        <w:rPr>
          <w:b/>
          <w:color w:val="44546A" w:themeColor="text2"/>
        </w:rPr>
        <w:t>iratmásolatok (</w:t>
      </w:r>
      <w:r w:rsidR="00C97DEF" w:rsidRPr="00122C3F">
        <w:rPr>
          <w:b/>
          <w:color w:val="44546A" w:themeColor="text2"/>
        </w:rPr>
        <w:t>4</w:t>
      </w:r>
      <w:r w:rsidR="006F7903" w:rsidRPr="00122C3F">
        <w:rPr>
          <w:b/>
          <w:color w:val="44546A" w:themeColor="text2"/>
        </w:rPr>
        <w:t xml:space="preserve"> oldal)</w:t>
      </w:r>
      <w:r w:rsidR="00122C3F" w:rsidRPr="00122C3F">
        <w:rPr>
          <w:b/>
          <w:color w:val="44546A" w:themeColor="text2"/>
        </w:rPr>
        <w:t xml:space="preserve"> </w:t>
      </w:r>
      <w:r w:rsidR="00CD2D03" w:rsidRPr="00122C3F">
        <w:rPr>
          <w:b/>
          <w:color w:val="44546A" w:themeColor="text2"/>
        </w:rPr>
        <w:br w:type="page"/>
      </w:r>
    </w:p>
    <w:p w:rsidR="002202D0" w:rsidRPr="008F6AA5" w:rsidRDefault="002202D0" w:rsidP="003C7641">
      <w:pPr>
        <w:tabs>
          <w:tab w:val="left" w:pos="1380"/>
        </w:tabs>
        <w:jc w:val="center"/>
        <w:rPr>
          <w:b/>
          <w:color w:val="44546A" w:themeColor="text2"/>
        </w:rPr>
      </w:pPr>
      <w:r w:rsidRPr="008F6AA5">
        <w:rPr>
          <w:b/>
          <w:color w:val="44546A" w:themeColor="text2"/>
        </w:rPr>
        <w:lastRenderedPageBreak/>
        <w:t>PÁLYÁZAT</w:t>
      </w:r>
      <w:r w:rsidR="00C05103" w:rsidRPr="008F6AA5">
        <w:rPr>
          <w:b/>
          <w:color w:val="44546A" w:themeColor="text2"/>
        </w:rPr>
        <w:t xml:space="preserve"> (részletek)</w:t>
      </w:r>
    </w:p>
    <w:p w:rsidR="002202D0" w:rsidRPr="008F6AA5" w:rsidRDefault="002202D0" w:rsidP="001E12C4">
      <w:pPr>
        <w:jc w:val="both"/>
        <w:rPr>
          <w:color w:val="44546A" w:themeColor="text2"/>
        </w:rPr>
      </w:pPr>
      <w:proofErr w:type="gramStart"/>
      <w:r w:rsidRPr="008F6AA5">
        <w:rPr>
          <w:color w:val="44546A" w:themeColor="text2"/>
        </w:rPr>
        <w:t>a</w:t>
      </w:r>
      <w:proofErr w:type="gramEnd"/>
      <w:r w:rsidRPr="008F6AA5">
        <w:rPr>
          <w:color w:val="44546A" w:themeColor="text2"/>
        </w:rPr>
        <w:t xml:space="preserve"> Szent István Egyetem által a közalkalmazottak jogállásáról szóló 1992. évi XXXIII. törvény 20/A. §</w:t>
      </w:r>
      <w:proofErr w:type="spellStart"/>
      <w:r w:rsidRPr="008F6AA5">
        <w:rPr>
          <w:color w:val="44546A" w:themeColor="text2"/>
        </w:rPr>
        <w:t>-</w:t>
      </w:r>
      <w:proofErr w:type="gramStart"/>
      <w:r w:rsidRPr="008F6AA5">
        <w:rPr>
          <w:color w:val="44546A" w:themeColor="text2"/>
        </w:rPr>
        <w:t>a</w:t>
      </w:r>
      <w:proofErr w:type="spellEnd"/>
      <w:proofErr w:type="gramEnd"/>
      <w:r w:rsidRPr="008F6AA5">
        <w:rPr>
          <w:color w:val="44546A" w:themeColor="text2"/>
        </w:rPr>
        <w:t xml:space="preserve"> alapján meghirdetett álláshelyre, a Gazdaság- és Társadalomtudományi Kar Társadalomtudományi és Tanárképző Intézetébe, intézeti igazgató beosztás ellátására.</w:t>
      </w:r>
    </w:p>
    <w:p w:rsidR="00A25DB8" w:rsidRPr="008F6AA5" w:rsidRDefault="00A25DB8" w:rsidP="001E12C4">
      <w:pPr>
        <w:jc w:val="both"/>
        <w:rPr>
          <w:color w:val="44546A" w:themeColor="text2"/>
        </w:rPr>
      </w:pPr>
      <w:r w:rsidRPr="008F6AA5">
        <w:rPr>
          <w:color w:val="44546A" w:themeColor="text2"/>
          <w:u w:val="single"/>
        </w:rPr>
        <w:t>Forrás</w:t>
      </w:r>
      <w:r w:rsidRPr="008F6AA5">
        <w:rPr>
          <w:color w:val="44546A" w:themeColor="text2"/>
        </w:rPr>
        <w:t xml:space="preserve">: </w:t>
      </w:r>
      <w:hyperlink r:id="rId5" w:history="1">
        <w:r w:rsidRPr="008F6AA5">
          <w:rPr>
            <w:rStyle w:val="Hiperhivatkozs"/>
            <w:color w:val="44546A" w:themeColor="text2"/>
          </w:rPr>
          <w:t>https://szie.hu/sites/default/files/files/KT-229_2016_sziehu_intezeti_igazgatoi.pdf</w:t>
        </w:r>
      </w:hyperlink>
      <w:r w:rsidRPr="008F6AA5">
        <w:rPr>
          <w:color w:val="44546A" w:themeColor="text2"/>
        </w:rPr>
        <w:t xml:space="preserve"> </w:t>
      </w:r>
    </w:p>
    <w:p w:rsidR="002202D0" w:rsidRPr="008F6AA5" w:rsidRDefault="002202D0" w:rsidP="001E12C4">
      <w:pPr>
        <w:jc w:val="both"/>
        <w:rPr>
          <w:color w:val="44546A" w:themeColor="text2"/>
        </w:rPr>
      </w:pPr>
      <w:r w:rsidRPr="008F6AA5">
        <w:rPr>
          <w:color w:val="44546A" w:themeColor="text2"/>
          <w:u w:val="single"/>
        </w:rPr>
        <w:t>A közalkalmazotti jogviszony időtartama</w:t>
      </w:r>
      <w:r w:rsidRPr="008F6AA5">
        <w:rPr>
          <w:color w:val="44546A" w:themeColor="text2"/>
        </w:rPr>
        <w:t>: határozatlan idejű közalkalmazotti jogviszony</w:t>
      </w:r>
    </w:p>
    <w:p w:rsidR="002202D0" w:rsidRPr="008F6AA5" w:rsidRDefault="002202D0" w:rsidP="001E12C4">
      <w:pPr>
        <w:jc w:val="both"/>
        <w:rPr>
          <w:color w:val="44546A" w:themeColor="text2"/>
        </w:rPr>
      </w:pPr>
      <w:r w:rsidRPr="008F6AA5">
        <w:rPr>
          <w:color w:val="44546A" w:themeColor="text2"/>
          <w:u w:val="single"/>
        </w:rPr>
        <w:t>Foglalkoztatás jellege</w:t>
      </w:r>
      <w:r w:rsidRPr="008F6AA5">
        <w:rPr>
          <w:color w:val="44546A" w:themeColor="text2"/>
        </w:rPr>
        <w:t>: teljes munkaidő</w:t>
      </w:r>
      <w:r w:rsidR="006C2128" w:rsidRPr="008F6AA5">
        <w:rPr>
          <w:color w:val="44546A" w:themeColor="text2"/>
        </w:rPr>
        <w:t xml:space="preserve"> </w:t>
      </w:r>
    </w:p>
    <w:p w:rsidR="002202D0" w:rsidRPr="008F6AA5" w:rsidRDefault="002202D0" w:rsidP="001E12C4">
      <w:pPr>
        <w:jc w:val="both"/>
        <w:rPr>
          <w:color w:val="44546A" w:themeColor="text2"/>
        </w:rPr>
      </w:pPr>
      <w:r w:rsidRPr="008F6AA5">
        <w:rPr>
          <w:color w:val="44546A" w:themeColor="text2"/>
          <w:u w:val="single"/>
        </w:rPr>
        <w:t>A vezetői megbízás időtartama</w:t>
      </w:r>
      <w:r w:rsidRPr="008F6AA5">
        <w:rPr>
          <w:color w:val="44546A" w:themeColor="text2"/>
        </w:rPr>
        <w:t>: A vezetői megbízás határozott időre, 5 évre, 2017. január 1-től 2021. december 31-ig szól.</w:t>
      </w:r>
    </w:p>
    <w:p w:rsidR="002202D0" w:rsidRPr="008F6AA5" w:rsidRDefault="002202D0" w:rsidP="001E12C4">
      <w:pPr>
        <w:tabs>
          <w:tab w:val="left" w:pos="2835"/>
        </w:tabs>
        <w:jc w:val="both"/>
        <w:rPr>
          <w:color w:val="44546A" w:themeColor="text2"/>
        </w:rPr>
      </w:pPr>
      <w:r w:rsidRPr="008F6AA5">
        <w:rPr>
          <w:color w:val="44546A" w:themeColor="text2"/>
          <w:u w:val="single"/>
        </w:rPr>
        <w:t>A munkavégzés helye</w:t>
      </w:r>
      <w:r w:rsidRPr="008F6AA5">
        <w:rPr>
          <w:color w:val="44546A" w:themeColor="text2"/>
        </w:rPr>
        <w:t>: 2100 Gödöllő, Páter Károly u. 1.</w:t>
      </w:r>
      <w:r w:rsidR="006C2128" w:rsidRPr="008F6AA5">
        <w:rPr>
          <w:color w:val="44546A" w:themeColor="text2"/>
        </w:rPr>
        <w:t xml:space="preserve"> = (a pályázó gödöllői lakos)</w:t>
      </w:r>
    </w:p>
    <w:p w:rsidR="00C8101C" w:rsidRPr="008F6AA5" w:rsidRDefault="00916DA8" w:rsidP="001E12C4">
      <w:pPr>
        <w:pBdr>
          <w:top w:val="single" w:sz="4" w:space="1" w:color="auto"/>
          <w:left w:val="single" w:sz="4" w:space="4" w:color="auto"/>
          <w:bottom w:val="single" w:sz="4" w:space="1" w:color="auto"/>
          <w:right w:val="single" w:sz="4" w:space="4" w:color="auto"/>
        </w:pBdr>
        <w:jc w:val="both"/>
        <w:rPr>
          <w:color w:val="44546A" w:themeColor="text2"/>
        </w:rPr>
      </w:pPr>
      <w:r w:rsidRPr="008F6AA5">
        <w:rPr>
          <w:color w:val="44546A" w:themeColor="text2"/>
        </w:rPr>
        <w:t xml:space="preserve">2. blokk: </w:t>
      </w:r>
      <w:r w:rsidR="002202D0" w:rsidRPr="008F6AA5">
        <w:rPr>
          <w:color w:val="44546A" w:themeColor="text2"/>
        </w:rPr>
        <w:t xml:space="preserve">A beosztáshoz tartozó, illetve a vezetői megbízással járó lényeges feladatok </w:t>
      </w:r>
    </w:p>
    <w:p w:rsidR="00C8101C" w:rsidRPr="008F6AA5" w:rsidRDefault="00C8101C" w:rsidP="001E12C4">
      <w:pPr>
        <w:pBdr>
          <w:top w:val="single" w:sz="4" w:space="1" w:color="auto"/>
          <w:left w:val="single" w:sz="4" w:space="4" w:color="auto"/>
          <w:bottom w:val="single" w:sz="4" w:space="1" w:color="auto"/>
          <w:right w:val="single" w:sz="4" w:space="4" w:color="auto"/>
        </w:pBdr>
        <w:ind w:firstLine="360"/>
        <w:jc w:val="both"/>
        <w:rPr>
          <w:color w:val="44546A" w:themeColor="text2"/>
        </w:rPr>
      </w:pPr>
      <w:r w:rsidRPr="008F6AA5">
        <w:rPr>
          <w:color w:val="44546A" w:themeColor="text2"/>
        </w:rPr>
        <w:t xml:space="preserve">- </w:t>
      </w:r>
      <w:r w:rsidR="002202D0" w:rsidRPr="008F6AA5">
        <w:rPr>
          <w:color w:val="44546A" w:themeColor="text2"/>
        </w:rPr>
        <w:t>és ezek értelmezése</w:t>
      </w:r>
      <w:r w:rsidRPr="008F6AA5">
        <w:rPr>
          <w:color w:val="44546A" w:themeColor="text2"/>
        </w:rPr>
        <w:t xml:space="preserve"> </w:t>
      </w:r>
    </w:p>
    <w:p w:rsidR="002202D0" w:rsidRPr="008F6AA5" w:rsidRDefault="00C8101C" w:rsidP="001E12C4">
      <w:pPr>
        <w:pBdr>
          <w:top w:val="single" w:sz="4" w:space="1" w:color="auto"/>
          <w:left w:val="single" w:sz="4" w:space="4" w:color="auto"/>
          <w:bottom w:val="single" w:sz="4" w:space="1" w:color="auto"/>
          <w:right w:val="single" w:sz="4" w:space="4" w:color="auto"/>
        </w:pBdr>
        <w:ind w:firstLine="360"/>
        <w:jc w:val="both"/>
        <w:rPr>
          <w:color w:val="44546A" w:themeColor="text2"/>
        </w:rPr>
      </w:pPr>
      <w:r w:rsidRPr="008F6AA5">
        <w:rPr>
          <w:color w:val="44546A" w:themeColor="text2"/>
        </w:rPr>
        <w:t>- helyzetértékeléssel kiegészítve</w:t>
      </w:r>
      <w:r w:rsidR="002202D0" w:rsidRPr="008F6AA5">
        <w:rPr>
          <w:color w:val="44546A" w:themeColor="text2"/>
        </w:rPr>
        <w:t>:</w:t>
      </w:r>
    </w:p>
    <w:p w:rsidR="002202D0" w:rsidRPr="008F6AA5" w:rsidRDefault="002202D0" w:rsidP="001E12C4">
      <w:pPr>
        <w:pStyle w:val="Listaszerbekezds"/>
        <w:numPr>
          <w:ilvl w:val="0"/>
          <w:numId w:val="2"/>
        </w:numPr>
        <w:jc w:val="both"/>
        <w:rPr>
          <w:color w:val="44546A" w:themeColor="text2"/>
        </w:rPr>
      </w:pPr>
      <w:r w:rsidRPr="008F6AA5">
        <w:rPr>
          <w:color w:val="44546A" w:themeColor="text2"/>
        </w:rPr>
        <w:t>„az Intézet álláspontjának képviselete a Kar vezetői testületeiben és vezetőinél, külső szerveknél és intézményeknél, illetve – a szolgálati út betartásával – a felsőbb szerveknél,”</w:t>
      </w:r>
    </w:p>
    <w:p w:rsidR="002202D0" w:rsidRPr="008F6AA5" w:rsidRDefault="002202D0" w:rsidP="001E12C4">
      <w:pPr>
        <w:pStyle w:val="Listaszerbekezds"/>
        <w:numPr>
          <w:ilvl w:val="1"/>
          <w:numId w:val="2"/>
        </w:numPr>
        <w:jc w:val="both"/>
        <w:rPr>
          <w:color w:val="44546A" w:themeColor="text2"/>
        </w:rPr>
      </w:pPr>
      <w:r w:rsidRPr="008F6AA5">
        <w:rPr>
          <w:color w:val="44546A" w:themeColor="text2"/>
        </w:rPr>
        <w:t>transzparens és állandó intézeti vélemény-feltáró mechanizmus kialakítása szemben a jelenlegi ad hoc gyakorlattal</w:t>
      </w:r>
    </w:p>
    <w:p w:rsidR="002202D0" w:rsidRPr="008F6AA5" w:rsidRDefault="002202D0" w:rsidP="001E12C4">
      <w:pPr>
        <w:pStyle w:val="Listaszerbekezds"/>
        <w:numPr>
          <w:ilvl w:val="1"/>
          <w:numId w:val="2"/>
        </w:numPr>
        <w:jc w:val="both"/>
        <w:rPr>
          <w:color w:val="44546A" w:themeColor="text2"/>
        </w:rPr>
      </w:pPr>
      <w:r w:rsidRPr="008F6AA5">
        <w:rPr>
          <w:color w:val="44546A" w:themeColor="text2"/>
        </w:rPr>
        <w:t>a kisebbségi álláspontok rögzítése és kommunikálása a többségi álláspont mellett</w:t>
      </w:r>
      <w:r w:rsidR="00C8101C" w:rsidRPr="008F6AA5">
        <w:rPr>
          <w:color w:val="44546A" w:themeColor="text2"/>
        </w:rPr>
        <w:t xml:space="preserve"> a jelenlegi gyakorlat kiegészítéseként</w:t>
      </w:r>
    </w:p>
    <w:p w:rsidR="002202D0" w:rsidRPr="008F6AA5" w:rsidRDefault="00C8101C" w:rsidP="001E12C4">
      <w:pPr>
        <w:pStyle w:val="Listaszerbekezds"/>
        <w:numPr>
          <w:ilvl w:val="1"/>
          <w:numId w:val="2"/>
        </w:numPr>
        <w:jc w:val="both"/>
        <w:rPr>
          <w:color w:val="44546A" w:themeColor="text2"/>
        </w:rPr>
      </w:pPr>
      <w:r w:rsidRPr="008F6AA5">
        <w:rPr>
          <w:color w:val="44546A" w:themeColor="text2"/>
        </w:rPr>
        <w:t>transzparens intézeti belső információs rendszer kialakítása a belső véleményformálás elősegítése érdekében a jelenlegi gyakorlat kiegészítéseként</w:t>
      </w:r>
    </w:p>
    <w:p w:rsidR="002202D0" w:rsidRPr="008F6AA5" w:rsidRDefault="003D3244" w:rsidP="001E12C4">
      <w:pPr>
        <w:pStyle w:val="Listaszerbekezds"/>
        <w:numPr>
          <w:ilvl w:val="0"/>
          <w:numId w:val="2"/>
        </w:numPr>
        <w:jc w:val="both"/>
        <w:rPr>
          <w:color w:val="44546A" w:themeColor="text2"/>
        </w:rPr>
      </w:pPr>
      <w:r w:rsidRPr="008F6AA5">
        <w:rPr>
          <w:color w:val="44546A" w:themeColor="text2"/>
        </w:rPr>
        <w:t>„</w:t>
      </w:r>
      <w:r w:rsidR="002202D0" w:rsidRPr="008F6AA5">
        <w:rPr>
          <w:color w:val="44546A" w:themeColor="text2"/>
        </w:rPr>
        <w:t>véleménynyilvánítás és állásfoglalás az Egyetem, valamint a Kar vezetői és vezető testületei felé az Intézetet érintő nevelési, oktatási, gazdálkodási és személyi kérdésekben,</w:t>
      </w:r>
      <w:r w:rsidRPr="008F6AA5">
        <w:rPr>
          <w:color w:val="44546A" w:themeColor="text2"/>
        </w:rPr>
        <w:t>”</w:t>
      </w:r>
    </w:p>
    <w:p w:rsidR="003D3244" w:rsidRPr="008F6AA5" w:rsidRDefault="003D3244" w:rsidP="001E12C4">
      <w:pPr>
        <w:pStyle w:val="Listaszerbekezds"/>
        <w:numPr>
          <w:ilvl w:val="1"/>
          <w:numId w:val="2"/>
        </w:numPr>
        <w:jc w:val="both"/>
        <w:rPr>
          <w:color w:val="44546A" w:themeColor="text2"/>
        </w:rPr>
      </w:pPr>
      <w:r w:rsidRPr="008F6AA5">
        <w:rPr>
          <w:color w:val="44546A" w:themeColor="text2"/>
        </w:rPr>
        <w:t>részletes személyügyi tervek készítése a jelenlegi gyakorlat kiegészítésére</w:t>
      </w:r>
    </w:p>
    <w:p w:rsidR="003D3244" w:rsidRPr="008F6AA5" w:rsidRDefault="003D3244" w:rsidP="001E12C4">
      <w:pPr>
        <w:pStyle w:val="Listaszerbekezds"/>
        <w:numPr>
          <w:ilvl w:val="1"/>
          <w:numId w:val="2"/>
        </w:numPr>
        <w:jc w:val="both"/>
        <w:rPr>
          <w:color w:val="44546A" w:themeColor="text2"/>
        </w:rPr>
      </w:pPr>
      <w:r w:rsidRPr="008F6AA5">
        <w:rPr>
          <w:color w:val="44546A" w:themeColor="text2"/>
        </w:rPr>
        <w:t xml:space="preserve">az intézeti dolgozók által vezetett és érintett oktatási tevékenység rétegeinek kidolgozása (vö. tehetséggondozás, innovációs tanácsadás, felzárkóztatás, </w:t>
      </w:r>
      <w:proofErr w:type="spellStart"/>
      <w:r w:rsidRPr="008F6AA5">
        <w:rPr>
          <w:color w:val="44546A" w:themeColor="text2"/>
        </w:rPr>
        <w:t>IKT-optimalizálás</w:t>
      </w:r>
      <w:proofErr w:type="spellEnd"/>
      <w:r w:rsidRPr="008F6AA5">
        <w:rPr>
          <w:color w:val="44546A" w:themeColor="text2"/>
        </w:rPr>
        <w:t xml:space="preserve">, </w:t>
      </w:r>
      <w:proofErr w:type="spellStart"/>
      <w:r w:rsidRPr="008F6AA5">
        <w:rPr>
          <w:color w:val="44546A" w:themeColor="text2"/>
        </w:rPr>
        <w:t>MOOC-fejlesztés</w:t>
      </w:r>
      <w:proofErr w:type="spellEnd"/>
      <w:r w:rsidRPr="008F6AA5">
        <w:rPr>
          <w:color w:val="44546A" w:themeColor="text2"/>
        </w:rPr>
        <w:t>) a jelenlegi gyakorlatok kiegészítésére</w:t>
      </w:r>
    </w:p>
    <w:p w:rsidR="002202D0" w:rsidRPr="008F6AA5" w:rsidRDefault="003D3244" w:rsidP="001E12C4">
      <w:pPr>
        <w:pStyle w:val="Listaszerbekezds"/>
        <w:numPr>
          <w:ilvl w:val="0"/>
          <w:numId w:val="2"/>
        </w:numPr>
        <w:jc w:val="both"/>
        <w:rPr>
          <w:color w:val="44546A" w:themeColor="text2"/>
        </w:rPr>
      </w:pPr>
      <w:r w:rsidRPr="008F6AA5">
        <w:rPr>
          <w:color w:val="44546A" w:themeColor="text2"/>
        </w:rPr>
        <w:t>„</w:t>
      </w:r>
      <w:r w:rsidR="002202D0" w:rsidRPr="008F6AA5">
        <w:rPr>
          <w:color w:val="44546A" w:themeColor="text2"/>
        </w:rPr>
        <w:t>a felettes testületek döntései végrehajtásának megszervezése,</w:t>
      </w:r>
      <w:r w:rsidRPr="008F6AA5">
        <w:rPr>
          <w:color w:val="44546A" w:themeColor="text2"/>
        </w:rPr>
        <w:t>”</w:t>
      </w:r>
    </w:p>
    <w:p w:rsidR="003D3244" w:rsidRPr="008F6AA5" w:rsidRDefault="003D3244" w:rsidP="001E12C4">
      <w:pPr>
        <w:pStyle w:val="Listaszerbekezds"/>
        <w:numPr>
          <w:ilvl w:val="1"/>
          <w:numId w:val="2"/>
        </w:numPr>
        <w:jc w:val="both"/>
        <w:rPr>
          <w:color w:val="44546A" w:themeColor="text2"/>
        </w:rPr>
      </w:pPr>
      <w:r w:rsidRPr="008F6AA5">
        <w:rPr>
          <w:color w:val="44546A" w:themeColor="text2"/>
        </w:rPr>
        <w:t>a felettes testületek által közvetített döntések jogi stabilitásának előzetes kontrollja a végrehajtás előtt a jelenlegi gyakorlat kiegészítésére</w:t>
      </w:r>
    </w:p>
    <w:p w:rsidR="003D3244" w:rsidRPr="008F6AA5" w:rsidRDefault="003D3244" w:rsidP="001E12C4">
      <w:pPr>
        <w:pStyle w:val="Listaszerbekezds"/>
        <w:numPr>
          <w:ilvl w:val="1"/>
          <w:numId w:val="2"/>
        </w:numPr>
        <w:jc w:val="both"/>
        <w:rPr>
          <w:color w:val="44546A" w:themeColor="text2"/>
        </w:rPr>
      </w:pPr>
      <w:r w:rsidRPr="008F6AA5">
        <w:rPr>
          <w:color w:val="44546A" w:themeColor="text2"/>
        </w:rPr>
        <w:t>a döntésekhez társuló monitoring-mutatók előzetes feltárása a jelenlegi gyakorlatok kiegészítése</w:t>
      </w:r>
    </w:p>
    <w:p w:rsidR="002202D0" w:rsidRPr="008F6AA5" w:rsidRDefault="003D3244" w:rsidP="001E12C4">
      <w:pPr>
        <w:pStyle w:val="Listaszerbekezds"/>
        <w:numPr>
          <w:ilvl w:val="0"/>
          <w:numId w:val="2"/>
        </w:numPr>
        <w:jc w:val="both"/>
        <w:rPr>
          <w:color w:val="44546A" w:themeColor="text2"/>
        </w:rPr>
      </w:pPr>
      <w:r w:rsidRPr="008F6AA5">
        <w:rPr>
          <w:color w:val="44546A" w:themeColor="text2"/>
        </w:rPr>
        <w:t>„</w:t>
      </w:r>
      <w:r w:rsidR="002202D0" w:rsidRPr="008F6AA5">
        <w:rPr>
          <w:color w:val="44546A" w:themeColor="text2"/>
        </w:rPr>
        <w:t>az Intézet munkájának vezetése és irányítása a tanszékek, egyéb szervezeti egységek vezetőivel közösen, a beosztott és egyéb dolgozók feladatai végrehajtásának ellenőrzése,</w:t>
      </w:r>
      <w:r w:rsidRPr="008F6AA5">
        <w:rPr>
          <w:color w:val="44546A" w:themeColor="text2"/>
        </w:rPr>
        <w:t>”</w:t>
      </w:r>
    </w:p>
    <w:p w:rsidR="003D3244" w:rsidRPr="008F6AA5" w:rsidRDefault="003D3244" w:rsidP="001E12C4">
      <w:pPr>
        <w:pStyle w:val="Listaszerbekezds"/>
        <w:numPr>
          <w:ilvl w:val="1"/>
          <w:numId w:val="2"/>
        </w:numPr>
        <w:jc w:val="both"/>
        <w:rPr>
          <w:color w:val="44546A" w:themeColor="text2"/>
        </w:rPr>
      </w:pPr>
      <w:r w:rsidRPr="008F6AA5">
        <w:rPr>
          <w:color w:val="44546A" w:themeColor="text2"/>
        </w:rPr>
        <w:t xml:space="preserve">az előzetesen a felettes testületek által kialakított monitoring mutatók mellett belső intézet mutatók közös kidolgozása az </w:t>
      </w:r>
      <w:proofErr w:type="spellStart"/>
      <w:r w:rsidRPr="008F6AA5">
        <w:rPr>
          <w:color w:val="44546A" w:themeColor="text2"/>
        </w:rPr>
        <w:t>anti-diszkriminatív</w:t>
      </w:r>
      <w:proofErr w:type="spellEnd"/>
      <w:r w:rsidRPr="008F6AA5">
        <w:rPr>
          <w:color w:val="44546A" w:themeColor="text2"/>
        </w:rPr>
        <w:t xml:space="preserve"> </w:t>
      </w:r>
      <w:proofErr w:type="spellStart"/>
      <w:r w:rsidRPr="008F6AA5">
        <w:rPr>
          <w:color w:val="44546A" w:themeColor="text2"/>
        </w:rPr>
        <w:t>teljestmény-értékelési</w:t>
      </w:r>
      <w:proofErr w:type="spellEnd"/>
      <w:r w:rsidRPr="008F6AA5">
        <w:rPr>
          <w:color w:val="44546A" w:themeColor="text2"/>
        </w:rPr>
        <w:t xml:space="preserve"> elvek szem előtt tartásával a jelenlegi gyakorlatok kiegészítésére</w:t>
      </w:r>
    </w:p>
    <w:p w:rsidR="003D3244" w:rsidRPr="008F6AA5" w:rsidRDefault="003D3244" w:rsidP="001E12C4">
      <w:pPr>
        <w:pStyle w:val="Listaszerbekezds"/>
        <w:numPr>
          <w:ilvl w:val="1"/>
          <w:numId w:val="2"/>
        </w:numPr>
        <w:jc w:val="both"/>
        <w:rPr>
          <w:color w:val="44546A" w:themeColor="text2"/>
        </w:rPr>
      </w:pPr>
      <w:r w:rsidRPr="008F6AA5">
        <w:rPr>
          <w:color w:val="44546A" w:themeColor="text2"/>
        </w:rPr>
        <w:t xml:space="preserve">a </w:t>
      </w:r>
      <w:proofErr w:type="spellStart"/>
      <w:r w:rsidRPr="008F6AA5">
        <w:rPr>
          <w:color w:val="44546A" w:themeColor="text2"/>
        </w:rPr>
        <w:t>stigmatizáló</w:t>
      </w:r>
      <w:proofErr w:type="spellEnd"/>
      <w:r w:rsidRPr="008F6AA5">
        <w:rPr>
          <w:color w:val="44546A" w:themeColor="text2"/>
        </w:rPr>
        <w:t xml:space="preserve"> ellenőrzések helyett a közös problémafeltáró és a közös problémamegoldó attitűd további erősítése</w:t>
      </w:r>
    </w:p>
    <w:p w:rsidR="003D3244" w:rsidRPr="008F6AA5" w:rsidRDefault="003D3244" w:rsidP="001E12C4">
      <w:pPr>
        <w:pStyle w:val="Listaszerbekezds"/>
        <w:numPr>
          <w:ilvl w:val="1"/>
          <w:numId w:val="2"/>
        </w:numPr>
        <w:jc w:val="both"/>
        <w:rPr>
          <w:color w:val="44546A" w:themeColor="text2"/>
        </w:rPr>
      </w:pPr>
      <w:r w:rsidRPr="008F6AA5">
        <w:rPr>
          <w:color w:val="44546A" w:themeColor="text2"/>
        </w:rPr>
        <w:t xml:space="preserve">az össze </w:t>
      </w:r>
      <w:proofErr w:type="spellStart"/>
      <w:r w:rsidRPr="008F6AA5">
        <w:rPr>
          <w:color w:val="44546A" w:themeColor="text2"/>
        </w:rPr>
        <w:t>monitoringmutató</w:t>
      </w:r>
      <w:proofErr w:type="spellEnd"/>
      <w:r w:rsidRPr="008F6AA5">
        <w:rPr>
          <w:color w:val="44546A" w:themeColor="text2"/>
        </w:rPr>
        <w:t xml:space="preserve"> tekintetében teljes tervezési és tény-alapú transzparencia biztosítása a benchmarking elvek szem előtt tartásával a jelenlegi gyakorlatok kiegészítéseként</w:t>
      </w:r>
    </w:p>
    <w:p w:rsidR="002202D0" w:rsidRPr="008F6AA5" w:rsidRDefault="003D3244" w:rsidP="001E12C4">
      <w:pPr>
        <w:pStyle w:val="Listaszerbekezds"/>
        <w:numPr>
          <w:ilvl w:val="0"/>
          <w:numId w:val="2"/>
        </w:numPr>
        <w:jc w:val="both"/>
        <w:rPr>
          <w:color w:val="44546A" w:themeColor="text2"/>
        </w:rPr>
      </w:pPr>
      <w:r w:rsidRPr="008F6AA5">
        <w:rPr>
          <w:color w:val="44546A" w:themeColor="text2"/>
        </w:rPr>
        <w:lastRenderedPageBreak/>
        <w:t>„</w:t>
      </w:r>
      <w:r w:rsidR="002202D0" w:rsidRPr="008F6AA5">
        <w:rPr>
          <w:color w:val="44546A" w:themeColor="text2"/>
        </w:rPr>
        <w:t>közreműködés az Intézet éves és hosszú távú gazdálkodási és pénzügyi terveinek előkészítésében, a pénzügyi gazdálkodókon rendelkezésre álló egyenlegei alapján közreműködés a kapcsolódó pénzügyi keretek felhasználásában,</w:t>
      </w:r>
      <w:r w:rsidRPr="008F6AA5">
        <w:rPr>
          <w:color w:val="44546A" w:themeColor="text2"/>
        </w:rPr>
        <w:t>”</w:t>
      </w:r>
    </w:p>
    <w:p w:rsidR="003D3244" w:rsidRPr="008F6AA5" w:rsidRDefault="003D3244" w:rsidP="001E12C4">
      <w:pPr>
        <w:pStyle w:val="Listaszerbekezds"/>
        <w:numPr>
          <w:ilvl w:val="1"/>
          <w:numId w:val="2"/>
        </w:numPr>
        <w:jc w:val="both"/>
        <w:rPr>
          <w:color w:val="44546A" w:themeColor="text2"/>
        </w:rPr>
      </w:pPr>
      <w:r w:rsidRPr="008F6AA5">
        <w:rPr>
          <w:color w:val="44546A" w:themeColor="text2"/>
        </w:rPr>
        <w:t>minden intézeti aktivitás kapcsán a valódi költségek (pl. utazás, publikációk, stb.) feltárása és ezek megfelelő kommunikálása a teljesítményértékelési rendszerek felé a jelenlegi megoldások kiegészítéseként</w:t>
      </w:r>
    </w:p>
    <w:p w:rsidR="003D3244" w:rsidRPr="008F6AA5" w:rsidRDefault="003D3244" w:rsidP="001E12C4">
      <w:pPr>
        <w:pStyle w:val="Listaszerbekezds"/>
        <w:numPr>
          <w:ilvl w:val="1"/>
          <w:numId w:val="2"/>
        </w:numPr>
        <w:jc w:val="both"/>
        <w:rPr>
          <w:color w:val="44546A" w:themeColor="text2"/>
        </w:rPr>
      </w:pPr>
      <w:r w:rsidRPr="008F6AA5">
        <w:rPr>
          <w:color w:val="44546A" w:themeColor="text2"/>
        </w:rPr>
        <w:t>a túlmunka fogalmának algoritmizálása a jelenlegi gyakorlatok kiegészítéseként</w:t>
      </w:r>
    </w:p>
    <w:p w:rsidR="003D3244" w:rsidRPr="008F6AA5" w:rsidRDefault="003D3244" w:rsidP="001E12C4">
      <w:pPr>
        <w:pStyle w:val="Listaszerbekezds"/>
        <w:numPr>
          <w:ilvl w:val="1"/>
          <w:numId w:val="2"/>
        </w:numPr>
        <w:jc w:val="both"/>
        <w:rPr>
          <w:color w:val="44546A" w:themeColor="text2"/>
        </w:rPr>
      </w:pPr>
      <w:r w:rsidRPr="008F6AA5">
        <w:rPr>
          <w:color w:val="44546A" w:themeColor="text2"/>
        </w:rPr>
        <w:t>a racionális erőforrás-gazdálkodás minden aspektusának továbberősítése</w:t>
      </w:r>
    </w:p>
    <w:p w:rsidR="002202D0" w:rsidRPr="008F6AA5" w:rsidRDefault="003D3244" w:rsidP="001E12C4">
      <w:pPr>
        <w:pStyle w:val="Listaszerbekezds"/>
        <w:numPr>
          <w:ilvl w:val="0"/>
          <w:numId w:val="2"/>
        </w:numPr>
        <w:jc w:val="both"/>
        <w:rPr>
          <w:color w:val="44546A" w:themeColor="text2"/>
        </w:rPr>
      </w:pPr>
      <w:r w:rsidRPr="008F6AA5">
        <w:rPr>
          <w:color w:val="44546A" w:themeColor="text2"/>
        </w:rPr>
        <w:t>„</w:t>
      </w:r>
      <w:r w:rsidR="002202D0" w:rsidRPr="008F6AA5">
        <w:rPr>
          <w:color w:val="44546A" w:themeColor="text2"/>
        </w:rPr>
        <w:t>az Intézetben oktatási/kutatási feladatokat ellátó munkatársak egyenletes terheléséről való gondoskodás,</w:t>
      </w:r>
      <w:r w:rsidRPr="008F6AA5">
        <w:rPr>
          <w:color w:val="44546A" w:themeColor="text2"/>
        </w:rPr>
        <w:t>”</w:t>
      </w:r>
    </w:p>
    <w:p w:rsidR="003D3244" w:rsidRPr="008F6AA5" w:rsidRDefault="003D3244" w:rsidP="001E12C4">
      <w:pPr>
        <w:pStyle w:val="Listaszerbekezds"/>
        <w:numPr>
          <w:ilvl w:val="1"/>
          <w:numId w:val="2"/>
        </w:numPr>
        <w:jc w:val="both"/>
        <w:rPr>
          <w:color w:val="44546A" w:themeColor="text2"/>
        </w:rPr>
      </w:pPr>
      <w:r w:rsidRPr="008F6AA5">
        <w:rPr>
          <w:color w:val="44546A" w:themeColor="text2"/>
        </w:rPr>
        <w:t xml:space="preserve">teljes transzparencia biztosítása a valódi időfelhasználások feltárásán keresztül a </w:t>
      </w:r>
      <w:r w:rsidR="00E15771" w:rsidRPr="008F6AA5">
        <w:rPr>
          <w:color w:val="44546A" w:themeColor="text2"/>
        </w:rPr>
        <w:t>jelenlegi gyakorlat kiegészítéseként</w:t>
      </w:r>
    </w:p>
    <w:p w:rsidR="00E15771" w:rsidRPr="008F6AA5" w:rsidRDefault="00E15771" w:rsidP="001E12C4">
      <w:pPr>
        <w:pStyle w:val="Listaszerbekezds"/>
        <w:numPr>
          <w:ilvl w:val="1"/>
          <w:numId w:val="2"/>
        </w:numPr>
        <w:jc w:val="both"/>
        <w:rPr>
          <w:color w:val="44546A" w:themeColor="text2"/>
        </w:rPr>
      </w:pPr>
      <w:r w:rsidRPr="008F6AA5">
        <w:rPr>
          <w:color w:val="44546A" w:themeColor="text2"/>
        </w:rPr>
        <w:t>a tervadatok személyre szabott, részletes, optimalizált levezetése minden érintettel közösen az oktatás által érintett Hallgatók kiszolgálásának optimalizálását szem előtt tartva a jelenlegi gyakorlat kiegészítéseként</w:t>
      </w:r>
    </w:p>
    <w:p w:rsidR="00E15771" w:rsidRPr="008F6AA5" w:rsidRDefault="00E15771" w:rsidP="001E12C4">
      <w:pPr>
        <w:pStyle w:val="Listaszerbekezds"/>
        <w:numPr>
          <w:ilvl w:val="1"/>
          <w:numId w:val="2"/>
        </w:numPr>
        <w:jc w:val="both"/>
        <w:rPr>
          <w:color w:val="44546A" w:themeColor="text2"/>
        </w:rPr>
      </w:pPr>
      <w:r w:rsidRPr="008F6AA5">
        <w:rPr>
          <w:color w:val="44546A" w:themeColor="text2"/>
        </w:rPr>
        <w:t xml:space="preserve">a </w:t>
      </w:r>
      <w:proofErr w:type="spellStart"/>
      <w:r w:rsidRPr="008F6AA5">
        <w:rPr>
          <w:color w:val="44546A" w:themeColor="text2"/>
        </w:rPr>
        <w:t>terv-tény-összehasonlítások</w:t>
      </w:r>
      <w:proofErr w:type="spellEnd"/>
      <w:r w:rsidRPr="008F6AA5">
        <w:rPr>
          <w:color w:val="44546A" w:themeColor="text2"/>
        </w:rPr>
        <w:t xml:space="preserve"> állandó követése, vagyis a kibernetikus jogállam elvének megfelelő kibernetikus intézet irányába való erőteljesebb elmozdulás</w:t>
      </w:r>
    </w:p>
    <w:p w:rsidR="002202D0" w:rsidRPr="008F6AA5" w:rsidRDefault="00E15771" w:rsidP="001E12C4">
      <w:pPr>
        <w:pStyle w:val="Listaszerbekezds"/>
        <w:numPr>
          <w:ilvl w:val="0"/>
          <w:numId w:val="2"/>
        </w:numPr>
        <w:jc w:val="both"/>
        <w:rPr>
          <w:color w:val="44546A" w:themeColor="text2"/>
        </w:rPr>
      </w:pPr>
      <w:r w:rsidRPr="008F6AA5">
        <w:rPr>
          <w:color w:val="44546A" w:themeColor="text2"/>
        </w:rPr>
        <w:t>„</w:t>
      </w:r>
      <w:r w:rsidR="002202D0" w:rsidRPr="008F6AA5">
        <w:rPr>
          <w:color w:val="44546A" w:themeColor="text2"/>
        </w:rPr>
        <w:t>felelősségvállalás az Intézet beosztottjainak szakmai fejlődésért, munkakörülményeinek és munkafeltételeinek biztosításáért,</w:t>
      </w:r>
      <w:r w:rsidRPr="008F6AA5">
        <w:rPr>
          <w:color w:val="44546A" w:themeColor="text2"/>
        </w:rPr>
        <w:t>”</w:t>
      </w:r>
    </w:p>
    <w:p w:rsidR="00E15771" w:rsidRPr="008F6AA5" w:rsidRDefault="00E15771" w:rsidP="001E12C4">
      <w:pPr>
        <w:pStyle w:val="Listaszerbekezds"/>
        <w:numPr>
          <w:ilvl w:val="1"/>
          <w:numId w:val="2"/>
        </w:numPr>
        <w:jc w:val="both"/>
        <w:rPr>
          <w:color w:val="44546A" w:themeColor="text2"/>
        </w:rPr>
      </w:pPr>
      <w:r w:rsidRPr="008F6AA5">
        <w:rPr>
          <w:color w:val="44546A" w:themeColor="text2"/>
        </w:rPr>
        <w:t>a pszicho-szociális kockázatok állandó monitorozása a jelenlegi gyakorlat kiegészítésekként</w:t>
      </w:r>
      <w:r w:rsidR="00521F43" w:rsidRPr="008F6AA5">
        <w:rPr>
          <w:color w:val="44546A" w:themeColor="text2"/>
        </w:rPr>
        <w:t xml:space="preserve"> (innovációs díjjal is elismert, már piacra került know-how-ra támaszkodva </w:t>
      </w:r>
      <w:proofErr w:type="spellStart"/>
      <w:r w:rsidR="00521F43" w:rsidRPr="008F6AA5">
        <w:rPr>
          <w:color w:val="44546A" w:themeColor="text2"/>
        </w:rPr>
        <w:t>alumnus</w:t>
      </w:r>
      <w:proofErr w:type="spellEnd"/>
      <w:r w:rsidR="00521F43" w:rsidRPr="008F6AA5">
        <w:rPr>
          <w:color w:val="44546A" w:themeColor="text2"/>
        </w:rPr>
        <w:t xml:space="preserve"> társtulajdonossal)</w:t>
      </w:r>
    </w:p>
    <w:p w:rsidR="00E15771" w:rsidRPr="008F6AA5" w:rsidRDefault="008C34F7" w:rsidP="001E12C4">
      <w:pPr>
        <w:pStyle w:val="Listaszerbekezds"/>
        <w:numPr>
          <w:ilvl w:val="1"/>
          <w:numId w:val="2"/>
        </w:numPr>
        <w:jc w:val="both"/>
        <w:rPr>
          <w:color w:val="44546A" w:themeColor="text2"/>
        </w:rPr>
      </w:pPr>
      <w:r w:rsidRPr="008F6AA5">
        <w:rPr>
          <w:color w:val="44546A" w:themeColor="text2"/>
        </w:rPr>
        <w:t>a munkafeltételek tervszerű biztosításának erősítése</w:t>
      </w:r>
    </w:p>
    <w:p w:rsidR="008C34F7" w:rsidRPr="008F6AA5" w:rsidRDefault="008C34F7" w:rsidP="001E12C4">
      <w:pPr>
        <w:pStyle w:val="Listaszerbekezds"/>
        <w:numPr>
          <w:ilvl w:val="1"/>
          <w:numId w:val="2"/>
        </w:numPr>
        <w:jc w:val="both"/>
        <w:rPr>
          <w:color w:val="44546A" w:themeColor="text2"/>
        </w:rPr>
      </w:pPr>
      <w:r w:rsidRPr="008F6AA5">
        <w:rPr>
          <w:color w:val="44546A" w:themeColor="text2"/>
        </w:rPr>
        <w:t>a keretfeltételek állandó garantálásával kapcsolatos kommunikáció transzparenciájának erősítése</w:t>
      </w:r>
    </w:p>
    <w:p w:rsidR="002202D0" w:rsidRPr="008F6AA5" w:rsidRDefault="008C34F7" w:rsidP="001E12C4">
      <w:pPr>
        <w:pStyle w:val="Listaszerbekezds"/>
        <w:numPr>
          <w:ilvl w:val="0"/>
          <w:numId w:val="2"/>
        </w:numPr>
        <w:jc w:val="both"/>
        <w:rPr>
          <w:color w:val="44546A" w:themeColor="text2"/>
        </w:rPr>
      </w:pPr>
      <w:r w:rsidRPr="008F6AA5">
        <w:rPr>
          <w:color w:val="44546A" w:themeColor="text2"/>
        </w:rPr>
        <w:t>„</w:t>
      </w:r>
      <w:r w:rsidR="002202D0" w:rsidRPr="008F6AA5">
        <w:rPr>
          <w:color w:val="44546A" w:themeColor="text2"/>
        </w:rPr>
        <w:t>az Intézet nyilvántartásában szereplő eszközök, anyagok felhasználásnak ellenőrzése, a berendezések, oktatási eszközök megóvása, karbantartásának megszervezése, működőképességének biztosítása,</w:t>
      </w:r>
      <w:r w:rsidRPr="008F6AA5">
        <w:rPr>
          <w:color w:val="44546A" w:themeColor="text2"/>
        </w:rPr>
        <w:t>”</w:t>
      </w:r>
    </w:p>
    <w:p w:rsidR="008C34F7" w:rsidRPr="008F6AA5" w:rsidRDefault="008C34F7" w:rsidP="001E12C4">
      <w:pPr>
        <w:pStyle w:val="Listaszerbekezds"/>
        <w:numPr>
          <w:ilvl w:val="1"/>
          <w:numId w:val="2"/>
        </w:numPr>
        <w:jc w:val="both"/>
        <w:rPr>
          <w:color w:val="44546A" w:themeColor="text2"/>
        </w:rPr>
      </w:pPr>
      <w:r w:rsidRPr="008F6AA5">
        <w:rPr>
          <w:color w:val="44546A" w:themeColor="text2"/>
        </w:rPr>
        <w:t>a gondos gazdálkodás gyakorlatának további erősítése</w:t>
      </w:r>
    </w:p>
    <w:p w:rsidR="008C34F7" w:rsidRPr="008F6AA5" w:rsidRDefault="008C34F7" w:rsidP="001E12C4">
      <w:pPr>
        <w:pStyle w:val="Listaszerbekezds"/>
        <w:numPr>
          <w:ilvl w:val="1"/>
          <w:numId w:val="2"/>
        </w:numPr>
        <w:jc w:val="both"/>
        <w:rPr>
          <w:color w:val="44546A" w:themeColor="text2"/>
        </w:rPr>
      </w:pPr>
      <w:r w:rsidRPr="008F6AA5">
        <w:rPr>
          <w:color w:val="44546A" w:themeColor="text2"/>
        </w:rPr>
        <w:t>a személyes felelősségvállalás további erősítése</w:t>
      </w:r>
    </w:p>
    <w:p w:rsidR="002202D0" w:rsidRPr="008F6AA5" w:rsidRDefault="008C34F7" w:rsidP="001E12C4">
      <w:pPr>
        <w:pStyle w:val="Listaszerbekezds"/>
        <w:numPr>
          <w:ilvl w:val="0"/>
          <w:numId w:val="2"/>
        </w:numPr>
        <w:jc w:val="both"/>
        <w:rPr>
          <w:color w:val="44546A" w:themeColor="text2"/>
        </w:rPr>
      </w:pPr>
      <w:r w:rsidRPr="008F6AA5">
        <w:rPr>
          <w:color w:val="44546A" w:themeColor="text2"/>
        </w:rPr>
        <w:t>„</w:t>
      </w:r>
      <w:r w:rsidR="002202D0" w:rsidRPr="008F6AA5">
        <w:rPr>
          <w:color w:val="44546A" w:themeColor="text2"/>
        </w:rPr>
        <w:t>a hallgatók eredményes tanulmányi munkájához szükséges – intézeti hatáskörbe tartozó – feltételek biztosítása,</w:t>
      </w:r>
      <w:r w:rsidRPr="008F6AA5">
        <w:rPr>
          <w:color w:val="44546A" w:themeColor="text2"/>
        </w:rPr>
        <w:t>”</w:t>
      </w:r>
    </w:p>
    <w:p w:rsidR="008C34F7" w:rsidRPr="008F6AA5" w:rsidRDefault="008C34F7" w:rsidP="001E12C4">
      <w:pPr>
        <w:pStyle w:val="Listaszerbekezds"/>
        <w:numPr>
          <w:ilvl w:val="1"/>
          <w:numId w:val="2"/>
        </w:numPr>
        <w:jc w:val="both"/>
        <w:rPr>
          <w:color w:val="44546A" w:themeColor="text2"/>
        </w:rPr>
      </w:pPr>
      <w:r w:rsidRPr="008F6AA5">
        <w:rPr>
          <w:color w:val="44546A" w:themeColor="text2"/>
        </w:rPr>
        <w:t>a Hallgatók eredményes munkáját leíró monitoring-mutatók transzparens rendszerré szervezése az eddigi gyakorlat kiegészítéseként</w:t>
      </w:r>
    </w:p>
    <w:p w:rsidR="008C34F7" w:rsidRPr="008F6AA5" w:rsidRDefault="00435173" w:rsidP="001E12C4">
      <w:pPr>
        <w:pStyle w:val="Listaszerbekezds"/>
        <w:numPr>
          <w:ilvl w:val="1"/>
          <w:numId w:val="2"/>
        </w:numPr>
        <w:jc w:val="both"/>
        <w:rPr>
          <w:color w:val="44546A" w:themeColor="text2"/>
        </w:rPr>
      </w:pPr>
      <w:r w:rsidRPr="008F6AA5">
        <w:rPr>
          <w:color w:val="44546A" w:themeColor="text2"/>
        </w:rPr>
        <w:t xml:space="preserve">a Hallgatókra vonatkozó személyes tervezés és </w:t>
      </w:r>
      <w:proofErr w:type="spellStart"/>
      <w:r w:rsidRPr="008F6AA5">
        <w:rPr>
          <w:color w:val="44546A" w:themeColor="text2"/>
        </w:rPr>
        <w:t>terv-tény-összehasonlítás</w:t>
      </w:r>
      <w:proofErr w:type="spellEnd"/>
      <w:r w:rsidRPr="008F6AA5">
        <w:rPr>
          <w:color w:val="44546A" w:themeColor="text2"/>
        </w:rPr>
        <w:t xml:space="preserve"> erősítése </w:t>
      </w:r>
    </w:p>
    <w:p w:rsidR="00435173" w:rsidRPr="008F6AA5" w:rsidRDefault="00435173" w:rsidP="001E12C4">
      <w:pPr>
        <w:pStyle w:val="Listaszerbekezds"/>
        <w:numPr>
          <w:ilvl w:val="1"/>
          <w:numId w:val="2"/>
        </w:numPr>
        <w:jc w:val="both"/>
        <w:rPr>
          <w:color w:val="44546A" w:themeColor="text2"/>
        </w:rPr>
      </w:pPr>
      <w:r w:rsidRPr="008F6AA5">
        <w:rPr>
          <w:color w:val="44546A" w:themeColor="text2"/>
        </w:rPr>
        <w:t>a Hallgatók informáltságának, kooperativitásának, innovációs hajlandóságának erősítése elsődlegesen magára az intézeti/intézményi létre vonatkozóan (vö. az egyetem, az intézet, mint tanműhely – a mindennapi munka, mint kutatási téma) az eddigi gyakorlatok kiegészítéseként</w:t>
      </w:r>
    </w:p>
    <w:p w:rsidR="00435173" w:rsidRPr="008F6AA5" w:rsidRDefault="00A51FC1" w:rsidP="001E12C4">
      <w:pPr>
        <w:pStyle w:val="Listaszerbekezds"/>
        <w:numPr>
          <w:ilvl w:val="1"/>
          <w:numId w:val="2"/>
        </w:numPr>
        <w:jc w:val="both"/>
        <w:rPr>
          <w:color w:val="44546A" w:themeColor="text2"/>
        </w:rPr>
      </w:pPr>
      <w:r w:rsidRPr="008F6AA5">
        <w:rPr>
          <w:color w:val="44546A" w:themeColor="text2"/>
        </w:rPr>
        <w:t>a Hallgatói értékelések transzparens rendszerének erősítése a benchmarking elvek középpontba állításának fokozásával</w:t>
      </w:r>
    </w:p>
    <w:p w:rsidR="002202D0" w:rsidRPr="008F6AA5" w:rsidRDefault="00A51FC1" w:rsidP="001E12C4">
      <w:pPr>
        <w:pStyle w:val="Listaszerbekezds"/>
        <w:numPr>
          <w:ilvl w:val="0"/>
          <w:numId w:val="2"/>
        </w:numPr>
        <w:jc w:val="both"/>
        <w:rPr>
          <w:color w:val="44546A" w:themeColor="text2"/>
        </w:rPr>
      </w:pPr>
      <w:r w:rsidRPr="008F6AA5">
        <w:rPr>
          <w:color w:val="44546A" w:themeColor="text2"/>
        </w:rPr>
        <w:t>„</w:t>
      </w:r>
      <w:r w:rsidR="002202D0" w:rsidRPr="008F6AA5">
        <w:rPr>
          <w:color w:val="44546A" w:themeColor="text2"/>
        </w:rPr>
        <w:t>a többi vezetővel együtt gondoskodás az Intézet oktatási hatáskörébe tartozó tantárgyak tematikájának kidolgoztatásáról, továbbá azoknak állandó tartalmi és módszertani, illetve ismeretközlési fejlesztéséről, az intézeti értekezlet elé terjesztéséről, majd az elfogadott programtervezet kari tanácsi jóváhagyásra történő felterjesztéséről,</w:t>
      </w:r>
      <w:r w:rsidRPr="008F6AA5">
        <w:rPr>
          <w:color w:val="44546A" w:themeColor="text2"/>
        </w:rPr>
        <w:t>”</w:t>
      </w:r>
    </w:p>
    <w:p w:rsidR="00A51FC1" w:rsidRPr="008F6AA5" w:rsidRDefault="00A51FC1" w:rsidP="001E12C4">
      <w:pPr>
        <w:pStyle w:val="Listaszerbekezds"/>
        <w:numPr>
          <w:ilvl w:val="1"/>
          <w:numId w:val="2"/>
        </w:numPr>
        <w:jc w:val="both"/>
        <w:rPr>
          <w:color w:val="44546A" w:themeColor="text2"/>
        </w:rPr>
      </w:pPr>
      <w:r w:rsidRPr="008F6AA5">
        <w:rPr>
          <w:color w:val="44546A" w:themeColor="text2"/>
        </w:rPr>
        <w:t>az MTA által immár kétszer is kiírt szakmódszertani pályázat elveinek transzparens felvállalása, az oktatás-módszertani megoldások bizonyítható sikerességére való törekvés erősítésével</w:t>
      </w:r>
    </w:p>
    <w:p w:rsidR="00A51FC1" w:rsidRPr="008F6AA5" w:rsidRDefault="00A51FC1" w:rsidP="001E12C4">
      <w:pPr>
        <w:pStyle w:val="Listaszerbekezds"/>
        <w:numPr>
          <w:ilvl w:val="1"/>
          <w:numId w:val="2"/>
        </w:numPr>
        <w:jc w:val="both"/>
        <w:rPr>
          <w:color w:val="44546A" w:themeColor="text2"/>
        </w:rPr>
      </w:pPr>
      <w:r w:rsidRPr="008F6AA5">
        <w:rPr>
          <w:color w:val="44546A" w:themeColor="text2"/>
        </w:rPr>
        <w:lastRenderedPageBreak/>
        <w:t>a tananyagok állandó megújítását/frissen tartását garantáló online információs rendszer kialakítása az eddigi gyakorlatok kiegészítéseként</w:t>
      </w:r>
    </w:p>
    <w:p w:rsidR="00A51FC1" w:rsidRPr="008F6AA5" w:rsidRDefault="00A51FC1" w:rsidP="001E12C4">
      <w:pPr>
        <w:pStyle w:val="Listaszerbekezds"/>
        <w:numPr>
          <w:ilvl w:val="1"/>
          <w:numId w:val="2"/>
        </w:numPr>
        <w:jc w:val="both"/>
        <w:rPr>
          <w:color w:val="44546A" w:themeColor="text2"/>
        </w:rPr>
      </w:pPr>
      <w:r w:rsidRPr="008F6AA5">
        <w:rPr>
          <w:color w:val="44546A" w:themeColor="text2"/>
        </w:rPr>
        <w:t>az intézeten belüli és kívüli oktatási megoldások transzparens összehasonlító elemzésének erősítése</w:t>
      </w:r>
    </w:p>
    <w:p w:rsidR="002202D0" w:rsidRPr="008F6AA5" w:rsidRDefault="00245B2F" w:rsidP="001E12C4">
      <w:pPr>
        <w:pStyle w:val="Listaszerbekezds"/>
        <w:numPr>
          <w:ilvl w:val="0"/>
          <w:numId w:val="2"/>
        </w:numPr>
        <w:jc w:val="both"/>
        <w:rPr>
          <w:color w:val="44546A" w:themeColor="text2"/>
        </w:rPr>
      </w:pPr>
      <w:r w:rsidRPr="008F6AA5">
        <w:rPr>
          <w:color w:val="44546A" w:themeColor="text2"/>
        </w:rPr>
        <w:t>„</w:t>
      </w:r>
      <w:r w:rsidR="002202D0" w:rsidRPr="008F6AA5">
        <w:rPr>
          <w:color w:val="44546A" w:themeColor="text2"/>
        </w:rPr>
        <w:t>az Intézet dolgozói szakmai fejlődésének figyelemmel kísérése és elősegítése, az erre vonatkozó hatásköri listának megfelelően a munkaköri leírások elkészítése és elkészíttetése, továbbá a beosztott vezetők, rajtuk keresztül az oktatók és más dolgozók minősítése,</w:t>
      </w:r>
      <w:r w:rsidRPr="008F6AA5">
        <w:rPr>
          <w:color w:val="44546A" w:themeColor="text2"/>
        </w:rPr>
        <w:t>”</w:t>
      </w:r>
    </w:p>
    <w:p w:rsidR="00245B2F" w:rsidRPr="008F6AA5" w:rsidRDefault="00245B2F" w:rsidP="001E12C4">
      <w:pPr>
        <w:pStyle w:val="Listaszerbekezds"/>
        <w:numPr>
          <w:ilvl w:val="1"/>
          <w:numId w:val="2"/>
        </w:numPr>
        <w:jc w:val="both"/>
        <w:rPr>
          <w:color w:val="44546A" w:themeColor="text2"/>
        </w:rPr>
      </w:pPr>
      <w:r w:rsidRPr="008F6AA5">
        <w:rPr>
          <w:color w:val="44546A" w:themeColor="text2"/>
        </w:rPr>
        <w:t xml:space="preserve">a minősítések </w:t>
      </w:r>
      <w:proofErr w:type="spellStart"/>
      <w:r w:rsidRPr="008F6AA5">
        <w:rPr>
          <w:color w:val="44546A" w:themeColor="text2"/>
        </w:rPr>
        <w:t>objektivizálásának</w:t>
      </w:r>
      <w:proofErr w:type="spellEnd"/>
      <w:r w:rsidRPr="008F6AA5">
        <w:rPr>
          <w:color w:val="44546A" w:themeColor="text2"/>
        </w:rPr>
        <w:t xml:space="preserve"> erősítése az adatminőség közös, transzparens garantálásának fokozása mellett</w:t>
      </w:r>
    </w:p>
    <w:p w:rsidR="00245B2F" w:rsidRPr="008F6AA5" w:rsidRDefault="00245B2F" w:rsidP="001E12C4">
      <w:pPr>
        <w:pStyle w:val="Listaszerbekezds"/>
        <w:numPr>
          <w:ilvl w:val="1"/>
          <w:numId w:val="2"/>
        </w:numPr>
        <w:jc w:val="both"/>
        <w:rPr>
          <w:color w:val="44546A" w:themeColor="text2"/>
        </w:rPr>
      </w:pPr>
      <w:r w:rsidRPr="008F6AA5">
        <w:rPr>
          <w:color w:val="44546A" w:themeColor="text2"/>
        </w:rPr>
        <w:t>a munkaköri leírások valóságtartalmának dinamikus erősítése</w:t>
      </w:r>
    </w:p>
    <w:p w:rsidR="002202D0" w:rsidRPr="008F6AA5" w:rsidRDefault="00245B2F" w:rsidP="001E12C4">
      <w:pPr>
        <w:pStyle w:val="Listaszerbekezds"/>
        <w:numPr>
          <w:ilvl w:val="0"/>
          <w:numId w:val="2"/>
        </w:numPr>
        <w:jc w:val="both"/>
        <w:rPr>
          <w:color w:val="44546A" w:themeColor="text2"/>
        </w:rPr>
      </w:pPr>
      <w:r w:rsidRPr="008F6AA5">
        <w:rPr>
          <w:color w:val="44546A" w:themeColor="text2"/>
        </w:rPr>
        <w:t>„</w:t>
      </w:r>
      <w:r w:rsidR="002202D0" w:rsidRPr="008F6AA5">
        <w:rPr>
          <w:color w:val="44546A" w:themeColor="text2"/>
        </w:rPr>
        <w:t>felelősségvállalás az intézeti weboldal tartalmáért, az azon megjelenő információk valódiságáért,</w:t>
      </w:r>
      <w:r w:rsidRPr="008F6AA5">
        <w:rPr>
          <w:color w:val="44546A" w:themeColor="text2"/>
        </w:rPr>
        <w:t>”</w:t>
      </w:r>
    </w:p>
    <w:p w:rsidR="00245B2F" w:rsidRPr="008F6AA5" w:rsidRDefault="00245B2F" w:rsidP="001E12C4">
      <w:pPr>
        <w:pStyle w:val="Listaszerbekezds"/>
        <w:numPr>
          <w:ilvl w:val="1"/>
          <w:numId w:val="2"/>
        </w:numPr>
        <w:jc w:val="both"/>
        <w:rPr>
          <w:color w:val="44546A" w:themeColor="text2"/>
        </w:rPr>
      </w:pPr>
      <w:r w:rsidRPr="008F6AA5">
        <w:rPr>
          <w:color w:val="44546A" w:themeColor="text2"/>
        </w:rPr>
        <w:t>az ideális online kommunikáció elveinek (pl. időpecsét-alapú, gyors kommunikáció, személyes felelősségvállalás a tartalomért és a formáért, stb.) transzparens lefektetése, és ezek dinamikus betartásának állandó monitorozása a teljesítményértékelés részeként a jelenlegi gyakorlatok kiegészítéseként</w:t>
      </w:r>
    </w:p>
    <w:p w:rsidR="00245B2F" w:rsidRPr="008F6AA5" w:rsidRDefault="00245B2F" w:rsidP="001E12C4">
      <w:pPr>
        <w:pStyle w:val="Listaszerbekezds"/>
        <w:numPr>
          <w:ilvl w:val="1"/>
          <w:numId w:val="2"/>
        </w:numPr>
        <w:jc w:val="both"/>
        <w:rPr>
          <w:color w:val="44546A" w:themeColor="text2"/>
        </w:rPr>
      </w:pPr>
      <w:r w:rsidRPr="008F6AA5">
        <w:rPr>
          <w:color w:val="44546A" w:themeColor="text2"/>
        </w:rPr>
        <w:t xml:space="preserve">a diszkrimináció kerülésének garantálása az arányos hír-generálás elveinek kidolgozása révén a jelenlegi gyakorlat kiegészítéseként </w:t>
      </w:r>
    </w:p>
    <w:p w:rsidR="002202D0" w:rsidRPr="008F6AA5" w:rsidRDefault="002202D0" w:rsidP="001E12C4">
      <w:pPr>
        <w:pStyle w:val="Listaszerbekezds"/>
        <w:numPr>
          <w:ilvl w:val="0"/>
          <w:numId w:val="2"/>
        </w:numPr>
        <w:jc w:val="both"/>
        <w:rPr>
          <w:color w:val="44546A" w:themeColor="text2"/>
        </w:rPr>
      </w:pPr>
      <w:r w:rsidRPr="008F6AA5">
        <w:rPr>
          <w:color w:val="44546A" w:themeColor="text2"/>
        </w:rPr>
        <w:t>a jogszabályban és az ügyrendben meghatározott egyéb feladatok ellátása.</w:t>
      </w:r>
    </w:p>
    <w:p w:rsidR="00245B2F" w:rsidRPr="008F6AA5" w:rsidRDefault="00245B2F" w:rsidP="001E12C4">
      <w:pPr>
        <w:pStyle w:val="Listaszerbekezds"/>
        <w:numPr>
          <w:ilvl w:val="1"/>
          <w:numId w:val="2"/>
        </w:numPr>
        <w:jc w:val="both"/>
        <w:rPr>
          <w:color w:val="44546A" w:themeColor="text2"/>
        </w:rPr>
      </w:pPr>
      <w:r w:rsidRPr="008F6AA5">
        <w:rPr>
          <w:color w:val="44546A" w:themeColor="text2"/>
        </w:rPr>
        <w:t>ezen egyéb feladatok transzparens kommunikálása minden érintett felé a jelenlegi rendszer kiegészítéseként</w:t>
      </w:r>
    </w:p>
    <w:p w:rsidR="00245B2F" w:rsidRPr="008F6AA5" w:rsidRDefault="00245B2F" w:rsidP="001E12C4">
      <w:pPr>
        <w:pStyle w:val="Listaszerbekezds"/>
        <w:numPr>
          <w:ilvl w:val="1"/>
          <w:numId w:val="2"/>
        </w:numPr>
        <w:jc w:val="both"/>
        <w:rPr>
          <w:color w:val="44546A" w:themeColor="text2"/>
        </w:rPr>
      </w:pPr>
      <w:r w:rsidRPr="008F6AA5">
        <w:rPr>
          <w:color w:val="44546A" w:themeColor="text2"/>
        </w:rPr>
        <w:t>az egyéb kategóriába sorolt feladatok teljesítményértékelési rendszerrel való harmonizálásának erősítése…</w:t>
      </w:r>
    </w:p>
    <w:p w:rsidR="002202D0" w:rsidRPr="008F6AA5" w:rsidRDefault="002202D0" w:rsidP="001E12C4">
      <w:pPr>
        <w:jc w:val="both"/>
        <w:rPr>
          <w:color w:val="44546A" w:themeColor="text2"/>
        </w:rPr>
      </w:pPr>
      <w:r w:rsidRPr="008F6AA5">
        <w:rPr>
          <w:color w:val="44546A" w:themeColor="text2"/>
        </w:rPr>
        <w:t>Illetmény és juttatások:</w:t>
      </w:r>
      <w:r w:rsidR="00245B2F" w:rsidRPr="008F6AA5">
        <w:rPr>
          <w:color w:val="44546A" w:themeColor="text2"/>
        </w:rPr>
        <w:t xml:space="preserve"> </w:t>
      </w:r>
      <w:r w:rsidRPr="008F6AA5">
        <w:rPr>
          <w:color w:val="44546A" w:themeColor="text2"/>
        </w:rPr>
        <w:t>Az illetmény megállapítására és a juttatásokra a közalkalmazottak jogállásáról szóló 1992. évi</w:t>
      </w:r>
      <w:r w:rsidR="00245B2F" w:rsidRPr="008F6AA5">
        <w:rPr>
          <w:color w:val="44546A" w:themeColor="text2"/>
        </w:rPr>
        <w:t xml:space="preserve"> </w:t>
      </w:r>
      <w:r w:rsidRPr="008F6AA5">
        <w:rPr>
          <w:color w:val="44546A" w:themeColor="text2"/>
        </w:rPr>
        <w:t>XXXIII. törvény rendelkezései az irányadók.</w:t>
      </w:r>
    </w:p>
    <w:p w:rsidR="00245B2F" w:rsidRPr="008F6AA5" w:rsidRDefault="00245B2F" w:rsidP="001E12C4">
      <w:pPr>
        <w:pStyle w:val="Listaszerbekezds"/>
        <w:numPr>
          <w:ilvl w:val="0"/>
          <w:numId w:val="4"/>
        </w:numPr>
        <w:jc w:val="both"/>
        <w:rPr>
          <w:color w:val="44546A" w:themeColor="text2"/>
        </w:rPr>
      </w:pPr>
      <w:r w:rsidRPr="008F6AA5">
        <w:rPr>
          <w:color w:val="44546A" w:themeColor="text2"/>
        </w:rPr>
        <w:t xml:space="preserve">Ezennel kijelentem, hogy lemondok mindennemű intézetvezetői juttatásról, </w:t>
      </w:r>
    </w:p>
    <w:p w:rsidR="00245B2F" w:rsidRPr="008F6AA5" w:rsidRDefault="00245B2F" w:rsidP="001E12C4">
      <w:pPr>
        <w:pStyle w:val="Listaszerbekezds"/>
        <w:numPr>
          <w:ilvl w:val="0"/>
          <w:numId w:val="4"/>
        </w:numPr>
        <w:jc w:val="both"/>
        <w:rPr>
          <w:color w:val="44546A" w:themeColor="text2"/>
        </w:rPr>
      </w:pPr>
      <w:r w:rsidRPr="008F6AA5">
        <w:rPr>
          <w:color w:val="44546A" w:themeColor="text2"/>
        </w:rPr>
        <w:t>s az így keletkezett forrásokat a publikációs/kutatási/innovációs aktivitások intézeti szintű erősítésére javasolom mindenkor átcsoportosítani.</w:t>
      </w:r>
    </w:p>
    <w:p w:rsidR="00245B2F" w:rsidRPr="008F6AA5" w:rsidRDefault="00245B2F" w:rsidP="001E12C4">
      <w:pPr>
        <w:pStyle w:val="Listaszerbekezds"/>
        <w:numPr>
          <w:ilvl w:val="0"/>
          <w:numId w:val="4"/>
        </w:numPr>
        <w:jc w:val="both"/>
        <w:rPr>
          <w:color w:val="44546A" w:themeColor="text2"/>
        </w:rPr>
      </w:pPr>
      <w:r w:rsidRPr="008F6AA5">
        <w:rPr>
          <w:color w:val="44546A" w:themeColor="text2"/>
        </w:rPr>
        <w:t>Hasonlóképpen lemondok mindennemű esetleges személyes túlóra-juttatásról és ezen összegeket is az intézeti publikációs/kutatási/innovációs aktivitások erősítésére javasolom mindenkor átcsoportosítani.</w:t>
      </w:r>
    </w:p>
    <w:p w:rsidR="002202D0" w:rsidRPr="008F6AA5" w:rsidRDefault="002202D0" w:rsidP="001E12C4">
      <w:pPr>
        <w:jc w:val="both"/>
        <w:rPr>
          <w:color w:val="44546A" w:themeColor="text2"/>
        </w:rPr>
      </w:pPr>
      <w:r w:rsidRPr="008F6AA5">
        <w:rPr>
          <w:color w:val="44546A" w:themeColor="text2"/>
          <w:u w:val="single"/>
        </w:rPr>
        <w:t>Pályázati feltételek</w:t>
      </w:r>
      <w:r w:rsidRPr="008F6AA5">
        <w:rPr>
          <w:color w:val="44546A" w:themeColor="text2"/>
        </w:rPr>
        <w:t>:</w:t>
      </w:r>
    </w:p>
    <w:p w:rsidR="002202D0" w:rsidRPr="008F6AA5" w:rsidRDefault="002202D0" w:rsidP="001E12C4">
      <w:pPr>
        <w:pStyle w:val="Listaszerbekezds"/>
        <w:numPr>
          <w:ilvl w:val="0"/>
          <w:numId w:val="2"/>
        </w:numPr>
        <w:jc w:val="both"/>
        <w:rPr>
          <w:color w:val="44546A" w:themeColor="text2"/>
        </w:rPr>
      </w:pPr>
      <w:r w:rsidRPr="008F6AA5">
        <w:rPr>
          <w:color w:val="44546A" w:themeColor="text2"/>
        </w:rPr>
        <w:t>egyetemi végzettség,</w:t>
      </w:r>
      <w:r w:rsidR="00245B2F" w:rsidRPr="008F6AA5">
        <w:rPr>
          <w:color w:val="44546A" w:themeColor="text2"/>
        </w:rPr>
        <w:t xml:space="preserve"> = ADOTT</w:t>
      </w:r>
    </w:p>
    <w:p w:rsidR="002202D0" w:rsidRPr="008F6AA5" w:rsidRDefault="002202D0" w:rsidP="001E12C4">
      <w:pPr>
        <w:pStyle w:val="Listaszerbekezds"/>
        <w:numPr>
          <w:ilvl w:val="0"/>
          <w:numId w:val="2"/>
        </w:numPr>
        <w:jc w:val="both"/>
        <w:rPr>
          <w:color w:val="44546A" w:themeColor="text2"/>
        </w:rPr>
      </w:pPr>
      <w:r w:rsidRPr="008F6AA5">
        <w:rPr>
          <w:color w:val="44546A" w:themeColor="text2"/>
        </w:rPr>
        <w:t>tudományos fokozat,</w:t>
      </w:r>
      <w:r w:rsidR="00245B2F" w:rsidRPr="008F6AA5">
        <w:rPr>
          <w:color w:val="44546A" w:themeColor="text2"/>
        </w:rPr>
        <w:t xml:space="preserve"> = ADOTT</w:t>
      </w:r>
    </w:p>
    <w:p w:rsidR="002202D0" w:rsidRPr="008F6AA5" w:rsidRDefault="002202D0" w:rsidP="001E12C4">
      <w:pPr>
        <w:pStyle w:val="Listaszerbekezds"/>
        <w:numPr>
          <w:ilvl w:val="0"/>
          <w:numId w:val="2"/>
        </w:numPr>
        <w:jc w:val="both"/>
        <w:rPr>
          <w:color w:val="44546A" w:themeColor="text2"/>
        </w:rPr>
      </w:pPr>
      <w:r w:rsidRPr="008F6AA5">
        <w:rPr>
          <w:color w:val="44546A" w:themeColor="text2"/>
        </w:rPr>
        <w:t>egy nyelvből középfokú C típusú állami vagy azzal egyenértékű nyelvvizsga,</w:t>
      </w:r>
      <w:r w:rsidR="00245B2F" w:rsidRPr="008F6AA5">
        <w:rPr>
          <w:color w:val="44546A" w:themeColor="text2"/>
        </w:rPr>
        <w:t xml:space="preserve"> = ADOTT (német – Németországban szerzett fokozat alapján)</w:t>
      </w:r>
    </w:p>
    <w:p w:rsidR="002202D0" w:rsidRPr="008F6AA5" w:rsidRDefault="002202D0" w:rsidP="001E12C4">
      <w:pPr>
        <w:pStyle w:val="Listaszerbekezds"/>
        <w:numPr>
          <w:ilvl w:val="0"/>
          <w:numId w:val="2"/>
        </w:numPr>
        <w:jc w:val="both"/>
        <w:rPr>
          <w:color w:val="44546A" w:themeColor="text2"/>
        </w:rPr>
      </w:pPr>
      <w:r w:rsidRPr="008F6AA5">
        <w:rPr>
          <w:color w:val="44546A" w:themeColor="text2"/>
        </w:rPr>
        <w:t>legalább tíz éves felsőoktatási oktatói tapasztalat,</w:t>
      </w:r>
      <w:r w:rsidR="00245B2F" w:rsidRPr="008F6AA5">
        <w:rPr>
          <w:color w:val="44546A" w:themeColor="text2"/>
        </w:rPr>
        <w:t xml:space="preserve"> = ADOTT</w:t>
      </w:r>
    </w:p>
    <w:p w:rsidR="002202D0" w:rsidRPr="008F6AA5" w:rsidRDefault="002202D0" w:rsidP="001E12C4">
      <w:pPr>
        <w:pStyle w:val="Listaszerbekezds"/>
        <w:numPr>
          <w:ilvl w:val="0"/>
          <w:numId w:val="2"/>
        </w:numPr>
        <w:jc w:val="both"/>
        <w:rPr>
          <w:color w:val="44546A" w:themeColor="text2"/>
        </w:rPr>
      </w:pPr>
      <w:r w:rsidRPr="008F6AA5">
        <w:rPr>
          <w:color w:val="44546A" w:themeColor="text2"/>
        </w:rPr>
        <w:t>az intézeti igazgatói beosztás ellátására megbízást az kaphat, aki a Szent István</w:t>
      </w:r>
      <w:r w:rsidR="00245B2F" w:rsidRPr="008F6AA5">
        <w:rPr>
          <w:color w:val="44546A" w:themeColor="text2"/>
        </w:rPr>
        <w:t xml:space="preserve"> </w:t>
      </w:r>
      <w:r w:rsidRPr="008F6AA5">
        <w:rPr>
          <w:color w:val="44546A" w:themeColor="text2"/>
        </w:rPr>
        <w:t>Egyetemmel közalkalmazotti jogviszonyban áll, vagy a megbízással egyidejűleg</w:t>
      </w:r>
      <w:r w:rsidR="00245B2F" w:rsidRPr="008F6AA5">
        <w:rPr>
          <w:color w:val="44546A" w:themeColor="text2"/>
        </w:rPr>
        <w:t xml:space="preserve"> </w:t>
      </w:r>
      <w:r w:rsidRPr="008F6AA5">
        <w:rPr>
          <w:color w:val="44546A" w:themeColor="text2"/>
        </w:rPr>
        <w:t>főiskolai/egyetemi docensi vagy főiskolai/egyetemi tanári közalkalmazotti</w:t>
      </w:r>
      <w:r w:rsidR="00245B2F" w:rsidRPr="008F6AA5">
        <w:rPr>
          <w:color w:val="44546A" w:themeColor="text2"/>
        </w:rPr>
        <w:t xml:space="preserve"> </w:t>
      </w:r>
      <w:r w:rsidRPr="008F6AA5">
        <w:rPr>
          <w:color w:val="44546A" w:themeColor="text2"/>
        </w:rPr>
        <w:t>munkakörbe kinevezhető,</w:t>
      </w:r>
      <w:r w:rsidR="00245B2F" w:rsidRPr="008F6AA5">
        <w:rPr>
          <w:color w:val="44546A" w:themeColor="text2"/>
        </w:rPr>
        <w:t xml:space="preserve"> = ADOTT</w:t>
      </w:r>
    </w:p>
    <w:p w:rsidR="002202D0" w:rsidRPr="008F6AA5" w:rsidRDefault="002202D0" w:rsidP="001E12C4">
      <w:pPr>
        <w:pStyle w:val="Listaszerbekezds"/>
        <w:numPr>
          <w:ilvl w:val="0"/>
          <w:numId w:val="2"/>
        </w:numPr>
        <w:jc w:val="both"/>
        <w:rPr>
          <w:color w:val="44546A" w:themeColor="text2"/>
        </w:rPr>
      </w:pPr>
      <w:r w:rsidRPr="008F6AA5">
        <w:rPr>
          <w:color w:val="44546A" w:themeColor="text2"/>
        </w:rPr>
        <w:t>büntetlen előélet és cselekvőképesség.</w:t>
      </w:r>
      <w:r w:rsidR="00245B2F" w:rsidRPr="008F6AA5">
        <w:rPr>
          <w:color w:val="44546A" w:themeColor="text2"/>
        </w:rPr>
        <w:t xml:space="preserve"> = ADOTT</w:t>
      </w:r>
    </w:p>
    <w:p w:rsidR="002202D0" w:rsidRPr="008F6AA5" w:rsidRDefault="002202D0" w:rsidP="001E12C4">
      <w:pPr>
        <w:jc w:val="both"/>
        <w:rPr>
          <w:color w:val="44546A" w:themeColor="text2"/>
          <w:u w:val="single"/>
        </w:rPr>
      </w:pPr>
      <w:r w:rsidRPr="008F6AA5">
        <w:rPr>
          <w:color w:val="44546A" w:themeColor="text2"/>
          <w:u w:val="single"/>
        </w:rPr>
        <w:t>A pályázat elbírálásánál előnyt jelent:</w:t>
      </w:r>
    </w:p>
    <w:p w:rsidR="002202D0" w:rsidRPr="008F6AA5" w:rsidRDefault="002202D0" w:rsidP="001E12C4">
      <w:pPr>
        <w:pStyle w:val="Listaszerbekezds"/>
        <w:numPr>
          <w:ilvl w:val="0"/>
          <w:numId w:val="2"/>
        </w:numPr>
        <w:jc w:val="both"/>
        <w:rPr>
          <w:color w:val="44546A" w:themeColor="text2"/>
        </w:rPr>
      </w:pPr>
      <w:r w:rsidRPr="008F6AA5">
        <w:rPr>
          <w:color w:val="44546A" w:themeColor="text2"/>
        </w:rPr>
        <w:t>felsőoktatásban szerzett vezetői tapasztalat.</w:t>
      </w:r>
      <w:r w:rsidR="00245B2F" w:rsidRPr="008F6AA5">
        <w:rPr>
          <w:color w:val="44546A" w:themeColor="text2"/>
        </w:rPr>
        <w:t xml:space="preserve"> = ADOTT (1996-tól a GTK Gazdasági Informatika Tanszékét vezettem ennek megszűnéséig</w:t>
      </w:r>
      <w:r w:rsidR="0096150C" w:rsidRPr="008F6AA5">
        <w:rPr>
          <w:color w:val="44546A" w:themeColor="text2"/>
        </w:rPr>
        <w:t>, ill. kutatócsoportokat vezetek azóta is</w:t>
      </w:r>
      <w:r w:rsidR="00245B2F" w:rsidRPr="008F6AA5">
        <w:rPr>
          <w:color w:val="44546A" w:themeColor="text2"/>
        </w:rPr>
        <w:t>)</w:t>
      </w:r>
    </w:p>
    <w:p w:rsidR="002202D0" w:rsidRPr="008F6AA5" w:rsidRDefault="002202D0" w:rsidP="001E12C4">
      <w:pPr>
        <w:jc w:val="both"/>
        <w:rPr>
          <w:color w:val="44546A" w:themeColor="text2"/>
          <w:u w:val="single"/>
        </w:rPr>
      </w:pPr>
      <w:r w:rsidRPr="008F6AA5">
        <w:rPr>
          <w:color w:val="44546A" w:themeColor="text2"/>
          <w:u w:val="single"/>
        </w:rPr>
        <w:lastRenderedPageBreak/>
        <w:t>A pályázat részeként benyújtandó iratok, igazolások:</w:t>
      </w:r>
    </w:p>
    <w:p w:rsidR="002202D0" w:rsidRPr="008F6AA5" w:rsidRDefault="002202D0" w:rsidP="001E12C4">
      <w:pPr>
        <w:pStyle w:val="Listaszerbekezds"/>
        <w:numPr>
          <w:ilvl w:val="0"/>
          <w:numId w:val="2"/>
        </w:numPr>
        <w:jc w:val="both"/>
        <w:rPr>
          <w:color w:val="44546A" w:themeColor="text2"/>
        </w:rPr>
      </w:pPr>
      <w:r w:rsidRPr="008F6AA5">
        <w:rPr>
          <w:color w:val="44546A" w:themeColor="text2"/>
        </w:rPr>
        <w:t>a pályázó hazai és nemzetközi oktatói, tudományos, szakmai és eddigi vezetői</w:t>
      </w:r>
      <w:r w:rsidR="00245B2F" w:rsidRPr="008F6AA5">
        <w:rPr>
          <w:color w:val="44546A" w:themeColor="text2"/>
        </w:rPr>
        <w:t xml:space="preserve"> </w:t>
      </w:r>
      <w:r w:rsidRPr="008F6AA5">
        <w:rPr>
          <w:color w:val="44546A" w:themeColor="text2"/>
        </w:rPr>
        <w:t>munkásságát kifejtő részletes önéletrajza,</w:t>
      </w:r>
      <w:r w:rsidR="00E80A83" w:rsidRPr="008F6AA5">
        <w:rPr>
          <w:color w:val="44546A" w:themeColor="text2"/>
        </w:rPr>
        <w:t xml:space="preserve"> = ADOTT</w:t>
      </w:r>
      <w:r w:rsidR="00B25F9A" w:rsidRPr="008F6AA5">
        <w:rPr>
          <w:color w:val="44546A" w:themeColor="text2"/>
        </w:rPr>
        <w:t xml:space="preserve"> (vö. aktualizált EUROPASS CV - melléklet)</w:t>
      </w:r>
    </w:p>
    <w:p w:rsidR="002202D0" w:rsidRPr="008F6AA5" w:rsidRDefault="002202D0" w:rsidP="001E12C4">
      <w:pPr>
        <w:pStyle w:val="Listaszerbekezds"/>
        <w:numPr>
          <w:ilvl w:val="0"/>
          <w:numId w:val="2"/>
        </w:numPr>
        <w:jc w:val="both"/>
        <w:rPr>
          <w:color w:val="44546A" w:themeColor="text2"/>
        </w:rPr>
      </w:pPr>
      <w:r w:rsidRPr="008F6AA5">
        <w:rPr>
          <w:color w:val="44546A" w:themeColor="text2"/>
        </w:rPr>
        <w:t>tudományos publikációk jegyzéke,</w:t>
      </w:r>
      <w:r w:rsidR="00E80A83" w:rsidRPr="008F6AA5">
        <w:rPr>
          <w:color w:val="44546A" w:themeColor="text2"/>
        </w:rPr>
        <w:t xml:space="preserve"> = ADOTT</w:t>
      </w:r>
      <w:r w:rsidR="00B25F9A" w:rsidRPr="008F6AA5">
        <w:rPr>
          <w:color w:val="44546A" w:themeColor="text2"/>
        </w:rPr>
        <w:t xml:space="preserve"> = MTMT általános értékelő táblázat és részletei</w:t>
      </w:r>
    </w:p>
    <w:p w:rsidR="002202D0" w:rsidRPr="008F6AA5" w:rsidRDefault="002202D0" w:rsidP="001E12C4">
      <w:pPr>
        <w:pStyle w:val="Listaszerbekezds"/>
        <w:numPr>
          <w:ilvl w:val="0"/>
          <w:numId w:val="2"/>
        </w:numPr>
        <w:jc w:val="both"/>
        <w:rPr>
          <w:color w:val="44546A" w:themeColor="text2"/>
        </w:rPr>
      </w:pPr>
      <w:r w:rsidRPr="008F6AA5">
        <w:rPr>
          <w:color w:val="44546A" w:themeColor="text2"/>
        </w:rPr>
        <w:t>vezetői tevékenységére vonatkozó jövőbeni tervei, részletes elképzelései,</w:t>
      </w:r>
      <w:r w:rsidR="00E80A83" w:rsidRPr="008F6AA5">
        <w:rPr>
          <w:color w:val="44546A" w:themeColor="text2"/>
        </w:rPr>
        <w:t xml:space="preserve"> = ADOTT (vö. a pályázatban kijelölt feladatok kapcsán tett vállalások</w:t>
      </w:r>
      <w:r w:rsidR="00B25F9A" w:rsidRPr="008F6AA5">
        <w:rPr>
          <w:color w:val="44546A" w:themeColor="text2"/>
        </w:rPr>
        <w:t xml:space="preserve"> és küldetésnyilatkozat</w:t>
      </w:r>
      <w:r w:rsidR="00E80A83" w:rsidRPr="008F6AA5">
        <w:rPr>
          <w:color w:val="44546A" w:themeColor="text2"/>
        </w:rPr>
        <w:t>)</w:t>
      </w:r>
    </w:p>
    <w:p w:rsidR="002202D0" w:rsidRPr="008F6AA5" w:rsidRDefault="002202D0" w:rsidP="001E12C4">
      <w:pPr>
        <w:pStyle w:val="Listaszerbekezds"/>
        <w:numPr>
          <w:ilvl w:val="0"/>
          <w:numId w:val="2"/>
        </w:numPr>
        <w:jc w:val="both"/>
        <w:rPr>
          <w:color w:val="44546A" w:themeColor="text2"/>
        </w:rPr>
      </w:pPr>
      <w:r w:rsidRPr="008F6AA5">
        <w:rPr>
          <w:color w:val="44546A" w:themeColor="text2"/>
        </w:rPr>
        <w:t>az iskolai végzettséget, a további végzettségeket, a tudományos fokozatot, a</w:t>
      </w:r>
      <w:r w:rsidR="00E80A83" w:rsidRPr="008F6AA5">
        <w:rPr>
          <w:color w:val="44546A" w:themeColor="text2"/>
        </w:rPr>
        <w:t xml:space="preserve"> </w:t>
      </w:r>
      <w:r w:rsidRPr="008F6AA5">
        <w:rPr>
          <w:color w:val="44546A" w:themeColor="text2"/>
        </w:rPr>
        <w:t>nyelvvizsgát igazoló oklevelek és bizonyítványok másolata,</w:t>
      </w:r>
      <w:r w:rsidR="00E80A83" w:rsidRPr="008F6AA5">
        <w:rPr>
          <w:color w:val="44546A" w:themeColor="text2"/>
        </w:rPr>
        <w:t xml:space="preserve"> = ADOTT</w:t>
      </w:r>
      <w:r w:rsidR="00B25F9A" w:rsidRPr="008F6AA5">
        <w:rPr>
          <w:color w:val="44546A" w:themeColor="text2"/>
        </w:rPr>
        <w:t xml:space="preserve"> (vö. mellékletek)</w:t>
      </w:r>
    </w:p>
    <w:p w:rsidR="002202D0" w:rsidRPr="008F6AA5" w:rsidRDefault="002202D0" w:rsidP="001E12C4">
      <w:pPr>
        <w:pStyle w:val="Listaszerbekezds"/>
        <w:numPr>
          <w:ilvl w:val="0"/>
          <w:numId w:val="2"/>
        </w:numPr>
        <w:jc w:val="both"/>
        <w:rPr>
          <w:color w:val="44546A" w:themeColor="text2"/>
        </w:rPr>
      </w:pPr>
      <w:r w:rsidRPr="008F6AA5">
        <w:rPr>
          <w:color w:val="44546A" w:themeColor="text2"/>
        </w:rPr>
        <w:t>összeférhetetlenségi nyilatkozat,</w:t>
      </w:r>
      <w:r w:rsidR="00E80A83" w:rsidRPr="008F6AA5">
        <w:rPr>
          <w:color w:val="44546A" w:themeColor="text2"/>
        </w:rPr>
        <w:t xml:space="preserve"> = ADOTT</w:t>
      </w:r>
      <w:r w:rsidR="00B25F9A" w:rsidRPr="008F6AA5">
        <w:rPr>
          <w:color w:val="44546A" w:themeColor="text2"/>
        </w:rPr>
        <w:t xml:space="preserve"> (vö. mellékletek)</w:t>
      </w:r>
    </w:p>
    <w:p w:rsidR="002202D0" w:rsidRPr="008F6AA5" w:rsidRDefault="002202D0" w:rsidP="001E12C4">
      <w:pPr>
        <w:pStyle w:val="Listaszerbekezds"/>
        <w:numPr>
          <w:ilvl w:val="0"/>
          <w:numId w:val="2"/>
        </w:numPr>
        <w:jc w:val="both"/>
        <w:rPr>
          <w:color w:val="44546A" w:themeColor="text2"/>
        </w:rPr>
      </w:pPr>
      <w:r w:rsidRPr="008F6AA5">
        <w:rPr>
          <w:color w:val="44546A" w:themeColor="text2"/>
        </w:rPr>
        <w:t>három hónapnál nem régebbi hatósági erkölcsi bizonyítvány másolata, vagy az</w:t>
      </w:r>
      <w:r w:rsidR="00E80A83" w:rsidRPr="008F6AA5">
        <w:rPr>
          <w:color w:val="44546A" w:themeColor="text2"/>
        </w:rPr>
        <w:t xml:space="preserve"> </w:t>
      </w:r>
      <w:r w:rsidRPr="008F6AA5">
        <w:rPr>
          <w:color w:val="44546A" w:themeColor="text2"/>
        </w:rPr>
        <w:t>erkölcsi bizonyítvány megkéréséről szóló postai feladóvevény másolata; a büntetlen</w:t>
      </w:r>
      <w:r w:rsidR="00E80A83" w:rsidRPr="008F6AA5">
        <w:rPr>
          <w:color w:val="44546A" w:themeColor="text2"/>
        </w:rPr>
        <w:t xml:space="preserve"> </w:t>
      </w:r>
      <w:r w:rsidRPr="008F6AA5">
        <w:rPr>
          <w:color w:val="44546A" w:themeColor="text2"/>
        </w:rPr>
        <w:t>előéletre és a foglalkoztatási eltiltás hiányára vonatkozó feltételt nem kell igazolni, ha</w:t>
      </w:r>
      <w:r w:rsidR="00E80A83" w:rsidRPr="008F6AA5">
        <w:rPr>
          <w:color w:val="44546A" w:themeColor="text2"/>
        </w:rPr>
        <w:t xml:space="preserve"> </w:t>
      </w:r>
      <w:r w:rsidRPr="008F6AA5">
        <w:rPr>
          <w:color w:val="44546A" w:themeColor="text2"/>
        </w:rPr>
        <w:t>a kizáró ok hiányát a felsőoktatási intézménnyel fennállt korábbi megbízási vagy</w:t>
      </w:r>
      <w:r w:rsidR="00E80A83" w:rsidRPr="008F6AA5">
        <w:rPr>
          <w:color w:val="44546A" w:themeColor="text2"/>
        </w:rPr>
        <w:t xml:space="preserve"> </w:t>
      </w:r>
      <w:r w:rsidRPr="008F6AA5">
        <w:rPr>
          <w:color w:val="44546A" w:themeColor="text2"/>
        </w:rPr>
        <w:t>foglalkoztatási jogviszonyára tekintettel a foglalkoztatni kívánt személy már igazolta,</w:t>
      </w:r>
      <w:r w:rsidR="00E80A83" w:rsidRPr="008F6AA5">
        <w:rPr>
          <w:color w:val="44546A" w:themeColor="text2"/>
        </w:rPr>
        <w:t xml:space="preserve"> </w:t>
      </w:r>
      <w:r w:rsidRPr="008F6AA5">
        <w:rPr>
          <w:color w:val="44546A" w:themeColor="text2"/>
        </w:rPr>
        <w:t>és a korábbi jogviszony megszűnése óta legfeljebb hat hónap telt el,</w:t>
      </w:r>
      <w:r w:rsidR="00E80A83" w:rsidRPr="008F6AA5">
        <w:rPr>
          <w:color w:val="44546A" w:themeColor="text2"/>
        </w:rPr>
        <w:t xml:space="preserve"> = ADOTT</w:t>
      </w:r>
      <w:r w:rsidR="00B25F9A" w:rsidRPr="008F6AA5">
        <w:rPr>
          <w:color w:val="44546A" w:themeColor="text2"/>
        </w:rPr>
        <w:t xml:space="preserve"> (vö. mellékletek)</w:t>
      </w:r>
    </w:p>
    <w:p w:rsidR="002202D0" w:rsidRPr="008F6AA5" w:rsidRDefault="002202D0" w:rsidP="001E12C4">
      <w:pPr>
        <w:pStyle w:val="Listaszerbekezds"/>
        <w:numPr>
          <w:ilvl w:val="0"/>
          <w:numId w:val="2"/>
        </w:numPr>
        <w:jc w:val="both"/>
        <w:rPr>
          <w:color w:val="44546A" w:themeColor="text2"/>
        </w:rPr>
      </w:pPr>
      <w:r w:rsidRPr="008F6AA5">
        <w:rPr>
          <w:color w:val="44546A" w:themeColor="text2"/>
        </w:rPr>
        <w:t>a Kar személyügyi referensétől beszerezhető személyi és tudományos tevékenység</w:t>
      </w:r>
      <w:r w:rsidR="00E80A83" w:rsidRPr="008F6AA5">
        <w:rPr>
          <w:color w:val="44546A" w:themeColor="text2"/>
        </w:rPr>
        <w:t xml:space="preserve"> </w:t>
      </w:r>
      <w:r w:rsidRPr="008F6AA5">
        <w:rPr>
          <w:color w:val="44546A" w:themeColor="text2"/>
        </w:rPr>
        <w:t>nyilvántartásához szükséges adatlap, összeférhetetlenségi nyilatkozat és nyilatkozatot</w:t>
      </w:r>
      <w:r w:rsidR="00E80A83" w:rsidRPr="008F6AA5">
        <w:rPr>
          <w:color w:val="44546A" w:themeColor="text2"/>
        </w:rPr>
        <w:t xml:space="preserve"> </w:t>
      </w:r>
      <w:r w:rsidRPr="008F6AA5">
        <w:rPr>
          <w:color w:val="44546A" w:themeColor="text2"/>
        </w:rPr>
        <w:t>arról, hogy a pályázó hozzájárul ahhoz, hogy pályázati anyagát a jogszabályban és az</w:t>
      </w:r>
      <w:r w:rsidR="00E80A83" w:rsidRPr="008F6AA5">
        <w:rPr>
          <w:color w:val="44546A" w:themeColor="text2"/>
        </w:rPr>
        <w:t xml:space="preserve"> </w:t>
      </w:r>
      <w:r w:rsidRPr="008F6AA5">
        <w:rPr>
          <w:color w:val="44546A" w:themeColor="text2"/>
        </w:rPr>
        <w:t>intézmény szabályzatában megjelölt bizottságok és testületek megismerjék.</w:t>
      </w:r>
      <w:r w:rsidR="00E80A83" w:rsidRPr="008F6AA5">
        <w:rPr>
          <w:color w:val="44546A" w:themeColor="text2"/>
        </w:rPr>
        <w:t xml:space="preserve"> = ADOTT</w:t>
      </w:r>
      <w:r w:rsidR="00B25F9A" w:rsidRPr="008F6AA5">
        <w:rPr>
          <w:color w:val="44546A" w:themeColor="text2"/>
        </w:rPr>
        <w:t xml:space="preserve"> (vö. mellékletek)</w:t>
      </w:r>
    </w:p>
    <w:p w:rsidR="002202D0" w:rsidRPr="008F6AA5" w:rsidRDefault="002202D0" w:rsidP="001E12C4">
      <w:pPr>
        <w:jc w:val="both"/>
        <w:rPr>
          <w:color w:val="44546A" w:themeColor="text2"/>
        </w:rPr>
      </w:pPr>
      <w:r w:rsidRPr="008F6AA5">
        <w:rPr>
          <w:color w:val="44546A" w:themeColor="text2"/>
          <w:u w:val="single"/>
        </w:rPr>
        <w:t>A beosztás betölthetőségének időpontja:</w:t>
      </w:r>
      <w:r w:rsidR="006C2128" w:rsidRPr="008F6AA5">
        <w:rPr>
          <w:color w:val="44546A" w:themeColor="text2"/>
        </w:rPr>
        <w:t xml:space="preserve"> </w:t>
      </w:r>
      <w:r w:rsidRPr="008F6AA5">
        <w:rPr>
          <w:color w:val="44546A" w:themeColor="text2"/>
        </w:rPr>
        <w:t>A beosztás legkorábban 2017. január 1. napjától tölthető be.</w:t>
      </w:r>
      <w:r w:rsidR="006C2128" w:rsidRPr="008F6AA5">
        <w:rPr>
          <w:color w:val="44546A" w:themeColor="text2"/>
        </w:rPr>
        <w:t xml:space="preserve"> (vö. Kari Etikai Bizottsági állásfoglalások</w:t>
      </w:r>
      <w:r w:rsidR="0096150C" w:rsidRPr="008F6AA5">
        <w:rPr>
          <w:color w:val="44546A" w:themeColor="text2"/>
        </w:rPr>
        <w:t xml:space="preserve"> kiadása után</w:t>
      </w:r>
      <w:r w:rsidR="006C2128" w:rsidRPr="008F6AA5">
        <w:rPr>
          <w:color w:val="44546A" w:themeColor="text2"/>
        </w:rPr>
        <w:t>)</w:t>
      </w:r>
    </w:p>
    <w:p w:rsidR="002202D0" w:rsidRPr="008F6AA5" w:rsidRDefault="002202D0" w:rsidP="001E12C4">
      <w:pPr>
        <w:jc w:val="both"/>
        <w:rPr>
          <w:color w:val="44546A" w:themeColor="text2"/>
        </w:rPr>
      </w:pPr>
      <w:r w:rsidRPr="008F6AA5">
        <w:rPr>
          <w:color w:val="44546A" w:themeColor="text2"/>
          <w:u w:val="single"/>
        </w:rPr>
        <w:t>A pályázat benyújtásának határideje:</w:t>
      </w:r>
      <w:r w:rsidRPr="008F6AA5">
        <w:rPr>
          <w:color w:val="44546A" w:themeColor="text2"/>
        </w:rPr>
        <w:t xml:space="preserve"> </w:t>
      </w:r>
      <w:r w:rsidRPr="008F6AA5">
        <w:rPr>
          <w:color w:val="44546A" w:themeColor="text2"/>
          <w:bdr w:val="single" w:sz="4" w:space="0" w:color="auto"/>
        </w:rPr>
        <w:t>2016. november 20.</w:t>
      </w:r>
    </w:p>
    <w:p w:rsidR="002202D0" w:rsidRPr="008F6AA5" w:rsidRDefault="002202D0" w:rsidP="001E12C4">
      <w:pPr>
        <w:jc w:val="both"/>
        <w:rPr>
          <w:color w:val="44546A" w:themeColor="text2"/>
        </w:rPr>
      </w:pPr>
      <w:r w:rsidRPr="008F6AA5">
        <w:rPr>
          <w:color w:val="44546A" w:themeColor="text2"/>
          <w:u w:val="single"/>
        </w:rPr>
        <w:t>A pályázati kiírással kapcsolatosan további információt</w:t>
      </w:r>
      <w:r w:rsidRPr="008F6AA5">
        <w:rPr>
          <w:color w:val="44546A" w:themeColor="text2"/>
        </w:rPr>
        <w:t xml:space="preserve"> Dr. Káposzta József egyetemi docens,</w:t>
      </w:r>
      <w:r w:rsidR="00E80A83" w:rsidRPr="008F6AA5">
        <w:rPr>
          <w:color w:val="44546A" w:themeColor="text2"/>
        </w:rPr>
        <w:t xml:space="preserve"> </w:t>
      </w:r>
      <w:r w:rsidRPr="008F6AA5">
        <w:rPr>
          <w:color w:val="44546A" w:themeColor="text2"/>
        </w:rPr>
        <w:t>dékán nyújt a 28/522-090-es telefonszámon.</w:t>
      </w:r>
    </w:p>
    <w:p w:rsidR="002202D0" w:rsidRPr="008F6AA5" w:rsidRDefault="002202D0" w:rsidP="001E12C4">
      <w:pPr>
        <w:jc w:val="both"/>
        <w:rPr>
          <w:color w:val="44546A" w:themeColor="text2"/>
          <w:u w:val="single"/>
        </w:rPr>
      </w:pPr>
      <w:r w:rsidRPr="008F6AA5">
        <w:rPr>
          <w:color w:val="44546A" w:themeColor="text2"/>
          <w:u w:val="single"/>
        </w:rPr>
        <w:t>A pályázatok benyújtásának módja:</w:t>
      </w:r>
    </w:p>
    <w:p w:rsidR="002202D0" w:rsidRPr="008F6AA5" w:rsidRDefault="002202D0" w:rsidP="001E12C4">
      <w:pPr>
        <w:jc w:val="both"/>
        <w:rPr>
          <w:color w:val="44546A" w:themeColor="text2"/>
        </w:rPr>
      </w:pPr>
      <w:r w:rsidRPr="008F6AA5">
        <w:rPr>
          <w:color w:val="44546A" w:themeColor="text2"/>
          <w:bdr w:val="single" w:sz="4" w:space="0" w:color="auto"/>
        </w:rPr>
        <w:t>Postai</w:t>
      </w:r>
      <w:r w:rsidRPr="008F6AA5">
        <w:rPr>
          <w:color w:val="44546A" w:themeColor="text2"/>
        </w:rPr>
        <w:t xml:space="preserve"> úton, a pályázatnak a Szent István Egyetem Gazdaság- és Társadalomtudományi Kar</w:t>
      </w:r>
      <w:r w:rsidR="00E80A83" w:rsidRPr="008F6AA5">
        <w:rPr>
          <w:color w:val="44546A" w:themeColor="text2"/>
        </w:rPr>
        <w:t xml:space="preserve"> </w:t>
      </w:r>
      <w:r w:rsidRPr="008F6AA5">
        <w:rPr>
          <w:color w:val="44546A" w:themeColor="text2"/>
        </w:rPr>
        <w:t xml:space="preserve">címére történő megküldésével (2100 Gödöllő, Páter Károly utca 1.). Kérjük a </w:t>
      </w:r>
      <w:r w:rsidRPr="008F6AA5">
        <w:rPr>
          <w:color w:val="44546A" w:themeColor="text2"/>
          <w:bdr w:val="single" w:sz="4" w:space="0" w:color="auto"/>
        </w:rPr>
        <w:t>borítékon</w:t>
      </w:r>
      <w:r w:rsidR="00E80A83" w:rsidRPr="008F6AA5">
        <w:rPr>
          <w:color w:val="44546A" w:themeColor="text2"/>
        </w:rPr>
        <w:t xml:space="preserve"> </w:t>
      </w:r>
      <w:r w:rsidRPr="008F6AA5">
        <w:rPr>
          <w:color w:val="44546A" w:themeColor="text2"/>
        </w:rPr>
        <w:t xml:space="preserve">feltüntetni a pályázati adatbázisban szereplő azonosítószámot: </w:t>
      </w:r>
      <w:r w:rsidRPr="008F6AA5">
        <w:rPr>
          <w:color w:val="44546A" w:themeColor="text2"/>
          <w:bdr w:val="single" w:sz="4" w:space="0" w:color="auto"/>
        </w:rPr>
        <w:t>KT-229/2016</w:t>
      </w:r>
      <w:r w:rsidRPr="008F6AA5">
        <w:rPr>
          <w:color w:val="44546A" w:themeColor="text2"/>
        </w:rPr>
        <w:t>., valamint a</w:t>
      </w:r>
      <w:r w:rsidR="00E80A83" w:rsidRPr="008F6AA5">
        <w:rPr>
          <w:color w:val="44546A" w:themeColor="text2"/>
        </w:rPr>
        <w:t xml:space="preserve"> </w:t>
      </w:r>
      <w:r w:rsidRPr="008F6AA5">
        <w:rPr>
          <w:color w:val="44546A" w:themeColor="text2"/>
        </w:rPr>
        <w:t xml:space="preserve">beosztás megnevezését: </w:t>
      </w:r>
      <w:r w:rsidRPr="008F6AA5">
        <w:rPr>
          <w:color w:val="44546A" w:themeColor="text2"/>
          <w:bdr w:val="single" w:sz="4" w:space="0" w:color="auto"/>
        </w:rPr>
        <w:t>intézeti igazgató</w:t>
      </w:r>
      <w:r w:rsidRPr="008F6AA5">
        <w:rPr>
          <w:color w:val="44546A" w:themeColor="text2"/>
        </w:rPr>
        <w:t>.</w:t>
      </w:r>
    </w:p>
    <w:p w:rsidR="002202D0" w:rsidRPr="008F6AA5" w:rsidRDefault="002202D0" w:rsidP="001E12C4">
      <w:pPr>
        <w:jc w:val="both"/>
        <w:rPr>
          <w:color w:val="44546A" w:themeColor="text2"/>
        </w:rPr>
      </w:pPr>
      <w:r w:rsidRPr="008F6AA5">
        <w:rPr>
          <w:color w:val="44546A" w:themeColor="text2"/>
          <w:u w:val="single"/>
        </w:rPr>
        <w:t>A pályázat elbírálásának módja, rendje</w:t>
      </w:r>
      <w:r w:rsidRPr="008F6AA5">
        <w:rPr>
          <w:color w:val="44546A" w:themeColor="text2"/>
        </w:rPr>
        <w:t>:</w:t>
      </w:r>
      <w:r w:rsidR="006C2128" w:rsidRPr="008F6AA5">
        <w:rPr>
          <w:color w:val="44546A" w:themeColor="text2"/>
        </w:rPr>
        <w:t xml:space="preserve"> </w:t>
      </w:r>
      <w:r w:rsidRPr="008F6AA5">
        <w:rPr>
          <w:color w:val="44546A" w:themeColor="text2"/>
        </w:rPr>
        <w:t>A SZIE Foglalkoztatási Követelményrendszere szerint.</w:t>
      </w:r>
    </w:p>
    <w:p w:rsidR="002202D0" w:rsidRPr="008F6AA5" w:rsidRDefault="002202D0" w:rsidP="001E12C4">
      <w:pPr>
        <w:jc w:val="both"/>
        <w:rPr>
          <w:color w:val="44546A" w:themeColor="text2"/>
        </w:rPr>
      </w:pPr>
      <w:r w:rsidRPr="008F6AA5">
        <w:rPr>
          <w:color w:val="44546A" w:themeColor="text2"/>
          <w:u w:val="single"/>
        </w:rPr>
        <w:t>A pályázat elbírálásának határideje</w:t>
      </w:r>
      <w:r w:rsidRPr="008F6AA5">
        <w:rPr>
          <w:color w:val="44546A" w:themeColor="text2"/>
        </w:rPr>
        <w:t>: 2016. december 31.</w:t>
      </w:r>
      <w:r w:rsidR="0096150C" w:rsidRPr="008F6AA5">
        <w:rPr>
          <w:color w:val="44546A" w:themeColor="text2"/>
        </w:rPr>
        <w:t xml:space="preserve"> (vö. Kari Etikai Bizottság állásfoglalásai után)</w:t>
      </w:r>
    </w:p>
    <w:p w:rsidR="002202D0" w:rsidRPr="008F6AA5" w:rsidRDefault="002202D0" w:rsidP="001E12C4">
      <w:pPr>
        <w:jc w:val="both"/>
        <w:rPr>
          <w:color w:val="44546A" w:themeColor="text2"/>
        </w:rPr>
      </w:pPr>
      <w:r w:rsidRPr="008F6AA5">
        <w:rPr>
          <w:color w:val="44546A" w:themeColor="text2"/>
        </w:rPr>
        <w:t>A pályázati kiírás további közzétételének helye, ideje:</w:t>
      </w:r>
    </w:p>
    <w:p w:rsidR="002202D0" w:rsidRPr="008F6AA5" w:rsidRDefault="002202D0" w:rsidP="001E12C4">
      <w:pPr>
        <w:pStyle w:val="Listaszerbekezds"/>
        <w:numPr>
          <w:ilvl w:val="0"/>
          <w:numId w:val="2"/>
        </w:numPr>
        <w:jc w:val="both"/>
        <w:rPr>
          <w:color w:val="44546A" w:themeColor="text2"/>
        </w:rPr>
      </w:pPr>
      <w:r w:rsidRPr="008F6AA5">
        <w:rPr>
          <w:color w:val="44546A" w:themeColor="text2"/>
        </w:rPr>
        <w:t>Nemzeti Közigazgatási Intézet honlapja (www.kozigallas.hu) – 2016. október 20.</w:t>
      </w:r>
    </w:p>
    <w:p w:rsidR="002202D0" w:rsidRPr="008F6AA5" w:rsidRDefault="002202D0" w:rsidP="001E12C4">
      <w:pPr>
        <w:pStyle w:val="Listaszerbekezds"/>
        <w:numPr>
          <w:ilvl w:val="0"/>
          <w:numId w:val="2"/>
        </w:numPr>
        <w:jc w:val="both"/>
        <w:rPr>
          <w:color w:val="44546A" w:themeColor="text2"/>
        </w:rPr>
      </w:pPr>
      <w:r w:rsidRPr="008F6AA5">
        <w:rPr>
          <w:color w:val="44546A" w:themeColor="text2"/>
        </w:rPr>
        <w:t>SZIE hirdetőtábla – 2016. október 20.</w:t>
      </w:r>
    </w:p>
    <w:p w:rsidR="002202D0" w:rsidRPr="008F6AA5" w:rsidRDefault="002202D0" w:rsidP="001E12C4">
      <w:pPr>
        <w:jc w:val="both"/>
        <w:rPr>
          <w:color w:val="44546A" w:themeColor="text2"/>
          <w:u w:val="single"/>
        </w:rPr>
      </w:pPr>
      <w:r w:rsidRPr="008F6AA5">
        <w:rPr>
          <w:color w:val="44546A" w:themeColor="text2"/>
          <w:u w:val="single"/>
        </w:rPr>
        <w:t>A munkáltatóval kapcsolatos egyéb lényeges információ:</w:t>
      </w:r>
    </w:p>
    <w:p w:rsidR="00E06E18" w:rsidRPr="008F6AA5" w:rsidRDefault="002202D0" w:rsidP="001E12C4">
      <w:pPr>
        <w:jc w:val="both"/>
        <w:rPr>
          <w:color w:val="44546A" w:themeColor="text2"/>
        </w:rPr>
      </w:pPr>
      <w:r w:rsidRPr="008F6AA5">
        <w:rPr>
          <w:color w:val="44546A" w:themeColor="text2"/>
        </w:rPr>
        <w:t xml:space="preserve">A pályázatot kizárólag </w:t>
      </w:r>
      <w:r w:rsidRPr="008F6AA5">
        <w:rPr>
          <w:color w:val="44546A" w:themeColor="text2"/>
          <w:bdr w:val="single" w:sz="4" w:space="0" w:color="auto"/>
        </w:rPr>
        <w:t>postai úton, 5 példányban</w:t>
      </w:r>
      <w:r w:rsidRPr="008F6AA5">
        <w:rPr>
          <w:color w:val="44546A" w:themeColor="text2"/>
        </w:rPr>
        <w:t xml:space="preserve"> a SZIE Gazdaság- és Társadalomtudományi</w:t>
      </w:r>
      <w:r w:rsidR="0096150C" w:rsidRPr="008F6AA5">
        <w:rPr>
          <w:color w:val="44546A" w:themeColor="text2"/>
        </w:rPr>
        <w:t xml:space="preserve"> </w:t>
      </w:r>
      <w:r w:rsidRPr="008F6AA5">
        <w:rPr>
          <w:color w:val="44546A" w:themeColor="text2"/>
        </w:rPr>
        <w:t xml:space="preserve">Kar dékánjának – </w:t>
      </w:r>
      <w:r w:rsidRPr="008F6AA5">
        <w:rPr>
          <w:color w:val="44546A" w:themeColor="text2"/>
          <w:bdr w:val="single" w:sz="4" w:space="0" w:color="auto"/>
        </w:rPr>
        <w:t>Dr. Káposzta József egyetemi docens, dékán</w:t>
      </w:r>
      <w:r w:rsidRPr="008F6AA5">
        <w:rPr>
          <w:color w:val="44546A" w:themeColor="text2"/>
        </w:rPr>
        <w:t xml:space="preserve">nak – címezve a </w:t>
      </w:r>
      <w:r w:rsidRPr="008F6AA5">
        <w:rPr>
          <w:color w:val="44546A" w:themeColor="text2"/>
          <w:bdr w:val="single" w:sz="4" w:space="0" w:color="auto"/>
        </w:rPr>
        <w:t>Dékáni</w:t>
      </w:r>
      <w:r w:rsidR="00E80A83" w:rsidRPr="008F6AA5">
        <w:rPr>
          <w:color w:val="44546A" w:themeColor="text2"/>
          <w:bdr w:val="single" w:sz="4" w:space="0" w:color="auto"/>
        </w:rPr>
        <w:t xml:space="preserve"> </w:t>
      </w:r>
      <w:r w:rsidRPr="008F6AA5">
        <w:rPr>
          <w:color w:val="44546A" w:themeColor="text2"/>
          <w:bdr w:val="single" w:sz="4" w:space="0" w:color="auto"/>
        </w:rPr>
        <w:t>Titkárság</w:t>
      </w:r>
      <w:r w:rsidRPr="008F6AA5">
        <w:rPr>
          <w:color w:val="44546A" w:themeColor="text2"/>
        </w:rPr>
        <w:t>ra kell benyújtani a 2100 Gödöllő, Páter Károly utca 1. címre. Kérjük a borítékon</w:t>
      </w:r>
      <w:r w:rsidR="00E80A83" w:rsidRPr="008F6AA5">
        <w:rPr>
          <w:color w:val="44546A" w:themeColor="text2"/>
        </w:rPr>
        <w:t xml:space="preserve"> </w:t>
      </w:r>
      <w:r w:rsidRPr="008F6AA5">
        <w:rPr>
          <w:color w:val="44546A" w:themeColor="text2"/>
        </w:rPr>
        <w:t xml:space="preserve">feltüntetni a pályázati adatbázisban szereplő azonosítószámot: </w:t>
      </w:r>
      <w:r w:rsidRPr="008F6AA5">
        <w:rPr>
          <w:color w:val="44546A" w:themeColor="text2"/>
          <w:bdr w:val="single" w:sz="4" w:space="0" w:color="auto"/>
        </w:rPr>
        <w:t>KT-229/2016</w:t>
      </w:r>
      <w:r w:rsidRPr="008F6AA5">
        <w:rPr>
          <w:color w:val="44546A" w:themeColor="text2"/>
        </w:rPr>
        <w:t>., valamint a</w:t>
      </w:r>
      <w:r w:rsidR="00E80A83" w:rsidRPr="008F6AA5">
        <w:rPr>
          <w:color w:val="44546A" w:themeColor="text2"/>
        </w:rPr>
        <w:t xml:space="preserve"> </w:t>
      </w:r>
      <w:r w:rsidRPr="008F6AA5">
        <w:rPr>
          <w:color w:val="44546A" w:themeColor="text2"/>
        </w:rPr>
        <w:t xml:space="preserve">beosztás megnevezését: </w:t>
      </w:r>
      <w:r w:rsidRPr="008F6AA5">
        <w:rPr>
          <w:color w:val="44546A" w:themeColor="text2"/>
          <w:bdr w:val="single" w:sz="4" w:space="0" w:color="auto"/>
        </w:rPr>
        <w:t>intézeti igazgató</w:t>
      </w:r>
      <w:r w:rsidRPr="008F6AA5">
        <w:rPr>
          <w:color w:val="44546A" w:themeColor="text2"/>
        </w:rPr>
        <w:t>. A munkáltatói jogkör gyakorlója a benyújtási</w:t>
      </w:r>
      <w:r w:rsidR="00E80A83" w:rsidRPr="008F6AA5">
        <w:rPr>
          <w:color w:val="44546A" w:themeColor="text2"/>
        </w:rPr>
        <w:t xml:space="preserve"> </w:t>
      </w:r>
      <w:r w:rsidRPr="008F6AA5">
        <w:rPr>
          <w:color w:val="44546A" w:themeColor="text2"/>
        </w:rPr>
        <w:t>határidőt követően a határidőben beérkező pályázati anyagok pályáztatását az egyetemi</w:t>
      </w:r>
      <w:r w:rsidR="00E80A83" w:rsidRPr="008F6AA5">
        <w:rPr>
          <w:color w:val="44546A" w:themeColor="text2"/>
        </w:rPr>
        <w:t xml:space="preserve"> </w:t>
      </w:r>
      <w:r w:rsidRPr="008F6AA5">
        <w:rPr>
          <w:color w:val="44546A" w:themeColor="text2"/>
        </w:rPr>
        <w:t xml:space="preserve">foglalkoztatási követelményrendszer szabályainak </w:t>
      </w:r>
      <w:r w:rsidRPr="008F6AA5">
        <w:rPr>
          <w:color w:val="44546A" w:themeColor="text2"/>
        </w:rPr>
        <w:lastRenderedPageBreak/>
        <w:t>megfelelően lefolytatja, majd dönt,</w:t>
      </w:r>
      <w:r w:rsidR="00E80A83" w:rsidRPr="008F6AA5">
        <w:rPr>
          <w:color w:val="44546A" w:themeColor="text2"/>
        </w:rPr>
        <w:t xml:space="preserve"> </w:t>
      </w:r>
      <w:r w:rsidRPr="008F6AA5">
        <w:rPr>
          <w:color w:val="44546A" w:themeColor="text2"/>
        </w:rPr>
        <w:t>melynek eredményéről a pályázók (telefonon, e-mailben vagy írásban) tájékoztatást kapnak.</w:t>
      </w:r>
      <w:r w:rsidR="00E80A83" w:rsidRPr="008F6AA5">
        <w:rPr>
          <w:color w:val="44546A" w:themeColor="text2"/>
        </w:rPr>
        <w:t xml:space="preserve"> </w:t>
      </w:r>
      <w:r w:rsidRPr="008F6AA5">
        <w:rPr>
          <w:color w:val="44546A" w:themeColor="text2"/>
        </w:rPr>
        <w:t>Az elutasított pályázatok iratanyagait a döntést követően 90 napig át lehet venni a Gazdaság-</w:t>
      </w:r>
      <w:r w:rsidR="00E80A83" w:rsidRPr="008F6AA5">
        <w:rPr>
          <w:color w:val="44546A" w:themeColor="text2"/>
        </w:rPr>
        <w:t xml:space="preserve"> </w:t>
      </w:r>
      <w:r w:rsidRPr="008F6AA5">
        <w:rPr>
          <w:color w:val="44546A" w:themeColor="text2"/>
        </w:rPr>
        <w:t>és Társadalomtudományi Kar Dékáni Titkárságán (2100 Gödöllő, Páter Károly utca 1.). A 90</w:t>
      </w:r>
      <w:r w:rsidR="00E80A83" w:rsidRPr="008F6AA5">
        <w:rPr>
          <w:color w:val="44546A" w:themeColor="text2"/>
        </w:rPr>
        <w:t xml:space="preserve"> </w:t>
      </w:r>
      <w:r w:rsidRPr="008F6AA5">
        <w:rPr>
          <w:color w:val="44546A" w:themeColor="text2"/>
        </w:rPr>
        <w:t>napos határidőn túl a pályázati anyagok megsemmisítésre kerülnek, ezért a pályázathoz</w:t>
      </w:r>
      <w:r w:rsidR="00E80A83" w:rsidRPr="008F6AA5">
        <w:rPr>
          <w:color w:val="44546A" w:themeColor="text2"/>
        </w:rPr>
        <w:t xml:space="preserve"> </w:t>
      </w:r>
      <w:r w:rsidRPr="008F6AA5">
        <w:rPr>
          <w:color w:val="44546A" w:themeColor="text2"/>
        </w:rPr>
        <w:t xml:space="preserve">csatolandó okmányokat </w:t>
      </w:r>
      <w:r w:rsidRPr="008F6AA5">
        <w:rPr>
          <w:color w:val="44546A" w:themeColor="text2"/>
          <w:bdr w:val="single" w:sz="4" w:space="0" w:color="auto"/>
        </w:rPr>
        <w:t>fénymásolatban</w:t>
      </w:r>
      <w:r w:rsidRPr="008F6AA5">
        <w:rPr>
          <w:color w:val="44546A" w:themeColor="text2"/>
        </w:rPr>
        <w:t xml:space="preserve"> kell benyújtani.</w:t>
      </w:r>
      <w:r w:rsidR="00E80A83" w:rsidRPr="008F6AA5">
        <w:rPr>
          <w:color w:val="44546A" w:themeColor="text2"/>
        </w:rPr>
        <w:t xml:space="preserve"> </w:t>
      </w:r>
      <w:r w:rsidRPr="008F6AA5">
        <w:rPr>
          <w:color w:val="44546A" w:themeColor="text2"/>
        </w:rPr>
        <w:t xml:space="preserve">A munkáltatóval kapcsolatban további információt a </w:t>
      </w:r>
      <w:hyperlink r:id="rId6" w:history="1">
        <w:r w:rsidR="00E80A83" w:rsidRPr="008F6AA5">
          <w:rPr>
            <w:rStyle w:val="Hiperhivatkozs"/>
            <w:color w:val="44546A" w:themeColor="text2"/>
          </w:rPr>
          <w:t>www.szie.hu/allaspalyazatok</w:t>
        </w:r>
      </w:hyperlink>
      <w:r w:rsidR="00E80A83" w:rsidRPr="008F6AA5">
        <w:rPr>
          <w:color w:val="44546A" w:themeColor="text2"/>
        </w:rPr>
        <w:t xml:space="preserve"> </w:t>
      </w:r>
      <w:r w:rsidRPr="008F6AA5">
        <w:rPr>
          <w:color w:val="44546A" w:themeColor="text2"/>
        </w:rPr>
        <w:t>honlapon szerezhet.</w:t>
      </w:r>
    </w:p>
    <w:p w:rsidR="00183D9E" w:rsidRPr="008F6AA5" w:rsidRDefault="00183D9E" w:rsidP="001E12C4">
      <w:pPr>
        <w:jc w:val="both"/>
        <w:rPr>
          <w:color w:val="44546A" w:themeColor="text2"/>
        </w:rPr>
      </w:pPr>
    </w:p>
    <w:p w:rsidR="00183D9E" w:rsidRPr="008F6AA5" w:rsidRDefault="00916DA8" w:rsidP="001E12C4">
      <w:pPr>
        <w:pStyle w:val="Listaszerbekezds"/>
        <w:numPr>
          <w:ilvl w:val="0"/>
          <w:numId w:val="9"/>
        </w:numPr>
        <w:pBdr>
          <w:top w:val="single" w:sz="4" w:space="1" w:color="auto"/>
          <w:left w:val="single" w:sz="4" w:space="4" w:color="auto"/>
          <w:bottom w:val="single" w:sz="4" w:space="1" w:color="auto"/>
          <w:right w:val="single" w:sz="4" w:space="4" w:color="auto"/>
        </w:pBdr>
        <w:jc w:val="both"/>
        <w:rPr>
          <w:color w:val="44546A" w:themeColor="text2"/>
        </w:rPr>
      </w:pPr>
      <w:r w:rsidRPr="008F6AA5">
        <w:rPr>
          <w:color w:val="44546A" w:themeColor="text2"/>
        </w:rPr>
        <w:t xml:space="preserve">blokk </w:t>
      </w:r>
      <w:r w:rsidR="00183D9E" w:rsidRPr="008F6AA5">
        <w:rPr>
          <w:color w:val="44546A" w:themeColor="text2"/>
        </w:rPr>
        <w:t>A vezetői tevékenységre vonatkozó jövőbeni tervek, részletes elképzelések – küldetésnyilatkozat</w:t>
      </w:r>
    </w:p>
    <w:p w:rsidR="00183D9E" w:rsidRPr="008F6AA5" w:rsidRDefault="00183D9E" w:rsidP="001E12C4">
      <w:pPr>
        <w:jc w:val="both"/>
        <w:rPr>
          <w:color w:val="44546A" w:themeColor="text2"/>
        </w:rPr>
      </w:pPr>
      <w:r w:rsidRPr="008F6AA5">
        <w:rPr>
          <w:color w:val="44546A" w:themeColor="text2"/>
        </w:rPr>
        <w:t xml:space="preserve">A pályázat első blokkjában önellenőrzés jelleggel felvázolt pályázói kompetenciák és </w:t>
      </w:r>
      <w:r w:rsidR="00003FE9" w:rsidRPr="008F6AA5">
        <w:rPr>
          <w:color w:val="44546A" w:themeColor="text2"/>
        </w:rPr>
        <w:t xml:space="preserve">a mindennapi munka, az intézet honlapja alapján beazonosított </w:t>
      </w:r>
      <w:r w:rsidRPr="008F6AA5">
        <w:rPr>
          <w:color w:val="44546A" w:themeColor="text2"/>
        </w:rPr>
        <w:t xml:space="preserve">intézményi elvárások vélelmezhetően már kellően magas összhangja alapján, ill. a pályázati kiírásban szereplő, a beosztáshoz tartozó, illetve a vezetői megbízással járó lényeges feladatok </w:t>
      </w:r>
      <w:r w:rsidR="005F3E77" w:rsidRPr="008F6AA5">
        <w:rPr>
          <w:color w:val="44546A" w:themeColor="text2"/>
        </w:rPr>
        <w:t>tételes értelmezése mögött az alábbi potenciális vezetői koncepció áll:</w:t>
      </w:r>
    </w:p>
    <w:p w:rsidR="005F3E77" w:rsidRPr="008F6AA5" w:rsidRDefault="00003FE9" w:rsidP="001E12C4">
      <w:pPr>
        <w:pStyle w:val="Listaszerbekezds"/>
        <w:numPr>
          <w:ilvl w:val="0"/>
          <w:numId w:val="7"/>
        </w:numPr>
        <w:jc w:val="both"/>
        <w:rPr>
          <w:color w:val="44546A" w:themeColor="text2"/>
        </w:rPr>
      </w:pPr>
      <w:r w:rsidRPr="008F6AA5">
        <w:rPr>
          <w:color w:val="44546A" w:themeColor="text2"/>
        </w:rPr>
        <w:t>A felsőoktatásban minden szervezeti egység saját kutatási profiljához óhatatlanul talál saját működése kapcsán kellő mennyiségben és komplexitásban kutatási feladatot.</w:t>
      </w:r>
    </w:p>
    <w:p w:rsidR="00003FE9" w:rsidRPr="008F6AA5" w:rsidRDefault="00003FE9" w:rsidP="001E12C4">
      <w:pPr>
        <w:pStyle w:val="Listaszerbekezds"/>
        <w:numPr>
          <w:ilvl w:val="0"/>
          <w:numId w:val="7"/>
        </w:numPr>
        <w:jc w:val="both"/>
        <w:rPr>
          <w:color w:val="44546A" w:themeColor="text2"/>
        </w:rPr>
      </w:pPr>
      <w:r w:rsidRPr="008F6AA5">
        <w:rPr>
          <w:color w:val="44546A" w:themeColor="text2"/>
        </w:rPr>
        <w:t>Különösen igaz ez a kommunikáció, vezetés, szervezés, tanácsadás, tanárképzés, nyelvi képzések, szervezetfejlesztés, stb. kulcsszavakkal leírható komplexitások esetében.</w:t>
      </w:r>
    </w:p>
    <w:p w:rsidR="00003FE9" w:rsidRPr="008F6AA5" w:rsidRDefault="00003FE9" w:rsidP="001E12C4">
      <w:pPr>
        <w:pStyle w:val="Listaszerbekezds"/>
        <w:numPr>
          <w:ilvl w:val="0"/>
          <w:numId w:val="7"/>
        </w:numPr>
        <w:jc w:val="both"/>
        <w:rPr>
          <w:color w:val="44546A" w:themeColor="text2"/>
        </w:rPr>
      </w:pPr>
      <w:r w:rsidRPr="008F6AA5">
        <w:rPr>
          <w:color w:val="44546A" w:themeColor="text2"/>
        </w:rPr>
        <w:t xml:space="preserve">A felsőoktatási szervezeti egységek az oktatói és kutatói szabadság mentén eleve magas fokú autonómiával rendelkező munkavállalók szövetségeként értelmezhető ideális esetben, ahol a vezetői feladat a mindenki másként egyformán értékes </w:t>
      </w:r>
      <w:proofErr w:type="spellStart"/>
      <w:r w:rsidRPr="008F6AA5">
        <w:rPr>
          <w:color w:val="44546A" w:themeColor="text2"/>
        </w:rPr>
        <w:t>anti-diszkriminatív</w:t>
      </w:r>
      <w:proofErr w:type="spellEnd"/>
      <w:r w:rsidRPr="008F6AA5">
        <w:rPr>
          <w:color w:val="44546A" w:themeColor="text2"/>
        </w:rPr>
        <w:t xml:space="preserve"> alapelvből kiindulva a személyes motivációk alakulásának folyamatos megismerése és az ebből eredő erőterek egymással </w:t>
      </w:r>
      <w:proofErr w:type="spellStart"/>
      <w:r w:rsidRPr="008F6AA5">
        <w:rPr>
          <w:color w:val="44546A" w:themeColor="text2"/>
        </w:rPr>
        <w:t>szinergikus</w:t>
      </w:r>
      <w:proofErr w:type="spellEnd"/>
      <w:r w:rsidRPr="008F6AA5">
        <w:rPr>
          <w:color w:val="44546A" w:themeColor="text2"/>
        </w:rPr>
        <w:t xml:space="preserve"> kapcsolatba hozása, vagyis a célok és erőforrások, előfeltételek optimális rendszerének minél dinamikusabb és erőteljesebb közelítése.</w:t>
      </w:r>
    </w:p>
    <w:p w:rsidR="00003FE9" w:rsidRPr="008F6AA5" w:rsidRDefault="00003FE9" w:rsidP="001E12C4">
      <w:pPr>
        <w:pStyle w:val="Listaszerbekezds"/>
        <w:numPr>
          <w:ilvl w:val="0"/>
          <w:numId w:val="7"/>
        </w:numPr>
        <w:jc w:val="both"/>
        <w:rPr>
          <w:color w:val="44546A" w:themeColor="text2"/>
        </w:rPr>
      </w:pPr>
      <w:proofErr w:type="gramStart"/>
      <w:r w:rsidRPr="008F6AA5">
        <w:rPr>
          <w:color w:val="44546A" w:themeColor="text2"/>
        </w:rPr>
        <w:t xml:space="preserve">A XXI. század a tény-alapú szakpolitizálás korszaka, vagyis az </w:t>
      </w:r>
      <w:proofErr w:type="spellStart"/>
      <w:r w:rsidRPr="008F6AA5">
        <w:rPr>
          <w:color w:val="44546A" w:themeColor="text2"/>
        </w:rPr>
        <w:t>IKT-használat</w:t>
      </w:r>
      <w:proofErr w:type="spellEnd"/>
      <w:r w:rsidRPr="008F6AA5">
        <w:rPr>
          <w:color w:val="44546A" w:themeColor="text2"/>
        </w:rPr>
        <w:t xml:space="preserve">, a működés minden aspektusát lefedni képes belső adatbázisok kialakítása, folyamatos kezelése, s az adatelemzésre alapozó egyensúlyi, </w:t>
      </w:r>
      <w:proofErr w:type="spellStart"/>
      <w:r w:rsidRPr="008F6AA5">
        <w:rPr>
          <w:color w:val="44546A" w:themeColor="text2"/>
        </w:rPr>
        <w:t>objektivizáló</w:t>
      </w:r>
      <w:proofErr w:type="spellEnd"/>
      <w:r w:rsidRPr="008F6AA5">
        <w:rPr>
          <w:color w:val="44546A" w:themeColor="text2"/>
        </w:rPr>
        <w:t xml:space="preserve"> célokat követő optimalizálás a lényege a vezetői munkának, mely innentől a szó legnemesebb értelmében valóban a közösség szolgálata lehet csak – szemben a </w:t>
      </w:r>
      <w:proofErr w:type="spellStart"/>
      <w:r w:rsidRPr="008F6AA5">
        <w:rPr>
          <w:color w:val="44546A" w:themeColor="text2"/>
        </w:rPr>
        <w:t>szómágikus</w:t>
      </w:r>
      <w:proofErr w:type="spellEnd"/>
      <w:r w:rsidRPr="008F6AA5">
        <w:rPr>
          <w:color w:val="44546A" w:themeColor="text2"/>
        </w:rPr>
        <w:t xml:space="preserve">, </w:t>
      </w:r>
      <w:proofErr w:type="spellStart"/>
      <w:r w:rsidRPr="008F6AA5">
        <w:rPr>
          <w:color w:val="44546A" w:themeColor="text2"/>
        </w:rPr>
        <w:t>szubkjetív</w:t>
      </w:r>
      <w:proofErr w:type="spellEnd"/>
      <w:r w:rsidRPr="008F6AA5">
        <w:rPr>
          <w:color w:val="44546A" w:themeColor="text2"/>
        </w:rPr>
        <w:t>, tudományos igényességet a napi munkában nélkülöző, személyes célokat követő, korábbi történelmi időszakokból örökölt általános/tradicionális vezetői mentalitások…</w:t>
      </w:r>
      <w:proofErr w:type="gramEnd"/>
    </w:p>
    <w:p w:rsidR="00916DA8" w:rsidRPr="008F6AA5" w:rsidRDefault="00916DA8" w:rsidP="001E12C4">
      <w:pPr>
        <w:pStyle w:val="Listaszerbekezds"/>
        <w:numPr>
          <w:ilvl w:val="0"/>
          <w:numId w:val="7"/>
        </w:numPr>
        <w:jc w:val="both"/>
        <w:rPr>
          <w:color w:val="44546A" w:themeColor="text2"/>
        </w:rPr>
      </w:pPr>
      <w:r w:rsidRPr="008F6AA5">
        <w:rPr>
          <w:color w:val="44546A" w:themeColor="text2"/>
        </w:rPr>
        <w:t xml:space="preserve">Az intézetvezető általában véve és itt konkrétan is a rábízott humán és egyéb erőforrások optimális működtetéséért felel. Az intézetvezető feladata mindenki számára munkát adni, vigyázva az egyenletes terhelésre egymással és a normákkal összevetve, ill. a személyiségek motiválhatóságára. Az intézetvezető az ELŐRE deklarált munkáltatói elvárások teljesítésének elősegítéséért felel, vagyis mindaddig, amíg az ELŐRE definiált elvárás-szintek adott idő alatt teljesítésre kerülnek az intézetvezetőnek tiltakoznia kell bárminemű, s munkatársait érő külső </w:t>
      </w:r>
      <w:proofErr w:type="spellStart"/>
      <w:r w:rsidRPr="008F6AA5">
        <w:rPr>
          <w:color w:val="44546A" w:themeColor="text2"/>
        </w:rPr>
        <w:t>stigmatizálás</w:t>
      </w:r>
      <w:proofErr w:type="spellEnd"/>
      <w:r w:rsidRPr="008F6AA5">
        <w:rPr>
          <w:color w:val="44546A" w:themeColor="text2"/>
        </w:rPr>
        <w:t xml:space="preserve"> ellen. </w:t>
      </w:r>
      <w:proofErr w:type="gramStart"/>
      <w:r w:rsidRPr="008F6AA5">
        <w:rPr>
          <w:color w:val="44546A" w:themeColor="text2"/>
        </w:rPr>
        <w:t xml:space="preserve">Nem teljesítésről ebben a rendszerben csak a munkavállaló önsors-rontása keretében lehet beszélni, hiszen az adott időszakra munkaviszonnyal rendelkező HR-rel való gazdálkodás azt jelenti, hogy az intézetvezető felel azért, hogy addig keresse a feladatokat, amíg a teljes teljesítményelvárás terv szinten nem realizálható (ha kell, akár a rendelkezésre álló HR-kapacitásból egy órára két főt is be lehet és kell küldeni </w:t>
      </w:r>
      <w:proofErr w:type="spellStart"/>
      <w:r w:rsidRPr="008F6AA5">
        <w:rPr>
          <w:color w:val="44546A" w:themeColor="text2"/>
        </w:rPr>
        <w:t>jam</w:t>
      </w:r>
      <w:proofErr w:type="spellEnd"/>
      <w:r w:rsidRPr="008F6AA5">
        <w:rPr>
          <w:color w:val="44546A" w:themeColor="text2"/>
        </w:rPr>
        <w:t xml:space="preserve"> session jellegű kísérleti </w:t>
      </w:r>
      <w:proofErr w:type="spellStart"/>
      <w:r w:rsidRPr="008F6AA5">
        <w:rPr>
          <w:color w:val="44546A" w:themeColor="text2"/>
        </w:rPr>
        <w:t>oktatásmódszertani</w:t>
      </w:r>
      <w:proofErr w:type="spellEnd"/>
      <w:r w:rsidRPr="008F6AA5">
        <w:rPr>
          <w:color w:val="44546A" w:themeColor="text2"/>
        </w:rPr>
        <w:t xml:space="preserve"> akcióként, amíg ezt egyszer csak a munkáltató a további időszakra értetődően meg nem tiltja írásban.</w:t>
      </w:r>
      <w:proofErr w:type="gramEnd"/>
    </w:p>
    <w:p w:rsidR="00030B9F" w:rsidRPr="008F6AA5" w:rsidRDefault="003C7641" w:rsidP="003C7641">
      <w:pPr>
        <w:pStyle w:val="Listaszerbekezds"/>
        <w:numPr>
          <w:ilvl w:val="0"/>
          <w:numId w:val="7"/>
        </w:numPr>
        <w:jc w:val="both"/>
        <w:rPr>
          <w:color w:val="44546A" w:themeColor="text2"/>
        </w:rPr>
      </w:pPr>
      <w:r w:rsidRPr="008F6AA5">
        <w:rPr>
          <w:color w:val="44546A" w:themeColor="text2"/>
        </w:rPr>
        <w:t xml:space="preserve">Diszkrimináció-mentességre törekvésre a </w:t>
      </w:r>
      <w:proofErr w:type="spellStart"/>
      <w:r w:rsidRPr="008F6AA5">
        <w:rPr>
          <w:color w:val="44546A" w:themeColor="text2"/>
        </w:rPr>
        <w:t>tudomány-metriai</w:t>
      </w:r>
      <w:proofErr w:type="spellEnd"/>
      <w:r w:rsidRPr="008F6AA5">
        <w:rPr>
          <w:color w:val="44546A" w:themeColor="text2"/>
        </w:rPr>
        <w:t xml:space="preserve"> értékelésekben!</w:t>
      </w:r>
    </w:p>
    <w:p w:rsidR="00916DA8" w:rsidRPr="008F6AA5" w:rsidRDefault="00D678E3" w:rsidP="001E12C4">
      <w:pPr>
        <w:pStyle w:val="Listaszerbekezds"/>
        <w:numPr>
          <w:ilvl w:val="0"/>
          <w:numId w:val="7"/>
        </w:numPr>
        <w:jc w:val="both"/>
        <w:rPr>
          <w:color w:val="44546A" w:themeColor="text2"/>
        </w:rPr>
      </w:pPr>
      <w:r w:rsidRPr="008F6AA5">
        <w:rPr>
          <w:color w:val="44546A" w:themeColor="text2"/>
        </w:rPr>
        <w:lastRenderedPageBreak/>
        <w:t xml:space="preserve">A Hallgatói és/vagy munkatársi panaszok empatikus meghallgatása nem munkaköri, hanem emberi kötelessége mindenkinek. Panaszról csak nevesített és írásos esetekben lehet és akkor azonnal, az érintettek egymással való kommunikációját és a tények közösen </w:t>
      </w:r>
      <w:proofErr w:type="spellStart"/>
      <w:r w:rsidRPr="008F6AA5">
        <w:rPr>
          <w:color w:val="44546A" w:themeColor="text2"/>
        </w:rPr>
        <w:t>validált</w:t>
      </w:r>
      <w:proofErr w:type="spellEnd"/>
      <w:r w:rsidRPr="008F6AA5">
        <w:rPr>
          <w:color w:val="44546A" w:themeColor="text2"/>
        </w:rPr>
        <w:t xml:space="preserve"> feltárását elősegítve kell is beszélni. Csak a transzparens konfliktuskezelés vezethet </w:t>
      </w:r>
      <w:proofErr w:type="spellStart"/>
      <w:r w:rsidRPr="008F6AA5">
        <w:rPr>
          <w:color w:val="44546A" w:themeColor="text2"/>
        </w:rPr>
        <w:t>kazohin-jellegű</w:t>
      </w:r>
      <w:proofErr w:type="spellEnd"/>
      <w:r w:rsidRPr="008F6AA5">
        <w:rPr>
          <w:color w:val="44546A" w:themeColor="text2"/>
        </w:rPr>
        <w:t xml:space="preserve"> arányosságokhoz, fenntartható állapotokhoz a szolgálati úton.</w:t>
      </w:r>
    </w:p>
    <w:p w:rsidR="00D678E3" w:rsidRPr="008F6AA5" w:rsidRDefault="00D678E3" w:rsidP="001E12C4">
      <w:pPr>
        <w:pStyle w:val="Listaszerbekezds"/>
        <w:numPr>
          <w:ilvl w:val="0"/>
          <w:numId w:val="7"/>
        </w:numPr>
        <w:jc w:val="both"/>
        <w:rPr>
          <w:color w:val="44546A" w:themeColor="text2"/>
        </w:rPr>
      </w:pPr>
      <w:r w:rsidRPr="008F6AA5">
        <w:rPr>
          <w:color w:val="44546A" w:themeColor="text2"/>
        </w:rPr>
        <w:t>Az intézetvezető a munkáltatói jogtalanságok ellen köteles fellépni legjobb tudomása szerint.</w:t>
      </w:r>
    </w:p>
    <w:p w:rsidR="00D678E3" w:rsidRPr="008F6AA5" w:rsidRDefault="00D678E3" w:rsidP="001E12C4">
      <w:pPr>
        <w:pStyle w:val="Listaszerbekezds"/>
        <w:numPr>
          <w:ilvl w:val="0"/>
          <w:numId w:val="7"/>
        </w:numPr>
        <w:jc w:val="both"/>
        <w:rPr>
          <w:color w:val="44546A" w:themeColor="text2"/>
        </w:rPr>
      </w:pPr>
      <w:r w:rsidRPr="008F6AA5">
        <w:rPr>
          <w:color w:val="44546A" w:themeColor="text2"/>
        </w:rPr>
        <w:t>Ha az intézetvezető az itt előírt feladatait nem volt képes bizonyíthatóan ellátni, azonnali hatállyal vissza kell lépnie.</w:t>
      </w:r>
    </w:p>
    <w:p w:rsidR="00D678E3" w:rsidRPr="008F6AA5" w:rsidRDefault="00D678E3" w:rsidP="001E12C4">
      <w:pPr>
        <w:pStyle w:val="Listaszerbekezds"/>
        <w:numPr>
          <w:ilvl w:val="0"/>
          <w:numId w:val="7"/>
        </w:numPr>
        <w:jc w:val="both"/>
        <w:rPr>
          <w:color w:val="44546A" w:themeColor="text2"/>
        </w:rPr>
      </w:pPr>
      <w:r w:rsidRPr="008F6AA5">
        <w:rPr>
          <w:color w:val="44546A" w:themeColor="text2"/>
        </w:rPr>
        <w:t>Az intézetigazgatónak csak akkortól lehet személyes érdeke, ha az intézeti feladatok teljesítettségének mindegyike elérte az elvárt szintet és még állnak rendelkezésre személyes erőforrások. Azaz vezetőnek lenni nem érdem, hanem megtisztelő kihívás és felelősség a többiek és a rendszer érdekeinek képviseletében.</w:t>
      </w:r>
    </w:p>
    <w:p w:rsidR="00183D9E" w:rsidRPr="008F6AA5" w:rsidRDefault="00916DA8" w:rsidP="001E12C4">
      <w:pPr>
        <w:pStyle w:val="Listaszerbekezds"/>
        <w:numPr>
          <w:ilvl w:val="0"/>
          <w:numId w:val="9"/>
        </w:numPr>
        <w:pBdr>
          <w:top w:val="single" w:sz="4" w:space="1" w:color="auto"/>
          <w:left w:val="single" w:sz="4" w:space="4" w:color="auto"/>
          <w:bottom w:val="single" w:sz="4" w:space="1" w:color="auto"/>
          <w:right w:val="single" w:sz="4" w:space="4" w:color="auto"/>
        </w:pBdr>
        <w:jc w:val="both"/>
        <w:rPr>
          <w:color w:val="44546A" w:themeColor="text2"/>
        </w:rPr>
      </w:pPr>
      <w:r w:rsidRPr="008F6AA5">
        <w:rPr>
          <w:color w:val="44546A" w:themeColor="text2"/>
        </w:rPr>
        <w:t>blokk: Referenciák a tervezett transzparens ügykezelés eddigi előtörténeteiből:</w:t>
      </w:r>
    </w:p>
    <w:p w:rsidR="00916DA8" w:rsidRPr="008F6AA5" w:rsidRDefault="00D678E3" w:rsidP="001E12C4">
      <w:pPr>
        <w:pStyle w:val="Listaszerbekezds"/>
        <w:numPr>
          <w:ilvl w:val="0"/>
          <w:numId w:val="10"/>
        </w:numPr>
        <w:jc w:val="both"/>
        <w:rPr>
          <w:color w:val="44546A" w:themeColor="text2"/>
        </w:rPr>
      </w:pPr>
      <w:r w:rsidRPr="008F6AA5">
        <w:rPr>
          <w:color w:val="44546A" w:themeColor="text2"/>
        </w:rPr>
        <w:t>online hírblokkok:</w:t>
      </w:r>
    </w:p>
    <w:p w:rsidR="00D678E3" w:rsidRPr="008F6AA5" w:rsidRDefault="00D678E3" w:rsidP="001E12C4">
      <w:pPr>
        <w:pStyle w:val="Listaszerbekezds"/>
        <w:numPr>
          <w:ilvl w:val="1"/>
          <w:numId w:val="10"/>
        </w:numPr>
        <w:jc w:val="both"/>
        <w:rPr>
          <w:color w:val="44546A" w:themeColor="text2"/>
        </w:rPr>
      </w:pPr>
      <w:r w:rsidRPr="008F6AA5">
        <w:rPr>
          <w:color w:val="44546A" w:themeColor="text2"/>
        </w:rPr>
        <w:t xml:space="preserve">RSS: </w:t>
      </w:r>
      <w:hyperlink r:id="rId7" w:history="1">
        <w:r w:rsidRPr="008F6AA5">
          <w:rPr>
            <w:rStyle w:val="Hiperhivatkozs"/>
            <w:color w:val="44546A" w:themeColor="text2"/>
            <w:sz w:val="18"/>
            <w:szCs w:val="18"/>
          </w:rPr>
          <w:t>http://miau.gau.hu/miau2009/index.php3?x=miau128&amp;where[indexkod]=miaurss</w:t>
        </w:r>
      </w:hyperlink>
      <w:r w:rsidRPr="008F6AA5">
        <w:rPr>
          <w:color w:val="44546A" w:themeColor="text2"/>
        </w:rPr>
        <w:t xml:space="preserve"> </w:t>
      </w:r>
    </w:p>
    <w:p w:rsidR="00D678E3" w:rsidRPr="008F6AA5" w:rsidRDefault="00D678E3" w:rsidP="001E12C4">
      <w:pPr>
        <w:pStyle w:val="Listaszerbekezds"/>
        <w:numPr>
          <w:ilvl w:val="1"/>
          <w:numId w:val="10"/>
        </w:numPr>
        <w:jc w:val="both"/>
        <w:rPr>
          <w:color w:val="44546A" w:themeColor="text2"/>
        </w:rPr>
      </w:pPr>
      <w:r w:rsidRPr="008F6AA5">
        <w:rPr>
          <w:color w:val="44546A" w:themeColor="text2"/>
        </w:rPr>
        <w:t xml:space="preserve">saját formátumú: </w:t>
      </w:r>
      <w:hyperlink r:id="rId8" w:history="1">
        <w:r w:rsidR="00F761F9" w:rsidRPr="008F6AA5">
          <w:rPr>
            <w:rStyle w:val="Hiperhivatkozs"/>
            <w:color w:val="44546A" w:themeColor="text2"/>
          </w:rPr>
          <w:t>http://miau.gau.hu/miau2009/index_tki.php3</w:t>
        </w:r>
      </w:hyperlink>
      <w:r w:rsidR="00F761F9" w:rsidRPr="008F6AA5">
        <w:rPr>
          <w:color w:val="44546A" w:themeColor="text2"/>
        </w:rPr>
        <w:t xml:space="preserve"> </w:t>
      </w:r>
    </w:p>
    <w:p w:rsidR="00F761F9" w:rsidRPr="008F6AA5" w:rsidRDefault="00F761F9" w:rsidP="001E12C4">
      <w:pPr>
        <w:pStyle w:val="Listaszerbekezds"/>
        <w:numPr>
          <w:ilvl w:val="0"/>
          <w:numId w:val="10"/>
        </w:numPr>
        <w:jc w:val="both"/>
        <w:rPr>
          <w:color w:val="44546A" w:themeColor="text2"/>
        </w:rPr>
      </w:pPr>
      <w:r w:rsidRPr="008F6AA5">
        <w:rPr>
          <w:color w:val="44546A" w:themeColor="text2"/>
        </w:rPr>
        <w:t xml:space="preserve">online könyvtár: </w:t>
      </w:r>
      <w:hyperlink r:id="rId9" w:history="1">
        <w:r w:rsidR="001C1E19" w:rsidRPr="008F6AA5">
          <w:rPr>
            <w:rStyle w:val="Hiperhivatkozs"/>
            <w:color w:val="44546A" w:themeColor="text2"/>
          </w:rPr>
          <w:t>http://miau.gau.hu/osiris/</w:t>
        </w:r>
      </w:hyperlink>
    </w:p>
    <w:p w:rsidR="00030B9F" w:rsidRPr="008F6AA5" w:rsidRDefault="001C1E19" w:rsidP="001E12C4">
      <w:pPr>
        <w:pStyle w:val="Listaszerbekezds"/>
        <w:numPr>
          <w:ilvl w:val="0"/>
          <w:numId w:val="10"/>
        </w:numPr>
        <w:jc w:val="both"/>
        <w:rPr>
          <w:color w:val="44546A" w:themeColor="text2"/>
        </w:rPr>
      </w:pPr>
      <w:r w:rsidRPr="008F6AA5">
        <w:rPr>
          <w:color w:val="44546A" w:themeColor="text2"/>
        </w:rPr>
        <w:t xml:space="preserve">online adatbázisok: </w:t>
      </w:r>
    </w:p>
    <w:p w:rsidR="001C1E19" w:rsidRPr="008F6AA5" w:rsidRDefault="00122C3F" w:rsidP="001E12C4">
      <w:pPr>
        <w:pStyle w:val="Listaszerbekezds"/>
        <w:numPr>
          <w:ilvl w:val="1"/>
          <w:numId w:val="10"/>
        </w:numPr>
        <w:jc w:val="both"/>
        <w:rPr>
          <w:color w:val="44546A" w:themeColor="text2"/>
        </w:rPr>
      </w:pPr>
      <w:hyperlink r:id="rId10" w:history="1">
        <w:r w:rsidR="001C1E19" w:rsidRPr="008F6AA5">
          <w:rPr>
            <w:rStyle w:val="Hiperhivatkozs"/>
            <w:color w:val="44546A" w:themeColor="text2"/>
          </w:rPr>
          <w:t>http://miau.gau.hu/olap</w:t>
        </w:r>
      </w:hyperlink>
    </w:p>
    <w:p w:rsidR="00004456" w:rsidRPr="008F6AA5" w:rsidRDefault="00122C3F" w:rsidP="001E12C4">
      <w:pPr>
        <w:pStyle w:val="Listaszerbekezds"/>
        <w:numPr>
          <w:ilvl w:val="1"/>
          <w:numId w:val="10"/>
        </w:numPr>
        <w:jc w:val="both"/>
        <w:rPr>
          <w:color w:val="44546A" w:themeColor="text2"/>
        </w:rPr>
      </w:pPr>
      <w:hyperlink r:id="rId11" w:history="1">
        <w:r w:rsidR="00004456" w:rsidRPr="008F6AA5">
          <w:rPr>
            <w:rStyle w:val="Hiperhivatkozs"/>
            <w:color w:val="44546A" w:themeColor="text2"/>
          </w:rPr>
          <w:t>http://miau.gau.hu/miau/188/SZIE_TDK_KMRIU_ONKOMM.xls</w:t>
        </w:r>
      </w:hyperlink>
      <w:r w:rsidR="00004456" w:rsidRPr="008F6AA5">
        <w:rPr>
          <w:color w:val="44546A" w:themeColor="text2"/>
        </w:rPr>
        <w:t xml:space="preserve"> </w:t>
      </w:r>
    </w:p>
    <w:p w:rsidR="001C1E19" w:rsidRPr="008F6AA5" w:rsidRDefault="001C1E19" w:rsidP="001E12C4">
      <w:pPr>
        <w:pStyle w:val="Listaszerbekezds"/>
        <w:numPr>
          <w:ilvl w:val="0"/>
          <w:numId w:val="10"/>
        </w:numPr>
        <w:jc w:val="both"/>
        <w:rPr>
          <w:color w:val="44546A" w:themeColor="text2"/>
        </w:rPr>
      </w:pPr>
      <w:r w:rsidRPr="008F6AA5">
        <w:rPr>
          <w:color w:val="44546A" w:themeColor="text2"/>
        </w:rPr>
        <w:t xml:space="preserve">online adat-vizualizáció: </w:t>
      </w:r>
      <w:hyperlink r:id="rId12" w:history="1">
        <w:r w:rsidRPr="008F6AA5">
          <w:rPr>
            <w:rStyle w:val="Hiperhivatkozs"/>
            <w:color w:val="44546A" w:themeColor="text2"/>
          </w:rPr>
          <w:t>http://miau.gau.hu/stscsc/index.php3?x=e02</w:t>
        </w:r>
      </w:hyperlink>
      <w:r w:rsidRPr="008F6AA5">
        <w:rPr>
          <w:color w:val="44546A" w:themeColor="text2"/>
        </w:rPr>
        <w:t xml:space="preserve"> </w:t>
      </w:r>
    </w:p>
    <w:p w:rsidR="001C1E19" w:rsidRPr="008F6AA5" w:rsidRDefault="001C1E19" w:rsidP="001E12C4">
      <w:pPr>
        <w:pStyle w:val="Listaszerbekezds"/>
        <w:numPr>
          <w:ilvl w:val="0"/>
          <w:numId w:val="10"/>
        </w:numPr>
        <w:jc w:val="both"/>
        <w:rPr>
          <w:color w:val="44546A" w:themeColor="text2"/>
        </w:rPr>
      </w:pPr>
      <w:r w:rsidRPr="008F6AA5">
        <w:rPr>
          <w:color w:val="44546A" w:themeColor="text2"/>
        </w:rPr>
        <w:t>optimalizálási törekvések:</w:t>
      </w:r>
    </w:p>
    <w:p w:rsidR="001C1E19" w:rsidRPr="008F6AA5" w:rsidRDefault="00122C3F" w:rsidP="001E12C4">
      <w:pPr>
        <w:pStyle w:val="Listaszerbekezds"/>
        <w:numPr>
          <w:ilvl w:val="1"/>
          <w:numId w:val="10"/>
        </w:numPr>
        <w:jc w:val="both"/>
        <w:rPr>
          <w:color w:val="44546A" w:themeColor="text2"/>
        </w:rPr>
      </w:pPr>
      <w:hyperlink r:id="rId13" w:history="1">
        <w:r w:rsidR="001C1E19" w:rsidRPr="008F6AA5">
          <w:rPr>
            <w:rStyle w:val="Hiperhivatkozs"/>
            <w:color w:val="44546A" w:themeColor="text2"/>
          </w:rPr>
          <w:t>http://miau.gau.hu/miau/187/days_off_optimation.doc</w:t>
        </w:r>
      </w:hyperlink>
      <w:r w:rsidR="001C1E19" w:rsidRPr="008F6AA5">
        <w:rPr>
          <w:color w:val="44546A" w:themeColor="text2"/>
        </w:rPr>
        <w:t xml:space="preserve"> </w:t>
      </w:r>
    </w:p>
    <w:p w:rsidR="00E728C5" w:rsidRPr="008F6AA5" w:rsidRDefault="00122C3F" w:rsidP="001E12C4">
      <w:pPr>
        <w:pStyle w:val="Listaszerbekezds"/>
        <w:numPr>
          <w:ilvl w:val="1"/>
          <w:numId w:val="10"/>
        </w:numPr>
        <w:jc w:val="both"/>
        <w:rPr>
          <w:color w:val="44546A" w:themeColor="text2"/>
        </w:rPr>
      </w:pPr>
      <w:hyperlink r:id="rId14" w:history="1">
        <w:r w:rsidR="00E728C5" w:rsidRPr="008F6AA5">
          <w:rPr>
            <w:rStyle w:val="Hiperhivatkozs"/>
            <w:color w:val="44546A" w:themeColor="text2"/>
          </w:rPr>
          <w:t>http://miau.gau.hu/miau/154/okt_opti.xlsx</w:t>
        </w:r>
      </w:hyperlink>
      <w:r w:rsidR="00E728C5" w:rsidRPr="008F6AA5">
        <w:rPr>
          <w:color w:val="44546A" w:themeColor="text2"/>
        </w:rPr>
        <w:t xml:space="preserve"> </w:t>
      </w:r>
    </w:p>
    <w:p w:rsidR="001C1E19" w:rsidRPr="008F6AA5" w:rsidRDefault="00122C3F" w:rsidP="001E12C4">
      <w:pPr>
        <w:pStyle w:val="Listaszerbekezds"/>
        <w:numPr>
          <w:ilvl w:val="1"/>
          <w:numId w:val="10"/>
        </w:numPr>
        <w:jc w:val="both"/>
        <w:rPr>
          <w:color w:val="44546A" w:themeColor="text2"/>
        </w:rPr>
      </w:pPr>
      <w:hyperlink r:id="rId15" w:history="1">
        <w:r w:rsidR="001C1E19" w:rsidRPr="008F6AA5">
          <w:rPr>
            <w:rStyle w:val="Hiperhivatkozs"/>
            <w:color w:val="44546A" w:themeColor="text2"/>
          </w:rPr>
          <w:t>http://miau.gau.hu/miau/203/aotk_myx_v1.doc</w:t>
        </w:r>
      </w:hyperlink>
    </w:p>
    <w:p w:rsidR="001C1E19" w:rsidRPr="008F6AA5" w:rsidRDefault="001C1E19" w:rsidP="003C7641">
      <w:pPr>
        <w:pStyle w:val="Listaszerbekezds"/>
        <w:numPr>
          <w:ilvl w:val="0"/>
          <w:numId w:val="10"/>
        </w:numPr>
        <w:jc w:val="both"/>
        <w:rPr>
          <w:color w:val="44546A" w:themeColor="text2"/>
        </w:rPr>
      </w:pPr>
      <w:r w:rsidRPr="008F6AA5">
        <w:rPr>
          <w:color w:val="44546A" w:themeColor="text2"/>
        </w:rPr>
        <w:t>minőségbiztosítási elvek:</w:t>
      </w:r>
      <w:r w:rsidR="003C7641" w:rsidRPr="008F6AA5">
        <w:rPr>
          <w:color w:val="44546A" w:themeColor="text2"/>
        </w:rPr>
        <w:t xml:space="preserve"> </w:t>
      </w:r>
      <w:hyperlink r:id="rId16" w:history="1">
        <w:r w:rsidRPr="008F6AA5">
          <w:rPr>
            <w:rStyle w:val="Hiperhivatkozs"/>
            <w:color w:val="44546A" w:themeColor="text2"/>
          </w:rPr>
          <w:t>http://miau.gau.hu/myx-free/index.php3?x=test1</w:t>
        </w:r>
      </w:hyperlink>
    </w:p>
    <w:p w:rsidR="001C1E19" w:rsidRPr="008F6AA5" w:rsidRDefault="00122C3F" w:rsidP="001E12C4">
      <w:pPr>
        <w:pStyle w:val="Listaszerbekezds"/>
        <w:numPr>
          <w:ilvl w:val="1"/>
          <w:numId w:val="10"/>
        </w:numPr>
        <w:jc w:val="both"/>
        <w:rPr>
          <w:color w:val="44546A" w:themeColor="text2"/>
        </w:rPr>
      </w:pPr>
      <w:hyperlink r:id="rId17" w:history="1">
        <w:r w:rsidR="001C1E19" w:rsidRPr="008F6AA5">
          <w:rPr>
            <w:rStyle w:val="Hiperhivatkozs"/>
            <w:color w:val="44546A" w:themeColor="text2"/>
          </w:rPr>
          <w:t>http://miau.gau.hu/miau2009/index.php3?x=e0&amp;string=robotlektor</w:t>
        </w:r>
      </w:hyperlink>
      <w:r w:rsidR="001C1E19" w:rsidRPr="008F6AA5">
        <w:rPr>
          <w:color w:val="44546A" w:themeColor="text2"/>
        </w:rPr>
        <w:t xml:space="preserve"> </w:t>
      </w:r>
    </w:p>
    <w:p w:rsidR="001C1E19" w:rsidRPr="008F6AA5" w:rsidRDefault="00122C3F" w:rsidP="001E12C4">
      <w:pPr>
        <w:pStyle w:val="Listaszerbekezds"/>
        <w:numPr>
          <w:ilvl w:val="1"/>
          <w:numId w:val="10"/>
        </w:numPr>
        <w:jc w:val="both"/>
        <w:rPr>
          <w:color w:val="44546A" w:themeColor="text2"/>
        </w:rPr>
      </w:pPr>
      <w:hyperlink r:id="rId18" w:history="1">
        <w:r w:rsidR="001C1E19" w:rsidRPr="008F6AA5">
          <w:rPr>
            <w:rStyle w:val="Hiperhivatkozs"/>
            <w:color w:val="44546A" w:themeColor="text2"/>
          </w:rPr>
          <w:t>http://miau.gau.hu/avir/intranet/mab0002.doc</w:t>
        </w:r>
      </w:hyperlink>
      <w:r w:rsidR="001C1E19" w:rsidRPr="008F6AA5">
        <w:rPr>
          <w:color w:val="44546A" w:themeColor="text2"/>
        </w:rPr>
        <w:t xml:space="preserve"> </w:t>
      </w:r>
    </w:p>
    <w:p w:rsidR="001C1E19" w:rsidRPr="008F6AA5" w:rsidRDefault="00122C3F" w:rsidP="001E12C4">
      <w:pPr>
        <w:pStyle w:val="Listaszerbekezds"/>
        <w:numPr>
          <w:ilvl w:val="1"/>
          <w:numId w:val="10"/>
        </w:numPr>
        <w:jc w:val="both"/>
        <w:rPr>
          <w:color w:val="44546A" w:themeColor="text2"/>
        </w:rPr>
      </w:pPr>
      <w:hyperlink r:id="rId19" w:history="1">
        <w:r w:rsidR="001C1E19" w:rsidRPr="008F6AA5">
          <w:rPr>
            <w:rStyle w:val="Hiperhivatkozs"/>
            <w:color w:val="44546A" w:themeColor="text2"/>
          </w:rPr>
          <w:t>http://miau.gau.hu/avir/intranet/mab_001.doc</w:t>
        </w:r>
      </w:hyperlink>
    </w:p>
    <w:p w:rsidR="001C1E19" w:rsidRPr="008F6AA5" w:rsidRDefault="00122C3F" w:rsidP="001E12C4">
      <w:pPr>
        <w:pStyle w:val="Listaszerbekezds"/>
        <w:numPr>
          <w:ilvl w:val="1"/>
          <w:numId w:val="10"/>
        </w:numPr>
        <w:jc w:val="both"/>
        <w:rPr>
          <w:color w:val="44546A" w:themeColor="text2"/>
        </w:rPr>
      </w:pPr>
      <w:hyperlink r:id="rId20" w:history="1">
        <w:r w:rsidR="001C1E19" w:rsidRPr="008F6AA5">
          <w:rPr>
            <w:rStyle w:val="Hiperhivatkozs"/>
            <w:color w:val="44546A" w:themeColor="text2"/>
          </w:rPr>
          <w:t>http://miau.gau.hu/miau/200/otdk_v2.doc</w:t>
        </w:r>
      </w:hyperlink>
    </w:p>
    <w:p w:rsidR="001C1E19" w:rsidRPr="008F6AA5" w:rsidRDefault="00122C3F" w:rsidP="001E12C4">
      <w:pPr>
        <w:pStyle w:val="Listaszerbekezds"/>
        <w:numPr>
          <w:ilvl w:val="1"/>
          <w:numId w:val="10"/>
        </w:numPr>
        <w:jc w:val="both"/>
        <w:rPr>
          <w:color w:val="44546A" w:themeColor="text2"/>
        </w:rPr>
      </w:pPr>
      <w:hyperlink r:id="rId21" w:history="1">
        <w:r w:rsidR="001C1E19" w:rsidRPr="008F6AA5">
          <w:rPr>
            <w:rStyle w:val="Hiperhivatkozs"/>
            <w:color w:val="44546A" w:themeColor="text2"/>
          </w:rPr>
          <w:t>http://miau.gau.hu/miau/200/otdk_v1.doc</w:t>
        </w:r>
      </w:hyperlink>
      <w:r w:rsidR="001C1E19" w:rsidRPr="008F6AA5">
        <w:rPr>
          <w:color w:val="44546A" w:themeColor="text2"/>
        </w:rPr>
        <w:t xml:space="preserve"> </w:t>
      </w:r>
    </w:p>
    <w:p w:rsidR="001C1E19" w:rsidRPr="008F6AA5" w:rsidRDefault="00122C3F" w:rsidP="001E12C4">
      <w:pPr>
        <w:pStyle w:val="Listaszerbekezds"/>
        <w:numPr>
          <w:ilvl w:val="1"/>
          <w:numId w:val="10"/>
        </w:numPr>
        <w:jc w:val="both"/>
        <w:rPr>
          <w:color w:val="44546A" w:themeColor="text2"/>
        </w:rPr>
      </w:pPr>
      <w:hyperlink r:id="rId22" w:history="1">
        <w:r w:rsidR="001C1E19" w:rsidRPr="008F6AA5">
          <w:rPr>
            <w:rStyle w:val="Hiperhivatkozs"/>
            <w:color w:val="44546A" w:themeColor="text2"/>
          </w:rPr>
          <w:t>http://miau.gau.hu/miau/65/tdketika.xls</w:t>
        </w:r>
      </w:hyperlink>
      <w:r w:rsidR="001C1E19" w:rsidRPr="008F6AA5">
        <w:rPr>
          <w:color w:val="44546A" w:themeColor="text2"/>
        </w:rPr>
        <w:t xml:space="preserve"> </w:t>
      </w:r>
    </w:p>
    <w:p w:rsidR="001C1E19" w:rsidRPr="008F6AA5" w:rsidRDefault="00122C3F" w:rsidP="001E12C4">
      <w:pPr>
        <w:pStyle w:val="Listaszerbekezds"/>
        <w:numPr>
          <w:ilvl w:val="1"/>
          <w:numId w:val="10"/>
        </w:numPr>
        <w:jc w:val="both"/>
        <w:rPr>
          <w:color w:val="44546A" w:themeColor="text2"/>
        </w:rPr>
      </w:pPr>
      <w:hyperlink r:id="rId23" w:history="1">
        <w:r w:rsidR="001C1E19" w:rsidRPr="008F6AA5">
          <w:rPr>
            <w:rStyle w:val="Hiperhivatkozs"/>
            <w:color w:val="44546A" w:themeColor="text2"/>
          </w:rPr>
          <w:t>http://miau.gau.hu/miau/183/etdk2013_v3.doc</w:t>
        </w:r>
      </w:hyperlink>
      <w:r w:rsidR="001C1E19" w:rsidRPr="008F6AA5">
        <w:rPr>
          <w:color w:val="44546A" w:themeColor="text2"/>
        </w:rPr>
        <w:t xml:space="preserve"> </w:t>
      </w:r>
    </w:p>
    <w:p w:rsidR="001C1E19" w:rsidRPr="008F6AA5" w:rsidRDefault="001C1E19" w:rsidP="001E12C4">
      <w:pPr>
        <w:pStyle w:val="Listaszerbekezds"/>
        <w:numPr>
          <w:ilvl w:val="0"/>
          <w:numId w:val="10"/>
        </w:numPr>
        <w:jc w:val="both"/>
        <w:rPr>
          <w:color w:val="44546A" w:themeColor="text2"/>
        </w:rPr>
      </w:pPr>
      <w:proofErr w:type="spellStart"/>
      <w:r w:rsidRPr="008F6AA5">
        <w:rPr>
          <w:color w:val="44546A" w:themeColor="text2"/>
        </w:rPr>
        <w:t>e-learning</w:t>
      </w:r>
      <w:proofErr w:type="spellEnd"/>
      <w:r w:rsidRPr="008F6AA5">
        <w:rPr>
          <w:color w:val="44546A" w:themeColor="text2"/>
        </w:rPr>
        <w:t xml:space="preserve"> fejlesztések: </w:t>
      </w:r>
      <w:hyperlink r:id="rId24" w:history="1">
        <w:r w:rsidRPr="008F6AA5">
          <w:rPr>
            <w:rStyle w:val="Hiperhivatkozs"/>
            <w:color w:val="44546A" w:themeColor="text2"/>
          </w:rPr>
          <w:t>http://miau.gau.hu/miau2009/index.php3?x=elearning</w:t>
        </w:r>
      </w:hyperlink>
      <w:r w:rsidRPr="008F6AA5">
        <w:rPr>
          <w:color w:val="44546A" w:themeColor="text2"/>
        </w:rPr>
        <w:t xml:space="preserve"> </w:t>
      </w:r>
    </w:p>
    <w:p w:rsidR="001C1E19" w:rsidRPr="008F6AA5" w:rsidRDefault="001C1E19" w:rsidP="003C7641">
      <w:pPr>
        <w:pStyle w:val="Listaszerbekezds"/>
        <w:numPr>
          <w:ilvl w:val="0"/>
          <w:numId w:val="10"/>
        </w:numPr>
        <w:jc w:val="both"/>
        <w:rPr>
          <w:color w:val="44546A" w:themeColor="text2"/>
        </w:rPr>
      </w:pPr>
      <w:r w:rsidRPr="008F6AA5">
        <w:rPr>
          <w:color w:val="44546A" w:themeColor="text2"/>
        </w:rPr>
        <w:t xml:space="preserve">víziók és kísérletek: </w:t>
      </w:r>
      <w:hyperlink r:id="rId25" w:history="1">
        <w:r w:rsidR="003C7641" w:rsidRPr="008F6AA5">
          <w:rPr>
            <w:rStyle w:val="Hiperhivatkozs"/>
            <w:color w:val="44546A" w:themeColor="text2"/>
          </w:rPr>
          <w:t>http://miau.gau.hu/miau/198/20141204_hangutes.html</w:t>
        </w:r>
      </w:hyperlink>
      <w:r w:rsidR="003C7641" w:rsidRPr="008F6AA5">
        <w:rPr>
          <w:color w:val="44546A" w:themeColor="text2"/>
        </w:rPr>
        <w:t xml:space="preserve"> </w:t>
      </w:r>
    </w:p>
    <w:p w:rsidR="003C7641" w:rsidRPr="008F6AA5" w:rsidRDefault="00122C3F" w:rsidP="003C7641">
      <w:pPr>
        <w:pStyle w:val="Listaszerbekezds"/>
        <w:numPr>
          <w:ilvl w:val="1"/>
          <w:numId w:val="10"/>
        </w:numPr>
        <w:jc w:val="both"/>
        <w:rPr>
          <w:color w:val="44546A" w:themeColor="text2"/>
        </w:rPr>
      </w:pPr>
      <w:hyperlink r:id="rId26" w:history="1">
        <w:r w:rsidR="003C7641" w:rsidRPr="008F6AA5">
          <w:rPr>
            <w:rStyle w:val="Hiperhivatkozs"/>
            <w:color w:val="44546A" w:themeColor="text2"/>
          </w:rPr>
          <w:t>http://miau.gau.hu/miau2009/index.php3?x=e87</w:t>
        </w:r>
      </w:hyperlink>
      <w:r w:rsidR="003C7641" w:rsidRPr="008F6AA5">
        <w:rPr>
          <w:color w:val="44546A" w:themeColor="text2"/>
        </w:rPr>
        <w:t xml:space="preserve"> </w:t>
      </w:r>
    </w:p>
    <w:p w:rsidR="002373DD" w:rsidRPr="008F6AA5" w:rsidRDefault="00122C3F" w:rsidP="001E12C4">
      <w:pPr>
        <w:pStyle w:val="Listaszerbekezds"/>
        <w:numPr>
          <w:ilvl w:val="1"/>
          <w:numId w:val="10"/>
        </w:numPr>
        <w:jc w:val="both"/>
        <w:rPr>
          <w:color w:val="44546A" w:themeColor="text2"/>
        </w:rPr>
      </w:pPr>
      <w:hyperlink r:id="rId27" w:history="1">
        <w:r w:rsidR="002373DD" w:rsidRPr="008F6AA5">
          <w:rPr>
            <w:rStyle w:val="Hiperhivatkozs"/>
            <w:color w:val="44546A" w:themeColor="text2"/>
          </w:rPr>
          <w:t>http://miau.gau.hu/miau/210/mtmt_big_data_v1.doc</w:t>
        </w:r>
      </w:hyperlink>
    </w:p>
    <w:p w:rsidR="002373DD" w:rsidRPr="008F6AA5" w:rsidRDefault="00122C3F" w:rsidP="001E12C4">
      <w:pPr>
        <w:pStyle w:val="Listaszerbekezds"/>
        <w:numPr>
          <w:ilvl w:val="1"/>
          <w:numId w:val="10"/>
        </w:numPr>
        <w:jc w:val="both"/>
        <w:rPr>
          <w:color w:val="44546A" w:themeColor="text2"/>
        </w:rPr>
      </w:pPr>
      <w:hyperlink r:id="rId28" w:history="1">
        <w:r w:rsidR="002373DD" w:rsidRPr="008F6AA5">
          <w:rPr>
            <w:rStyle w:val="Hiperhivatkozs"/>
            <w:color w:val="44546A" w:themeColor="text2"/>
          </w:rPr>
          <w:t>http://miau.gau.hu/miau/218/dpr_big_data_v2.docx</w:t>
        </w:r>
      </w:hyperlink>
      <w:r w:rsidR="002373DD" w:rsidRPr="008F6AA5">
        <w:rPr>
          <w:color w:val="44546A" w:themeColor="text2"/>
        </w:rPr>
        <w:t xml:space="preserve"> </w:t>
      </w:r>
    </w:p>
    <w:p w:rsidR="001C1E19" w:rsidRPr="008F6AA5" w:rsidRDefault="00122C3F" w:rsidP="001E12C4">
      <w:pPr>
        <w:pStyle w:val="Listaszerbekezds"/>
        <w:numPr>
          <w:ilvl w:val="1"/>
          <w:numId w:val="10"/>
        </w:numPr>
        <w:jc w:val="both"/>
        <w:rPr>
          <w:color w:val="44546A" w:themeColor="text2"/>
        </w:rPr>
      </w:pPr>
      <w:hyperlink r:id="rId29" w:history="1">
        <w:r w:rsidR="001C1E19" w:rsidRPr="008F6AA5">
          <w:rPr>
            <w:rStyle w:val="Hiperhivatkozs"/>
            <w:color w:val="44546A" w:themeColor="text2"/>
          </w:rPr>
          <w:t>http://miau.gau.hu/miau/212/mta_palyazati_adatlap_szie_myx_full_20160502.doc</w:t>
        </w:r>
      </w:hyperlink>
    </w:p>
    <w:p w:rsidR="001C1E19" w:rsidRPr="008F6AA5" w:rsidRDefault="00122C3F" w:rsidP="001E12C4">
      <w:pPr>
        <w:pStyle w:val="Listaszerbekezds"/>
        <w:numPr>
          <w:ilvl w:val="1"/>
          <w:numId w:val="10"/>
        </w:numPr>
        <w:jc w:val="both"/>
        <w:rPr>
          <w:color w:val="44546A" w:themeColor="text2"/>
        </w:rPr>
      </w:pPr>
      <w:hyperlink r:id="rId30" w:history="1">
        <w:r w:rsidR="001C1E19" w:rsidRPr="008F6AA5">
          <w:rPr>
            <w:rStyle w:val="Hiperhivatkozs"/>
            <w:color w:val="44546A" w:themeColor="text2"/>
          </w:rPr>
          <w:t>http://miau.gau.hu/miau/200/20150429_mta_tm.doc</w:t>
        </w:r>
      </w:hyperlink>
    </w:p>
    <w:p w:rsidR="001C1E19" w:rsidRPr="008F6AA5" w:rsidRDefault="00122C3F" w:rsidP="001E12C4">
      <w:pPr>
        <w:pStyle w:val="Listaszerbekezds"/>
        <w:numPr>
          <w:ilvl w:val="1"/>
          <w:numId w:val="10"/>
        </w:numPr>
        <w:jc w:val="both"/>
        <w:rPr>
          <w:color w:val="44546A" w:themeColor="text2"/>
        </w:rPr>
      </w:pPr>
      <w:hyperlink r:id="rId31" w:history="1">
        <w:r w:rsidR="001C1E19" w:rsidRPr="008F6AA5">
          <w:rPr>
            <w:rStyle w:val="Hiperhivatkozs"/>
            <w:color w:val="44546A" w:themeColor="text2"/>
          </w:rPr>
          <w:t>http://miau.gau.hu/miau/197/mta_palyazati_adatlap_szie_myx_public.doc</w:t>
        </w:r>
      </w:hyperlink>
    </w:p>
    <w:p w:rsidR="001C1E19" w:rsidRPr="008F6AA5" w:rsidRDefault="00122C3F" w:rsidP="001E12C4">
      <w:pPr>
        <w:pStyle w:val="Listaszerbekezds"/>
        <w:numPr>
          <w:ilvl w:val="1"/>
          <w:numId w:val="10"/>
        </w:numPr>
        <w:jc w:val="both"/>
        <w:rPr>
          <w:color w:val="44546A" w:themeColor="text2"/>
        </w:rPr>
      </w:pPr>
      <w:hyperlink r:id="rId32" w:history="1">
        <w:r w:rsidR="001C1E19" w:rsidRPr="008F6AA5">
          <w:rPr>
            <w:rStyle w:val="Hiperhivatkozs"/>
            <w:color w:val="44546A" w:themeColor="text2"/>
          </w:rPr>
          <w:t>http://miau.gau.hu/miau/204/little_v7.docx</w:t>
        </w:r>
      </w:hyperlink>
    </w:p>
    <w:p w:rsidR="001C1E19" w:rsidRPr="008F6AA5" w:rsidRDefault="00122C3F" w:rsidP="001E12C4">
      <w:pPr>
        <w:pStyle w:val="Listaszerbekezds"/>
        <w:numPr>
          <w:ilvl w:val="1"/>
          <w:numId w:val="10"/>
        </w:numPr>
        <w:jc w:val="both"/>
        <w:rPr>
          <w:color w:val="44546A" w:themeColor="text2"/>
          <w:sz w:val="18"/>
          <w:szCs w:val="18"/>
        </w:rPr>
      </w:pPr>
      <w:hyperlink r:id="rId33" w:history="1">
        <w:r w:rsidR="001C1E19" w:rsidRPr="008F6AA5">
          <w:rPr>
            <w:rStyle w:val="Hiperhivatkozs"/>
            <w:color w:val="44546A" w:themeColor="text2"/>
            <w:sz w:val="18"/>
            <w:szCs w:val="18"/>
          </w:rPr>
          <w:t>http://miau.gau.hu/miau/209/2015_12_11_ConferenceYoungScience_PaperTemplate_ibf_final.docx</w:t>
        </w:r>
      </w:hyperlink>
      <w:r w:rsidR="001C1E19" w:rsidRPr="008F6AA5">
        <w:rPr>
          <w:color w:val="44546A" w:themeColor="text2"/>
          <w:sz w:val="18"/>
          <w:szCs w:val="18"/>
        </w:rPr>
        <w:t xml:space="preserve"> </w:t>
      </w:r>
    </w:p>
    <w:p w:rsidR="001C1E19" w:rsidRPr="008F6AA5" w:rsidRDefault="00122C3F" w:rsidP="001E12C4">
      <w:pPr>
        <w:pStyle w:val="Listaszerbekezds"/>
        <w:numPr>
          <w:ilvl w:val="1"/>
          <w:numId w:val="10"/>
        </w:numPr>
        <w:jc w:val="both"/>
        <w:rPr>
          <w:color w:val="44546A" w:themeColor="text2"/>
        </w:rPr>
      </w:pPr>
      <w:hyperlink r:id="rId34" w:history="1">
        <w:r w:rsidR="001C1E19" w:rsidRPr="008F6AA5">
          <w:rPr>
            <w:rStyle w:val="Hiperhivatkozs"/>
            <w:color w:val="44546A" w:themeColor="text2"/>
          </w:rPr>
          <w:t>http://miau.gau.hu/miau/141/komarom_pitlik.doc</w:t>
        </w:r>
      </w:hyperlink>
    </w:p>
    <w:p w:rsidR="001C1E19" w:rsidRPr="008F6AA5" w:rsidRDefault="00122C3F" w:rsidP="001E12C4">
      <w:pPr>
        <w:pStyle w:val="Listaszerbekezds"/>
        <w:numPr>
          <w:ilvl w:val="1"/>
          <w:numId w:val="10"/>
        </w:numPr>
        <w:jc w:val="both"/>
        <w:rPr>
          <w:color w:val="44546A" w:themeColor="text2"/>
        </w:rPr>
      </w:pPr>
      <w:hyperlink r:id="rId35" w:history="1">
        <w:r w:rsidR="001C1E19" w:rsidRPr="008F6AA5">
          <w:rPr>
            <w:rStyle w:val="Hiperhivatkozs"/>
            <w:color w:val="44546A" w:themeColor="text2"/>
          </w:rPr>
          <w:t>http://miau.gau.hu/miau/218/decens_docensek.docx</w:t>
        </w:r>
      </w:hyperlink>
      <w:r w:rsidR="001C1E19" w:rsidRPr="008F6AA5">
        <w:rPr>
          <w:color w:val="44546A" w:themeColor="text2"/>
        </w:rPr>
        <w:t xml:space="preserve"> </w:t>
      </w:r>
    </w:p>
    <w:p w:rsidR="00916DA8" w:rsidRPr="008F6AA5" w:rsidRDefault="00122C3F" w:rsidP="001E12C4">
      <w:pPr>
        <w:pStyle w:val="Listaszerbekezds"/>
        <w:numPr>
          <w:ilvl w:val="1"/>
          <w:numId w:val="10"/>
        </w:numPr>
        <w:jc w:val="both"/>
        <w:rPr>
          <w:color w:val="44546A" w:themeColor="text2"/>
        </w:rPr>
      </w:pPr>
      <w:hyperlink r:id="rId36" w:history="1">
        <w:r w:rsidR="001C1E19" w:rsidRPr="008F6AA5">
          <w:rPr>
            <w:rStyle w:val="Hiperhivatkozs"/>
            <w:color w:val="44546A" w:themeColor="text2"/>
          </w:rPr>
          <w:t>http://miau.gau.hu/miau/163/otka2012</w:t>
        </w:r>
      </w:hyperlink>
      <w:r w:rsidR="001C1E19" w:rsidRPr="008F6AA5">
        <w:rPr>
          <w:color w:val="44546A" w:themeColor="text2"/>
        </w:rPr>
        <w:t xml:space="preserve"> </w:t>
      </w:r>
    </w:p>
    <w:p w:rsidR="00030B9F" w:rsidRPr="008F6AA5" w:rsidRDefault="00122C3F" w:rsidP="001E12C4">
      <w:pPr>
        <w:pStyle w:val="Listaszerbekezds"/>
        <w:numPr>
          <w:ilvl w:val="1"/>
          <w:numId w:val="10"/>
        </w:numPr>
        <w:jc w:val="both"/>
        <w:rPr>
          <w:color w:val="44546A" w:themeColor="text2"/>
        </w:rPr>
      </w:pPr>
      <w:hyperlink r:id="rId37" w:history="1">
        <w:r w:rsidR="00030B9F" w:rsidRPr="008F6AA5">
          <w:rPr>
            <w:rStyle w:val="Hiperhivatkozs"/>
            <w:color w:val="44546A" w:themeColor="text2"/>
          </w:rPr>
          <w:t>http://miau.gau.hu/miau/207/tavmunka_v1.doc</w:t>
        </w:r>
      </w:hyperlink>
      <w:r w:rsidR="00030B9F" w:rsidRPr="008F6AA5">
        <w:rPr>
          <w:color w:val="44546A" w:themeColor="text2"/>
        </w:rPr>
        <w:t xml:space="preserve"> </w:t>
      </w:r>
    </w:p>
    <w:sectPr w:rsidR="00030B9F" w:rsidRPr="008F6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4593"/>
    <w:multiLevelType w:val="hybridMultilevel"/>
    <w:tmpl w:val="C028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76D2B"/>
    <w:multiLevelType w:val="hybridMultilevel"/>
    <w:tmpl w:val="11E4CC48"/>
    <w:lvl w:ilvl="0" w:tplc="36C8F2E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DC6D27"/>
    <w:multiLevelType w:val="hybridMultilevel"/>
    <w:tmpl w:val="83E8DD9E"/>
    <w:lvl w:ilvl="0" w:tplc="9C10C27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0200B"/>
    <w:multiLevelType w:val="hybridMultilevel"/>
    <w:tmpl w:val="E816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C5AB0"/>
    <w:multiLevelType w:val="hybridMultilevel"/>
    <w:tmpl w:val="CF907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A2215"/>
    <w:multiLevelType w:val="hybridMultilevel"/>
    <w:tmpl w:val="30EA03CE"/>
    <w:lvl w:ilvl="0" w:tplc="9C10C27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B43135"/>
    <w:multiLevelType w:val="hybridMultilevel"/>
    <w:tmpl w:val="D7A6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4504D8"/>
    <w:multiLevelType w:val="hybridMultilevel"/>
    <w:tmpl w:val="18E46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A5300"/>
    <w:multiLevelType w:val="hybridMultilevel"/>
    <w:tmpl w:val="64046E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E20187"/>
    <w:multiLevelType w:val="hybridMultilevel"/>
    <w:tmpl w:val="34C4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0"/>
  </w:num>
  <w:num w:numId="5">
    <w:abstractNumId w:val="3"/>
  </w:num>
  <w:num w:numId="6">
    <w:abstractNumId w:val="2"/>
  </w:num>
  <w:num w:numId="7">
    <w:abstractNumId w:val="9"/>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D0"/>
    <w:rsid w:val="00003FE9"/>
    <w:rsid w:val="00004456"/>
    <w:rsid w:val="00030B9F"/>
    <w:rsid w:val="0004102A"/>
    <w:rsid w:val="00054ADD"/>
    <w:rsid w:val="00122C3F"/>
    <w:rsid w:val="00183D9E"/>
    <w:rsid w:val="001C1E19"/>
    <w:rsid w:val="001E12C4"/>
    <w:rsid w:val="002202D0"/>
    <w:rsid w:val="002203F7"/>
    <w:rsid w:val="002373DD"/>
    <w:rsid w:val="00245B2F"/>
    <w:rsid w:val="003C6D81"/>
    <w:rsid w:val="003C74DF"/>
    <w:rsid w:val="003C7641"/>
    <w:rsid w:val="003D3244"/>
    <w:rsid w:val="00435173"/>
    <w:rsid w:val="00521F43"/>
    <w:rsid w:val="005445EC"/>
    <w:rsid w:val="005527C3"/>
    <w:rsid w:val="005D6C1C"/>
    <w:rsid w:val="005F3E77"/>
    <w:rsid w:val="006C2128"/>
    <w:rsid w:val="006D6B34"/>
    <w:rsid w:val="006F7903"/>
    <w:rsid w:val="00817AFF"/>
    <w:rsid w:val="00836F87"/>
    <w:rsid w:val="008C34F7"/>
    <w:rsid w:val="008F6AA5"/>
    <w:rsid w:val="00916DA8"/>
    <w:rsid w:val="0096150C"/>
    <w:rsid w:val="009E4373"/>
    <w:rsid w:val="00A25DB8"/>
    <w:rsid w:val="00A2741C"/>
    <w:rsid w:val="00A51FC1"/>
    <w:rsid w:val="00B25F9A"/>
    <w:rsid w:val="00B535D6"/>
    <w:rsid w:val="00B70407"/>
    <w:rsid w:val="00BE493E"/>
    <w:rsid w:val="00C05103"/>
    <w:rsid w:val="00C8101C"/>
    <w:rsid w:val="00C97DEF"/>
    <w:rsid w:val="00CD2D03"/>
    <w:rsid w:val="00D31938"/>
    <w:rsid w:val="00D678E3"/>
    <w:rsid w:val="00E15771"/>
    <w:rsid w:val="00E728C5"/>
    <w:rsid w:val="00E80A83"/>
    <w:rsid w:val="00F761F9"/>
    <w:rsid w:val="00F958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CC6C3-AB7D-4141-B12D-CE8A4B6E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202D0"/>
    <w:pPr>
      <w:ind w:left="720"/>
      <w:contextualSpacing/>
    </w:pPr>
  </w:style>
  <w:style w:type="character" w:styleId="Hiperhivatkozs">
    <w:name w:val="Hyperlink"/>
    <w:basedOn w:val="Bekezdsalapbettpusa"/>
    <w:uiPriority w:val="99"/>
    <w:unhideWhenUsed/>
    <w:rsid w:val="00A25DB8"/>
    <w:rPr>
      <w:color w:val="0563C1" w:themeColor="hyperlink"/>
      <w:u w:val="single"/>
    </w:rPr>
  </w:style>
  <w:style w:type="paragraph" w:styleId="Buborkszveg">
    <w:name w:val="Balloon Text"/>
    <w:basedOn w:val="Norml"/>
    <w:link w:val="BuborkszvegChar"/>
    <w:uiPriority w:val="99"/>
    <w:semiHidden/>
    <w:unhideWhenUsed/>
    <w:rsid w:val="003C74D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C74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41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iau.gau.hu/miau/187/days_off_optimation.doc" TargetMode="External"/><Relationship Id="rId18" Type="http://schemas.openxmlformats.org/officeDocument/2006/relationships/hyperlink" Target="http://miau.gau.hu/avir/intranet/mab0002.doc" TargetMode="External"/><Relationship Id="rId26" Type="http://schemas.openxmlformats.org/officeDocument/2006/relationships/hyperlink" Target="http://miau.gau.hu/miau2009/index.php3?x=e87" TargetMode="External"/><Relationship Id="rId39" Type="http://schemas.openxmlformats.org/officeDocument/2006/relationships/theme" Target="theme/theme1.xml"/><Relationship Id="rId21" Type="http://schemas.openxmlformats.org/officeDocument/2006/relationships/hyperlink" Target="http://miau.gau.hu/miau/200/otdk_v1.doc" TargetMode="External"/><Relationship Id="rId34" Type="http://schemas.openxmlformats.org/officeDocument/2006/relationships/hyperlink" Target="http://miau.gau.hu/miau/141/komarom_pitlik.doc" TargetMode="External"/><Relationship Id="rId7" Type="http://schemas.openxmlformats.org/officeDocument/2006/relationships/hyperlink" Target="http://miau.gau.hu/miau2009/index.php3?x=miau128&amp;where%5bindexkod%5d=miaurss" TargetMode="External"/><Relationship Id="rId12" Type="http://schemas.openxmlformats.org/officeDocument/2006/relationships/hyperlink" Target="http://miau.gau.hu/stscsc/index.php3?x=e02" TargetMode="External"/><Relationship Id="rId17" Type="http://schemas.openxmlformats.org/officeDocument/2006/relationships/hyperlink" Target="http://miau.gau.hu/miau2009/index.php3?x=e0&amp;string=robotlektor" TargetMode="External"/><Relationship Id="rId25" Type="http://schemas.openxmlformats.org/officeDocument/2006/relationships/hyperlink" Target="http://miau.gau.hu/miau/198/20141204_hangutes.html" TargetMode="External"/><Relationship Id="rId33" Type="http://schemas.openxmlformats.org/officeDocument/2006/relationships/hyperlink" Target="http://miau.gau.hu/miau/209/2015_12_11_ConferenceYoungScience_PaperTemplate_ibf_final.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iau.gau.hu/myx-free/index.php3?x=test1" TargetMode="External"/><Relationship Id="rId20" Type="http://schemas.openxmlformats.org/officeDocument/2006/relationships/hyperlink" Target="http://miau.gau.hu/miau/200/otdk_v2.doc" TargetMode="External"/><Relationship Id="rId29" Type="http://schemas.openxmlformats.org/officeDocument/2006/relationships/hyperlink" Target="http://miau.gau.hu/miau/212/mta_palyazati_adatlap_szie_myx_full_20160502.doc" TargetMode="External"/><Relationship Id="rId1" Type="http://schemas.openxmlformats.org/officeDocument/2006/relationships/numbering" Target="numbering.xml"/><Relationship Id="rId6" Type="http://schemas.openxmlformats.org/officeDocument/2006/relationships/hyperlink" Target="http://www.szie.hu/allaspalyazatok" TargetMode="External"/><Relationship Id="rId11" Type="http://schemas.openxmlformats.org/officeDocument/2006/relationships/hyperlink" Target="http://miau.gau.hu/miau/188/SZIE_TDK_KMRIU_ONKOMM.xls" TargetMode="External"/><Relationship Id="rId24" Type="http://schemas.openxmlformats.org/officeDocument/2006/relationships/hyperlink" Target="http://miau.gau.hu/miau2009/index.php3?x=elearning" TargetMode="External"/><Relationship Id="rId32" Type="http://schemas.openxmlformats.org/officeDocument/2006/relationships/hyperlink" Target="http://miau.gau.hu/miau/204/little_v7.docx" TargetMode="External"/><Relationship Id="rId37" Type="http://schemas.openxmlformats.org/officeDocument/2006/relationships/hyperlink" Target="http://miau.gau.hu/miau/207/tavmunka_v1.doc" TargetMode="External"/><Relationship Id="rId5" Type="http://schemas.openxmlformats.org/officeDocument/2006/relationships/hyperlink" Target="https://szie.hu/sites/default/files/files/KT-229_2016_sziehu_intezeti_igazgatoi.pdf" TargetMode="External"/><Relationship Id="rId15" Type="http://schemas.openxmlformats.org/officeDocument/2006/relationships/hyperlink" Target="http://miau.gau.hu/miau/203/aotk_myx_v1.doc" TargetMode="External"/><Relationship Id="rId23" Type="http://schemas.openxmlformats.org/officeDocument/2006/relationships/hyperlink" Target="http://miau.gau.hu/miau/183/etdk2013_v3.doc" TargetMode="External"/><Relationship Id="rId28" Type="http://schemas.openxmlformats.org/officeDocument/2006/relationships/hyperlink" Target="http://miau.gau.hu/miau/218/dpr_big_data_v2.docx" TargetMode="External"/><Relationship Id="rId36" Type="http://schemas.openxmlformats.org/officeDocument/2006/relationships/hyperlink" Target="http://miau.gau.hu/miau/163/otka2012" TargetMode="External"/><Relationship Id="rId10" Type="http://schemas.openxmlformats.org/officeDocument/2006/relationships/hyperlink" Target="http://miau.gau.hu/olap" TargetMode="External"/><Relationship Id="rId19" Type="http://schemas.openxmlformats.org/officeDocument/2006/relationships/hyperlink" Target="http://miau.gau.hu/avir/intranet/mab_001.doc" TargetMode="External"/><Relationship Id="rId31" Type="http://schemas.openxmlformats.org/officeDocument/2006/relationships/hyperlink" Target="http://miau.gau.hu/miau/197/mta_palyazati_adatlap_szie_myx_public.doc" TargetMode="External"/><Relationship Id="rId4" Type="http://schemas.openxmlformats.org/officeDocument/2006/relationships/webSettings" Target="webSettings.xml"/><Relationship Id="rId9" Type="http://schemas.openxmlformats.org/officeDocument/2006/relationships/hyperlink" Target="http://miau.gau.hu/osiris/" TargetMode="External"/><Relationship Id="rId14" Type="http://schemas.openxmlformats.org/officeDocument/2006/relationships/hyperlink" Target="http://miau.gau.hu/miau/154/okt_opti.xlsx" TargetMode="External"/><Relationship Id="rId22" Type="http://schemas.openxmlformats.org/officeDocument/2006/relationships/hyperlink" Target="http://miau.gau.hu/miau/65/tdketika.xls" TargetMode="External"/><Relationship Id="rId27" Type="http://schemas.openxmlformats.org/officeDocument/2006/relationships/hyperlink" Target="http://miau.gau.hu/miau/210/mtmt_big_data_v1.doc" TargetMode="External"/><Relationship Id="rId30" Type="http://schemas.openxmlformats.org/officeDocument/2006/relationships/hyperlink" Target="http://miau.gau.hu/miau/200/20150429_mta_tm.doc" TargetMode="External"/><Relationship Id="rId35" Type="http://schemas.openxmlformats.org/officeDocument/2006/relationships/hyperlink" Target="http://miau.gau.hu/miau/218/decens_docensek.docx" TargetMode="External"/><Relationship Id="rId8" Type="http://schemas.openxmlformats.org/officeDocument/2006/relationships/hyperlink" Target="http://miau.gau.hu/miau2009/index_tki.php3" TargetMode="External"/><Relationship Id="rId3"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3675</Words>
  <Characters>20951</Characters>
  <Application>Microsoft Office Word</Application>
  <DocSecurity>0</DocSecurity>
  <Lines>174</Lines>
  <Paragraphs>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Pitlik László</dc:creator>
  <cp:keywords/>
  <dc:description/>
  <cp:lastModifiedBy>Pitlik László</cp:lastModifiedBy>
  <cp:revision>5</cp:revision>
  <cp:lastPrinted>2016-11-18T17:53:00Z</cp:lastPrinted>
  <dcterms:created xsi:type="dcterms:W3CDTF">2016-11-18T18:01:00Z</dcterms:created>
  <dcterms:modified xsi:type="dcterms:W3CDTF">2016-12-18T17:48:00Z</dcterms:modified>
</cp:coreProperties>
</file>