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FD" w:rsidRPr="00AA27AC" w:rsidRDefault="00AA27AC" w:rsidP="004B08C3">
      <w:pPr>
        <w:pStyle w:val="Cm"/>
        <w:jc w:val="both"/>
        <w:rPr>
          <w:lang w:val="en-US"/>
        </w:rPr>
      </w:pPr>
      <w:r w:rsidRPr="00AA27AC">
        <w:rPr>
          <w:lang w:val="en-US"/>
        </w:rPr>
        <w:t>Pairwise object comparison based on Likert-scales and time</w:t>
      </w:r>
      <w:r>
        <w:rPr>
          <w:lang w:val="en-US"/>
        </w:rPr>
        <w:t xml:space="preserve"> </w:t>
      </w:r>
      <w:r w:rsidRPr="00AA27AC">
        <w:rPr>
          <w:lang w:val="en-US"/>
        </w:rPr>
        <w:t>series</w:t>
      </w:r>
      <w:r w:rsidR="00D47C04">
        <w:rPr>
          <w:lang w:val="en-US"/>
        </w:rPr>
        <w:t xml:space="preserve"> - </w:t>
      </w:r>
      <w:r w:rsidR="00D47C04" w:rsidRPr="00D47C04">
        <w:rPr>
          <w:lang w:val="en-US"/>
        </w:rPr>
        <w:t xml:space="preserve">the </w:t>
      </w:r>
      <w:r w:rsidR="00762991">
        <w:rPr>
          <w:lang w:val="en-US"/>
        </w:rPr>
        <w:t>idea</w:t>
      </w:r>
      <w:r w:rsidR="00D47C04" w:rsidRPr="00D47C04">
        <w:rPr>
          <w:lang w:val="en-US"/>
        </w:rPr>
        <w:t xml:space="preserve"> of human-oriented science </w:t>
      </w:r>
      <w:r w:rsidR="00762991">
        <w:rPr>
          <w:lang w:val="en-US"/>
        </w:rPr>
        <w:t xml:space="preserve">in light of </w:t>
      </w:r>
      <w:r w:rsidR="00D47C04" w:rsidRPr="00D47C04">
        <w:rPr>
          <w:lang w:val="en-US"/>
        </w:rPr>
        <w:t>artificial intelligence and value surveys</w:t>
      </w:r>
    </w:p>
    <w:p w:rsidR="00AA27AC" w:rsidRDefault="00D47C04" w:rsidP="004B08C3">
      <w:pPr>
        <w:jc w:val="both"/>
        <w:rPr>
          <w:lang w:val="en-US"/>
        </w:rPr>
      </w:pPr>
      <w:proofErr w:type="spellStart"/>
      <w:r>
        <w:rPr>
          <w:lang w:val="en-US"/>
        </w:rPr>
        <w:t>Ferenc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Szani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László</w:t>
      </w:r>
      <w:proofErr w:type="spellEnd"/>
      <w:r>
        <w:rPr>
          <w:lang w:val="en-US"/>
        </w:rPr>
        <w:t xml:space="preserve"> Pitlik, </w:t>
      </w:r>
      <w:proofErr w:type="spellStart"/>
      <w:r>
        <w:rPr>
          <w:lang w:val="en-US"/>
        </w:rPr>
        <w:t>Anikó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Balogh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Apertus</w:t>
      </w:r>
      <w:proofErr w:type="spellEnd"/>
      <w:r>
        <w:rPr>
          <w:lang w:val="en-US"/>
        </w:rPr>
        <w:t xml:space="preserve"> nonprofit Ltd.</w:t>
      </w:r>
    </w:p>
    <w:p w:rsidR="00AA27AC" w:rsidRDefault="00AA27AC" w:rsidP="004B08C3">
      <w:pPr>
        <w:jc w:val="both"/>
        <w:rPr>
          <w:lang w:val="en-US"/>
        </w:rPr>
      </w:pPr>
      <w:r w:rsidRPr="00B85C8B">
        <w:rPr>
          <w:u w:val="single"/>
          <w:lang w:val="en-US"/>
        </w:rPr>
        <w:t>Abstract</w:t>
      </w:r>
      <w:r>
        <w:rPr>
          <w:lang w:val="en-US"/>
        </w:rPr>
        <w:t>:</w:t>
      </w:r>
      <w:r w:rsidR="00B85C8B">
        <w:rPr>
          <w:lang w:val="en-US"/>
        </w:rPr>
        <w:t xml:space="preserve"> </w:t>
      </w:r>
      <w:r w:rsidR="00D47C04">
        <w:rPr>
          <w:lang w:val="en-US"/>
        </w:rPr>
        <w:t>Statements about human preferences concerning values, data from Likert scale</w:t>
      </w:r>
      <w:r w:rsidR="00882E2E">
        <w:rPr>
          <w:lang w:val="en-US"/>
        </w:rPr>
        <w:t>s</w:t>
      </w:r>
      <w:r w:rsidR="00D47C04">
        <w:rPr>
          <w:lang w:val="en-US"/>
        </w:rPr>
        <w:t xml:space="preserve"> deliver information. Time series of behavior patterns can also be converted to inputs to pairwise comparison in order to explore the potential of irrationality </w:t>
      </w:r>
      <w:r w:rsidR="00882E2E">
        <w:rPr>
          <w:lang w:val="en-US"/>
        </w:rPr>
        <w:t>in</w:t>
      </w:r>
      <w:r w:rsidR="00D47C04">
        <w:rPr>
          <w:lang w:val="en-US"/>
        </w:rPr>
        <w:t xml:space="preserve"> humans. </w:t>
      </w:r>
      <w:r w:rsidR="00B85C8B">
        <w:rPr>
          <w:lang w:val="en-US"/>
        </w:rPr>
        <w:t>The</w:t>
      </w:r>
      <w:r w:rsidR="00852668">
        <w:rPr>
          <w:lang w:val="en-US"/>
        </w:rPr>
        <w:t xml:space="preserve"> </w:t>
      </w:r>
      <w:r w:rsidR="00273732">
        <w:rPr>
          <w:lang w:val="en-US"/>
        </w:rPr>
        <w:t>convers</w:t>
      </w:r>
      <w:r w:rsidR="006A386F">
        <w:rPr>
          <w:lang w:val="en-US"/>
        </w:rPr>
        <w:t xml:space="preserve">ion of data described on Likert scales into pairwise comparison is possible through </w:t>
      </w:r>
      <w:r w:rsidR="006F1630">
        <w:rPr>
          <w:lang w:val="en-US"/>
        </w:rPr>
        <w:t xml:space="preserve">correlation-oriented rules. </w:t>
      </w:r>
      <w:r w:rsidR="00882E2E">
        <w:rPr>
          <w:lang w:val="en-US"/>
        </w:rPr>
        <w:t>P</w:t>
      </w:r>
      <w:r w:rsidR="00CF718A">
        <w:rPr>
          <w:lang w:val="en-US"/>
        </w:rPr>
        <w:t xml:space="preserve">ure logic is inflexible and produce mostly </w:t>
      </w:r>
      <w:r w:rsidR="00D47C04">
        <w:rPr>
          <w:lang w:val="en-US"/>
        </w:rPr>
        <w:t>high index values</w:t>
      </w:r>
      <w:r w:rsidR="00CF718A">
        <w:rPr>
          <w:lang w:val="en-US"/>
        </w:rPr>
        <w:t xml:space="preserve"> for inconsistence</w:t>
      </w:r>
      <w:r w:rsidR="00882E2E">
        <w:rPr>
          <w:lang w:val="en-US"/>
        </w:rPr>
        <w:t>s</w:t>
      </w:r>
      <w:r w:rsidR="00CF718A">
        <w:rPr>
          <w:lang w:val="en-US"/>
        </w:rPr>
        <w:t xml:space="preserve">. Fuzzy-like approximations </w:t>
      </w:r>
      <w:r w:rsidR="00D47C04">
        <w:rPr>
          <w:lang w:val="en-US"/>
        </w:rPr>
        <w:t xml:space="preserve">(numeric models) </w:t>
      </w:r>
      <w:r w:rsidR="00CF718A">
        <w:rPr>
          <w:lang w:val="en-US"/>
        </w:rPr>
        <w:t>ensu</w:t>
      </w:r>
      <w:r w:rsidR="00D47C04">
        <w:rPr>
          <w:lang w:val="en-US"/>
        </w:rPr>
        <w:t>re a higher level on flexibility</w:t>
      </w:r>
      <w:r w:rsidR="00882E2E">
        <w:rPr>
          <w:lang w:val="en-US"/>
        </w:rPr>
        <w:t>. However</w:t>
      </w:r>
      <w:r w:rsidR="00CF718A">
        <w:rPr>
          <w:lang w:val="en-US"/>
        </w:rPr>
        <w:t xml:space="preserve"> it i</w:t>
      </w:r>
      <w:r w:rsidR="00882E2E">
        <w:rPr>
          <w:lang w:val="en-US"/>
        </w:rPr>
        <w:t>s always important to visualize</w:t>
      </w:r>
      <w:r w:rsidR="00CF718A">
        <w:rPr>
          <w:lang w:val="en-US"/>
        </w:rPr>
        <w:t xml:space="preserve"> whether a data set of scores or time series are capable of delivering consistent constellations between objects. Questionnaires </w:t>
      </w:r>
      <w:r w:rsidR="00882E2E">
        <w:rPr>
          <w:lang w:val="en-US"/>
        </w:rPr>
        <w:t xml:space="preserve">in general </w:t>
      </w:r>
      <w:r w:rsidR="00CF718A">
        <w:rPr>
          <w:lang w:val="en-US"/>
        </w:rPr>
        <w:t xml:space="preserve">produce not hard enough </w:t>
      </w:r>
      <w:r w:rsidR="00882E2E">
        <w:rPr>
          <w:lang w:val="en-US"/>
        </w:rPr>
        <w:t xml:space="preserve">data </w:t>
      </w:r>
      <w:r w:rsidR="00CF718A">
        <w:rPr>
          <w:lang w:val="en-US"/>
        </w:rPr>
        <w:t>– a</w:t>
      </w:r>
      <w:r w:rsidR="00840D82">
        <w:rPr>
          <w:lang w:val="en-US"/>
        </w:rPr>
        <w:t>nd the interpretation</w:t>
      </w:r>
      <w:r w:rsidR="00CF718A">
        <w:rPr>
          <w:lang w:val="en-US"/>
        </w:rPr>
        <w:t xml:space="preserve"> of </w:t>
      </w:r>
      <w:r w:rsidR="00882E2E">
        <w:rPr>
          <w:lang w:val="en-US"/>
        </w:rPr>
        <w:t>this</w:t>
      </w:r>
      <w:r w:rsidR="00CF718A">
        <w:rPr>
          <w:lang w:val="en-US"/>
        </w:rPr>
        <w:t xml:space="preserve"> quasi-data need</w:t>
      </w:r>
      <w:r w:rsidR="00882E2E">
        <w:rPr>
          <w:lang w:val="en-US"/>
        </w:rPr>
        <w:t>s</w:t>
      </w:r>
      <w:r w:rsidR="00CF718A">
        <w:rPr>
          <w:lang w:val="en-US"/>
        </w:rPr>
        <w:t xml:space="preserve"> </w:t>
      </w:r>
      <w:r w:rsidR="00882E2E">
        <w:rPr>
          <w:lang w:val="en-US"/>
        </w:rPr>
        <w:t>every possible</w:t>
      </w:r>
      <w:r w:rsidR="00CF718A">
        <w:rPr>
          <w:lang w:val="en-US"/>
        </w:rPr>
        <w:t xml:space="preserve"> </w:t>
      </w:r>
      <w:r w:rsidR="00D47C04">
        <w:rPr>
          <w:lang w:val="en-US"/>
        </w:rPr>
        <w:t xml:space="preserve">methodical </w:t>
      </w:r>
      <w:r w:rsidR="00CF718A">
        <w:rPr>
          <w:lang w:val="en-US"/>
        </w:rPr>
        <w:t>support.</w:t>
      </w:r>
    </w:p>
    <w:p w:rsidR="00AA27AC" w:rsidRDefault="00AA27AC" w:rsidP="004B08C3">
      <w:pPr>
        <w:jc w:val="both"/>
        <w:rPr>
          <w:lang w:val="en-US"/>
        </w:rPr>
      </w:pPr>
      <w:r w:rsidRPr="00B85C8B">
        <w:rPr>
          <w:u w:val="single"/>
          <w:lang w:val="en-US"/>
        </w:rPr>
        <w:t>Keywords</w:t>
      </w:r>
      <w:r>
        <w:rPr>
          <w:lang w:val="en-US"/>
        </w:rPr>
        <w:t>:</w:t>
      </w:r>
      <w:r w:rsidR="00B85C8B">
        <w:rPr>
          <w:lang w:val="en-US"/>
        </w:rPr>
        <w:t xml:space="preserve"> correlation-based conversion, sameness-oriented evaluation, logical</w:t>
      </w:r>
      <w:r w:rsidR="006A386F">
        <w:rPr>
          <w:lang w:val="en-US"/>
        </w:rPr>
        <w:t>-f</w:t>
      </w:r>
      <w:r w:rsidR="00B85C8B">
        <w:rPr>
          <w:lang w:val="en-US"/>
        </w:rPr>
        <w:t>uzzy</w:t>
      </w:r>
      <w:r w:rsidR="006A386F">
        <w:rPr>
          <w:lang w:val="en-US"/>
        </w:rPr>
        <w:t>-</w:t>
      </w:r>
      <w:r w:rsidR="00B85C8B">
        <w:rPr>
          <w:lang w:val="en-US"/>
        </w:rPr>
        <w:t>numeric</w:t>
      </w:r>
      <w:r w:rsidR="00E70DDE">
        <w:rPr>
          <w:lang w:val="en-US"/>
        </w:rPr>
        <w:t>al transformation</w:t>
      </w:r>
      <w:r w:rsidR="00B85C8B">
        <w:rPr>
          <w:lang w:val="en-US"/>
        </w:rPr>
        <w:t>, objectivity, subjectivity</w:t>
      </w:r>
      <w:r w:rsidR="00D47C04">
        <w:rPr>
          <w:lang w:val="en-US"/>
        </w:rPr>
        <w:t>, value survey</w:t>
      </w:r>
      <w:r w:rsidR="00994967">
        <w:rPr>
          <w:lang w:val="en-US"/>
        </w:rPr>
        <w:t xml:space="preserve"> </w:t>
      </w:r>
    </w:p>
    <w:p w:rsidR="0000161A" w:rsidRDefault="0000161A" w:rsidP="004B08C3">
      <w:pPr>
        <w:jc w:val="both"/>
        <w:rPr>
          <w:lang w:val="en-US"/>
        </w:rPr>
      </w:pPr>
    </w:p>
    <w:p w:rsidR="00385028" w:rsidRPr="00385028" w:rsidRDefault="00385028" w:rsidP="00385028">
      <w:pPr>
        <w:spacing w:before="24" w:after="72" w:line="240" w:lineRule="auto"/>
        <w:ind w:left="192" w:right="240"/>
        <w:jc w:val="both"/>
        <w:outlineLvl w:val="2"/>
        <w:rPr>
          <w:rFonts w:ascii="Verdana" w:eastAsia="Times New Roman" w:hAnsi="Verdana" w:cs="Times New Roman"/>
          <w:b/>
          <w:bCs/>
          <w:color w:val="353535"/>
          <w:sz w:val="31"/>
          <w:szCs w:val="31"/>
          <w:lang w:eastAsia="hu-HU"/>
        </w:rPr>
      </w:pPr>
      <w:r w:rsidRPr="00385028">
        <w:rPr>
          <w:rFonts w:ascii="Verdana" w:eastAsia="Times New Roman" w:hAnsi="Verdana" w:cs="Times New Roman"/>
          <w:b/>
          <w:bCs/>
          <w:color w:val="353535"/>
          <w:sz w:val="31"/>
          <w:szCs w:val="31"/>
          <w:lang w:eastAsia="hu-HU"/>
        </w:rPr>
        <w:t xml:space="preserve">Pár-összehasonlítások </w:t>
      </w:r>
      <w:proofErr w:type="spellStart"/>
      <w:r w:rsidRPr="00385028">
        <w:rPr>
          <w:rFonts w:ascii="Verdana" w:eastAsia="Times New Roman" w:hAnsi="Verdana" w:cs="Times New Roman"/>
          <w:b/>
          <w:bCs/>
          <w:color w:val="353535"/>
          <w:sz w:val="31"/>
          <w:szCs w:val="31"/>
          <w:lang w:eastAsia="hu-HU"/>
        </w:rPr>
        <w:t>Likert-skálás</w:t>
      </w:r>
      <w:proofErr w:type="spellEnd"/>
      <w:r w:rsidRPr="00385028">
        <w:rPr>
          <w:rFonts w:ascii="Verdana" w:eastAsia="Times New Roman" w:hAnsi="Verdana" w:cs="Times New Roman"/>
          <w:b/>
          <w:bCs/>
          <w:color w:val="353535"/>
          <w:sz w:val="31"/>
          <w:szCs w:val="31"/>
          <w:lang w:eastAsia="hu-HU"/>
        </w:rPr>
        <w:t xml:space="preserve"> és/vagy idősoros adatok alapján - az ember-központú tudományról a mesterséges intelligenciák és az értékkutatás szemszögéből</w:t>
      </w:r>
    </w:p>
    <w:p w:rsidR="00385028" w:rsidRDefault="00385028" w:rsidP="004B08C3">
      <w:pPr>
        <w:jc w:val="both"/>
        <w:rPr>
          <w:lang w:val="en-US"/>
        </w:rPr>
      </w:pPr>
      <w:bookmarkStart w:id="0" w:name="_GoBack"/>
      <w:bookmarkEnd w:id="0"/>
    </w:p>
    <w:p w:rsidR="00385028" w:rsidRPr="00385028" w:rsidRDefault="00385028" w:rsidP="004B08C3">
      <w:pPr>
        <w:jc w:val="both"/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Kulcsszavak: korreláció-alapú konverzió, azonosság-orientált értékelés, </w:t>
      </w:r>
      <w:proofErr w:type="spell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logikai-fuzzy-numerikus</w:t>
      </w:r>
      <w:proofErr w:type="spell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transzformációk, objektivitás, szubjektivitás, értékkutatás 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Kivonat: Az emberi preferenciákról szóló jelzések </w:t>
      </w:r>
      <w:proofErr w:type="spell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Likert</w:t>
      </w:r>
      <w:proofErr w:type="spell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skálás adatokkal is leképezhetők. Kérdőíves és idősoros adatok is átalakíthatók pár-összehasonlításokká. A pár-összehasonlítás keretében az emberi következetlenség mértéke feltárható, amennyiben a kérdőíves/idősoros adatok két-két jelenségének korrelációját használjuk fel relációképzésre. A tisztán logikai műveletek alapján a következetlenség jelensége rugalmatlanul látszólag fekete-fehér módon írható le. Fuzzy-jellegű (numerikus) értékelések lehetővé teszik az inkonzisztencia mértékének értelmezését. A kérdőíves és/vagy idősoros adatok következetességi mértékei alapján a vizsgált jelenségek értéksorrendje jól vizualizálható. Mivel a kérdőívek adatai csak </w:t>
      </w:r>
      <w:proofErr w:type="spell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quasi-adatok</w:t>
      </w:r>
      <w:proofErr w:type="spell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, így minden elképzelhető módszertani támogatásra szükség van az </w:t>
      </w:r>
      <w:proofErr w:type="gram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ezen</w:t>
      </w:r>
      <w:proofErr w:type="gram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reprodukálhatatlan erőterekben megbújó irracionalitás feltérképezésére.</w:t>
      </w:r>
    </w:p>
    <w:sectPr w:rsidR="00385028" w:rsidRPr="003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C"/>
    <w:rsid w:val="0000161A"/>
    <w:rsid w:val="00032079"/>
    <w:rsid w:val="00066BC9"/>
    <w:rsid w:val="00105FF4"/>
    <w:rsid w:val="00107584"/>
    <w:rsid w:val="0011618F"/>
    <w:rsid w:val="0016339B"/>
    <w:rsid w:val="00185F29"/>
    <w:rsid w:val="00192923"/>
    <w:rsid w:val="001E5709"/>
    <w:rsid w:val="001F024D"/>
    <w:rsid w:val="00226B58"/>
    <w:rsid w:val="00273732"/>
    <w:rsid w:val="00344C92"/>
    <w:rsid w:val="003456F2"/>
    <w:rsid w:val="00375200"/>
    <w:rsid w:val="00385028"/>
    <w:rsid w:val="00432DE2"/>
    <w:rsid w:val="004342AD"/>
    <w:rsid w:val="004B08C3"/>
    <w:rsid w:val="004C0B45"/>
    <w:rsid w:val="00500EAE"/>
    <w:rsid w:val="00526B83"/>
    <w:rsid w:val="005954EF"/>
    <w:rsid w:val="00622A53"/>
    <w:rsid w:val="006A386F"/>
    <w:rsid w:val="006F1630"/>
    <w:rsid w:val="00762991"/>
    <w:rsid w:val="007B2127"/>
    <w:rsid w:val="007E3D85"/>
    <w:rsid w:val="00840D82"/>
    <w:rsid w:val="00852668"/>
    <w:rsid w:val="00861AEB"/>
    <w:rsid w:val="00882E2E"/>
    <w:rsid w:val="008E7A35"/>
    <w:rsid w:val="00994967"/>
    <w:rsid w:val="009F4F3F"/>
    <w:rsid w:val="00AA27AC"/>
    <w:rsid w:val="00AC3DF3"/>
    <w:rsid w:val="00B85C8B"/>
    <w:rsid w:val="00BF1815"/>
    <w:rsid w:val="00C76018"/>
    <w:rsid w:val="00CA0A60"/>
    <w:rsid w:val="00CB2423"/>
    <w:rsid w:val="00CF718A"/>
    <w:rsid w:val="00D47C04"/>
    <w:rsid w:val="00D83EFD"/>
    <w:rsid w:val="00DB1B9A"/>
    <w:rsid w:val="00E70DDE"/>
    <w:rsid w:val="00EB74F3"/>
    <w:rsid w:val="00EE566B"/>
    <w:rsid w:val="00F81D16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07CE-B0F6-4098-BF25-1A208325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A2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0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A2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A2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AA2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81D1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63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F02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9</cp:revision>
  <dcterms:created xsi:type="dcterms:W3CDTF">2017-10-12T09:58:00Z</dcterms:created>
  <dcterms:modified xsi:type="dcterms:W3CDTF">2017-12-02T14:26:00Z</dcterms:modified>
</cp:coreProperties>
</file>