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12F" w:rsidRDefault="0079212F" w:rsidP="00EC54AF">
      <w:pPr>
        <w:pStyle w:val="Cm"/>
        <w:jc w:val="both"/>
      </w:pPr>
      <w:r>
        <w:t>Az Excel-</w:t>
      </w:r>
      <w:proofErr w:type="spellStart"/>
      <w:r>
        <w:t>macro</w:t>
      </w:r>
      <w:proofErr w:type="spellEnd"/>
      <w:r>
        <w:t xml:space="preserve"> tanítás/tanulás tapasztalatai</w:t>
      </w:r>
    </w:p>
    <w:p w:rsidR="0079212F" w:rsidRPr="00F34859" w:rsidRDefault="0079212F" w:rsidP="00EC54AF">
      <w:pPr>
        <w:jc w:val="both"/>
        <w:rPr>
          <w:lang w:val="en-GB"/>
        </w:rPr>
      </w:pPr>
      <w:r w:rsidRPr="00F34859">
        <w:rPr>
          <w:lang w:val="en-GB"/>
        </w:rPr>
        <w:t>(</w:t>
      </w:r>
      <w:r>
        <w:rPr>
          <w:lang w:val="en-GB"/>
        </w:rPr>
        <w:t>Experiences of teaching/learning of Excel-macros</w:t>
      </w:r>
      <w:r w:rsidRPr="00F34859">
        <w:rPr>
          <w:lang w:val="en-GB"/>
        </w:rPr>
        <w:t>)</w:t>
      </w:r>
    </w:p>
    <w:p w:rsidR="0079212F" w:rsidRDefault="0079212F" w:rsidP="00EC54AF">
      <w:pPr>
        <w:jc w:val="both"/>
      </w:pPr>
      <w:r>
        <w:t>Pitlik László, Pitlik Marcell – MY-X team</w:t>
      </w:r>
    </w:p>
    <w:p w:rsidR="0079212F" w:rsidRDefault="0079212F" w:rsidP="00EC54AF">
      <w:pPr>
        <w:jc w:val="both"/>
      </w:pPr>
      <w:r w:rsidRPr="006028FD">
        <w:rPr>
          <w:u w:val="single"/>
        </w:rPr>
        <w:t>Kivonat</w:t>
      </w:r>
      <w:r>
        <w:t>:</w:t>
      </w:r>
      <w:r w:rsidR="006028FD">
        <w:t xml:space="preserve"> A programozni tanulás, hasonlóan a nyelvtanuláshoz tévhitek és szerencsés véletlenek által befolyásolt folyamat. Tévhitek azok a megzavaró álszabályszerűségek, melyek a nyelvtanulás esetében egy kevés élőnyelvi tapasztalattal rendelkező oktató által kerülnek kimondásra, de később ezekről bebizonyosodik, hogy nem voltak igazak: pl. az „ezt így nem mondják” elv indokolatlan használata. Szerencsés véletlen a nyelvtanulásban, ha valaki olyan nagyobb tudású személlyel találkozik (megfelelő forrásdokumentumra akad), aki/ami már átélte/leírta a kiképzendőt éppen sújtó anomáliát és képes ezt feloldani azonnal. A programozás esetén a folyamatba belépés gátjaiként értelmezhetők pl. a túl komplex előfeltételek kikényszerítése (pl. </w:t>
      </w:r>
      <w:proofErr w:type="spellStart"/>
      <w:r w:rsidR="006028FD">
        <w:t>macro-zás</w:t>
      </w:r>
      <w:proofErr w:type="spellEnd"/>
      <w:r w:rsidR="006028FD">
        <w:t xml:space="preserve"> esetén a DIM használata). A programozás-tanulás során a szerencsés véletlen is azon kulcsinformációkat közölni képes személy/forrás fellelése (pl. hogyan kell eddig dinamikusan </w:t>
      </w:r>
      <w:proofErr w:type="spellStart"/>
      <w:r w:rsidR="006028FD">
        <w:t>paraméterezhetetlennek</w:t>
      </w:r>
      <w:proofErr w:type="spellEnd"/>
      <w:r w:rsidR="006028FD">
        <w:t xml:space="preserve"> hitt paraméter-helyet ciklusváltozóval vezérelni). Ebben a cikkben az éppen MS Excel-ben </w:t>
      </w:r>
      <w:proofErr w:type="spellStart"/>
      <w:r w:rsidR="006028FD">
        <w:t>macro-zást</w:t>
      </w:r>
      <w:proofErr w:type="spellEnd"/>
      <w:r w:rsidR="006028FD">
        <w:t xml:space="preserve"> tanulni szándékozók, ill. az </w:t>
      </w:r>
      <w:proofErr w:type="spellStart"/>
      <w:r w:rsidR="006028FD">
        <w:t>macro-zást</w:t>
      </w:r>
      <w:proofErr w:type="spellEnd"/>
      <w:r w:rsidR="006028FD">
        <w:t xml:space="preserve"> oktatók számára kerülnek bemutatásra és értelmezésre valós tanulási tapasztalatok.</w:t>
      </w:r>
    </w:p>
    <w:p w:rsidR="0079212F" w:rsidRDefault="0079212F" w:rsidP="00EC54AF">
      <w:pPr>
        <w:jc w:val="both"/>
      </w:pPr>
      <w:r w:rsidRPr="006028FD">
        <w:rPr>
          <w:u w:val="single"/>
        </w:rPr>
        <w:t>Kulcsszavak</w:t>
      </w:r>
      <w:r>
        <w:t>:</w:t>
      </w:r>
      <w:r w:rsidR="006028FD">
        <w:t xml:space="preserve"> önellenőrzés, előfeltételek minimuma, minőségbiztosítás</w:t>
      </w:r>
    </w:p>
    <w:p w:rsidR="0079212F" w:rsidRPr="006028FD" w:rsidRDefault="0079212F" w:rsidP="00EC54AF">
      <w:pPr>
        <w:jc w:val="both"/>
        <w:rPr>
          <w:lang w:val="en-GB"/>
        </w:rPr>
      </w:pPr>
      <w:r w:rsidRPr="006028FD">
        <w:rPr>
          <w:u w:val="single"/>
          <w:lang w:val="en-GB"/>
        </w:rPr>
        <w:t>Abstract</w:t>
      </w:r>
      <w:r w:rsidRPr="006028FD">
        <w:rPr>
          <w:lang w:val="en-GB"/>
        </w:rPr>
        <w:t>:</w:t>
      </w:r>
      <w:r w:rsidR="006028FD">
        <w:rPr>
          <w:lang w:val="en-GB"/>
        </w:rPr>
        <w:t xml:space="preserve"> The effectivity/efficiency of learning processes concerning foreign languages are influenced through wrong rules and/or </w:t>
      </w:r>
      <w:r w:rsidR="001949C2">
        <w:rPr>
          <w:lang w:val="en-GB"/>
        </w:rPr>
        <w:t>lucky constellations. Wrong rules or fake news can be inte</w:t>
      </w:r>
      <w:r w:rsidR="008D4141">
        <w:rPr>
          <w:lang w:val="en-GB"/>
        </w:rPr>
        <w:t>grated into the learning processes if a teacher without appropriate experiences declares that a specific solution/sentence will never be said in the real life – although it is not true. The lucky factor is if the catastrophic impacts of a wrong rule can be eliminated quasi at once based on contacts with persons/sources having the same problem and the adequate solution. In case of creating source codes, wrong rules should be re-defined as too complex starting rules (e.g. using DIM before coding). The lucky effects are the same: if the motivated learners have the opportunity early enough to meet persons/sources where it will be possible to see how the seemingly untouchable parameters/arguments can be controlled in a dynamic way within a for-to-next statement. This article presents cases where anomalies/specialities of real/anonymized learning situations will be described and analysed.</w:t>
      </w:r>
    </w:p>
    <w:p w:rsidR="0079212F" w:rsidRPr="006028FD" w:rsidRDefault="0079212F" w:rsidP="00EC54AF">
      <w:pPr>
        <w:jc w:val="both"/>
        <w:rPr>
          <w:lang w:val="en-GB"/>
        </w:rPr>
      </w:pPr>
      <w:r w:rsidRPr="006028FD">
        <w:rPr>
          <w:u w:val="single"/>
          <w:lang w:val="en-GB"/>
        </w:rPr>
        <w:t>Keywords</w:t>
      </w:r>
      <w:r w:rsidRPr="006028FD">
        <w:rPr>
          <w:lang w:val="en-GB"/>
        </w:rPr>
        <w:t>:</w:t>
      </w:r>
      <w:r w:rsidR="008D4141">
        <w:rPr>
          <w:lang w:val="en-GB"/>
        </w:rPr>
        <w:t xml:space="preserve"> self-control, minimum of requirements quality management</w:t>
      </w:r>
    </w:p>
    <w:p w:rsidR="0079212F" w:rsidRDefault="0079212F" w:rsidP="00EC54AF">
      <w:pPr>
        <w:pStyle w:val="Cmsor1"/>
        <w:jc w:val="both"/>
      </w:pPr>
      <w:r>
        <w:t>Bevezetés</w:t>
      </w:r>
    </w:p>
    <w:p w:rsidR="0079212F" w:rsidRDefault="007473B1" w:rsidP="00EC54AF">
      <w:pPr>
        <w:jc w:val="both"/>
      </w:pPr>
      <w:r>
        <w:t xml:space="preserve">A MS Excel által felkínált/támogatott </w:t>
      </w:r>
      <w:proofErr w:type="spellStart"/>
      <w:r>
        <w:t>macro</w:t>
      </w:r>
      <w:proofErr w:type="spellEnd"/>
      <w:r>
        <w:t xml:space="preserve">-rögzítési/írási lehetőségről szubjektív vélemények hosszú időt átfogó sorozata alapján vélelmezhető, hogy egy vonzó belépési pont úm. programozási szempontból még laikus személyek számára a programozás világába. Ennek oka viszonylag egyszerű: a </w:t>
      </w:r>
      <w:proofErr w:type="spellStart"/>
      <w:r>
        <w:t>macro</w:t>
      </w:r>
      <w:proofErr w:type="spellEnd"/>
      <w:r>
        <w:t xml:space="preserve"> rögzítés </w:t>
      </w:r>
      <w:proofErr w:type="spellStart"/>
      <w:r>
        <w:t>pszichológiailag</w:t>
      </w:r>
      <w:proofErr w:type="spellEnd"/>
      <w:r>
        <w:t xml:space="preserve"> megnyugtató kiindulási pontként kerül beazonosításra a laikusok által. Megnyugtató, mert már az első programkód keletkeztetéséhez sem kell tudni alapvetően semmit – magának a </w:t>
      </w:r>
      <w:proofErr w:type="spellStart"/>
      <w:r>
        <w:t>macro</w:t>
      </w:r>
      <w:proofErr w:type="spellEnd"/>
      <w:r>
        <w:t>-rögzítőnek az elindításán/leállításán túl. S ez pedig nem komplexebb tudás, mint bármilyen más Excel-menüpont/függvény értelmezése, használata.</w:t>
      </w:r>
    </w:p>
    <w:p w:rsidR="007473B1" w:rsidRDefault="007473B1" w:rsidP="00EC54AF">
      <w:pPr>
        <w:jc w:val="both"/>
      </w:pPr>
      <w:r>
        <w:t xml:space="preserve">A fekete leves azonban azonnal jön, amint az első saját maguk által rögzített </w:t>
      </w:r>
      <w:proofErr w:type="spellStart"/>
      <w:r>
        <w:t>macro-ból</w:t>
      </w:r>
      <w:proofErr w:type="spellEnd"/>
      <w:r>
        <w:t xml:space="preserve"> célirányosan tovább kellene lépni.</w:t>
      </w:r>
    </w:p>
    <w:p w:rsidR="007473B1" w:rsidRDefault="007473B1" w:rsidP="00EC54AF">
      <w:pPr>
        <w:jc w:val="both"/>
      </w:pPr>
      <w:r>
        <w:lastRenderedPageBreak/>
        <w:t xml:space="preserve">Ebben a cikkben a fenti kiindulási helyzetből kitörést jelentő minimális információmennyiség kerül bemutatásra. Emellett a laikusok hasznos és </w:t>
      </w:r>
      <w:proofErr w:type="spellStart"/>
      <w:r>
        <w:t>quasi</w:t>
      </w:r>
      <w:proofErr w:type="spellEnd"/>
      <w:r>
        <w:t xml:space="preserve"> önsorsrontó magatartásmintái is leírásra kerülnek annak támogatására, hogy az önsorsrontást minél többen minél hamarabb legyenek szívesek elkerülni.</w:t>
      </w:r>
    </w:p>
    <w:p w:rsidR="007473B1" w:rsidRDefault="007473B1" w:rsidP="00EC54AF">
      <w:pPr>
        <w:jc w:val="both"/>
      </w:pPr>
      <w:r>
        <w:t xml:space="preserve">Ez a cikk ellenpontja minden klasszikus programozás-oktatásnak, ahol </w:t>
      </w:r>
      <w:proofErr w:type="spellStart"/>
      <w:r>
        <w:t>rel</w:t>
      </w:r>
      <w:proofErr w:type="spellEnd"/>
      <w:r>
        <w:t>. sok/komoly alapozás után illik csak megalkotni az első kódot.</w:t>
      </w:r>
    </w:p>
    <w:p w:rsidR="007473B1" w:rsidRDefault="007473B1" w:rsidP="00EC54AF">
      <w:pPr>
        <w:pStyle w:val="Cmsor1"/>
        <w:jc w:val="both"/>
      </w:pPr>
      <w:r>
        <w:t>Előzmények</w:t>
      </w:r>
    </w:p>
    <w:p w:rsidR="00FF73A8" w:rsidRDefault="00FF73A8" w:rsidP="00EC54AF">
      <w:pPr>
        <w:jc w:val="both"/>
      </w:pPr>
      <w:r>
        <w:t xml:space="preserve">Az alábbi állomány egy olyan kompakt </w:t>
      </w:r>
      <w:proofErr w:type="spellStart"/>
      <w:r>
        <w:t>macro</w:t>
      </w:r>
      <w:proofErr w:type="spellEnd"/>
      <w:r>
        <w:t xml:space="preserve">-írási tudást tartalmaz, melyre elvileg akár autodidakta módon is szinte bárkinek képesnek kell lennie tudni alapozni: </w:t>
      </w:r>
      <w:hyperlink r:id="rId5" w:history="1">
        <w:r w:rsidRPr="00F52E3C">
          <w:rPr>
            <w:rStyle w:val="Hiperhivatkozs"/>
          </w:rPr>
          <w:t>https://miau.my-x.hu/digeco/coco_prg1.xlsm</w:t>
        </w:r>
      </w:hyperlink>
    </w:p>
    <w:p w:rsidR="00FF73A8" w:rsidRDefault="00FF73A8" w:rsidP="00EC54AF">
      <w:pPr>
        <w:jc w:val="both"/>
      </w:pPr>
      <w:r>
        <w:t xml:space="preserve">A fenti állomány egy </w:t>
      </w:r>
      <w:proofErr w:type="spellStart"/>
      <w:r>
        <w:t>rel</w:t>
      </w:r>
      <w:proofErr w:type="spellEnd"/>
      <w:r>
        <w:t xml:space="preserve">. komplex számítási logikát mutat be Excel-ben cellaláncokat szintjén és az ezeket előállító </w:t>
      </w:r>
      <w:proofErr w:type="spellStart"/>
      <w:r>
        <w:t>macro</w:t>
      </w:r>
      <w:proofErr w:type="spellEnd"/>
      <w:r>
        <w:t>-k szintjén. Az XLSM állomány első megismerése nem autodidakta tanulási feltételek mellett, hanem valódi, ill. skype-alapú személyes (</w:t>
      </w:r>
      <w:proofErr w:type="spellStart"/>
      <w:r>
        <w:t>konktakórát</w:t>
      </w:r>
      <w:proofErr w:type="spellEnd"/>
      <w:r>
        <w:t xml:space="preserve"> jelentő) találkozás mellett történik meg.</w:t>
      </w:r>
    </w:p>
    <w:p w:rsidR="00FF73A8" w:rsidRDefault="00FF73A8" w:rsidP="00EC54AF">
      <w:pPr>
        <w:jc w:val="both"/>
      </w:pPr>
      <w:r>
        <w:t xml:space="preserve">A </w:t>
      </w:r>
      <w:proofErr w:type="spellStart"/>
      <w:r>
        <w:t>macro</w:t>
      </w:r>
      <w:proofErr w:type="spellEnd"/>
      <w:r>
        <w:t xml:space="preserve">-világ első érzékelése természetesen </w:t>
      </w:r>
      <w:proofErr w:type="spellStart"/>
      <w:r>
        <w:t>macro</w:t>
      </w:r>
      <w:proofErr w:type="spellEnd"/>
      <w:r>
        <w:t xml:space="preserve">-rögzítés eredményeként előálló kódrészlet közös olvasásával kezdődik (pl. sorozatos cella-formázási lépések), ahol a cél annak demonstrálása, hogy </w:t>
      </w:r>
      <w:proofErr w:type="spellStart"/>
      <w:r>
        <w:t>rel</w:t>
      </w:r>
      <w:proofErr w:type="spellEnd"/>
      <w:r>
        <w:t>. kevés (nulla) tudással a kód szerkezetéről, logikájáról, vagyis a kódot butuska titkosírásnak tekintve, mennyi racionális feltételezéssel lehet élni a valódi érdeklődőnek, aki kiképzendőként nem csak kreditet/papírt akar, hanem át akarja élni a felfedezések valódi örömeit, a szuverenitás szépségét.</w:t>
      </w:r>
    </w:p>
    <w:p w:rsidR="00FF73A8" w:rsidRDefault="00FF73A8" w:rsidP="00EC54AF">
      <w:pPr>
        <w:jc w:val="both"/>
      </w:pPr>
      <w:r>
        <w:t xml:space="preserve">A </w:t>
      </w:r>
      <w:proofErr w:type="spellStart"/>
      <w:r>
        <w:t>macro</w:t>
      </w:r>
      <w:proofErr w:type="spellEnd"/>
      <w:r>
        <w:t xml:space="preserve">-rögzítés előtt azonban már érdemes utalni arra is, hogy minden olyan apróbb/nagyobb támogatás is programnak tekinthető, ami képes repetitív/hosszadalmas lépéssorok kiváltására/felgyorsítására. Vagyis egy </w:t>
      </w:r>
      <w:proofErr w:type="spellStart"/>
      <w:r>
        <w:t>keylogger</w:t>
      </w:r>
      <w:proofErr w:type="spellEnd"/>
      <w:r>
        <w:t xml:space="preserve"> maga is már programot hoz létre akkor, ha olyan billentyű- és/vagy egérmozgások kerülnek pontosan naplózásra, melyek eredménye az, hogy ezeket a billentyű- és/vagy egér-használati akciókat bármikor újra és újra elő lehet hívni, s ezek hatása mindenkor pontosan az lesz, mint ha az ember maga írná le/kattintgatná végig újra és újra ugyanazt a sorrendiséget/tartalmat.</w:t>
      </w:r>
    </w:p>
    <w:p w:rsidR="00FF73A8" w:rsidRDefault="00FF73A8" w:rsidP="00EC54AF">
      <w:pPr>
        <w:jc w:val="both"/>
      </w:pPr>
      <w:r>
        <w:t xml:space="preserve">Ez a felvezető gondolat illene, hogy az Excel által rögzített </w:t>
      </w:r>
      <w:proofErr w:type="spellStart"/>
      <w:r>
        <w:t>macro</w:t>
      </w:r>
      <w:proofErr w:type="spellEnd"/>
      <w:r>
        <w:t>-k kapcsán azonnal bekapcsolja a vészjelzést a fejekben, miszerint egy egyszer már valaki által végrehajtott lépéssor mindenkor (minden körülmények között) pontosan a kívánt hatást váltja-e ki?</w:t>
      </w:r>
      <w:r w:rsidR="00F65EE2">
        <w:t xml:space="preserve"> Más szavakkal: mikor tekinthető egy lépéssor olyan intelligensnek, hogy az alkalmazás keretfeltételeinek tételes megadása nélkül is adaptívan reagál arra a környezetre, ahol ezt elindítja az ember.</w:t>
      </w:r>
    </w:p>
    <w:p w:rsidR="00F65EE2" w:rsidRDefault="00133688" w:rsidP="00EC54AF">
      <w:pPr>
        <w:pStyle w:val="Cmsor1"/>
        <w:jc w:val="both"/>
      </w:pPr>
      <w:r>
        <w:t>Tévhitek, hatékonyságromboló magatartásminták kezdők esetén</w:t>
      </w:r>
    </w:p>
    <w:p w:rsidR="00133688" w:rsidRDefault="00883134" w:rsidP="00EC54AF">
      <w:pPr>
        <w:jc w:val="both"/>
      </w:pPr>
      <w:r>
        <w:t>Az alábbiakban valós, de anonim történetek alapján ezek esszenciális üzenete kerül megfogalmazásra annak érdekében, hogy lehetőség szerint minden kezdő, aki ezt a dokumentumot olvassa, más kárán tudjon minél nagyobb mértékben és minél hamarabb tanulni. Hasonlóképpen hasznos illene, hogy legyen a felhasználó-közelség ezen esettanulmányszerű nézete az oktatóknak is. Különösen azoknak, akiknek már a hosszú éves tapasztalatok nyomán egyre halványabbak a saját kezdeti tapasztalataik, ill. egyre gyakrabban érzik (ha őszintén bevallják maguknak), hogy egyre kevésbé értik, mit nem lehet érteni mindazon, amit ők fontosnak tartva megosztanak a kiképzendőkkel.</w:t>
      </w:r>
    </w:p>
    <w:p w:rsidR="00883134" w:rsidRDefault="00883134" w:rsidP="00EC54AF">
      <w:pPr>
        <w:pStyle w:val="Listaszerbekezds"/>
        <w:numPr>
          <w:ilvl w:val="0"/>
          <w:numId w:val="1"/>
        </w:numPr>
        <w:jc w:val="both"/>
      </w:pPr>
      <w:r>
        <w:t>Az első eset az autodidakta tanulás egy fajta tipikus kockázatára mutat rá. Az újra és újra ismétlődő történet szereplői olyan nagyon motivált és nagy szuverenitás-vággyal rendelkező személyek, akik</w:t>
      </w:r>
      <w:r w:rsidR="002E4CFF">
        <w:t xml:space="preserve"> úgy gondolják, hogy véletlenszerű oktatóvideók alapján lényegében önállóan be fogják tudni járni a szükséges utakat.</w:t>
      </w:r>
      <w:r w:rsidR="00422FE6">
        <w:t xml:space="preserve"> Ennek az esetnek a fő kockázati forrása annak meg </w:t>
      </w:r>
      <w:r w:rsidR="00422FE6">
        <w:lastRenderedPageBreak/>
        <w:t xml:space="preserve">nem értése, nem pontos értése, ill. félreértése, mit is akar ténylegesen a fellelt </w:t>
      </w:r>
      <w:proofErr w:type="spellStart"/>
      <w:r w:rsidR="00422FE6">
        <w:t>demo</w:t>
      </w:r>
      <w:proofErr w:type="spellEnd"/>
      <w:r w:rsidR="00422FE6">
        <w:t xml:space="preserve"> szerzője: vö. </w:t>
      </w:r>
      <w:hyperlink r:id="rId6" w:history="1">
        <w:r w:rsidR="00422FE6">
          <w:rPr>
            <w:rStyle w:val="Hiperhivatkozs"/>
          </w:rPr>
          <w:t>https://www.youtube.com/watch?v=fkWE2qKq3hI</w:t>
        </w:r>
      </w:hyperlink>
    </w:p>
    <w:p w:rsidR="00422FE6" w:rsidRDefault="00422FE6" w:rsidP="00EC54AF">
      <w:pPr>
        <w:pStyle w:val="Listaszerbekezds"/>
        <w:numPr>
          <w:ilvl w:val="1"/>
          <w:numId w:val="1"/>
        </w:numPr>
        <w:jc w:val="both"/>
      </w:pPr>
      <w:r>
        <w:t xml:space="preserve">a </w:t>
      </w:r>
      <w:proofErr w:type="spellStart"/>
      <w:r>
        <w:t>demo</w:t>
      </w:r>
      <w:proofErr w:type="spellEnd"/>
      <w:r>
        <w:t xml:space="preserve"> állomány alapján hasznos technikai részletek azonosíthatók be a nyomógomb létrehozása kapcsán</w:t>
      </w:r>
    </w:p>
    <w:p w:rsidR="00422FE6" w:rsidRDefault="00422FE6" w:rsidP="00EC54AF">
      <w:pPr>
        <w:pStyle w:val="Listaszerbekezds"/>
        <w:numPr>
          <w:ilvl w:val="1"/>
          <w:numId w:val="1"/>
        </w:numPr>
        <w:jc w:val="both"/>
      </w:pPr>
      <w:r>
        <w:t xml:space="preserve">de a „Helló-Világ” bemutatott megoldás tökéletesen tévútra viszi azt, aki az Excel-t, mint intelligens kockáspapírt akarja egyre hatékonyabban használni, hiszen a MSGBOX olyan kommunikáció </w:t>
      </w:r>
      <w:proofErr w:type="spellStart"/>
      <w:r>
        <w:t>rétege</w:t>
      </w:r>
      <w:proofErr w:type="spellEnd"/>
      <w:r>
        <w:t xml:space="preserve"> a Visual Basic programnyelvnek, mely</w:t>
      </w:r>
      <w:r w:rsidR="00721EFD">
        <w:t xml:space="preserve"> tökéletesen független az intelligens kockáspapírtól magától, vagyis semmit nem árul el arról, hogy az Excel munkafüzet munkalapjai és ezek cellái miként címezhetők, olvashatók, írhatók…</w:t>
      </w:r>
    </w:p>
    <w:p w:rsidR="00A81C82" w:rsidRDefault="00A81C82" w:rsidP="00EC54AF">
      <w:pPr>
        <w:pStyle w:val="Listaszerbekezds"/>
        <w:numPr>
          <w:ilvl w:val="1"/>
          <w:numId w:val="1"/>
        </w:numPr>
        <w:jc w:val="both"/>
      </w:pPr>
      <w:r>
        <w:t>az intelligens kockáspapírral való kapcsolat fel sem vétele, ill. azonnali megszakadása lényegében az input-output logikát teszi teljesen zavarossá, vagyis a kezdő máris elveszíti annak az alapérzésnek minden kontúrját, hogy az Excel-cellák tartalma lehet inputja egy-egy algoritmusnak és az Excel-cellák maguk lehetnek az eredményt megjelenítő objektumok…</w:t>
      </w:r>
    </w:p>
    <w:p w:rsidR="00A81C82" w:rsidRDefault="00A81C82" w:rsidP="00EC54AF">
      <w:pPr>
        <w:pStyle w:val="Listaszerbekezds"/>
        <w:numPr>
          <w:ilvl w:val="1"/>
          <w:numId w:val="1"/>
        </w:numPr>
        <w:jc w:val="both"/>
      </w:pPr>
      <w:r>
        <w:t>a másik fontos kockázat a mentési folyamat (</w:t>
      </w:r>
      <w:proofErr w:type="spellStart"/>
      <w:r>
        <w:t>xlsm</w:t>
      </w:r>
      <w:proofErr w:type="spellEnd"/>
      <w:r>
        <w:t>) nem említése, vagyis az input, mint emberi kódírás és az output, mint mentett állomány nem tudatosítása ott, ahol az eredménytermék léte a cél…</w:t>
      </w:r>
    </w:p>
    <w:p w:rsidR="00FC1619" w:rsidRDefault="00FC1619" w:rsidP="00EC54AF">
      <w:pPr>
        <w:pStyle w:val="Listaszerbekezds"/>
        <w:numPr>
          <w:ilvl w:val="1"/>
          <w:numId w:val="1"/>
        </w:numPr>
        <w:jc w:val="both"/>
      </w:pPr>
      <w:r>
        <w:t>a videó bizonyos értelemben szerencsére semmilyen formában nem tér ki arra, hogy az MSGBOX-</w:t>
      </w:r>
      <w:proofErr w:type="spellStart"/>
      <w:r>
        <w:t>ról</w:t>
      </w:r>
      <w:proofErr w:type="spellEnd"/>
      <w:r>
        <w:t xml:space="preserve"> még mennyi mindent lehetne még tudni:</w:t>
      </w:r>
    </w:p>
    <w:p w:rsidR="00FC1619" w:rsidRDefault="00FC1619" w:rsidP="00EC54AF">
      <w:pPr>
        <w:jc w:val="both"/>
      </w:pPr>
      <w:r>
        <w:rPr>
          <w:noProof/>
        </w:rPr>
        <w:drawing>
          <wp:inline distT="0" distB="0" distL="0" distR="0" wp14:anchorId="1B06493B" wp14:editId="2F4E5593">
            <wp:extent cx="1925838" cy="449214"/>
            <wp:effectExtent l="0" t="0" r="0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02439" cy="46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619" w:rsidRDefault="00FC1619" w:rsidP="00EC54AF">
      <w:pPr>
        <w:jc w:val="both"/>
      </w:pPr>
      <w:r>
        <w:t>1. ábra: Az MSGBOX egy fajta értelmezéstámogató nézete (forrás: videó)</w:t>
      </w:r>
    </w:p>
    <w:p w:rsidR="00721EFD" w:rsidRDefault="00FC1619" w:rsidP="00EC54AF">
      <w:pPr>
        <w:pStyle w:val="Listaszerbekezds"/>
        <w:numPr>
          <w:ilvl w:val="0"/>
          <w:numId w:val="1"/>
        </w:numPr>
        <w:jc w:val="both"/>
      </w:pPr>
      <w:r>
        <w:t xml:space="preserve">Ha </w:t>
      </w:r>
      <w:proofErr w:type="spellStart"/>
      <w:r>
        <w:t>marco</w:t>
      </w:r>
      <w:proofErr w:type="spellEnd"/>
      <w:r>
        <w:t xml:space="preserve">-rögzítéssel hozza létre a laikus az első helló-világ-effektust adott munkalap C7-es celláját választva pl. nyíl-billentyűkkel/egérkattintással, akkor ezt az eredményt kapja: </w:t>
      </w:r>
      <w:proofErr w:type="spellStart"/>
      <w:r w:rsidRPr="00FC1619">
        <w:t>Range</w:t>
      </w:r>
      <w:proofErr w:type="spellEnd"/>
      <w:r w:rsidRPr="00FC1619">
        <w:t>("C7"</w:t>
      </w:r>
      <w:proofErr w:type="gramStart"/>
      <w:r w:rsidRPr="00FC1619">
        <w:t>).</w:t>
      </w:r>
      <w:proofErr w:type="spellStart"/>
      <w:r w:rsidRPr="00FC1619">
        <w:t>Select</w:t>
      </w:r>
      <w:proofErr w:type="spellEnd"/>
      <w:proofErr w:type="gramEnd"/>
      <w:r w:rsidRPr="00FC1619">
        <w:t xml:space="preserve"> </w:t>
      </w:r>
      <w:r>
        <w:t xml:space="preserve">ill. </w:t>
      </w:r>
      <w:r w:rsidRPr="00FC1619">
        <w:t xml:space="preserve">ActiveCell.FormulaR1C1 = "Hello </w:t>
      </w:r>
      <w:proofErr w:type="spellStart"/>
      <w:r w:rsidRPr="00FC1619">
        <w:t>vilag</w:t>
      </w:r>
      <w:proofErr w:type="spellEnd"/>
      <w:r w:rsidRPr="00FC1619">
        <w:t>"</w:t>
      </w:r>
    </w:p>
    <w:p w:rsidR="00FC1619" w:rsidRDefault="00FC1619" w:rsidP="00EC54AF">
      <w:pPr>
        <w:pStyle w:val="Listaszerbekezds"/>
        <w:numPr>
          <w:ilvl w:val="1"/>
          <w:numId w:val="1"/>
        </w:numPr>
        <w:jc w:val="both"/>
      </w:pPr>
      <w:r>
        <w:t>ebben az esetben a C7-es paraméterrel való szembesüléskor azonnal rá kell döbbennie, hogy ezt a paramétert nem fogja tudni semmilyen inputtal vezérelni eddigi tudása alapján</w:t>
      </w:r>
    </w:p>
    <w:p w:rsidR="00FC1619" w:rsidRDefault="00FC1619" w:rsidP="00EC54AF">
      <w:pPr>
        <w:pStyle w:val="Listaszerbekezds"/>
        <w:numPr>
          <w:ilvl w:val="1"/>
          <w:numId w:val="1"/>
        </w:numPr>
        <w:jc w:val="both"/>
      </w:pPr>
      <w:r>
        <w:t>s hasonlóképpen kijózanító, s egyben iránymutató, hogy az objektum-orientált logikában a RANGE és az ACTIVECELL, valamint a SELECT és a FORMULA azonos szerepeket töltenek be</w:t>
      </w:r>
    </w:p>
    <w:p w:rsidR="00FC1619" w:rsidRDefault="00FC1619" w:rsidP="00EC54AF">
      <w:pPr>
        <w:pStyle w:val="Listaszerbekezds"/>
        <w:numPr>
          <w:ilvl w:val="1"/>
          <w:numId w:val="1"/>
        </w:numPr>
        <w:jc w:val="both"/>
      </w:pPr>
      <w:r>
        <w:t xml:space="preserve">végül az R1C1 paraméterek láttán felmerülhet, hogy itt lehet </w:t>
      </w:r>
      <w:proofErr w:type="spellStart"/>
      <w:r>
        <w:t>paraméterezhetően</w:t>
      </w:r>
      <w:proofErr w:type="spellEnd"/>
      <w:r>
        <w:t xml:space="preserve"> is hivatkozni az intelligens kockáspapírra – DE HOGYAN?</w:t>
      </w:r>
    </w:p>
    <w:p w:rsidR="00FC1619" w:rsidRDefault="00FC1619" w:rsidP="00EC54AF">
      <w:pPr>
        <w:pStyle w:val="Listaszerbekezds"/>
        <w:numPr>
          <w:ilvl w:val="0"/>
          <w:numId w:val="1"/>
        </w:numPr>
        <w:jc w:val="both"/>
      </w:pPr>
      <w:r>
        <w:t>Ha ezek után a laikus elveszíti alapvető motivációit, akkor ideális esetben még kérdezni mer, vagy a tananyagként felvillantott XLSM-</w:t>
      </w:r>
      <w:proofErr w:type="spellStart"/>
      <w:r>
        <w:t>et</w:t>
      </w:r>
      <w:proofErr w:type="spellEnd"/>
      <w:r>
        <w:t xml:space="preserve"> kezdi el értelmezni:</w:t>
      </w:r>
    </w:p>
    <w:p w:rsidR="00FC1619" w:rsidRDefault="00FC1619" w:rsidP="00EC54AF">
      <w:pPr>
        <w:pStyle w:val="Listaszerbekezds"/>
        <w:numPr>
          <w:ilvl w:val="1"/>
          <w:numId w:val="1"/>
        </w:numPr>
        <w:jc w:val="both"/>
      </w:pPr>
      <w:r>
        <w:t xml:space="preserve">ha kérdez a kiképzendő a nála tapasztaltabbaktól, akkor a fórumok logikája értelmében jön a gyors válasz (pl. a C8-as cellába írás kapcsán): </w:t>
      </w:r>
      <w:proofErr w:type="spellStart"/>
      <w:r w:rsidRPr="00FC1619">
        <w:t>Sheets</w:t>
      </w:r>
      <w:proofErr w:type="spellEnd"/>
      <w:r w:rsidRPr="00FC1619">
        <w:t>("Munka1"</w:t>
      </w:r>
      <w:proofErr w:type="gramStart"/>
      <w:r w:rsidRPr="00FC1619">
        <w:t>).</w:t>
      </w:r>
      <w:proofErr w:type="spellStart"/>
      <w:r w:rsidRPr="00FC1619">
        <w:t>Cells</w:t>
      </w:r>
      <w:proofErr w:type="spellEnd"/>
      <w:proofErr w:type="gramEnd"/>
      <w:r w:rsidRPr="00FC1619">
        <w:t>(8, 3) = "Helló világ"</w:t>
      </w:r>
    </w:p>
    <w:p w:rsidR="00FC1619" w:rsidRDefault="00FC1619" w:rsidP="00EC54AF">
      <w:pPr>
        <w:pStyle w:val="Listaszerbekezds"/>
        <w:numPr>
          <w:ilvl w:val="1"/>
          <w:numId w:val="1"/>
        </w:numPr>
        <w:jc w:val="both"/>
      </w:pPr>
      <w:r>
        <w:t xml:space="preserve">ebben a pillanatban </w:t>
      </w:r>
      <w:r w:rsidR="00A25847">
        <w:t xml:space="preserve">egyrészt elmúlnak a </w:t>
      </w:r>
      <w:proofErr w:type="spellStart"/>
      <w:r w:rsidR="00A25847">
        <w:t>paraméterezhetetlenségi</w:t>
      </w:r>
      <w:proofErr w:type="spellEnd"/>
      <w:r w:rsidR="00A25847">
        <w:t xml:space="preserve"> aggályok a cella (</w:t>
      </w:r>
      <w:proofErr w:type="spellStart"/>
      <w:proofErr w:type="gramStart"/>
      <w:r w:rsidR="00A25847">
        <w:t>sor,oszlop</w:t>
      </w:r>
      <w:proofErr w:type="spellEnd"/>
      <w:proofErr w:type="gramEnd"/>
      <w:r w:rsidR="00A25847">
        <w:t>) koordinátái kapcsán</w:t>
      </w:r>
    </w:p>
    <w:p w:rsidR="00A25847" w:rsidRDefault="00A25847" w:rsidP="00EC54AF">
      <w:pPr>
        <w:pStyle w:val="Listaszerbekezds"/>
        <w:numPr>
          <w:ilvl w:val="1"/>
          <w:numId w:val="1"/>
        </w:numPr>
        <w:jc w:val="both"/>
      </w:pPr>
      <w:r>
        <w:t>de megmaradnak továbbra is a munkalap nevének láttán</w:t>
      </w:r>
    </w:p>
    <w:p w:rsidR="00A25847" w:rsidRDefault="00A25847" w:rsidP="00EC54AF">
      <w:pPr>
        <w:pStyle w:val="Listaszerbekezds"/>
        <w:numPr>
          <w:ilvl w:val="1"/>
          <w:numId w:val="1"/>
        </w:numPr>
        <w:jc w:val="both"/>
      </w:pPr>
      <w:r>
        <w:t>viszont a saját maga által írt kód előállítása során a kiképzendő a 2. ábra szerinti segítséget kaphatja meg, ha</w:t>
      </w:r>
    </w:p>
    <w:p w:rsidR="00A25847" w:rsidRDefault="00A25847" w:rsidP="00EC54AF">
      <w:pPr>
        <w:pStyle w:val="Listaszerbekezds"/>
        <w:numPr>
          <w:ilvl w:val="2"/>
          <w:numId w:val="1"/>
        </w:numPr>
        <w:jc w:val="both"/>
      </w:pPr>
      <w:r>
        <w:t>maga ír be mindent</w:t>
      </w:r>
    </w:p>
    <w:p w:rsidR="00A25847" w:rsidRDefault="00A25847" w:rsidP="00EC54AF">
      <w:pPr>
        <w:pStyle w:val="Listaszerbekezds"/>
        <w:numPr>
          <w:ilvl w:val="2"/>
          <w:numId w:val="1"/>
        </w:numPr>
        <w:jc w:val="both"/>
      </w:pPr>
      <w:r>
        <w:t xml:space="preserve">ill. a </w:t>
      </w:r>
      <w:proofErr w:type="spellStart"/>
      <w:r>
        <w:t>Sheets-et</w:t>
      </w:r>
      <w:proofErr w:type="spellEnd"/>
      <w:r>
        <w:t xml:space="preserve"> elfelejtve csak a </w:t>
      </w:r>
      <w:proofErr w:type="spellStart"/>
      <w:r>
        <w:t>Cells</w:t>
      </w:r>
      <w:proofErr w:type="spellEnd"/>
      <w:r>
        <w:t xml:space="preserve"> paramétereivel akar foglalkozni</w:t>
      </w:r>
    </w:p>
    <w:p w:rsidR="00456481" w:rsidRDefault="00456481" w:rsidP="00EC54AF">
      <w:pPr>
        <w:pStyle w:val="Listaszerbekezds"/>
        <w:numPr>
          <w:ilvl w:val="1"/>
          <w:numId w:val="1"/>
        </w:numPr>
        <w:jc w:val="both"/>
      </w:pPr>
      <w:r>
        <w:lastRenderedPageBreak/>
        <w:t xml:space="preserve">az index, </w:t>
      </w:r>
      <w:proofErr w:type="spellStart"/>
      <w:r>
        <w:t>rowindex</w:t>
      </w:r>
      <w:proofErr w:type="spellEnd"/>
      <w:r>
        <w:t xml:space="preserve">, </w:t>
      </w:r>
      <w:proofErr w:type="spellStart"/>
      <w:r>
        <w:t>columnindex</w:t>
      </w:r>
      <w:proofErr w:type="spellEnd"/>
      <w:r>
        <w:t xml:space="preserve"> szavak láttán akár még az is felmerülhet a trükkösebb kiképzendőkben spontán, hogy a „Munka1” munkalapnév mögött illene, hogy legyen valamiféle sorszámozott munkalap-azonosítási rend…</w:t>
      </w:r>
    </w:p>
    <w:p w:rsidR="00A25847" w:rsidRDefault="00A25847" w:rsidP="00EC54AF">
      <w:pPr>
        <w:jc w:val="both"/>
      </w:pPr>
      <w:r>
        <w:rPr>
          <w:noProof/>
        </w:rPr>
        <w:drawing>
          <wp:inline distT="0" distB="0" distL="0" distR="0" wp14:anchorId="2DE5D2C2" wp14:editId="64D32B13">
            <wp:extent cx="1324947" cy="361349"/>
            <wp:effectExtent l="0" t="0" r="8890" b="63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89613" cy="37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</w:t>
      </w:r>
      <w:r>
        <w:rPr>
          <w:noProof/>
        </w:rPr>
        <w:drawing>
          <wp:inline distT="0" distB="0" distL="0" distR="0" wp14:anchorId="14286680" wp14:editId="6CF0F3DF">
            <wp:extent cx="1809167" cy="344343"/>
            <wp:effectExtent l="0" t="0" r="635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31296" cy="38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5847" w:rsidRDefault="00A25847" w:rsidP="00EC54AF">
      <w:pPr>
        <w:jc w:val="both"/>
      </w:pPr>
      <w:r>
        <w:t>2. ábra: A kódírás folyamatában fellépő támogatások formái (forrás: saját ábrázolás)</w:t>
      </w:r>
    </w:p>
    <w:p w:rsidR="00A25847" w:rsidRDefault="004C6BEA" w:rsidP="00EC54AF">
      <w:pPr>
        <w:pStyle w:val="Listaszerbekezds"/>
        <w:numPr>
          <w:ilvl w:val="0"/>
          <w:numId w:val="1"/>
        </w:numPr>
        <w:jc w:val="both"/>
      </w:pPr>
      <w:r>
        <w:t xml:space="preserve">Ha a kiképzendő számára a fenti (fórum-jellegű gyors kijózanodást, masszív helyzet-átértelmezést lehetővé tevő) segítség precízebb: vö. </w:t>
      </w:r>
      <w:proofErr w:type="spellStart"/>
      <w:r w:rsidRPr="004C6BEA">
        <w:t>Sheets</w:t>
      </w:r>
      <w:proofErr w:type="spellEnd"/>
      <w:r w:rsidRPr="004C6BEA">
        <w:t>("Munka1"</w:t>
      </w:r>
      <w:proofErr w:type="gramStart"/>
      <w:r w:rsidRPr="004C6BEA">
        <w:t>).</w:t>
      </w:r>
      <w:proofErr w:type="spellStart"/>
      <w:r w:rsidRPr="004C6BEA">
        <w:t>Cells</w:t>
      </w:r>
      <w:proofErr w:type="spellEnd"/>
      <w:proofErr w:type="gramEnd"/>
      <w:r w:rsidRPr="004C6BEA">
        <w:t>(9, 3).</w:t>
      </w:r>
      <w:proofErr w:type="spellStart"/>
      <w:r w:rsidRPr="004C6BEA">
        <w:t>Value</w:t>
      </w:r>
      <w:proofErr w:type="spellEnd"/>
      <w:r w:rsidRPr="004C6BEA">
        <w:t xml:space="preserve"> = "Helló világ"</w:t>
      </w:r>
      <w:r>
        <w:t xml:space="preserve"> – akkor immár a FORMULA és a VALUE szavak ismeretében felmerülhet benne az első szuverén gondolat ideális esetben: Máris képes lehetek hivatkozást/függvényt létrehozni </w:t>
      </w:r>
      <w:proofErr w:type="spellStart"/>
      <w:r>
        <w:t>macro-ból</w:t>
      </w:r>
      <w:proofErr w:type="spellEnd"/>
      <w:r>
        <w:t>?</w:t>
      </w:r>
    </w:p>
    <w:p w:rsidR="004C6BEA" w:rsidRDefault="004C6BEA" w:rsidP="00EC54AF">
      <w:pPr>
        <w:pStyle w:val="Listaszerbekezds"/>
        <w:numPr>
          <w:ilvl w:val="1"/>
          <w:numId w:val="1"/>
        </w:numPr>
        <w:jc w:val="both"/>
      </w:pPr>
      <w:r>
        <w:t>ha a már eddig beírt Hello-</w:t>
      </w:r>
      <w:proofErr w:type="spellStart"/>
      <w:r>
        <w:t>Vilag</w:t>
      </w:r>
      <w:proofErr w:type="spellEnd"/>
      <w:r>
        <w:t xml:space="preserve">-ok közül egyet át szeretne hivatkozni egy másik cellába, akkor a </w:t>
      </w:r>
      <w:proofErr w:type="spellStart"/>
      <w:r>
        <w:t>macro</w:t>
      </w:r>
      <w:proofErr w:type="spellEnd"/>
      <w:r>
        <w:t xml:space="preserve">-rögzítő az alábbi </w:t>
      </w:r>
      <w:r w:rsidR="00A719DA">
        <w:t>„</w:t>
      </w:r>
      <w:r>
        <w:t>segítséget</w:t>
      </w:r>
      <w:r w:rsidR="00A719DA">
        <w:t>”</w:t>
      </w:r>
      <w:r>
        <w:t xml:space="preserve"> adja neki</w:t>
      </w:r>
      <w:r w:rsidR="00A719DA">
        <w:t xml:space="preserve"> (ha két oszloppal jobbra azonos sorba hozza létre a képletét)</w:t>
      </w:r>
      <w:r>
        <w:t xml:space="preserve">: </w:t>
      </w:r>
      <w:proofErr w:type="spellStart"/>
      <w:r w:rsidR="005F35BA">
        <w:t>Application.CutCopyMode</w:t>
      </w:r>
      <w:proofErr w:type="spellEnd"/>
      <w:r w:rsidR="005F35BA">
        <w:t xml:space="preserve"> = </w:t>
      </w:r>
      <w:proofErr w:type="spellStart"/>
      <w:r w:rsidR="005F35BA">
        <w:t>False</w:t>
      </w:r>
      <w:proofErr w:type="spellEnd"/>
      <w:r w:rsidR="005F35BA">
        <w:t>, ill. ActiveCell.FormulaR1C1 = "=</w:t>
      </w:r>
      <w:proofErr w:type="gramStart"/>
      <w:r w:rsidR="005F35BA">
        <w:t>RC[</w:t>
      </w:r>
      <w:proofErr w:type="gramEnd"/>
      <w:r w:rsidR="005F35BA">
        <w:t>-2]"</w:t>
      </w:r>
    </w:p>
    <w:p w:rsidR="00A719DA" w:rsidRDefault="00FC51CD" w:rsidP="00EC54AF">
      <w:pPr>
        <w:pStyle w:val="Listaszerbekezds"/>
        <w:numPr>
          <w:ilvl w:val="1"/>
          <w:numId w:val="1"/>
        </w:numPr>
        <w:jc w:val="both"/>
      </w:pPr>
      <w:r>
        <w:t xml:space="preserve">ha a kiképzendő további variánsokat szeretne látni, akkor adott cella tartalmát ismét csak két oszloppal jobbra, de azonos sorba írva az alábbiak szerint is </w:t>
      </w:r>
      <w:proofErr w:type="spellStart"/>
      <w:r>
        <w:t>létrehozatja</w:t>
      </w:r>
      <w:proofErr w:type="spellEnd"/>
      <w:r>
        <w:t xml:space="preserve"> a </w:t>
      </w:r>
      <w:proofErr w:type="spellStart"/>
      <w:r>
        <w:t>macro</w:t>
      </w:r>
      <w:proofErr w:type="spellEnd"/>
      <w:r>
        <w:t xml:space="preserve">-rögzítővel: </w:t>
      </w:r>
      <w:r w:rsidRPr="00FC51CD">
        <w:t>ActiveCell.FormulaR1C1 = "=LEFT(</w:t>
      </w:r>
      <w:proofErr w:type="gramStart"/>
      <w:r w:rsidRPr="00FC51CD">
        <w:t>RC[</w:t>
      </w:r>
      <w:proofErr w:type="gramEnd"/>
      <w:r w:rsidRPr="00FC51CD">
        <w:t>-2],99)"</w:t>
      </w:r>
      <w:r>
        <w:t>, vagyis úgy vesz át cellatartalmat, hogy veszi a cellának a tartalom hosszát meghaladó karakterszámú részét, vagyis az egész hello-</w:t>
      </w:r>
      <w:proofErr w:type="spellStart"/>
      <w:r>
        <w:t>vilag</w:t>
      </w:r>
      <w:proofErr w:type="spellEnd"/>
      <w:r>
        <w:t>-</w:t>
      </w:r>
      <w:proofErr w:type="spellStart"/>
      <w:r>
        <w:t>stringet</w:t>
      </w:r>
      <w:proofErr w:type="spellEnd"/>
      <w:r>
        <w:t>…</w:t>
      </w:r>
    </w:p>
    <w:p w:rsidR="00FC51CD" w:rsidRDefault="00681D5A" w:rsidP="00EC54AF">
      <w:pPr>
        <w:pStyle w:val="Listaszerbekezds"/>
        <w:numPr>
          <w:ilvl w:val="1"/>
          <w:numId w:val="1"/>
        </w:numPr>
        <w:jc w:val="both"/>
      </w:pPr>
      <w:r>
        <w:t>ebben a pillanatban a függvények és a vezérelhető argumentumaik relatív világa derengeni kezd</w:t>
      </w:r>
    </w:p>
    <w:p w:rsidR="00681D5A" w:rsidRDefault="00681D5A" w:rsidP="00EC54AF">
      <w:pPr>
        <w:pStyle w:val="Listaszerbekezds"/>
        <w:numPr>
          <w:ilvl w:val="1"/>
          <w:numId w:val="1"/>
        </w:numPr>
        <w:jc w:val="both"/>
      </w:pPr>
      <w:r>
        <w:t>már csak az nem világos, miként is lehet pl. az egyszer leírt hello-</w:t>
      </w:r>
      <w:proofErr w:type="spellStart"/>
      <w:r>
        <w:t>vilag</w:t>
      </w:r>
      <w:proofErr w:type="spellEnd"/>
      <w:r>
        <w:t xml:space="preserve"> </w:t>
      </w:r>
      <w:proofErr w:type="spellStart"/>
      <w:r>
        <w:t>string-et</w:t>
      </w:r>
      <w:proofErr w:type="spellEnd"/>
      <w:r>
        <w:t xml:space="preserve"> pl. 10-szer egymás után átlósan (azaz egy-egy sorral lejjebb és egy-egy oszloppal jobbra tolva) is behivatkozni?</w:t>
      </w:r>
    </w:p>
    <w:p w:rsidR="00681D5A" w:rsidRDefault="00456481" w:rsidP="00EC54AF">
      <w:pPr>
        <w:pStyle w:val="Listaszerbekezds"/>
        <w:numPr>
          <w:ilvl w:val="0"/>
          <w:numId w:val="1"/>
        </w:numPr>
        <w:jc w:val="both"/>
      </w:pPr>
      <w:r>
        <w:t xml:space="preserve">Így jut el a kiképzendő élete első </w:t>
      </w:r>
      <w:proofErr w:type="spellStart"/>
      <w:r w:rsidR="008E0D8E">
        <w:t>macro</w:t>
      </w:r>
      <w:proofErr w:type="spellEnd"/>
      <w:r w:rsidR="008E0D8E">
        <w:t xml:space="preserve">-ként értelmezhető </w:t>
      </w:r>
      <w:r>
        <w:t>ciklusáig</w:t>
      </w:r>
      <w:r w:rsidR="008E0D8E">
        <w:t>, a ciklus igényéig és ennek valóra váltásáig</w:t>
      </w:r>
      <w:r>
        <w:t xml:space="preserve"> – </w:t>
      </w:r>
      <w:r w:rsidR="008E0D8E">
        <w:t xml:space="preserve">más szavakkal: </w:t>
      </w:r>
      <w:r>
        <w:t xml:space="preserve">így talál rá az online tananyagok között a </w:t>
      </w:r>
      <w:proofErr w:type="spellStart"/>
      <w:r>
        <w:t>for-to-next</w:t>
      </w:r>
      <w:proofErr w:type="spellEnd"/>
      <w:r>
        <w:t xml:space="preserve"> logikára</w:t>
      </w:r>
      <w:r w:rsidR="008E0D8E">
        <w:t xml:space="preserve"> (vö. pl. </w:t>
      </w:r>
      <w:hyperlink r:id="rId10" w:history="1">
        <w:r w:rsidR="008E0D8E">
          <w:rPr>
            <w:rStyle w:val="Hiperhivatkozs"/>
          </w:rPr>
          <w:t>https://www.youtube.com/watch?v=IXIuPshtdl8</w:t>
        </w:r>
      </w:hyperlink>
      <w:r w:rsidR="008E0D8E">
        <w:t>)</w:t>
      </w:r>
      <w:r>
        <w:t>:</w:t>
      </w:r>
    </w:p>
    <w:p w:rsidR="00456481" w:rsidRDefault="008E0D8E" w:rsidP="00EC54AF">
      <w:pPr>
        <w:pStyle w:val="Listaszerbekezds"/>
        <w:numPr>
          <w:ilvl w:val="1"/>
          <w:numId w:val="1"/>
        </w:numPr>
        <w:jc w:val="both"/>
      </w:pPr>
      <w:r>
        <w:t>zavaró tényezőként előbb-utóbb belefut a DIM szükségességének, elhanyagolhatóságának kérdéskörébe</w:t>
      </w:r>
    </w:p>
    <w:p w:rsidR="008E0D8E" w:rsidRDefault="008E0D8E" w:rsidP="00EC54AF">
      <w:pPr>
        <w:pStyle w:val="Listaszerbekezds"/>
        <w:numPr>
          <w:ilvl w:val="1"/>
          <w:numId w:val="1"/>
        </w:numPr>
        <w:jc w:val="both"/>
      </w:pPr>
      <w:r>
        <w:t xml:space="preserve">előbb-utóbb megérti, hogy </w:t>
      </w:r>
    </w:p>
    <w:p w:rsidR="008E0D8E" w:rsidRDefault="008E0D8E" w:rsidP="00EC54AF">
      <w:pPr>
        <w:pStyle w:val="Listaszerbekezds"/>
        <w:numPr>
          <w:ilvl w:val="2"/>
          <w:numId w:val="1"/>
        </w:numPr>
        <w:jc w:val="both"/>
      </w:pPr>
      <w:r>
        <w:t xml:space="preserve">egy logikai egység a </w:t>
      </w:r>
      <w:proofErr w:type="spellStart"/>
      <w:r>
        <w:t>macro</w:t>
      </w:r>
      <w:proofErr w:type="spellEnd"/>
      <w:r>
        <w:t xml:space="preserve">-ban nem csak egyetlen egy sor lehet, hanem a </w:t>
      </w:r>
      <w:proofErr w:type="spellStart"/>
      <w:r>
        <w:t>for</w:t>
      </w:r>
      <w:proofErr w:type="spellEnd"/>
      <w:r>
        <w:t xml:space="preserve"> és a </w:t>
      </w:r>
      <w:proofErr w:type="spellStart"/>
      <w:r>
        <w:t>next</w:t>
      </w:r>
      <w:proofErr w:type="spellEnd"/>
      <w:r>
        <w:t xml:space="preserve"> között tetszőlegesen sok sornyi utasítás helyezhető el</w:t>
      </w:r>
    </w:p>
    <w:p w:rsidR="008E0D8E" w:rsidRDefault="008E0D8E" w:rsidP="00EC54AF">
      <w:pPr>
        <w:pStyle w:val="Listaszerbekezds"/>
        <w:numPr>
          <w:ilvl w:val="2"/>
          <w:numId w:val="1"/>
        </w:numPr>
        <w:jc w:val="both"/>
      </w:pPr>
      <w:r>
        <w:t xml:space="preserve">a </w:t>
      </w:r>
      <w:proofErr w:type="spellStart"/>
      <w:r>
        <w:t>next</w:t>
      </w:r>
      <w:proofErr w:type="spellEnd"/>
      <w:r>
        <w:t xml:space="preserve"> i lényegében azonos azzal a gondolattal, hogy növeljük meg i értékét eggyel és </w:t>
      </w:r>
      <w:proofErr w:type="spellStart"/>
      <w:r>
        <w:t>ugorjunk</w:t>
      </w:r>
      <w:proofErr w:type="spellEnd"/>
      <w:r>
        <w:t xml:space="preserve"> vissza a </w:t>
      </w:r>
      <w:proofErr w:type="spellStart"/>
      <w:r>
        <w:t>for</w:t>
      </w:r>
      <w:proofErr w:type="spellEnd"/>
      <w:r>
        <w:t>-ciklus elejére</w:t>
      </w:r>
    </w:p>
    <w:p w:rsidR="008E0D8E" w:rsidRDefault="008E0D8E" w:rsidP="00EC54AF">
      <w:pPr>
        <w:pStyle w:val="Listaszerbekezds"/>
        <w:numPr>
          <w:ilvl w:val="2"/>
          <w:numId w:val="1"/>
        </w:numPr>
        <w:jc w:val="both"/>
      </w:pPr>
      <w:r>
        <w:t>szüksége lehet arra, hogy a ciklusváltozó ne csak monoton eggyel legyen növelhető (</w:t>
      </w:r>
      <w:proofErr w:type="spellStart"/>
      <w:r>
        <w:t>step</w:t>
      </w:r>
      <w:proofErr w:type="spellEnd"/>
      <w:r>
        <w:t>)</w:t>
      </w:r>
    </w:p>
    <w:p w:rsidR="008E0D8E" w:rsidRDefault="008E0D8E" w:rsidP="00EC54AF">
      <w:pPr>
        <w:pStyle w:val="Listaszerbekezds"/>
        <w:numPr>
          <w:ilvl w:val="2"/>
          <w:numId w:val="1"/>
        </w:numPr>
        <w:jc w:val="both"/>
      </w:pPr>
      <w:r>
        <w:t>sőt, hogy a ciklusváltozónak egyáltalán nem kell egyenletes lépésközökben változnia, hanem az ugrásszerűen is vezérelhető (</w:t>
      </w:r>
      <w:proofErr w:type="gramStart"/>
      <w:r>
        <w:t>pl.</w:t>
      </w:r>
      <w:proofErr w:type="gramEnd"/>
      <w:r>
        <w:t xml:space="preserve"> ha megtalálásra kerül viszonylag gyorsan a cikluson belül az, amiért a ciklus végéig is kellhetett volna várni az eredményre)</w:t>
      </w:r>
    </w:p>
    <w:p w:rsidR="008E0D8E" w:rsidRDefault="008E0D8E" w:rsidP="00EC54AF">
      <w:pPr>
        <w:pStyle w:val="Listaszerbekezds"/>
        <w:numPr>
          <w:ilvl w:val="2"/>
          <w:numId w:val="1"/>
        </w:numPr>
        <w:jc w:val="both"/>
      </w:pPr>
      <w:r>
        <w:t>a ciklusváltozók kiválóan alkalmasak (mert pl. ezek értéke már elege az induló és a záró érték kapcsán szabadon definiálható előre – és/vagy eleve műveletekkel tetszőleges jelleggel transzformálható) az intelligens kockás füzetben való navigálásra, vagyis a képletek paramétereinek, a függvények argumentumainak dinamikus tartalommal való ellátására, …</w:t>
      </w:r>
    </w:p>
    <w:p w:rsidR="008E0D8E" w:rsidRDefault="008E0D8E" w:rsidP="00EC54AF">
      <w:pPr>
        <w:pStyle w:val="Listaszerbekezds"/>
        <w:numPr>
          <w:ilvl w:val="0"/>
          <w:numId w:val="1"/>
        </w:numPr>
        <w:jc w:val="both"/>
      </w:pPr>
      <w:r>
        <w:lastRenderedPageBreak/>
        <w:t>Az oktató videók kapcsán, ha figyelmes a kiképzendő, azaz követi az alapvető jótanácsot, miszerint kódírás helyett előbb érdemes a kódolvasást gyakorolni, bele fog futni azokba a menekülési stratégiákra utaló jelekbe, melyek segítségével ott is vezérelhető paramétereket tud teremteni, ahol az addig nem tűnt megoldhatónak (vö. 3. ábra)</w:t>
      </w:r>
    </w:p>
    <w:p w:rsidR="008E0D8E" w:rsidRDefault="00EC54AF" w:rsidP="00EC54AF">
      <w:pPr>
        <w:pStyle w:val="Listaszerbekezds"/>
        <w:numPr>
          <w:ilvl w:val="1"/>
          <w:numId w:val="1"/>
        </w:numPr>
        <w:jc w:val="both"/>
      </w:pPr>
      <w:r>
        <w:t>vagyis megérti az &amp; jel speciális szerepét</w:t>
      </w:r>
    </w:p>
    <w:p w:rsidR="00EC54AF" w:rsidRDefault="00EC54AF" w:rsidP="00EC54AF">
      <w:pPr>
        <w:pStyle w:val="Listaszerbekezds"/>
        <w:numPr>
          <w:ilvl w:val="1"/>
          <w:numId w:val="1"/>
        </w:numPr>
        <w:jc w:val="both"/>
      </w:pPr>
      <w:r>
        <w:t>a zárójelek és idézőjelek logikáját</w:t>
      </w:r>
    </w:p>
    <w:p w:rsidR="00EC54AF" w:rsidRDefault="00EC54AF" w:rsidP="00EC54AF">
      <w:pPr>
        <w:pStyle w:val="Listaszerbekezds"/>
        <w:numPr>
          <w:ilvl w:val="1"/>
          <w:numId w:val="1"/>
        </w:numPr>
        <w:jc w:val="both"/>
      </w:pPr>
      <w:r>
        <w:t xml:space="preserve">ill. azt, hogy </w:t>
      </w:r>
      <w:proofErr w:type="spellStart"/>
      <w:r>
        <w:t>trial&amp;error</w:t>
      </w:r>
      <w:proofErr w:type="spellEnd"/>
      <w:r>
        <w:t xml:space="preserve"> jelleggel lehet </w:t>
      </w:r>
      <w:proofErr w:type="spellStart"/>
      <w:r>
        <w:t>kísérlezetni</w:t>
      </w:r>
      <w:proofErr w:type="spellEnd"/>
      <w:r>
        <w:t xml:space="preserve">, vajon milyen </w:t>
      </w:r>
      <w:proofErr w:type="spellStart"/>
      <w:r>
        <w:t>macro</w:t>
      </w:r>
      <w:proofErr w:type="spellEnd"/>
      <w:r>
        <w:t>-beállításból mi következik az eredménycellákban, ill. mikor hol lesz az eredménycella maga…</w:t>
      </w:r>
    </w:p>
    <w:p w:rsidR="008E0D8E" w:rsidRDefault="008E0D8E" w:rsidP="00EC54AF">
      <w:pPr>
        <w:jc w:val="both"/>
      </w:pPr>
      <w:r>
        <w:rPr>
          <w:noProof/>
        </w:rPr>
        <w:drawing>
          <wp:inline distT="0" distB="0" distL="0" distR="0" wp14:anchorId="3C23AA96" wp14:editId="1EE9AF06">
            <wp:extent cx="1212980" cy="326813"/>
            <wp:effectExtent l="0" t="0" r="635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44376" cy="335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D8E" w:rsidRDefault="008E0D8E" w:rsidP="00EC54AF">
      <w:pPr>
        <w:jc w:val="both"/>
      </w:pPr>
      <w:r>
        <w:t xml:space="preserve">3. ábra: Az eddig merevnek hitt paraméterek/argumentumok </w:t>
      </w:r>
      <w:proofErr w:type="spellStart"/>
      <w:r>
        <w:t>relativálása</w:t>
      </w:r>
      <w:proofErr w:type="spellEnd"/>
    </w:p>
    <w:p w:rsidR="00EC54AF" w:rsidRDefault="00EC54AF" w:rsidP="00EC54AF">
      <w:pPr>
        <w:pStyle w:val="Cmsor1"/>
        <w:jc w:val="both"/>
      </w:pPr>
      <w:r>
        <w:t>Konklúziók</w:t>
      </w:r>
    </w:p>
    <w:p w:rsidR="0079212F" w:rsidRDefault="008E0D8E" w:rsidP="00EC54AF">
      <w:pPr>
        <w:jc w:val="both"/>
      </w:pPr>
      <w:r>
        <w:t>Ezen tapasztalatok birtokában, melyekre</w:t>
      </w:r>
      <w:r w:rsidR="00EC54AF">
        <w:t xml:space="preserve"> egyedül nem triviális rájönni, s melyek lényegében egyetlen egy feladatban (</w:t>
      </w:r>
      <w:hyperlink r:id="rId12" w:history="1">
        <w:r w:rsidR="00EC54AF" w:rsidRPr="00F52E3C">
          <w:rPr>
            <w:rStyle w:val="Hiperhivatkozs"/>
          </w:rPr>
          <w:t>https://miau.my-x.hu/digeco/coco_prg1.xlsm</w:t>
        </w:r>
      </w:hyperlink>
      <w:r w:rsidR="00EC54AF">
        <w:t xml:space="preserve">) már mind-mind tálcán felkínálásra kerültek, úgy kezdhető meg a </w:t>
      </w:r>
      <w:proofErr w:type="spellStart"/>
      <w:r w:rsidR="00EC54AF">
        <w:t>macro</w:t>
      </w:r>
      <w:proofErr w:type="spellEnd"/>
      <w:r w:rsidR="00EC54AF">
        <w:t>-írás saját hatáskörben, hogy elvileg a kiképzendő már olyan rugalmasan bevethető eszköztárral rendelkezik (elvileg), mely alig/sehogyan sem korlátozza komplex feladatok megoldásában.</w:t>
      </w:r>
    </w:p>
    <w:p w:rsidR="00EC54AF" w:rsidRDefault="00EC54AF" w:rsidP="00EC54AF">
      <w:pPr>
        <w:jc w:val="both"/>
      </w:pPr>
      <w:r>
        <w:t>Természetesen a maximális figyelem, koncentráció, motiváltság és az állandó, minden részeredményre kiterjedő önellenőrzés igénye és gyakorlata ekkor sem spórolható meg, mert minden egyéb slamposság meredeken vezet szerencsés esetben a rossz kódhoz, peches esetben téves, de működő kódhoz…</w:t>
      </w:r>
    </w:p>
    <w:p w:rsidR="00EC54AF" w:rsidRDefault="00CF3A2A" w:rsidP="00EC54AF">
      <w:pPr>
        <w:jc w:val="both"/>
      </w:pPr>
      <w:r>
        <w:t xml:space="preserve">Az így elérhető szint saját szükségletek kielégítésére már alkalmas, de minőségi </w:t>
      </w:r>
      <w:proofErr w:type="spellStart"/>
      <w:r>
        <w:t>macro</w:t>
      </w:r>
      <w:proofErr w:type="spellEnd"/>
      <w:r>
        <w:t xml:space="preserve">-k nem feltétlenül hozhatók létre – vagyis a </w:t>
      </w:r>
      <w:proofErr w:type="spellStart"/>
      <w:r>
        <w:t>macro</w:t>
      </w:r>
      <w:proofErr w:type="spellEnd"/>
      <w:r>
        <w:t xml:space="preserve">-írásnak, mint minden programozási feladatnak eltérő komplexitású szintje vannak (vö. </w:t>
      </w:r>
      <w:hyperlink r:id="rId13" w:history="1">
        <w:r w:rsidRPr="00F52E3C">
          <w:rPr>
            <w:rStyle w:val="Hiperhivatkozs"/>
          </w:rPr>
          <w:t>https://miau.my-x.hu/miau/253/cipher1-2-3.docx</w:t>
        </w:r>
      </w:hyperlink>
      <w:r>
        <w:t xml:space="preserve">). </w:t>
      </w:r>
    </w:p>
    <w:p w:rsidR="008E0D8E" w:rsidRDefault="008E0D8E" w:rsidP="00EC54AF">
      <w:pPr>
        <w:jc w:val="both"/>
      </w:pPr>
      <w:bookmarkStart w:id="0" w:name="_GoBack"/>
      <w:bookmarkEnd w:id="0"/>
    </w:p>
    <w:sectPr w:rsidR="008E0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64EEE"/>
    <w:multiLevelType w:val="hybridMultilevel"/>
    <w:tmpl w:val="6F103D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7255B"/>
    <w:multiLevelType w:val="hybridMultilevel"/>
    <w:tmpl w:val="7722C0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2F"/>
    <w:rsid w:val="00133688"/>
    <w:rsid w:val="001949C2"/>
    <w:rsid w:val="002E4CFF"/>
    <w:rsid w:val="00422FE6"/>
    <w:rsid w:val="00456481"/>
    <w:rsid w:val="00495184"/>
    <w:rsid w:val="004C6BEA"/>
    <w:rsid w:val="005F35BA"/>
    <w:rsid w:val="006028FD"/>
    <w:rsid w:val="00681D5A"/>
    <w:rsid w:val="00721EFD"/>
    <w:rsid w:val="007473B1"/>
    <w:rsid w:val="0079212F"/>
    <w:rsid w:val="00883134"/>
    <w:rsid w:val="008D4141"/>
    <w:rsid w:val="008E0D8E"/>
    <w:rsid w:val="00A25847"/>
    <w:rsid w:val="00A719DA"/>
    <w:rsid w:val="00A81C82"/>
    <w:rsid w:val="00CF3A2A"/>
    <w:rsid w:val="00EC54AF"/>
    <w:rsid w:val="00F65EE2"/>
    <w:rsid w:val="00FC1619"/>
    <w:rsid w:val="00FC51CD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FCEC"/>
  <w15:chartTrackingRefBased/>
  <w15:docId w15:val="{5430D9D7-B444-42FB-8AAC-433C230D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212F"/>
  </w:style>
  <w:style w:type="paragraph" w:styleId="Cmsor1">
    <w:name w:val="heading 1"/>
    <w:basedOn w:val="Norml"/>
    <w:next w:val="Norml"/>
    <w:link w:val="Cmsor1Char"/>
    <w:uiPriority w:val="9"/>
    <w:qFormat/>
    <w:rsid w:val="00792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921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">
    <w:name w:val="Title"/>
    <w:basedOn w:val="Norml"/>
    <w:next w:val="Norml"/>
    <w:link w:val="CmChar"/>
    <w:uiPriority w:val="10"/>
    <w:qFormat/>
    <w:rsid w:val="007921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7921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hivatkozs">
    <w:name w:val="Hyperlink"/>
    <w:basedOn w:val="Bekezdsalapbettpusa"/>
    <w:uiPriority w:val="99"/>
    <w:unhideWhenUsed/>
    <w:rsid w:val="00FF73A8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F73A8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883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iau.my-x.hu/miau/253/cipher1-2-3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iau.my-x.hu/digeco/coco_prg1.xl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kWE2qKq3hI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miau.my-x.hu/digeco/coco_prg1.xls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IXIuPshtdl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5</Pages>
  <Words>1857</Words>
  <Characters>12814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Lttd</dc:creator>
  <cp:keywords/>
  <dc:description/>
  <cp:lastModifiedBy>Lttd</cp:lastModifiedBy>
  <cp:revision>19</cp:revision>
  <dcterms:created xsi:type="dcterms:W3CDTF">2019-11-29T14:25:00Z</dcterms:created>
  <dcterms:modified xsi:type="dcterms:W3CDTF">2019-12-01T10:03:00Z</dcterms:modified>
</cp:coreProperties>
</file>