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C67F2" w:rsidRDefault="000C67F2" w:rsidP="000C67F2">
      <w:pPr>
        <w:pBdr>
          <w:top w:val="single" w:sz="4" w:space="1" w:color="auto"/>
          <w:left w:val="single" w:sz="4" w:space="4" w:color="auto"/>
          <w:bottom w:val="single" w:sz="4" w:space="1" w:color="auto"/>
          <w:right w:val="single" w:sz="4" w:space="4" w:color="auto"/>
        </w:pBdr>
        <w:spacing w:line="360" w:lineRule="auto"/>
        <w:jc w:val="both"/>
        <w:rPr>
          <w:rFonts w:ascii="Times New Roman" w:eastAsia="Arial Unicode MS" w:hAnsi="Times New Roman" w:cs="Times New Roman"/>
        </w:rPr>
      </w:pPr>
      <w:r>
        <w:t>MIAU – HU ISSN 1419-1652 – Special Edition 2020 Spring - Editorials: The papers in MIAU Nr.261 (2020.V) are products of a new education frame system “</w:t>
      </w:r>
      <w:proofErr w:type="spellStart"/>
      <w:r>
        <w:t>QuILT</w:t>
      </w:r>
      <w:proofErr w:type="spellEnd"/>
      <w:r>
        <w:t xml:space="preserve">” (https://miau.my-x.hu/mediawiki/index.php/QuILT). The goals of </w:t>
      </w:r>
      <w:proofErr w:type="spellStart"/>
      <w:r>
        <w:t>QuILT</w:t>
      </w:r>
      <w:proofErr w:type="spellEnd"/>
      <w:r>
        <w:t xml:space="preserve"> are supporting/conducting Students on the way of KNUTH, who said (1992): Knowledge is, what can be transformed into source code, each other human activity is a kind of artistic performance. It also means we need to leave the world of the magic of words step by step. A solid evidence that we all are capable of going this way is: creating publications behind which the human expertise and the robotized knowledge (like online engines: https://miau.my-x.hu/myxfree/coco/index.html --- offering context free = quasi General-Problem-Solving force fields) can be integrated in case of a rational and relevant decision making scenario. The cyborg effects make possible to face the classic naïve and/or intuitive approaches and parallel the optimized approximations. This way can be realized without deep competences about mathematics, Excel (spreadsheets), statistics, etc. The new (inter/trans/multi-disciplinary) way just expects from us to be able and willing to co-operate with the best moments of the history – it means, with the already prepared robotized elements in order to build something creative one! Parallel, in the second </w:t>
      </w:r>
      <w:proofErr w:type="spellStart"/>
      <w:r>
        <w:t>QuILT</w:t>
      </w:r>
      <w:proofErr w:type="spellEnd"/>
      <w:r>
        <w:t>-semester - https://miau.my-x.hu/mediawiki/index.php/QuILT2_parts - there are not only classic publication possibilities like robotizing the investigative journalism – there are further specific tasks too like 2DM-games, gamification in general, thinking experiments, etc.</w:t>
      </w:r>
    </w:p>
    <w:p w:rsidR="000C67F2" w:rsidRDefault="000C67F2" w:rsidP="000C67F2">
      <w:pPr>
        <w:jc w:val="both"/>
        <w:rPr>
          <w:rFonts w:ascii="Arial" w:eastAsia="Arial" w:hAnsi="Arial"/>
          <w:b/>
          <w:bCs/>
          <w:sz w:val="24"/>
          <w:szCs w:val="24"/>
          <w:u w:val="single"/>
          <w:lang w:val="en-US"/>
        </w:rPr>
      </w:pPr>
    </w:p>
    <w:p w:rsidR="00BE475C" w:rsidRPr="00BE475C" w:rsidRDefault="006B4793" w:rsidP="000C67F2">
      <w:pPr>
        <w:pStyle w:val="Cm"/>
        <w:spacing w:after="480"/>
        <w:jc w:val="both"/>
      </w:pPr>
      <w:r>
        <w:t>Coronavirus publication</w:t>
      </w:r>
    </w:p>
    <w:p w:rsidR="006B4793" w:rsidRDefault="006B4793" w:rsidP="000C67F2">
      <w:pPr>
        <w:spacing w:line="360" w:lineRule="auto"/>
        <w:jc w:val="both"/>
      </w:pPr>
      <w:r w:rsidRPr="00DF010C">
        <w:rPr>
          <w:b/>
          <w:color w:val="17365D" w:themeColor="text2" w:themeShade="BF"/>
          <w:sz w:val="25"/>
          <w:szCs w:val="25"/>
        </w:rPr>
        <w:t>Author</w:t>
      </w:r>
      <w:r>
        <w:t xml:space="preserve">: </w:t>
      </w:r>
      <w:proofErr w:type="spellStart"/>
      <w:r>
        <w:t>Várkonyi</w:t>
      </w:r>
      <w:proofErr w:type="spellEnd"/>
      <w:r>
        <w:t xml:space="preserve"> </w:t>
      </w:r>
      <w:proofErr w:type="spellStart"/>
      <w:r>
        <w:t>Sára</w:t>
      </w:r>
      <w:proofErr w:type="spellEnd"/>
      <w:r>
        <w:t xml:space="preserve"> (IYEOP4)</w:t>
      </w:r>
    </w:p>
    <w:p w:rsidR="00AD79F4" w:rsidRDefault="006B4793" w:rsidP="000C67F2">
      <w:pPr>
        <w:spacing w:line="360" w:lineRule="auto"/>
        <w:jc w:val="both"/>
      </w:pPr>
      <w:r w:rsidRPr="00DF010C">
        <w:rPr>
          <w:b/>
          <w:color w:val="17365D" w:themeColor="text2" w:themeShade="BF"/>
          <w:sz w:val="25"/>
          <w:szCs w:val="25"/>
        </w:rPr>
        <w:t>Abstract</w:t>
      </w:r>
      <w:r>
        <w:t>: In this publication I will show how the coronavirus numbers changed in a month. I will write about the death rates</w:t>
      </w:r>
      <w:r w:rsidR="00A55579">
        <w:t xml:space="preserve"> and the infection rates</w:t>
      </w:r>
      <w:r>
        <w:t xml:space="preserve"> (with different calculations) in my chosen countries: Austria, Belgium, Croatia, Cz</w:t>
      </w:r>
      <w:r w:rsidR="00AD79F4">
        <w:t xml:space="preserve">ech Republic, Finland, Germany, Greece, Hungary, Iceland, Ireland, Italy, Netherlands, Norway, Spain, Sweden, Switzerland, and the United Kingdom. These are all European countries, with different populations, </w:t>
      </w:r>
      <w:r w:rsidR="00BD6028">
        <w:t>healthcare</w:t>
      </w:r>
      <w:r w:rsidR="00AD79F4">
        <w:t xml:space="preserve"> and Covid-19 cases.</w:t>
      </w:r>
    </w:p>
    <w:p w:rsidR="00292889" w:rsidRDefault="00292889" w:rsidP="000C67F2">
      <w:pPr>
        <w:spacing w:line="360" w:lineRule="auto"/>
        <w:jc w:val="both"/>
      </w:pPr>
      <w:r w:rsidRPr="00DF010C">
        <w:rPr>
          <w:b/>
          <w:color w:val="17365D" w:themeColor="text2" w:themeShade="BF"/>
          <w:sz w:val="25"/>
          <w:szCs w:val="25"/>
        </w:rPr>
        <w:t>Keywords</w:t>
      </w:r>
      <w:r>
        <w:t>: Coronavirus, Death rate, Infection rate, Population</w:t>
      </w:r>
      <w:r w:rsidR="0069308A">
        <w:t>, Change in rate</w:t>
      </w:r>
    </w:p>
    <w:p w:rsidR="001C138E" w:rsidRDefault="001C138E" w:rsidP="000C67F2">
      <w:pPr>
        <w:spacing w:line="360" w:lineRule="auto"/>
        <w:jc w:val="both"/>
      </w:pPr>
    </w:p>
    <w:p w:rsidR="000C67F2" w:rsidRDefault="000C67F2">
      <w:pPr>
        <w:rPr>
          <w:b/>
          <w:color w:val="17365D" w:themeColor="text2" w:themeShade="BF"/>
          <w:sz w:val="25"/>
          <w:szCs w:val="25"/>
        </w:rPr>
      </w:pPr>
      <w:r>
        <w:br w:type="page"/>
      </w:r>
    </w:p>
    <w:p w:rsidR="001C138E" w:rsidRPr="00DF010C" w:rsidRDefault="001C138E" w:rsidP="000C67F2">
      <w:pPr>
        <w:pStyle w:val="Kiscm"/>
        <w:spacing w:line="360" w:lineRule="auto"/>
        <w:jc w:val="both"/>
      </w:pPr>
      <w:r w:rsidRPr="00DF010C">
        <w:lastRenderedPageBreak/>
        <w:t>Introduction</w:t>
      </w:r>
    </w:p>
    <w:p w:rsidR="001C138E" w:rsidRDefault="001C138E" w:rsidP="000C67F2">
      <w:pPr>
        <w:spacing w:line="360" w:lineRule="auto"/>
        <w:jc w:val="both"/>
        <w:rPr>
          <w:noProof/>
          <w:lang w:val="hu-HU" w:eastAsia="hu-HU"/>
        </w:rPr>
      </w:pPr>
      <w:r>
        <w:rPr>
          <w:noProof/>
          <w:lang w:val="hu-HU" w:eastAsia="hu-HU"/>
        </w:rPr>
        <w:t xml:space="preserve">In this table I have gathered all the basic informations regarding the pandemic. I have chosen two days with about a month inbetween them, so that I could get an overall picture of how the numbers changed. </w:t>
      </w:r>
    </w:p>
    <w:tbl>
      <w:tblPr>
        <w:tblpPr w:leftFromText="141" w:rightFromText="141" w:vertAnchor="page" w:horzAnchor="margin" w:tblpXSpec="center" w:tblpY="8905"/>
        <w:tblW w:w="8623" w:type="dxa"/>
        <w:tblCellMar>
          <w:left w:w="70" w:type="dxa"/>
          <w:right w:w="70" w:type="dxa"/>
        </w:tblCellMar>
        <w:tblLook w:val="04A0" w:firstRow="1" w:lastRow="0" w:firstColumn="1" w:lastColumn="0" w:noHBand="0" w:noVBand="1"/>
      </w:tblPr>
      <w:tblGrid>
        <w:gridCol w:w="2120"/>
        <w:gridCol w:w="1465"/>
        <w:gridCol w:w="1613"/>
        <w:gridCol w:w="1631"/>
        <w:gridCol w:w="1794"/>
      </w:tblGrid>
      <w:tr w:rsidR="00382EB2" w:rsidRPr="000C6760" w:rsidTr="0069308A">
        <w:trPr>
          <w:trHeight w:val="302"/>
        </w:trPr>
        <w:tc>
          <w:tcPr>
            <w:tcW w:w="2120" w:type="dxa"/>
            <w:tcBorders>
              <w:top w:val="nil"/>
              <w:left w:val="nil"/>
              <w:bottom w:val="nil"/>
              <w:right w:val="single" w:sz="4" w:space="0" w:color="auto"/>
            </w:tcBorders>
            <w:shd w:val="clear" w:color="DEEBF6" w:fill="DEEBF6"/>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p>
        </w:tc>
        <w:tc>
          <w:tcPr>
            <w:tcW w:w="3078" w:type="dxa"/>
            <w:gridSpan w:val="2"/>
            <w:tcBorders>
              <w:top w:val="nil"/>
              <w:left w:val="single" w:sz="4" w:space="0" w:color="auto"/>
              <w:bottom w:val="nil"/>
              <w:right w:val="single" w:sz="4" w:space="0" w:color="auto"/>
            </w:tcBorders>
            <w:shd w:val="clear" w:color="DEEBF6" w:fill="DEEBF6"/>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r w:rsidRPr="000C6760">
              <w:rPr>
                <w:rFonts w:ascii="Calibri" w:eastAsia="Times New Roman" w:hAnsi="Calibri" w:cs="Calibri"/>
                <w:b/>
                <w:bCs/>
                <w:color w:val="000000"/>
                <w:lang w:val="hu-HU" w:eastAsia="hu-HU"/>
              </w:rPr>
              <w:t>Értékek (05.16)</w:t>
            </w:r>
          </w:p>
        </w:tc>
        <w:tc>
          <w:tcPr>
            <w:tcW w:w="3425" w:type="dxa"/>
            <w:gridSpan w:val="2"/>
            <w:tcBorders>
              <w:top w:val="nil"/>
              <w:left w:val="single" w:sz="4" w:space="0" w:color="auto"/>
              <w:bottom w:val="nil"/>
              <w:right w:val="nil"/>
            </w:tcBorders>
            <w:shd w:val="clear" w:color="DEEBF6" w:fill="DEEBF6"/>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r w:rsidRPr="000C6760">
              <w:rPr>
                <w:rFonts w:ascii="Calibri" w:eastAsia="Times New Roman" w:hAnsi="Calibri" w:cs="Calibri"/>
                <w:b/>
                <w:bCs/>
                <w:color w:val="000000"/>
                <w:lang w:val="hu-HU" w:eastAsia="hu-HU"/>
              </w:rPr>
              <w:t>Értékek (06.15)</w:t>
            </w:r>
          </w:p>
        </w:tc>
      </w:tr>
      <w:tr w:rsidR="00382EB2" w:rsidRPr="000C6760" w:rsidTr="0069308A">
        <w:trPr>
          <w:trHeight w:val="302"/>
        </w:trPr>
        <w:tc>
          <w:tcPr>
            <w:tcW w:w="2120" w:type="dxa"/>
            <w:tcBorders>
              <w:top w:val="nil"/>
              <w:left w:val="nil"/>
              <w:bottom w:val="single" w:sz="4" w:space="0" w:color="9CC3E6"/>
              <w:right w:val="single" w:sz="4" w:space="0" w:color="auto"/>
            </w:tcBorders>
            <w:shd w:val="clear" w:color="DEEBF6" w:fill="DEEBF6"/>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r w:rsidRPr="000C6760">
              <w:rPr>
                <w:rFonts w:ascii="Calibri" w:eastAsia="Times New Roman" w:hAnsi="Calibri" w:cs="Calibri"/>
                <w:b/>
                <w:bCs/>
                <w:color w:val="000000"/>
                <w:lang w:val="hu-HU" w:eastAsia="hu-HU"/>
              </w:rPr>
              <w:t>Sorcímkék</w:t>
            </w:r>
          </w:p>
        </w:tc>
        <w:tc>
          <w:tcPr>
            <w:tcW w:w="1465" w:type="dxa"/>
            <w:tcBorders>
              <w:top w:val="nil"/>
              <w:left w:val="single" w:sz="4" w:space="0" w:color="auto"/>
              <w:bottom w:val="single" w:sz="4" w:space="0" w:color="9CC3E6"/>
              <w:right w:val="nil"/>
            </w:tcBorders>
            <w:shd w:val="clear" w:color="DEEBF6" w:fill="DEEBF6"/>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r>
              <w:rPr>
                <w:rFonts w:ascii="Calibri" w:eastAsia="Times New Roman" w:hAnsi="Calibri" w:cs="Calibri"/>
                <w:b/>
                <w:bCs/>
                <w:color w:val="000000"/>
                <w:lang w:val="hu-HU" w:eastAsia="hu-HU"/>
              </w:rPr>
              <w:t>Összeg /</w:t>
            </w:r>
            <w:proofErr w:type="spellStart"/>
            <w:r w:rsidRPr="000C6760">
              <w:rPr>
                <w:rFonts w:ascii="Calibri" w:eastAsia="Times New Roman" w:hAnsi="Calibri" w:cs="Calibri"/>
                <w:b/>
                <w:bCs/>
                <w:color w:val="000000"/>
                <w:lang w:val="hu-HU" w:eastAsia="hu-HU"/>
              </w:rPr>
              <w:t>cases</w:t>
            </w:r>
            <w:proofErr w:type="spellEnd"/>
          </w:p>
        </w:tc>
        <w:tc>
          <w:tcPr>
            <w:tcW w:w="1613" w:type="dxa"/>
            <w:tcBorders>
              <w:top w:val="nil"/>
              <w:left w:val="nil"/>
              <w:bottom w:val="single" w:sz="4" w:space="0" w:color="9CC3E6"/>
              <w:right w:val="single" w:sz="4" w:space="0" w:color="auto"/>
            </w:tcBorders>
            <w:shd w:val="clear" w:color="DEEBF6" w:fill="DEEBF6"/>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r w:rsidRPr="000C6760">
              <w:rPr>
                <w:rFonts w:ascii="Calibri" w:eastAsia="Times New Roman" w:hAnsi="Calibri" w:cs="Calibri"/>
                <w:b/>
                <w:bCs/>
                <w:color w:val="000000"/>
                <w:lang w:val="hu-HU" w:eastAsia="hu-HU"/>
              </w:rPr>
              <w:t xml:space="preserve">Összeg / </w:t>
            </w:r>
            <w:proofErr w:type="spellStart"/>
            <w:r w:rsidRPr="000C6760">
              <w:rPr>
                <w:rFonts w:ascii="Calibri" w:eastAsia="Times New Roman" w:hAnsi="Calibri" w:cs="Calibri"/>
                <w:b/>
                <w:bCs/>
                <w:color w:val="000000"/>
                <w:lang w:val="hu-HU" w:eastAsia="hu-HU"/>
              </w:rPr>
              <w:t>deaths</w:t>
            </w:r>
            <w:proofErr w:type="spellEnd"/>
          </w:p>
        </w:tc>
        <w:tc>
          <w:tcPr>
            <w:tcW w:w="1631" w:type="dxa"/>
            <w:tcBorders>
              <w:top w:val="nil"/>
              <w:left w:val="single" w:sz="4" w:space="0" w:color="auto"/>
              <w:bottom w:val="single" w:sz="4" w:space="0" w:color="9CC3E6"/>
              <w:right w:val="nil"/>
            </w:tcBorders>
            <w:shd w:val="clear" w:color="DEEBF6" w:fill="DEEBF6"/>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r w:rsidRPr="000C6760">
              <w:rPr>
                <w:rFonts w:ascii="Calibri" w:eastAsia="Times New Roman" w:hAnsi="Calibri" w:cs="Calibri"/>
                <w:b/>
                <w:bCs/>
                <w:color w:val="000000"/>
                <w:lang w:val="hu-HU" w:eastAsia="hu-HU"/>
              </w:rPr>
              <w:t xml:space="preserve">Összeg / </w:t>
            </w:r>
            <w:proofErr w:type="spellStart"/>
            <w:r w:rsidRPr="000C6760">
              <w:rPr>
                <w:rFonts w:ascii="Calibri" w:eastAsia="Times New Roman" w:hAnsi="Calibri" w:cs="Calibri"/>
                <w:b/>
                <w:bCs/>
                <w:color w:val="000000"/>
                <w:lang w:val="hu-HU" w:eastAsia="hu-HU"/>
              </w:rPr>
              <w:t>cases</w:t>
            </w:r>
            <w:proofErr w:type="spellEnd"/>
          </w:p>
        </w:tc>
        <w:tc>
          <w:tcPr>
            <w:tcW w:w="1794" w:type="dxa"/>
            <w:tcBorders>
              <w:top w:val="nil"/>
              <w:left w:val="nil"/>
              <w:bottom w:val="single" w:sz="4" w:space="0" w:color="9CC3E6"/>
              <w:right w:val="nil"/>
            </w:tcBorders>
            <w:shd w:val="clear" w:color="DEEBF6" w:fill="DEEBF6"/>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r w:rsidRPr="000C6760">
              <w:rPr>
                <w:rFonts w:ascii="Calibri" w:eastAsia="Times New Roman" w:hAnsi="Calibri" w:cs="Calibri"/>
                <w:b/>
                <w:bCs/>
                <w:color w:val="000000"/>
                <w:lang w:val="hu-HU" w:eastAsia="hu-HU"/>
              </w:rPr>
              <w:t xml:space="preserve">Összeg / </w:t>
            </w:r>
            <w:proofErr w:type="spellStart"/>
            <w:r w:rsidRPr="000C6760">
              <w:rPr>
                <w:rFonts w:ascii="Calibri" w:eastAsia="Times New Roman" w:hAnsi="Calibri" w:cs="Calibri"/>
                <w:b/>
                <w:bCs/>
                <w:color w:val="000000"/>
                <w:lang w:val="hu-HU" w:eastAsia="hu-HU"/>
              </w:rPr>
              <w:t>deaths</w:t>
            </w:r>
            <w:proofErr w:type="spellEnd"/>
          </w:p>
        </w:tc>
      </w:tr>
      <w:tr w:rsidR="00382EB2" w:rsidRPr="000C6760" w:rsidTr="0069308A">
        <w:trPr>
          <w:trHeight w:val="302"/>
        </w:trPr>
        <w:tc>
          <w:tcPr>
            <w:tcW w:w="2120" w:type="dxa"/>
            <w:tcBorders>
              <w:top w:val="nil"/>
              <w:left w:val="nil"/>
              <w:bottom w:val="single" w:sz="4" w:space="0" w:color="9CC3E6"/>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r w:rsidRPr="000C6760">
              <w:rPr>
                <w:rFonts w:ascii="Calibri" w:eastAsia="Times New Roman" w:hAnsi="Calibri" w:cs="Calibri"/>
                <w:b/>
                <w:bCs/>
                <w:color w:val="000000"/>
                <w:lang w:val="hu-HU" w:eastAsia="hu-HU"/>
              </w:rPr>
              <w:t>Europe</w:t>
            </w:r>
          </w:p>
        </w:tc>
        <w:tc>
          <w:tcPr>
            <w:tcW w:w="1465" w:type="dxa"/>
            <w:tcBorders>
              <w:top w:val="nil"/>
              <w:left w:val="single" w:sz="4" w:space="0" w:color="auto"/>
              <w:bottom w:val="single" w:sz="4" w:space="0" w:color="9CC3E6"/>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r w:rsidRPr="000C6760">
              <w:rPr>
                <w:rFonts w:ascii="Calibri" w:eastAsia="Times New Roman" w:hAnsi="Calibri" w:cs="Calibri"/>
                <w:b/>
                <w:bCs/>
                <w:color w:val="000000"/>
                <w:lang w:val="hu-HU" w:eastAsia="hu-HU"/>
              </w:rPr>
              <w:t>1095676</w:t>
            </w:r>
          </w:p>
        </w:tc>
        <w:tc>
          <w:tcPr>
            <w:tcW w:w="1613" w:type="dxa"/>
            <w:tcBorders>
              <w:top w:val="nil"/>
              <w:left w:val="nil"/>
              <w:bottom w:val="single" w:sz="4" w:space="0" w:color="9CC3E6"/>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r w:rsidRPr="000C6760">
              <w:rPr>
                <w:rFonts w:ascii="Calibri" w:eastAsia="Times New Roman" w:hAnsi="Calibri" w:cs="Calibri"/>
                <w:b/>
                <w:bCs/>
                <w:color w:val="000000"/>
                <w:lang w:val="hu-HU" w:eastAsia="hu-HU"/>
              </w:rPr>
              <w:t>124469</w:t>
            </w:r>
          </w:p>
        </w:tc>
        <w:tc>
          <w:tcPr>
            <w:tcW w:w="1631" w:type="dxa"/>
            <w:tcBorders>
              <w:top w:val="nil"/>
              <w:left w:val="single" w:sz="4" w:space="0" w:color="auto"/>
              <w:bottom w:val="single" w:sz="4" w:space="0" w:color="9CC3E6"/>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r w:rsidRPr="000C6760">
              <w:rPr>
                <w:rFonts w:ascii="Calibri" w:eastAsia="Times New Roman" w:hAnsi="Calibri" w:cs="Calibri"/>
                <w:b/>
                <w:bCs/>
                <w:color w:val="000000"/>
                <w:lang w:val="hu-HU" w:eastAsia="hu-HU"/>
              </w:rPr>
              <w:t>1234061</w:t>
            </w:r>
          </w:p>
        </w:tc>
        <w:tc>
          <w:tcPr>
            <w:tcW w:w="1794" w:type="dxa"/>
            <w:tcBorders>
              <w:top w:val="nil"/>
              <w:left w:val="nil"/>
              <w:bottom w:val="single" w:sz="4" w:space="0" w:color="9CC3E6"/>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r w:rsidRPr="000C6760">
              <w:rPr>
                <w:rFonts w:ascii="Calibri" w:eastAsia="Times New Roman" w:hAnsi="Calibri" w:cs="Calibri"/>
                <w:b/>
                <w:bCs/>
                <w:color w:val="000000"/>
                <w:lang w:val="hu-HU" w:eastAsia="hu-HU"/>
              </w:rPr>
              <w:t>138377</w:t>
            </w:r>
          </w:p>
        </w:tc>
      </w:tr>
      <w:tr w:rsidR="00382EB2" w:rsidRPr="000C6760" w:rsidTr="0069308A">
        <w:trPr>
          <w:trHeight w:val="302"/>
        </w:trPr>
        <w:tc>
          <w:tcPr>
            <w:tcW w:w="2120"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ind w:firstLineChars="100" w:firstLine="220"/>
              <w:jc w:val="both"/>
              <w:rPr>
                <w:rFonts w:ascii="Calibri" w:eastAsia="Times New Roman" w:hAnsi="Calibri" w:cs="Calibri"/>
                <w:color w:val="000000"/>
                <w:lang w:val="hu-HU" w:eastAsia="hu-HU"/>
              </w:rPr>
            </w:pPr>
            <w:proofErr w:type="spellStart"/>
            <w:r w:rsidRPr="000C6760">
              <w:rPr>
                <w:rFonts w:ascii="Calibri" w:eastAsia="Times New Roman" w:hAnsi="Calibri" w:cs="Calibri"/>
                <w:color w:val="000000"/>
                <w:lang w:val="hu-HU" w:eastAsia="hu-HU"/>
              </w:rPr>
              <w:t>Austria</w:t>
            </w:r>
            <w:proofErr w:type="spellEnd"/>
          </w:p>
        </w:tc>
        <w:tc>
          <w:tcPr>
            <w:tcW w:w="1465"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16068</w:t>
            </w:r>
          </w:p>
        </w:tc>
        <w:tc>
          <w:tcPr>
            <w:tcW w:w="1613"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628</w:t>
            </w:r>
          </w:p>
        </w:tc>
        <w:tc>
          <w:tcPr>
            <w:tcW w:w="1631"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17038</w:t>
            </w:r>
          </w:p>
        </w:tc>
        <w:tc>
          <w:tcPr>
            <w:tcW w:w="1794" w:type="dxa"/>
            <w:tcBorders>
              <w:top w:val="nil"/>
              <w:left w:val="nil"/>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677</w:t>
            </w:r>
          </w:p>
        </w:tc>
      </w:tr>
      <w:tr w:rsidR="00382EB2" w:rsidRPr="000C6760" w:rsidTr="0069308A">
        <w:trPr>
          <w:trHeight w:val="302"/>
        </w:trPr>
        <w:tc>
          <w:tcPr>
            <w:tcW w:w="2120"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ind w:firstLineChars="100" w:firstLine="220"/>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Belgium</w:t>
            </w:r>
          </w:p>
        </w:tc>
        <w:tc>
          <w:tcPr>
            <w:tcW w:w="1465"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54644</w:t>
            </w:r>
          </w:p>
        </w:tc>
        <w:tc>
          <w:tcPr>
            <w:tcW w:w="1613"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8959</w:t>
            </w:r>
          </w:p>
        </w:tc>
        <w:tc>
          <w:tcPr>
            <w:tcW w:w="1631"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60029</w:t>
            </w:r>
          </w:p>
        </w:tc>
        <w:tc>
          <w:tcPr>
            <w:tcW w:w="1794" w:type="dxa"/>
            <w:tcBorders>
              <w:top w:val="nil"/>
              <w:left w:val="nil"/>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9655</w:t>
            </w:r>
          </w:p>
        </w:tc>
      </w:tr>
      <w:tr w:rsidR="00382EB2" w:rsidRPr="000C6760" w:rsidTr="0069308A">
        <w:trPr>
          <w:trHeight w:val="302"/>
        </w:trPr>
        <w:tc>
          <w:tcPr>
            <w:tcW w:w="2120"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ind w:firstLineChars="100" w:firstLine="220"/>
              <w:jc w:val="both"/>
              <w:rPr>
                <w:rFonts w:ascii="Calibri" w:eastAsia="Times New Roman" w:hAnsi="Calibri" w:cs="Calibri"/>
                <w:color w:val="000000"/>
                <w:lang w:val="hu-HU" w:eastAsia="hu-HU"/>
              </w:rPr>
            </w:pPr>
            <w:proofErr w:type="spellStart"/>
            <w:r w:rsidRPr="000C6760">
              <w:rPr>
                <w:rFonts w:ascii="Calibri" w:eastAsia="Times New Roman" w:hAnsi="Calibri" w:cs="Calibri"/>
                <w:color w:val="000000"/>
                <w:lang w:val="hu-HU" w:eastAsia="hu-HU"/>
              </w:rPr>
              <w:t>Croatia</w:t>
            </w:r>
            <w:proofErr w:type="spellEnd"/>
          </w:p>
        </w:tc>
        <w:tc>
          <w:tcPr>
            <w:tcW w:w="1465"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2222</w:t>
            </w:r>
          </w:p>
        </w:tc>
        <w:tc>
          <w:tcPr>
            <w:tcW w:w="1613"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95</w:t>
            </w:r>
          </w:p>
        </w:tc>
        <w:tc>
          <w:tcPr>
            <w:tcW w:w="1631"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2252</w:t>
            </w:r>
          </w:p>
        </w:tc>
        <w:tc>
          <w:tcPr>
            <w:tcW w:w="1794" w:type="dxa"/>
            <w:tcBorders>
              <w:top w:val="nil"/>
              <w:left w:val="nil"/>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107</w:t>
            </w:r>
          </w:p>
        </w:tc>
      </w:tr>
      <w:tr w:rsidR="00382EB2" w:rsidRPr="000C6760" w:rsidTr="0069308A">
        <w:trPr>
          <w:trHeight w:val="302"/>
        </w:trPr>
        <w:tc>
          <w:tcPr>
            <w:tcW w:w="2120"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ind w:firstLineChars="100" w:firstLine="220"/>
              <w:jc w:val="both"/>
              <w:rPr>
                <w:rFonts w:ascii="Calibri" w:eastAsia="Times New Roman" w:hAnsi="Calibri" w:cs="Calibri"/>
                <w:color w:val="000000"/>
                <w:lang w:val="hu-HU" w:eastAsia="hu-HU"/>
              </w:rPr>
            </w:pPr>
            <w:proofErr w:type="spellStart"/>
            <w:r w:rsidRPr="000C6760">
              <w:rPr>
                <w:rFonts w:ascii="Calibri" w:eastAsia="Times New Roman" w:hAnsi="Calibri" w:cs="Calibri"/>
                <w:color w:val="000000"/>
                <w:lang w:val="hu-HU" w:eastAsia="hu-HU"/>
              </w:rPr>
              <w:t>Czechia</w:t>
            </w:r>
            <w:proofErr w:type="spellEnd"/>
          </w:p>
        </w:tc>
        <w:tc>
          <w:tcPr>
            <w:tcW w:w="1465"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8406</w:t>
            </w:r>
          </w:p>
        </w:tc>
        <w:tc>
          <w:tcPr>
            <w:tcW w:w="1613"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295</w:t>
            </w:r>
          </w:p>
        </w:tc>
        <w:tc>
          <w:tcPr>
            <w:tcW w:w="1631"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10024</w:t>
            </w:r>
          </w:p>
        </w:tc>
        <w:tc>
          <w:tcPr>
            <w:tcW w:w="1794" w:type="dxa"/>
            <w:tcBorders>
              <w:top w:val="nil"/>
              <w:left w:val="nil"/>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329</w:t>
            </w:r>
          </w:p>
        </w:tc>
      </w:tr>
      <w:tr w:rsidR="00382EB2" w:rsidRPr="000C6760" w:rsidTr="0069308A">
        <w:trPr>
          <w:trHeight w:val="302"/>
        </w:trPr>
        <w:tc>
          <w:tcPr>
            <w:tcW w:w="2120"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ind w:firstLineChars="100" w:firstLine="220"/>
              <w:jc w:val="both"/>
              <w:rPr>
                <w:rFonts w:ascii="Calibri" w:eastAsia="Times New Roman" w:hAnsi="Calibri" w:cs="Calibri"/>
                <w:color w:val="000000"/>
                <w:lang w:val="hu-HU" w:eastAsia="hu-HU"/>
              </w:rPr>
            </w:pPr>
            <w:proofErr w:type="spellStart"/>
            <w:r w:rsidRPr="000C6760">
              <w:rPr>
                <w:rFonts w:ascii="Calibri" w:eastAsia="Times New Roman" w:hAnsi="Calibri" w:cs="Calibri"/>
                <w:color w:val="000000"/>
                <w:lang w:val="hu-HU" w:eastAsia="hu-HU"/>
              </w:rPr>
              <w:t>Finland</w:t>
            </w:r>
            <w:proofErr w:type="spellEnd"/>
          </w:p>
        </w:tc>
        <w:tc>
          <w:tcPr>
            <w:tcW w:w="1465"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6228</w:t>
            </w:r>
          </w:p>
        </w:tc>
        <w:tc>
          <w:tcPr>
            <w:tcW w:w="1613"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293</w:t>
            </w:r>
          </w:p>
        </w:tc>
        <w:tc>
          <w:tcPr>
            <w:tcW w:w="1631"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7104</w:t>
            </w:r>
          </w:p>
        </w:tc>
        <w:tc>
          <w:tcPr>
            <w:tcW w:w="1794" w:type="dxa"/>
            <w:tcBorders>
              <w:top w:val="nil"/>
              <w:left w:val="nil"/>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326</w:t>
            </w:r>
          </w:p>
        </w:tc>
      </w:tr>
      <w:tr w:rsidR="00382EB2" w:rsidRPr="000C6760" w:rsidTr="0069308A">
        <w:trPr>
          <w:trHeight w:val="302"/>
        </w:trPr>
        <w:tc>
          <w:tcPr>
            <w:tcW w:w="2120"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ind w:firstLineChars="100" w:firstLine="220"/>
              <w:jc w:val="both"/>
              <w:rPr>
                <w:rFonts w:ascii="Calibri" w:eastAsia="Times New Roman" w:hAnsi="Calibri" w:cs="Calibri"/>
                <w:color w:val="000000"/>
                <w:lang w:val="hu-HU" w:eastAsia="hu-HU"/>
              </w:rPr>
            </w:pPr>
            <w:proofErr w:type="spellStart"/>
            <w:r w:rsidRPr="000C6760">
              <w:rPr>
                <w:rFonts w:ascii="Calibri" w:eastAsia="Times New Roman" w:hAnsi="Calibri" w:cs="Calibri"/>
                <w:color w:val="000000"/>
                <w:lang w:val="hu-HU" w:eastAsia="hu-HU"/>
              </w:rPr>
              <w:t>Germany</w:t>
            </w:r>
            <w:proofErr w:type="spellEnd"/>
          </w:p>
        </w:tc>
        <w:tc>
          <w:tcPr>
            <w:tcW w:w="1465"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173772</w:t>
            </w:r>
          </w:p>
        </w:tc>
        <w:tc>
          <w:tcPr>
            <w:tcW w:w="1613"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7881</w:t>
            </w:r>
          </w:p>
        </w:tc>
        <w:tc>
          <w:tcPr>
            <w:tcW w:w="1631"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186461</w:t>
            </w:r>
          </w:p>
        </w:tc>
        <w:tc>
          <w:tcPr>
            <w:tcW w:w="1794" w:type="dxa"/>
            <w:tcBorders>
              <w:top w:val="nil"/>
              <w:left w:val="nil"/>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8791</w:t>
            </w:r>
          </w:p>
        </w:tc>
      </w:tr>
      <w:tr w:rsidR="00382EB2" w:rsidRPr="000C6760" w:rsidTr="0069308A">
        <w:trPr>
          <w:trHeight w:val="302"/>
        </w:trPr>
        <w:tc>
          <w:tcPr>
            <w:tcW w:w="2120"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ind w:firstLineChars="100" w:firstLine="220"/>
              <w:jc w:val="both"/>
              <w:rPr>
                <w:rFonts w:ascii="Calibri" w:eastAsia="Times New Roman" w:hAnsi="Calibri" w:cs="Calibri"/>
                <w:color w:val="000000"/>
                <w:lang w:val="hu-HU" w:eastAsia="hu-HU"/>
              </w:rPr>
            </w:pPr>
            <w:proofErr w:type="spellStart"/>
            <w:r w:rsidRPr="000C6760">
              <w:rPr>
                <w:rFonts w:ascii="Calibri" w:eastAsia="Times New Roman" w:hAnsi="Calibri" w:cs="Calibri"/>
                <w:color w:val="000000"/>
                <w:lang w:val="hu-HU" w:eastAsia="hu-HU"/>
              </w:rPr>
              <w:t>Greece</w:t>
            </w:r>
            <w:proofErr w:type="spellEnd"/>
          </w:p>
        </w:tc>
        <w:tc>
          <w:tcPr>
            <w:tcW w:w="1465"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2810</w:t>
            </w:r>
          </w:p>
        </w:tc>
        <w:tc>
          <w:tcPr>
            <w:tcW w:w="1613"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160</w:t>
            </w:r>
          </w:p>
        </w:tc>
        <w:tc>
          <w:tcPr>
            <w:tcW w:w="1631"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3121</w:t>
            </w:r>
          </w:p>
        </w:tc>
        <w:tc>
          <w:tcPr>
            <w:tcW w:w="1794" w:type="dxa"/>
            <w:tcBorders>
              <w:top w:val="nil"/>
              <w:left w:val="nil"/>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183</w:t>
            </w:r>
          </w:p>
        </w:tc>
      </w:tr>
      <w:tr w:rsidR="00382EB2" w:rsidRPr="000C6760" w:rsidTr="0069308A">
        <w:trPr>
          <w:trHeight w:val="302"/>
        </w:trPr>
        <w:tc>
          <w:tcPr>
            <w:tcW w:w="2120"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ind w:firstLineChars="100" w:firstLine="220"/>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Hungary</w:t>
            </w:r>
          </w:p>
        </w:tc>
        <w:tc>
          <w:tcPr>
            <w:tcW w:w="1465"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3473</w:t>
            </w:r>
          </w:p>
        </w:tc>
        <w:tc>
          <w:tcPr>
            <w:tcW w:w="1613"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448</w:t>
            </w:r>
          </w:p>
        </w:tc>
        <w:tc>
          <w:tcPr>
            <w:tcW w:w="1631"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4076</w:t>
            </w:r>
          </w:p>
        </w:tc>
        <w:tc>
          <w:tcPr>
            <w:tcW w:w="1794" w:type="dxa"/>
            <w:tcBorders>
              <w:top w:val="nil"/>
              <w:left w:val="nil"/>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563</w:t>
            </w:r>
          </w:p>
        </w:tc>
      </w:tr>
      <w:tr w:rsidR="00382EB2" w:rsidRPr="000C6760" w:rsidTr="0069308A">
        <w:trPr>
          <w:trHeight w:val="302"/>
        </w:trPr>
        <w:tc>
          <w:tcPr>
            <w:tcW w:w="2120"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ind w:firstLineChars="100" w:firstLine="220"/>
              <w:jc w:val="both"/>
              <w:rPr>
                <w:rFonts w:ascii="Calibri" w:eastAsia="Times New Roman" w:hAnsi="Calibri" w:cs="Calibri"/>
                <w:color w:val="000000"/>
                <w:lang w:val="hu-HU" w:eastAsia="hu-HU"/>
              </w:rPr>
            </w:pPr>
            <w:proofErr w:type="spellStart"/>
            <w:r w:rsidRPr="000C6760">
              <w:rPr>
                <w:rFonts w:ascii="Calibri" w:eastAsia="Times New Roman" w:hAnsi="Calibri" w:cs="Calibri"/>
                <w:color w:val="000000"/>
                <w:lang w:val="hu-HU" w:eastAsia="hu-HU"/>
              </w:rPr>
              <w:t>Iceland</w:t>
            </w:r>
            <w:proofErr w:type="spellEnd"/>
          </w:p>
        </w:tc>
        <w:tc>
          <w:tcPr>
            <w:tcW w:w="1465"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1802</w:t>
            </w:r>
          </w:p>
        </w:tc>
        <w:tc>
          <w:tcPr>
            <w:tcW w:w="1613"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10</w:t>
            </w:r>
          </w:p>
        </w:tc>
        <w:tc>
          <w:tcPr>
            <w:tcW w:w="1631"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1810</w:t>
            </w:r>
          </w:p>
        </w:tc>
        <w:tc>
          <w:tcPr>
            <w:tcW w:w="1794" w:type="dxa"/>
            <w:tcBorders>
              <w:top w:val="nil"/>
              <w:left w:val="nil"/>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10</w:t>
            </w:r>
          </w:p>
        </w:tc>
      </w:tr>
      <w:tr w:rsidR="00382EB2" w:rsidRPr="000C6760" w:rsidTr="0069308A">
        <w:trPr>
          <w:trHeight w:val="302"/>
        </w:trPr>
        <w:tc>
          <w:tcPr>
            <w:tcW w:w="2120"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ind w:firstLineChars="100" w:firstLine="220"/>
              <w:jc w:val="both"/>
              <w:rPr>
                <w:rFonts w:ascii="Calibri" w:eastAsia="Times New Roman" w:hAnsi="Calibri" w:cs="Calibri"/>
                <w:color w:val="000000"/>
                <w:lang w:val="hu-HU" w:eastAsia="hu-HU"/>
              </w:rPr>
            </w:pPr>
            <w:proofErr w:type="spellStart"/>
            <w:r w:rsidRPr="000C6760">
              <w:rPr>
                <w:rFonts w:ascii="Calibri" w:eastAsia="Times New Roman" w:hAnsi="Calibri" w:cs="Calibri"/>
                <w:color w:val="000000"/>
                <w:lang w:val="hu-HU" w:eastAsia="hu-HU"/>
              </w:rPr>
              <w:t>Ireland</w:t>
            </w:r>
            <w:proofErr w:type="spellEnd"/>
          </w:p>
        </w:tc>
        <w:tc>
          <w:tcPr>
            <w:tcW w:w="1465"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23956</w:t>
            </w:r>
          </w:p>
        </w:tc>
        <w:tc>
          <w:tcPr>
            <w:tcW w:w="1613"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1518</w:t>
            </w:r>
          </w:p>
        </w:tc>
        <w:tc>
          <w:tcPr>
            <w:tcW w:w="1631"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25303</w:t>
            </w:r>
          </w:p>
        </w:tc>
        <w:tc>
          <w:tcPr>
            <w:tcW w:w="1794" w:type="dxa"/>
            <w:tcBorders>
              <w:top w:val="nil"/>
              <w:left w:val="nil"/>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1706</w:t>
            </w:r>
          </w:p>
        </w:tc>
      </w:tr>
      <w:tr w:rsidR="00382EB2" w:rsidRPr="000C6760" w:rsidTr="0069308A">
        <w:trPr>
          <w:trHeight w:val="302"/>
        </w:trPr>
        <w:tc>
          <w:tcPr>
            <w:tcW w:w="2120"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ind w:firstLineChars="100" w:firstLine="220"/>
              <w:jc w:val="both"/>
              <w:rPr>
                <w:rFonts w:ascii="Calibri" w:eastAsia="Times New Roman" w:hAnsi="Calibri" w:cs="Calibri"/>
                <w:color w:val="000000"/>
                <w:lang w:val="hu-HU" w:eastAsia="hu-HU"/>
              </w:rPr>
            </w:pPr>
            <w:proofErr w:type="spellStart"/>
            <w:r w:rsidRPr="000C6760">
              <w:rPr>
                <w:rFonts w:ascii="Calibri" w:eastAsia="Times New Roman" w:hAnsi="Calibri" w:cs="Calibri"/>
                <w:color w:val="000000"/>
                <w:lang w:val="hu-HU" w:eastAsia="hu-HU"/>
              </w:rPr>
              <w:t>Italy</w:t>
            </w:r>
            <w:proofErr w:type="spellEnd"/>
          </w:p>
        </w:tc>
        <w:tc>
          <w:tcPr>
            <w:tcW w:w="1465"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223885</w:t>
            </w:r>
          </w:p>
        </w:tc>
        <w:tc>
          <w:tcPr>
            <w:tcW w:w="1613"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31610</w:t>
            </w:r>
          </w:p>
        </w:tc>
        <w:tc>
          <w:tcPr>
            <w:tcW w:w="1631"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236989</w:t>
            </w:r>
          </w:p>
        </w:tc>
        <w:tc>
          <w:tcPr>
            <w:tcW w:w="1794" w:type="dxa"/>
            <w:tcBorders>
              <w:top w:val="nil"/>
              <w:left w:val="nil"/>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34345</w:t>
            </w:r>
          </w:p>
        </w:tc>
      </w:tr>
      <w:tr w:rsidR="00382EB2" w:rsidRPr="000C6760" w:rsidTr="0069308A">
        <w:trPr>
          <w:trHeight w:val="302"/>
        </w:trPr>
        <w:tc>
          <w:tcPr>
            <w:tcW w:w="2120"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ind w:firstLineChars="100" w:firstLine="220"/>
              <w:jc w:val="both"/>
              <w:rPr>
                <w:rFonts w:ascii="Calibri" w:eastAsia="Times New Roman" w:hAnsi="Calibri" w:cs="Calibri"/>
                <w:color w:val="000000"/>
                <w:lang w:val="hu-HU" w:eastAsia="hu-HU"/>
              </w:rPr>
            </w:pPr>
            <w:proofErr w:type="spellStart"/>
            <w:r w:rsidRPr="000C6760">
              <w:rPr>
                <w:rFonts w:ascii="Calibri" w:eastAsia="Times New Roman" w:hAnsi="Calibri" w:cs="Calibri"/>
                <w:color w:val="000000"/>
                <w:lang w:val="hu-HU" w:eastAsia="hu-HU"/>
              </w:rPr>
              <w:t>Netherlands</w:t>
            </w:r>
            <w:proofErr w:type="spellEnd"/>
          </w:p>
        </w:tc>
        <w:tc>
          <w:tcPr>
            <w:tcW w:w="1465"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43681</w:t>
            </w:r>
          </w:p>
        </w:tc>
        <w:tc>
          <w:tcPr>
            <w:tcW w:w="1613"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5643</w:t>
            </w:r>
          </w:p>
        </w:tc>
        <w:tc>
          <w:tcPr>
            <w:tcW w:w="1631"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48783</w:t>
            </w:r>
          </w:p>
        </w:tc>
        <w:tc>
          <w:tcPr>
            <w:tcW w:w="1794" w:type="dxa"/>
            <w:tcBorders>
              <w:top w:val="nil"/>
              <w:left w:val="nil"/>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6059</w:t>
            </w:r>
          </w:p>
        </w:tc>
      </w:tr>
      <w:tr w:rsidR="00382EB2" w:rsidRPr="000C6760" w:rsidTr="0069308A">
        <w:trPr>
          <w:trHeight w:val="302"/>
        </w:trPr>
        <w:tc>
          <w:tcPr>
            <w:tcW w:w="2120"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ind w:firstLineChars="100" w:firstLine="220"/>
              <w:jc w:val="both"/>
              <w:rPr>
                <w:rFonts w:ascii="Calibri" w:eastAsia="Times New Roman" w:hAnsi="Calibri" w:cs="Calibri"/>
                <w:color w:val="000000"/>
                <w:lang w:val="hu-HU" w:eastAsia="hu-HU"/>
              </w:rPr>
            </w:pPr>
            <w:proofErr w:type="spellStart"/>
            <w:r w:rsidRPr="000C6760">
              <w:rPr>
                <w:rFonts w:ascii="Calibri" w:eastAsia="Times New Roman" w:hAnsi="Calibri" w:cs="Calibri"/>
                <w:color w:val="000000"/>
                <w:lang w:val="hu-HU" w:eastAsia="hu-HU"/>
              </w:rPr>
              <w:t>Norway</w:t>
            </w:r>
            <w:proofErr w:type="spellEnd"/>
          </w:p>
        </w:tc>
        <w:tc>
          <w:tcPr>
            <w:tcW w:w="1465"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8197</w:t>
            </w:r>
          </w:p>
        </w:tc>
        <w:tc>
          <w:tcPr>
            <w:tcW w:w="1613"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232</w:t>
            </w:r>
          </w:p>
        </w:tc>
        <w:tc>
          <w:tcPr>
            <w:tcW w:w="1631"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8606</w:t>
            </w:r>
          </w:p>
        </w:tc>
        <w:tc>
          <w:tcPr>
            <w:tcW w:w="1794" w:type="dxa"/>
            <w:tcBorders>
              <w:top w:val="nil"/>
              <w:left w:val="nil"/>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242</w:t>
            </w:r>
          </w:p>
        </w:tc>
      </w:tr>
      <w:tr w:rsidR="00382EB2" w:rsidRPr="000C6760" w:rsidTr="0069308A">
        <w:trPr>
          <w:trHeight w:val="302"/>
        </w:trPr>
        <w:tc>
          <w:tcPr>
            <w:tcW w:w="2120"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ind w:firstLineChars="100" w:firstLine="220"/>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Spain</w:t>
            </w:r>
          </w:p>
        </w:tc>
        <w:tc>
          <w:tcPr>
            <w:tcW w:w="1465"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230183</w:t>
            </w:r>
          </w:p>
        </w:tc>
        <w:tc>
          <w:tcPr>
            <w:tcW w:w="1613"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27459</w:t>
            </w:r>
          </w:p>
        </w:tc>
        <w:tc>
          <w:tcPr>
            <w:tcW w:w="1631"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243928</w:t>
            </w:r>
          </w:p>
        </w:tc>
        <w:tc>
          <w:tcPr>
            <w:tcW w:w="1794" w:type="dxa"/>
            <w:tcBorders>
              <w:top w:val="nil"/>
              <w:left w:val="nil"/>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27136</w:t>
            </w:r>
          </w:p>
        </w:tc>
      </w:tr>
      <w:tr w:rsidR="00382EB2" w:rsidRPr="000C6760" w:rsidTr="0069308A">
        <w:trPr>
          <w:trHeight w:val="302"/>
        </w:trPr>
        <w:tc>
          <w:tcPr>
            <w:tcW w:w="2120"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ind w:firstLineChars="100" w:firstLine="220"/>
              <w:jc w:val="both"/>
              <w:rPr>
                <w:rFonts w:ascii="Calibri" w:eastAsia="Times New Roman" w:hAnsi="Calibri" w:cs="Calibri"/>
                <w:color w:val="000000"/>
                <w:lang w:val="hu-HU" w:eastAsia="hu-HU"/>
              </w:rPr>
            </w:pPr>
            <w:proofErr w:type="spellStart"/>
            <w:r w:rsidRPr="000C6760">
              <w:rPr>
                <w:rFonts w:ascii="Calibri" w:eastAsia="Times New Roman" w:hAnsi="Calibri" w:cs="Calibri"/>
                <w:color w:val="000000"/>
                <w:lang w:val="hu-HU" w:eastAsia="hu-HU"/>
              </w:rPr>
              <w:t>Sweden</w:t>
            </w:r>
            <w:proofErr w:type="spellEnd"/>
          </w:p>
        </w:tc>
        <w:tc>
          <w:tcPr>
            <w:tcW w:w="1465"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29207</w:t>
            </w:r>
          </w:p>
        </w:tc>
        <w:tc>
          <w:tcPr>
            <w:tcW w:w="1613"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3646</w:t>
            </w:r>
          </w:p>
        </w:tc>
        <w:tc>
          <w:tcPr>
            <w:tcW w:w="1631"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51614</w:t>
            </w:r>
          </w:p>
        </w:tc>
        <w:tc>
          <w:tcPr>
            <w:tcW w:w="1794" w:type="dxa"/>
            <w:tcBorders>
              <w:top w:val="nil"/>
              <w:left w:val="nil"/>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4874</w:t>
            </w:r>
          </w:p>
        </w:tc>
      </w:tr>
      <w:tr w:rsidR="00382EB2" w:rsidRPr="000C6760" w:rsidTr="0069308A">
        <w:trPr>
          <w:trHeight w:val="302"/>
        </w:trPr>
        <w:tc>
          <w:tcPr>
            <w:tcW w:w="2120"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ind w:firstLineChars="100" w:firstLine="220"/>
              <w:jc w:val="both"/>
              <w:rPr>
                <w:rFonts w:ascii="Calibri" w:eastAsia="Times New Roman" w:hAnsi="Calibri" w:cs="Calibri"/>
                <w:color w:val="000000"/>
                <w:lang w:val="hu-HU" w:eastAsia="hu-HU"/>
              </w:rPr>
            </w:pPr>
            <w:proofErr w:type="spellStart"/>
            <w:r w:rsidRPr="000C6760">
              <w:rPr>
                <w:rFonts w:ascii="Calibri" w:eastAsia="Times New Roman" w:hAnsi="Calibri" w:cs="Calibri"/>
                <w:color w:val="000000"/>
                <w:lang w:val="hu-HU" w:eastAsia="hu-HU"/>
              </w:rPr>
              <w:t>Switzerland</w:t>
            </w:r>
            <w:proofErr w:type="spellEnd"/>
          </w:p>
        </w:tc>
        <w:tc>
          <w:tcPr>
            <w:tcW w:w="1465"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30431</w:t>
            </w:r>
          </w:p>
        </w:tc>
        <w:tc>
          <w:tcPr>
            <w:tcW w:w="1613"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1594</w:t>
            </w:r>
          </w:p>
        </w:tc>
        <w:tc>
          <w:tcPr>
            <w:tcW w:w="1631"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31034</w:t>
            </w:r>
          </w:p>
        </w:tc>
        <w:tc>
          <w:tcPr>
            <w:tcW w:w="1794" w:type="dxa"/>
            <w:tcBorders>
              <w:top w:val="nil"/>
              <w:left w:val="nil"/>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1676</w:t>
            </w:r>
          </w:p>
        </w:tc>
      </w:tr>
      <w:tr w:rsidR="00382EB2" w:rsidRPr="000C6760" w:rsidTr="0069308A">
        <w:trPr>
          <w:trHeight w:val="302"/>
        </w:trPr>
        <w:tc>
          <w:tcPr>
            <w:tcW w:w="2120"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ind w:firstLineChars="100" w:firstLine="220"/>
              <w:jc w:val="both"/>
              <w:rPr>
                <w:rFonts w:ascii="Calibri" w:eastAsia="Times New Roman" w:hAnsi="Calibri" w:cs="Calibri"/>
                <w:color w:val="000000"/>
                <w:lang w:val="hu-HU" w:eastAsia="hu-HU"/>
              </w:rPr>
            </w:pPr>
            <w:proofErr w:type="spellStart"/>
            <w:r w:rsidRPr="000C6760">
              <w:rPr>
                <w:rFonts w:ascii="Calibri" w:eastAsia="Times New Roman" w:hAnsi="Calibri" w:cs="Calibri"/>
                <w:color w:val="000000"/>
                <w:lang w:val="hu-HU" w:eastAsia="hu-HU"/>
              </w:rPr>
              <w:t>United_Kingdom</w:t>
            </w:r>
            <w:proofErr w:type="spellEnd"/>
          </w:p>
        </w:tc>
        <w:tc>
          <w:tcPr>
            <w:tcW w:w="1465"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236711</w:t>
            </w:r>
          </w:p>
        </w:tc>
        <w:tc>
          <w:tcPr>
            <w:tcW w:w="1613" w:type="dxa"/>
            <w:tcBorders>
              <w:top w:val="nil"/>
              <w:left w:val="nil"/>
              <w:bottom w:val="nil"/>
              <w:right w:val="single" w:sz="4" w:space="0" w:color="auto"/>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33998</w:t>
            </w:r>
          </w:p>
        </w:tc>
        <w:tc>
          <w:tcPr>
            <w:tcW w:w="1631" w:type="dxa"/>
            <w:tcBorders>
              <w:top w:val="nil"/>
              <w:left w:val="single" w:sz="4" w:space="0" w:color="auto"/>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295889</w:t>
            </w:r>
          </w:p>
        </w:tc>
        <w:tc>
          <w:tcPr>
            <w:tcW w:w="1794" w:type="dxa"/>
            <w:tcBorders>
              <w:top w:val="nil"/>
              <w:left w:val="nil"/>
              <w:bottom w:val="nil"/>
              <w:right w:val="nil"/>
            </w:tcBorders>
            <w:shd w:val="clear" w:color="auto" w:fill="auto"/>
            <w:noWrap/>
            <w:vAlign w:val="bottom"/>
            <w:hideMark/>
          </w:tcPr>
          <w:p w:rsidR="00382EB2" w:rsidRPr="000C6760" w:rsidRDefault="00382EB2" w:rsidP="000C67F2">
            <w:pPr>
              <w:spacing w:after="0" w:line="240" w:lineRule="auto"/>
              <w:jc w:val="both"/>
              <w:rPr>
                <w:rFonts w:ascii="Calibri" w:eastAsia="Times New Roman" w:hAnsi="Calibri" w:cs="Calibri"/>
                <w:color w:val="000000"/>
                <w:lang w:val="hu-HU" w:eastAsia="hu-HU"/>
              </w:rPr>
            </w:pPr>
            <w:r w:rsidRPr="000C6760">
              <w:rPr>
                <w:rFonts w:ascii="Calibri" w:eastAsia="Times New Roman" w:hAnsi="Calibri" w:cs="Calibri"/>
                <w:color w:val="000000"/>
                <w:lang w:val="hu-HU" w:eastAsia="hu-HU"/>
              </w:rPr>
              <w:t>41698</w:t>
            </w:r>
          </w:p>
        </w:tc>
      </w:tr>
      <w:tr w:rsidR="00382EB2" w:rsidRPr="000C6760" w:rsidTr="0069308A">
        <w:trPr>
          <w:trHeight w:val="302"/>
        </w:trPr>
        <w:tc>
          <w:tcPr>
            <w:tcW w:w="2120" w:type="dxa"/>
            <w:tcBorders>
              <w:top w:val="single" w:sz="4" w:space="0" w:color="9CC3E6"/>
              <w:left w:val="nil"/>
              <w:bottom w:val="nil"/>
              <w:right w:val="single" w:sz="4" w:space="0" w:color="auto"/>
            </w:tcBorders>
            <w:shd w:val="clear" w:color="DEEBF6" w:fill="DEEBF6"/>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r w:rsidRPr="000C6760">
              <w:rPr>
                <w:rFonts w:ascii="Calibri" w:eastAsia="Times New Roman" w:hAnsi="Calibri" w:cs="Calibri"/>
                <w:b/>
                <w:bCs/>
                <w:color w:val="000000"/>
                <w:lang w:val="hu-HU" w:eastAsia="hu-HU"/>
              </w:rPr>
              <w:t>Végösszeg</w:t>
            </w:r>
          </w:p>
        </w:tc>
        <w:tc>
          <w:tcPr>
            <w:tcW w:w="1465" w:type="dxa"/>
            <w:tcBorders>
              <w:top w:val="single" w:sz="4" w:space="0" w:color="9CC3E6"/>
              <w:left w:val="single" w:sz="4" w:space="0" w:color="auto"/>
              <w:bottom w:val="nil"/>
              <w:right w:val="nil"/>
            </w:tcBorders>
            <w:shd w:val="clear" w:color="DEEBF6" w:fill="DEEBF6"/>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r w:rsidRPr="000C6760">
              <w:rPr>
                <w:rFonts w:ascii="Calibri" w:eastAsia="Times New Roman" w:hAnsi="Calibri" w:cs="Calibri"/>
                <w:b/>
                <w:bCs/>
                <w:color w:val="000000"/>
                <w:lang w:val="hu-HU" w:eastAsia="hu-HU"/>
              </w:rPr>
              <w:t>1095676</w:t>
            </w:r>
          </w:p>
        </w:tc>
        <w:tc>
          <w:tcPr>
            <w:tcW w:w="1613" w:type="dxa"/>
            <w:tcBorders>
              <w:top w:val="single" w:sz="4" w:space="0" w:color="9CC3E6"/>
              <w:left w:val="nil"/>
              <w:bottom w:val="nil"/>
              <w:right w:val="single" w:sz="4" w:space="0" w:color="auto"/>
            </w:tcBorders>
            <w:shd w:val="clear" w:color="DEEBF6" w:fill="DEEBF6"/>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r w:rsidRPr="000C6760">
              <w:rPr>
                <w:rFonts w:ascii="Calibri" w:eastAsia="Times New Roman" w:hAnsi="Calibri" w:cs="Calibri"/>
                <w:b/>
                <w:bCs/>
                <w:color w:val="000000"/>
                <w:lang w:val="hu-HU" w:eastAsia="hu-HU"/>
              </w:rPr>
              <w:t>124469</w:t>
            </w:r>
          </w:p>
        </w:tc>
        <w:tc>
          <w:tcPr>
            <w:tcW w:w="1631" w:type="dxa"/>
            <w:tcBorders>
              <w:top w:val="single" w:sz="4" w:space="0" w:color="9CC3E6"/>
              <w:left w:val="single" w:sz="4" w:space="0" w:color="auto"/>
              <w:bottom w:val="nil"/>
              <w:right w:val="nil"/>
            </w:tcBorders>
            <w:shd w:val="clear" w:color="DEEBF6" w:fill="DEEBF6"/>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r w:rsidRPr="000C6760">
              <w:rPr>
                <w:rFonts w:ascii="Calibri" w:eastAsia="Times New Roman" w:hAnsi="Calibri" w:cs="Calibri"/>
                <w:b/>
                <w:bCs/>
                <w:color w:val="000000"/>
                <w:lang w:val="hu-HU" w:eastAsia="hu-HU"/>
              </w:rPr>
              <w:t>1234061</w:t>
            </w:r>
          </w:p>
        </w:tc>
        <w:tc>
          <w:tcPr>
            <w:tcW w:w="1794" w:type="dxa"/>
            <w:tcBorders>
              <w:top w:val="single" w:sz="4" w:space="0" w:color="9CC3E6"/>
              <w:left w:val="nil"/>
              <w:bottom w:val="nil"/>
              <w:right w:val="nil"/>
            </w:tcBorders>
            <w:shd w:val="clear" w:color="DEEBF6" w:fill="DEEBF6"/>
            <w:noWrap/>
            <w:vAlign w:val="bottom"/>
            <w:hideMark/>
          </w:tcPr>
          <w:p w:rsidR="00382EB2" w:rsidRPr="000C6760" w:rsidRDefault="00382EB2" w:rsidP="000C67F2">
            <w:pPr>
              <w:spacing w:after="0" w:line="240" w:lineRule="auto"/>
              <w:jc w:val="both"/>
              <w:rPr>
                <w:rFonts w:ascii="Calibri" w:eastAsia="Times New Roman" w:hAnsi="Calibri" w:cs="Calibri"/>
                <w:b/>
                <w:bCs/>
                <w:color w:val="000000"/>
                <w:lang w:val="hu-HU" w:eastAsia="hu-HU"/>
              </w:rPr>
            </w:pPr>
            <w:r w:rsidRPr="000C6760">
              <w:rPr>
                <w:rFonts w:ascii="Calibri" w:eastAsia="Times New Roman" w:hAnsi="Calibri" w:cs="Calibri"/>
                <w:b/>
                <w:bCs/>
                <w:color w:val="000000"/>
                <w:lang w:val="hu-HU" w:eastAsia="hu-HU"/>
              </w:rPr>
              <w:t>138377</w:t>
            </w:r>
          </w:p>
        </w:tc>
      </w:tr>
    </w:tbl>
    <w:p w:rsidR="001C138E" w:rsidRDefault="001C138E" w:rsidP="000C67F2">
      <w:pPr>
        <w:jc w:val="both"/>
        <w:rPr>
          <w:noProof/>
          <w:lang w:val="hu-HU" w:eastAsia="hu-HU"/>
        </w:rPr>
      </w:pPr>
      <w:r>
        <w:rPr>
          <w:noProof/>
          <w:lang w:val="hu-HU" w:eastAsia="hu-HU"/>
        </w:rPr>
        <w:t>The first coloumn shows the given countries, the second shows all the Covid-19 cases up to 16th of May, the third shows all coronavirus deaths until 16th of May. The fourth coloumn shows all the cases up to 15th of June and the last one shows the numbers of the updated deaths.</w:t>
      </w:r>
    </w:p>
    <w:p w:rsidR="00382EB2" w:rsidRDefault="00382EB2" w:rsidP="000C67F2">
      <w:pPr>
        <w:jc w:val="both"/>
        <w:rPr>
          <w:noProof/>
          <w:lang w:val="hu-HU" w:eastAsia="hu-HU"/>
        </w:rPr>
      </w:pPr>
    </w:p>
    <w:p w:rsidR="00AD79F4" w:rsidRDefault="001C138E" w:rsidP="000C67F2">
      <w:pPr>
        <w:pStyle w:val="Kiscm"/>
        <w:jc w:val="both"/>
        <w:rPr>
          <w:noProof/>
          <w:lang w:val="hu-HU" w:eastAsia="hu-HU"/>
        </w:rPr>
      </w:pPr>
      <w:r>
        <w:rPr>
          <w:noProof/>
          <w:lang w:val="hu-HU" w:eastAsia="hu-HU"/>
        </w:rPr>
        <w:t>Death rate</w:t>
      </w:r>
    </w:p>
    <w:p w:rsidR="001C138E" w:rsidRDefault="001C138E" w:rsidP="000C67F2">
      <w:pPr>
        <w:spacing w:line="360" w:lineRule="auto"/>
        <w:jc w:val="both"/>
        <w:rPr>
          <w:noProof/>
          <w:lang w:val="hu-HU" w:eastAsia="hu-HU"/>
        </w:rPr>
      </w:pPr>
      <w:r>
        <w:rPr>
          <w:noProof/>
          <w:lang w:val="hu-HU" w:eastAsia="hu-HU"/>
        </w:rPr>
        <w:t>Everybody can Google the exact death rate of the pandemic but I want</w:t>
      </w:r>
      <w:r w:rsidR="0069308A">
        <w:rPr>
          <w:noProof/>
          <w:lang w:val="hu-HU" w:eastAsia="hu-HU"/>
        </w:rPr>
        <w:t>ed to observe it from a differe</w:t>
      </w:r>
      <w:r>
        <w:rPr>
          <w:noProof/>
          <w:lang w:val="hu-HU" w:eastAsia="hu-HU"/>
        </w:rPr>
        <w:t>nt angle. Usually death rates are given per 1000 people. What I have done however, was taking the nuber of d</w:t>
      </w:r>
      <w:r w:rsidR="0069308A">
        <w:rPr>
          <w:noProof/>
          <w:lang w:val="hu-HU" w:eastAsia="hu-HU"/>
        </w:rPr>
        <w:t>eaths in each counrty and</w:t>
      </w:r>
      <w:r>
        <w:rPr>
          <w:noProof/>
          <w:lang w:val="hu-HU" w:eastAsia="hu-HU"/>
        </w:rPr>
        <w:t xml:space="preserve"> divided them by the numbers of all of the infections. This way I got a number that ind</w:t>
      </w:r>
      <w:r w:rsidR="00BE475C">
        <w:rPr>
          <w:noProof/>
          <w:lang w:val="hu-HU" w:eastAsia="hu-HU"/>
        </w:rPr>
        <w:t xml:space="preserve">icated the amount of deaths compared to the actual cases. I analysed the death rate within the number of the infected people. </w:t>
      </w:r>
    </w:p>
    <w:p w:rsidR="00BE475C" w:rsidRDefault="00BE475C" w:rsidP="000C67F2">
      <w:pPr>
        <w:spacing w:line="360" w:lineRule="auto"/>
        <w:jc w:val="both"/>
        <w:rPr>
          <w:noProof/>
          <w:lang w:val="hu-HU" w:eastAsia="hu-HU"/>
        </w:rPr>
      </w:pPr>
      <w:r>
        <w:rPr>
          <w:noProof/>
          <w:lang w:val="hu-HU" w:eastAsia="hu-HU"/>
        </w:rPr>
        <w:t xml:space="preserve">Then, I have compared these percentages with the numbers from one month later , and I could see a change in the rate of deaths. In the table below, I highlighted the </w:t>
      </w:r>
      <w:r w:rsidRPr="00791610">
        <w:rPr>
          <w:noProof/>
          <w:color w:val="76923C" w:themeColor="accent3" w:themeShade="BF"/>
          <w:lang w:val="hu-HU" w:eastAsia="hu-HU"/>
        </w:rPr>
        <w:t>growth rates</w:t>
      </w:r>
      <w:r>
        <w:rPr>
          <w:noProof/>
          <w:lang w:val="hu-HU" w:eastAsia="hu-HU"/>
        </w:rPr>
        <w:t xml:space="preserve"> in green and the </w:t>
      </w:r>
      <w:r w:rsidRPr="00791610">
        <w:rPr>
          <w:noProof/>
          <w:color w:val="FF11BB"/>
          <w:lang w:val="hu-HU" w:eastAsia="hu-HU"/>
        </w:rPr>
        <w:t>shrinking</w:t>
      </w:r>
      <w:r>
        <w:rPr>
          <w:noProof/>
          <w:lang w:val="hu-HU" w:eastAsia="hu-HU"/>
        </w:rPr>
        <w:t xml:space="preserve"> in pink. </w:t>
      </w:r>
    </w:p>
    <w:p w:rsidR="00BE475C" w:rsidRDefault="00BE475C" w:rsidP="000C67F2">
      <w:pPr>
        <w:spacing w:after="360" w:line="360" w:lineRule="auto"/>
        <w:jc w:val="both"/>
        <w:rPr>
          <w:noProof/>
          <w:lang w:val="hu-HU" w:eastAsia="hu-HU"/>
        </w:rPr>
      </w:pPr>
      <w:r>
        <w:rPr>
          <w:noProof/>
          <w:lang w:val="hu-HU" w:eastAsia="hu-HU"/>
        </w:rPr>
        <w:lastRenderedPageBreak/>
        <w:t xml:space="preserve">Growth in these rates mean that the death rate is higher now than it was a month ago, and shrinking means that there are less deaths in those certain countries. </w:t>
      </w:r>
    </w:p>
    <w:p w:rsidR="006B4793" w:rsidRDefault="00AD79F4" w:rsidP="000C67F2">
      <w:pPr>
        <w:ind w:left="-426"/>
        <w:jc w:val="both"/>
      </w:pPr>
      <w:r>
        <w:rPr>
          <w:noProof/>
          <w:lang w:val="hu-HU" w:eastAsia="hu-HU"/>
        </w:rPr>
        <w:drawing>
          <wp:inline distT="0" distB="0" distL="0" distR="0">
            <wp:extent cx="6373951" cy="2360833"/>
            <wp:effectExtent l="19050" t="0" r="7799" b="0"/>
            <wp:docPr id="2" name="Kép 0" descr="Képernyőfelvétel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ernyőfelvétel (28).png"/>
                    <pic:cNvPicPr/>
                  </pic:nvPicPr>
                  <pic:blipFill>
                    <a:blip r:embed="rId4" cstate="print"/>
                    <a:srcRect l="1717" t="26866" r="14454" b="17828"/>
                    <a:stretch>
                      <a:fillRect/>
                    </a:stretch>
                  </pic:blipFill>
                  <pic:spPr>
                    <a:xfrm>
                      <a:off x="0" y="0"/>
                      <a:ext cx="6385519" cy="2365118"/>
                    </a:xfrm>
                    <a:prstGeom prst="rect">
                      <a:avLst/>
                    </a:prstGeom>
                  </pic:spPr>
                </pic:pic>
              </a:graphicData>
            </a:graphic>
          </wp:inline>
        </w:drawing>
      </w:r>
    </w:p>
    <w:p w:rsidR="00DF010C" w:rsidRDefault="000C67F2" w:rsidP="000C67F2">
      <w:pPr>
        <w:pStyle w:val="Kpalrs"/>
        <w:jc w:val="both"/>
      </w:pPr>
      <w:r>
        <w:fldChar w:fldCharType="begin"/>
      </w:r>
      <w:r>
        <w:instrText xml:space="preserve"> SEQ ábra \* ARABIC </w:instrText>
      </w:r>
      <w:r>
        <w:fldChar w:fldCharType="separate"/>
      </w:r>
      <w:r w:rsidR="00EB3C48">
        <w:rPr>
          <w:noProof/>
        </w:rPr>
        <w:t>1</w:t>
      </w:r>
      <w:r>
        <w:rPr>
          <w:noProof/>
        </w:rPr>
        <w:fldChar w:fldCharType="end"/>
      </w:r>
      <w:r w:rsidR="00CF2F1F">
        <w:t>. figure</w:t>
      </w:r>
      <w:r w:rsidR="00AD79F4">
        <w:t>: Death rate of Covid-19 (where death rate is calculated by dividing the total number of deaths with the total number of cases</w:t>
      </w:r>
      <w:r w:rsidR="00AD79F4">
        <w:rPr>
          <w:noProof/>
        </w:rPr>
        <w:t xml:space="preserve">)  source: </w:t>
      </w:r>
      <w:hyperlink r:id="rId5" w:history="1">
        <w:r w:rsidR="00AD79F4">
          <w:rPr>
            <w:rStyle w:val="Hiperhivatkozs"/>
          </w:rPr>
          <w:t>https://www.ecdc.europa.eu/en/publications-data/download-todays-data-geographic-distribution-covid-19-cases-worldwide</w:t>
        </w:r>
      </w:hyperlink>
    </w:p>
    <w:p w:rsidR="00DF010C" w:rsidRDefault="00DF010C" w:rsidP="000C67F2">
      <w:pPr>
        <w:pStyle w:val="Kpalrs"/>
        <w:jc w:val="both"/>
      </w:pPr>
    </w:p>
    <w:p w:rsidR="00CF2F1F" w:rsidRDefault="00DF010C" w:rsidP="000C67F2">
      <w:pPr>
        <w:spacing w:after="360" w:line="360" w:lineRule="auto"/>
        <w:jc w:val="both"/>
      </w:pPr>
      <w:r>
        <w:t xml:space="preserve">I also wanted to see how different countries’ deaths were compared to the number of the population. Again, I did not calculate the proper death rate, but instead I came up with numbers </w:t>
      </w:r>
      <w:r w:rsidR="00791610">
        <w:t xml:space="preserve">that show how each country’s deaths grew in the past month. </w:t>
      </w:r>
      <w:r w:rsidR="00791610" w:rsidRPr="00791610">
        <w:rPr>
          <w:color w:val="76923C" w:themeColor="accent3" w:themeShade="BF"/>
        </w:rPr>
        <w:t>Greece</w:t>
      </w:r>
      <w:r w:rsidR="00791610">
        <w:t xml:space="preserve"> had the </w:t>
      </w:r>
      <w:r w:rsidR="00791610" w:rsidRPr="00F9055E">
        <w:rPr>
          <w:color w:val="76923C" w:themeColor="accent3" w:themeShade="BF"/>
        </w:rPr>
        <w:t>least bit of growth</w:t>
      </w:r>
      <w:r w:rsidR="00791610">
        <w:t xml:space="preserve"> which indicates that they have had the least deaths compared to the population, and the </w:t>
      </w:r>
      <w:r w:rsidR="00791610" w:rsidRPr="00791610">
        <w:rPr>
          <w:color w:val="FF11BB"/>
        </w:rPr>
        <w:t>United Kingdom</w:t>
      </w:r>
      <w:r w:rsidR="00791610">
        <w:t xml:space="preserve">’s numbers were the </w:t>
      </w:r>
      <w:r w:rsidR="00791610" w:rsidRPr="00F9055E">
        <w:rPr>
          <w:color w:val="FF11BB"/>
        </w:rPr>
        <w:t>highest</w:t>
      </w:r>
      <w:r w:rsidR="00791610">
        <w:t>, which means that they have had the most fatalities compared to the population.</w:t>
      </w:r>
    </w:p>
    <w:p w:rsidR="00791610" w:rsidRDefault="00DF010C" w:rsidP="000C67F2">
      <w:pPr>
        <w:pStyle w:val="Kpalrs"/>
        <w:keepNext/>
        <w:jc w:val="both"/>
      </w:pPr>
      <w:r>
        <w:lastRenderedPageBreak/>
        <w:t xml:space="preserve"> </w:t>
      </w:r>
      <w:r>
        <w:rPr>
          <w:noProof/>
          <w:lang w:val="hu-HU" w:eastAsia="hu-HU"/>
        </w:rPr>
        <w:drawing>
          <wp:inline distT="0" distB="0" distL="0" distR="0">
            <wp:extent cx="5699324" cy="3476730"/>
            <wp:effectExtent l="19050" t="0" r="0" b="0"/>
            <wp:docPr id="5" name="Kép 3" descr="Képernyőfelvétel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ernyőfelvétel (30).png"/>
                    <pic:cNvPicPr/>
                  </pic:nvPicPr>
                  <pic:blipFill>
                    <a:blip r:embed="rId6" cstate="print"/>
                    <a:srcRect l="27133" t="29238" r="24289" b="17936"/>
                    <a:stretch>
                      <a:fillRect/>
                    </a:stretch>
                  </pic:blipFill>
                  <pic:spPr>
                    <a:xfrm>
                      <a:off x="0" y="0"/>
                      <a:ext cx="5714832" cy="3486190"/>
                    </a:xfrm>
                    <a:prstGeom prst="rect">
                      <a:avLst/>
                    </a:prstGeom>
                  </pic:spPr>
                </pic:pic>
              </a:graphicData>
            </a:graphic>
          </wp:inline>
        </w:drawing>
      </w:r>
    </w:p>
    <w:p w:rsidR="00382EB2" w:rsidRDefault="000C67F2" w:rsidP="000C67F2">
      <w:pPr>
        <w:pStyle w:val="Kpalrs"/>
        <w:spacing w:after="0"/>
        <w:jc w:val="both"/>
      </w:pPr>
      <w:r>
        <w:fldChar w:fldCharType="begin"/>
      </w:r>
      <w:r>
        <w:instrText xml:space="preserve"> SEQ ábra \* ARABIC </w:instrText>
      </w:r>
      <w:r>
        <w:fldChar w:fldCharType="separate"/>
      </w:r>
      <w:r w:rsidR="00EB3C48">
        <w:rPr>
          <w:noProof/>
        </w:rPr>
        <w:t>2</w:t>
      </w:r>
      <w:r>
        <w:rPr>
          <w:noProof/>
        </w:rPr>
        <w:fldChar w:fldCharType="end"/>
      </w:r>
      <w:r w:rsidR="00CF2F1F">
        <w:t>. figure</w:t>
      </w:r>
      <w:r w:rsidR="00791610">
        <w:t xml:space="preserve">: Death rate (where we divide all deaths with the population’s number, and get a percentage of the </w:t>
      </w:r>
      <w:r w:rsidR="00382EB2">
        <w:t>growth)</w:t>
      </w:r>
    </w:p>
    <w:p w:rsidR="00382EB2" w:rsidRDefault="00382EB2" w:rsidP="000C67F2">
      <w:pPr>
        <w:pStyle w:val="Kpalrs"/>
        <w:spacing w:after="240"/>
        <w:jc w:val="both"/>
      </w:pPr>
      <w:r>
        <w:t xml:space="preserve">Source: own calculations, and </w:t>
      </w:r>
      <w:hyperlink r:id="rId7" w:history="1">
        <w:r>
          <w:rPr>
            <w:rStyle w:val="Hiperhivatkozs"/>
          </w:rPr>
          <w:t>https://www.worldometers.info/population/europe/</w:t>
        </w:r>
      </w:hyperlink>
      <w:r>
        <w:t xml:space="preserve"> for the exact population numbers      </w:t>
      </w:r>
    </w:p>
    <w:p w:rsidR="00DD1AB9" w:rsidRDefault="00DD1AB9" w:rsidP="000C67F2">
      <w:pPr>
        <w:jc w:val="both"/>
      </w:pPr>
    </w:p>
    <w:p w:rsidR="00DD1AB9" w:rsidRDefault="00DD1AB9" w:rsidP="000C67F2">
      <w:pPr>
        <w:pStyle w:val="Kiscm"/>
        <w:jc w:val="both"/>
      </w:pPr>
      <w:r>
        <w:t>Rate of Infections</w:t>
      </w:r>
    </w:p>
    <w:p w:rsidR="00382EB2" w:rsidRDefault="00CF2F1F" w:rsidP="000C67F2">
      <w:pPr>
        <w:spacing w:line="360" w:lineRule="auto"/>
        <w:jc w:val="both"/>
      </w:pPr>
      <w:r>
        <w:t>I also wanted to see how the</w:t>
      </w:r>
      <w:r w:rsidR="00F77F3E">
        <w:t xml:space="preserve"> numbers of</w:t>
      </w:r>
      <w:r>
        <w:t xml:space="preserve"> coronavirus infections were. I calculated the infection rate by dividing all cases with the population. The percentage I got this way shows the rate of infections, the number of people that </w:t>
      </w:r>
      <w:r w:rsidR="00F77F3E">
        <w:t xml:space="preserve">got ill compared to the number of people that live in the given country. </w:t>
      </w:r>
    </w:p>
    <w:p w:rsidR="00330684" w:rsidRPr="00382EB2" w:rsidRDefault="00330684" w:rsidP="000C67F2">
      <w:pPr>
        <w:spacing w:line="360" w:lineRule="auto"/>
        <w:jc w:val="both"/>
      </w:pPr>
      <w:r>
        <w:t>The third figure shows a table with these said calculations. I still worked with the data from the 16</w:t>
      </w:r>
      <w:r w:rsidRPr="00330684">
        <w:rPr>
          <w:vertAlign w:val="superscript"/>
        </w:rPr>
        <w:t>th</w:t>
      </w:r>
      <w:r>
        <w:t xml:space="preserve"> of May and the 15</w:t>
      </w:r>
      <w:r w:rsidRPr="00330684">
        <w:rPr>
          <w:vertAlign w:val="superscript"/>
        </w:rPr>
        <w:t>th</w:t>
      </w:r>
      <w:r>
        <w:t xml:space="preserve"> of June. I also added an extra column with the total growth of infections in this one month span. </w:t>
      </w:r>
    </w:p>
    <w:p w:rsidR="00C76908" w:rsidRDefault="001C1090" w:rsidP="000C67F2">
      <w:pPr>
        <w:keepNext/>
        <w:jc w:val="both"/>
      </w:pPr>
      <w:r>
        <w:rPr>
          <w:noProof/>
          <w:lang w:val="hu-HU" w:eastAsia="hu-HU"/>
        </w:rPr>
        <w:lastRenderedPageBreak/>
        <w:drawing>
          <wp:inline distT="0" distB="0" distL="0" distR="0">
            <wp:extent cx="5802296" cy="3263791"/>
            <wp:effectExtent l="19050" t="0" r="7954" b="0"/>
            <wp:docPr id="8" name="Kép 7" descr="Képernyőfelvétel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ernyőfelvétel (32).png"/>
                    <pic:cNvPicPr/>
                  </pic:nvPicPr>
                  <pic:blipFill>
                    <a:blip r:embed="rId8" cstate="print"/>
                    <a:srcRect l="6287" t="27059" r="38650" b="17882"/>
                    <a:stretch>
                      <a:fillRect/>
                    </a:stretch>
                  </pic:blipFill>
                  <pic:spPr>
                    <a:xfrm>
                      <a:off x="0" y="0"/>
                      <a:ext cx="5811519" cy="3268979"/>
                    </a:xfrm>
                    <a:prstGeom prst="rect">
                      <a:avLst/>
                    </a:prstGeom>
                  </pic:spPr>
                </pic:pic>
              </a:graphicData>
            </a:graphic>
          </wp:inline>
        </w:drawing>
      </w:r>
    </w:p>
    <w:p w:rsidR="00A27374" w:rsidRDefault="000C67F2" w:rsidP="000C67F2">
      <w:pPr>
        <w:pStyle w:val="Kpalrs"/>
        <w:spacing w:after="0"/>
        <w:jc w:val="both"/>
      </w:pPr>
      <w:r>
        <w:fldChar w:fldCharType="begin"/>
      </w:r>
      <w:r>
        <w:instrText xml:space="preserve"> SEQ ábra \* ARABIC </w:instrText>
      </w:r>
      <w:r>
        <w:fldChar w:fldCharType="separate"/>
      </w:r>
      <w:r w:rsidR="00EB3C48">
        <w:rPr>
          <w:noProof/>
        </w:rPr>
        <w:t>3</w:t>
      </w:r>
      <w:r>
        <w:rPr>
          <w:noProof/>
        </w:rPr>
        <w:fldChar w:fldCharType="end"/>
      </w:r>
      <w:r w:rsidR="00F77F3E">
        <w:t>. figure</w:t>
      </w:r>
      <w:r w:rsidR="00C76908">
        <w:t xml:space="preserve">: Infection rate by total </w:t>
      </w:r>
      <w:proofErr w:type="spellStart"/>
      <w:r w:rsidR="00C76908">
        <w:t>poulation</w:t>
      </w:r>
      <w:proofErr w:type="spellEnd"/>
      <w:r w:rsidR="00C76908">
        <w:t xml:space="preserve"> (what percentage of given country's population got infected with the Coronavirus)</w:t>
      </w:r>
      <w:r w:rsidR="00A27374">
        <w:t xml:space="preserve"> </w:t>
      </w:r>
    </w:p>
    <w:p w:rsidR="00A27374" w:rsidRPr="00A27374" w:rsidRDefault="00A27374" w:rsidP="000C67F2">
      <w:pPr>
        <w:pStyle w:val="Kpalrs"/>
        <w:jc w:val="both"/>
      </w:pPr>
      <w:r>
        <w:t>Source: my own calculations.</w:t>
      </w:r>
    </w:p>
    <w:p w:rsidR="00330684" w:rsidRDefault="00330684" w:rsidP="000C67F2">
      <w:pPr>
        <w:spacing w:line="360" w:lineRule="auto"/>
        <w:jc w:val="both"/>
      </w:pPr>
      <w:r>
        <w:t xml:space="preserve">In the table below </w:t>
      </w:r>
      <w:r w:rsidR="00671263">
        <w:t xml:space="preserve">I took these results even </w:t>
      </w:r>
      <w:proofErr w:type="gramStart"/>
      <w:r w:rsidR="00671263">
        <w:t>further, and</w:t>
      </w:r>
      <w:proofErr w:type="gramEnd"/>
      <w:r w:rsidR="00671263">
        <w:t xml:space="preserve"> calculated the change of the infection rate in the past month. The green number shows that </w:t>
      </w:r>
      <w:r w:rsidR="00671263" w:rsidRPr="00F9055E">
        <w:rPr>
          <w:color w:val="76923C" w:themeColor="accent3" w:themeShade="BF"/>
        </w:rPr>
        <w:t>Greece</w:t>
      </w:r>
      <w:r w:rsidR="00671263">
        <w:t xml:space="preserve"> had the </w:t>
      </w:r>
      <w:r w:rsidR="00671263" w:rsidRPr="00F9055E">
        <w:rPr>
          <w:color w:val="76923C" w:themeColor="accent3" w:themeShade="BF"/>
        </w:rPr>
        <w:t>lowest percentage</w:t>
      </w:r>
      <w:r w:rsidR="00671263">
        <w:t xml:space="preserve"> of infection cases by the number of the population, and the pink highlight indicates that </w:t>
      </w:r>
      <w:r w:rsidR="00671263" w:rsidRPr="00F9055E">
        <w:rPr>
          <w:color w:val="FF11BB"/>
        </w:rPr>
        <w:t>Iceland</w:t>
      </w:r>
      <w:r w:rsidR="00671263">
        <w:t xml:space="preserve"> had the </w:t>
      </w:r>
      <w:r w:rsidR="00671263" w:rsidRPr="00F9055E">
        <w:rPr>
          <w:color w:val="FF11BB"/>
        </w:rPr>
        <w:t>most cases</w:t>
      </w:r>
      <w:r w:rsidR="00671263">
        <w:t xml:space="preserve"> compared to its’ population.</w:t>
      </w:r>
    </w:p>
    <w:p w:rsidR="00671263" w:rsidRDefault="00671263" w:rsidP="000C67F2">
      <w:pPr>
        <w:spacing w:line="360" w:lineRule="auto"/>
        <w:jc w:val="both"/>
      </w:pPr>
      <w:r>
        <w:t xml:space="preserve">The change in rate column shows how these percentages had changed in one month. The lowest this number is, the more consistent the country’s health care is, and had the least bit of change since May. When these percentages seemingly change a lot, that means that country had rising numbers of infections. </w:t>
      </w:r>
    </w:p>
    <w:p w:rsidR="00671263" w:rsidRPr="00330684" w:rsidRDefault="00671263" w:rsidP="000C67F2">
      <w:pPr>
        <w:spacing w:line="360" w:lineRule="auto"/>
        <w:jc w:val="both"/>
      </w:pPr>
      <w:r>
        <w:t xml:space="preserve">Even though the UK has </w:t>
      </w:r>
      <w:r w:rsidR="00304550">
        <w:t>had the</w:t>
      </w:r>
      <w:r>
        <w:t xml:space="preserve"> most cases on my list, </w:t>
      </w:r>
      <w:r w:rsidRPr="00F9055E">
        <w:rPr>
          <w:color w:val="FFC000"/>
        </w:rPr>
        <w:t>Sweden</w:t>
      </w:r>
      <w:r>
        <w:t>’s number is a lot hig</w:t>
      </w:r>
      <w:r w:rsidR="00304550">
        <w:t xml:space="preserve">her when we look at the rates. This is due to the fact that there are more than 6 times more people </w:t>
      </w:r>
      <w:r w:rsidR="00A27374">
        <w:t xml:space="preserve">living in the UK than in Sweden, and when we compare the infection numbers with the population, their </w:t>
      </w:r>
      <w:r w:rsidR="00A27374" w:rsidRPr="00F9055E">
        <w:rPr>
          <w:color w:val="FFC000"/>
        </w:rPr>
        <w:t>rate</w:t>
      </w:r>
      <w:r w:rsidR="00A27374">
        <w:t xml:space="preserve"> comes out the </w:t>
      </w:r>
      <w:r w:rsidR="00A27374" w:rsidRPr="00F9055E">
        <w:rPr>
          <w:color w:val="FFC000"/>
        </w:rPr>
        <w:t>highest</w:t>
      </w:r>
      <w:r w:rsidR="00A27374">
        <w:t>.</w:t>
      </w:r>
      <w:r w:rsidR="00F9055E">
        <w:t xml:space="preserve"> </w:t>
      </w:r>
      <w:r w:rsidR="00F9055E" w:rsidRPr="00F9055E">
        <w:rPr>
          <w:color w:val="00B0F0"/>
        </w:rPr>
        <w:t>Croatia</w:t>
      </w:r>
      <w:r w:rsidR="00F9055E">
        <w:t xml:space="preserve"> has had the lowest change in the infection’s rate, which means that they registered the </w:t>
      </w:r>
      <w:r w:rsidR="00F9055E" w:rsidRPr="00F9055E">
        <w:rPr>
          <w:color w:val="00B0F0"/>
        </w:rPr>
        <w:t>least cases</w:t>
      </w:r>
      <w:r w:rsidR="00F9055E">
        <w:t xml:space="preserve"> in the past month (compared to the population).</w:t>
      </w:r>
    </w:p>
    <w:p w:rsidR="00616A71" w:rsidRDefault="00616A71" w:rsidP="000C67F2">
      <w:pPr>
        <w:jc w:val="both"/>
        <w:rPr>
          <w:noProof/>
          <w:lang w:val="hu-HU" w:eastAsia="hu-HU"/>
        </w:rPr>
      </w:pPr>
    </w:p>
    <w:p w:rsidR="00616A71" w:rsidRDefault="00616A71" w:rsidP="000C67F2">
      <w:pPr>
        <w:jc w:val="both"/>
        <w:rPr>
          <w:noProof/>
          <w:lang w:val="hu-HU" w:eastAsia="hu-HU"/>
        </w:rPr>
      </w:pPr>
    </w:p>
    <w:p w:rsidR="00616A71" w:rsidRDefault="00616A71" w:rsidP="000C67F2">
      <w:pPr>
        <w:jc w:val="both"/>
        <w:rPr>
          <w:noProof/>
          <w:lang w:val="hu-HU" w:eastAsia="hu-HU"/>
        </w:rPr>
      </w:pPr>
    </w:p>
    <w:p w:rsidR="00A27374" w:rsidRDefault="001C1090" w:rsidP="000C67F2">
      <w:pPr>
        <w:keepNext/>
        <w:jc w:val="both"/>
      </w:pPr>
      <w:r>
        <w:rPr>
          <w:noProof/>
          <w:lang w:val="hu-HU" w:eastAsia="hu-HU"/>
        </w:rPr>
        <w:lastRenderedPageBreak/>
        <w:drawing>
          <wp:inline distT="0" distB="0" distL="0" distR="0">
            <wp:extent cx="6012249" cy="3396343"/>
            <wp:effectExtent l="19050" t="0" r="7551" b="0"/>
            <wp:docPr id="7" name="Kép 5" descr="Képernyőfelvétel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ernyőfelvétel (31).png"/>
                    <pic:cNvPicPr/>
                  </pic:nvPicPr>
                  <pic:blipFill>
                    <a:blip r:embed="rId9" cstate="print"/>
                    <a:srcRect l="1919" t="29647" r="43018" b="15059"/>
                    <a:stretch>
                      <a:fillRect/>
                    </a:stretch>
                  </pic:blipFill>
                  <pic:spPr>
                    <a:xfrm>
                      <a:off x="0" y="0"/>
                      <a:ext cx="6018302" cy="3399762"/>
                    </a:xfrm>
                    <a:prstGeom prst="rect">
                      <a:avLst/>
                    </a:prstGeom>
                  </pic:spPr>
                </pic:pic>
              </a:graphicData>
            </a:graphic>
          </wp:inline>
        </w:drawing>
      </w:r>
    </w:p>
    <w:p w:rsidR="00A27374" w:rsidRDefault="000C67F2" w:rsidP="000C67F2">
      <w:pPr>
        <w:pStyle w:val="Kpalrs"/>
        <w:spacing w:after="0"/>
        <w:jc w:val="both"/>
      </w:pPr>
      <w:r>
        <w:fldChar w:fldCharType="begin"/>
      </w:r>
      <w:r>
        <w:instrText xml:space="preserve"> SEQ ábra \* ARABIC </w:instrText>
      </w:r>
      <w:r>
        <w:fldChar w:fldCharType="separate"/>
      </w:r>
      <w:r w:rsidR="00EB3C48">
        <w:rPr>
          <w:noProof/>
        </w:rPr>
        <w:t>4</w:t>
      </w:r>
      <w:r>
        <w:rPr>
          <w:noProof/>
        </w:rPr>
        <w:fldChar w:fldCharType="end"/>
      </w:r>
      <w:r w:rsidR="00A27374">
        <w:t>. figure: Change in the rate (where I subtracted the May 16</w:t>
      </w:r>
      <w:r w:rsidR="00A27374" w:rsidRPr="00A27374">
        <w:rPr>
          <w:vertAlign w:val="superscript"/>
        </w:rPr>
        <w:t>th</w:t>
      </w:r>
      <w:r w:rsidR="00A27374">
        <w:rPr>
          <w:vertAlign w:val="superscript"/>
        </w:rPr>
        <w:t xml:space="preserve"> </w:t>
      </w:r>
      <w:r w:rsidR="00A27374">
        <w:t>data from June 15</w:t>
      </w:r>
      <w:r w:rsidR="00A27374" w:rsidRPr="00A27374">
        <w:rPr>
          <w:vertAlign w:val="superscript"/>
        </w:rPr>
        <w:t>th</w:t>
      </w:r>
      <w:r w:rsidR="00A27374">
        <w:t>)</w:t>
      </w:r>
    </w:p>
    <w:p w:rsidR="00A27374" w:rsidRDefault="00A27374" w:rsidP="000C67F2">
      <w:pPr>
        <w:pStyle w:val="Kpalrs"/>
        <w:spacing w:after="0"/>
        <w:jc w:val="both"/>
      </w:pPr>
      <w:r>
        <w:t xml:space="preserve">The lower numbers indicate fewer cases registered in the past month. </w:t>
      </w:r>
    </w:p>
    <w:p w:rsidR="0069308A" w:rsidRPr="0069308A" w:rsidRDefault="00A27374" w:rsidP="000C67F2">
      <w:pPr>
        <w:pStyle w:val="Kpalrs"/>
        <w:spacing w:after="360"/>
        <w:jc w:val="both"/>
      </w:pPr>
      <w:r>
        <w:t>Source: my own calculations.</w:t>
      </w:r>
    </w:p>
    <w:p w:rsidR="00A60207" w:rsidRDefault="006F7F9A" w:rsidP="000C67F2">
      <w:pPr>
        <w:pStyle w:val="Kiscm"/>
        <w:spacing w:after="240"/>
        <w:jc w:val="both"/>
      </w:pPr>
      <w:r>
        <w:t>Best Results (all things considered)</w:t>
      </w:r>
    </w:p>
    <w:p w:rsidR="006F7F9A" w:rsidRPr="00A60207" w:rsidRDefault="006F7F9A" w:rsidP="000C67F2">
      <w:pPr>
        <w:spacing w:after="360" w:line="360" w:lineRule="auto"/>
        <w:jc w:val="both"/>
      </w:pPr>
      <w:r>
        <w:t xml:space="preserve">I gathered all the information from the tables that I have worked on and made a final one, presenting all the collected data and the changes in the rates (infection and death). The blue columns indicate the </w:t>
      </w:r>
      <w:r w:rsidRPr="0069308A">
        <w:rPr>
          <w:color w:val="00B0F0"/>
        </w:rPr>
        <w:t xml:space="preserve">death rate calculated </w:t>
      </w:r>
      <w:r w:rsidR="00D77272" w:rsidRPr="0069308A">
        <w:rPr>
          <w:color w:val="00B0F0"/>
        </w:rPr>
        <w:t>from dividing all the deaths with all the infections</w:t>
      </w:r>
      <w:r w:rsidR="00D77272">
        <w:t xml:space="preserve"> in the given countries, the greens show the </w:t>
      </w:r>
      <w:r w:rsidR="00D77272" w:rsidRPr="0069308A">
        <w:rPr>
          <w:color w:val="76923C" w:themeColor="accent3" w:themeShade="BF"/>
        </w:rPr>
        <w:t>death rate of the population</w:t>
      </w:r>
      <w:r w:rsidR="00D77272">
        <w:t xml:space="preserve">, and the pinks show the </w:t>
      </w:r>
      <w:r w:rsidR="00D77272" w:rsidRPr="0069308A">
        <w:rPr>
          <w:color w:val="FF0066"/>
        </w:rPr>
        <w:t>infection rates from dividing all cases with the population</w:t>
      </w:r>
      <w:r w:rsidR="00D77272">
        <w:t xml:space="preserve">. </w:t>
      </w:r>
    </w:p>
    <w:p w:rsidR="00527E23" w:rsidRDefault="00E22F8A" w:rsidP="000C67F2">
      <w:pPr>
        <w:keepNext/>
        <w:ind w:left="-142"/>
        <w:jc w:val="both"/>
      </w:pPr>
      <w:r>
        <w:rPr>
          <w:noProof/>
          <w:lang w:val="hu-HU" w:eastAsia="hu-HU"/>
        </w:rPr>
        <w:drawing>
          <wp:inline distT="0" distB="0" distL="0" distR="0">
            <wp:extent cx="6338282" cy="2128059"/>
            <wp:effectExtent l="19050" t="0" r="5368" b="0"/>
            <wp:docPr id="1" name="Kép 0" descr="Képernyőfelvétel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ernyőfelvétel (33).png"/>
                    <pic:cNvPicPr/>
                  </pic:nvPicPr>
                  <pic:blipFill>
                    <a:blip r:embed="rId10" cstate="print"/>
                    <a:srcRect l="1725" t="26423" r="5109" b="17886"/>
                    <a:stretch>
                      <a:fillRect/>
                    </a:stretch>
                  </pic:blipFill>
                  <pic:spPr>
                    <a:xfrm>
                      <a:off x="0" y="0"/>
                      <a:ext cx="6335107" cy="2128059"/>
                    </a:xfrm>
                    <a:prstGeom prst="rect">
                      <a:avLst/>
                    </a:prstGeom>
                  </pic:spPr>
                </pic:pic>
              </a:graphicData>
            </a:graphic>
          </wp:inline>
        </w:drawing>
      </w:r>
    </w:p>
    <w:p w:rsidR="00527E23" w:rsidRDefault="000C67F2" w:rsidP="000C67F2">
      <w:pPr>
        <w:pStyle w:val="Kpalrs"/>
        <w:tabs>
          <w:tab w:val="left" w:pos="6130"/>
        </w:tabs>
        <w:spacing w:after="0"/>
        <w:jc w:val="both"/>
      </w:pPr>
      <w:r>
        <w:fldChar w:fldCharType="begin"/>
      </w:r>
      <w:r>
        <w:instrText xml:space="preserve"> SEQ ábra \* ARABIC </w:instrText>
      </w:r>
      <w:r>
        <w:fldChar w:fldCharType="separate"/>
      </w:r>
      <w:r w:rsidR="00EB3C48">
        <w:rPr>
          <w:noProof/>
        </w:rPr>
        <w:t>5</w:t>
      </w:r>
      <w:r>
        <w:rPr>
          <w:noProof/>
        </w:rPr>
        <w:fldChar w:fldCharType="end"/>
      </w:r>
      <w:r w:rsidR="00527E23">
        <w:t>. figure: Collective data table (gathering information from previous tables)</w:t>
      </w:r>
      <w:r>
        <w:tab/>
      </w:r>
      <w:r w:rsidR="00527E23">
        <w:t>Source: own calculations</w:t>
      </w:r>
    </w:p>
    <w:p w:rsidR="00527E23" w:rsidRDefault="00527E23" w:rsidP="000C67F2">
      <w:pPr>
        <w:jc w:val="both"/>
      </w:pPr>
    </w:p>
    <w:p w:rsidR="00527E23" w:rsidRDefault="00527E23" w:rsidP="000C67F2">
      <w:pPr>
        <w:jc w:val="both"/>
      </w:pPr>
      <w:r>
        <w:lastRenderedPageBreak/>
        <w:t>Then I had a look at the numbers and highlighted</w:t>
      </w:r>
      <w:r w:rsidR="002A2689">
        <w:t xml:space="preserve"> </w:t>
      </w:r>
      <w:r>
        <w:t>the “</w:t>
      </w:r>
      <w:r w:rsidRPr="00002540">
        <w:rPr>
          <w:color w:val="DBD600"/>
        </w:rPr>
        <w:t>best results</w:t>
      </w:r>
      <w:r>
        <w:t xml:space="preserve">” </w:t>
      </w:r>
      <w:r w:rsidR="0069308A">
        <w:t xml:space="preserve">with </w:t>
      </w:r>
      <w:r w:rsidR="0069308A" w:rsidRPr="002A2689">
        <w:rPr>
          <w:color w:val="DBD600"/>
        </w:rPr>
        <w:t>yellow</w:t>
      </w:r>
      <w:r w:rsidR="0069308A">
        <w:t xml:space="preserve">, </w:t>
      </w:r>
      <w:r>
        <w:t xml:space="preserve">in </w:t>
      </w:r>
      <w:r w:rsidR="002A2689">
        <w:t xml:space="preserve">the columns that showed the difference from the previous month. </w:t>
      </w:r>
    </w:p>
    <w:p w:rsidR="002A2689" w:rsidRDefault="002A2689" w:rsidP="000C67F2">
      <w:pPr>
        <w:jc w:val="both"/>
      </w:pPr>
      <w:r>
        <w:t xml:space="preserve">In the </w:t>
      </w:r>
      <w:r w:rsidRPr="00002540">
        <w:rPr>
          <w:color w:val="548DD4" w:themeColor="text2" w:themeTint="99"/>
        </w:rPr>
        <w:t>third column</w:t>
      </w:r>
      <w:r>
        <w:t xml:space="preserve"> (death rate) I highlighted </w:t>
      </w:r>
      <w:r w:rsidRPr="00002540">
        <w:rPr>
          <w:color w:val="DBD600"/>
        </w:rPr>
        <w:t>Iceland</w:t>
      </w:r>
      <w:r>
        <w:t xml:space="preserve"> and </w:t>
      </w:r>
      <w:r w:rsidRPr="00002540">
        <w:rPr>
          <w:color w:val="DBD600"/>
        </w:rPr>
        <w:t>Norway</w:t>
      </w:r>
      <w:r>
        <w:t xml:space="preserve">. Their numbers were the lowest from the list, meaning that they have had the least amount of deaths considering the number of all cases. </w:t>
      </w:r>
    </w:p>
    <w:p w:rsidR="002A2689" w:rsidRDefault="002A2689" w:rsidP="000C67F2">
      <w:pPr>
        <w:jc w:val="both"/>
      </w:pPr>
      <w:r>
        <w:t>Then, in</w:t>
      </w:r>
      <w:r w:rsidR="00713257">
        <w:t xml:space="preserve"> the </w:t>
      </w:r>
      <w:r w:rsidR="00713257" w:rsidRPr="00002540">
        <w:rPr>
          <w:color w:val="548DD4" w:themeColor="text2" w:themeTint="99"/>
        </w:rPr>
        <w:t>next column</w:t>
      </w:r>
      <w:r w:rsidR="00713257">
        <w:t xml:space="preserve"> I highlighted the </w:t>
      </w:r>
      <w:r w:rsidR="00713257" w:rsidRPr="00002540">
        <w:rPr>
          <w:color w:val="DBD600"/>
        </w:rPr>
        <w:t>negative changes</w:t>
      </w:r>
      <w:r w:rsidR="00713257">
        <w:t xml:space="preserve"> in the rate (negative change means a drop in the death rate, as in </w:t>
      </w:r>
      <w:r w:rsidR="0069308A">
        <w:t>fewer deaths</w:t>
      </w:r>
      <w:r w:rsidR="00713257">
        <w:t>).</w:t>
      </w:r>
    </w:p>
    <w:p w:rsidR="00713257" w:rsidRDefault="00713257" w:rsidP="000C67F2">
      <w:pPr>
        <w:jc w:val="both"/>
      </w:pPr>
      <w:r>
        <w:t xml:space="preserve">In the </w:t>
      </w:r>
      <w:r w:rsidRPr="00002540">
        <w:rPr>
          <w:color w:val="76923C" w:themeColor="accent3" w:themeShade="BF"/>
        </w:rPr>
        <w:t>6</w:t>
      </w:r>
      <w:r w:rsidRPr="00002540">
        <w:rPr>
          <w:color w:val="76923C" w:themeColor="accent3" w:themeShade="BF"/>
          <w:vertAlign w:val="superscript"/>
        </w:rPr>
        <w:t>th</w:t>
      </w:r>
      <w:r w:rsidRPr="00002540">
        <w:rPr>
          <w:color w:val="76923C" w:themeColor="accent3" w:themeShade="BF"/>
        </w:rPr>
        <w:t xml:space="preserve"> </w:t>
      </w:r>
      <w:r>
        <w:t xml:space="preserve">column I highlighted </w:t>
      </w:r>
      <w:r w:rsidRPr="00002540">
        <w:rPr>
          <w:color w:val="DBD600"/>
        </w:rPr>
        <w:t>Greece</w:t>
      </w:r>
      <w:r>
        <w:t xml:space="preserve"> because they had the lowest rate, meaning they have had the least death cases/population. </w:t>
      </w:r>
    </w:p>
    <w:p w:rsidR="00713257" w:rsidRDefault="00713257" w:rsidP="000C67F2">
      <w:pPr>
        <w:jc w:val="both"/>
      </w:pPr>
      <w:r>
        <w:t xml:space="preserve">In the </w:t>
      </w:r>
      <w:r w:rsidRPr="00002540">
        <w:rPr>
          <w:color w:val="76923C" w:themeColor="accent3" w:themeShade="BF"/>
        </w:rPr>
        <w:t>following column</w:t>
      </w:r>
      <w:r>
        <w:t xml:space="preserve"> I focused on the </w:t>
      </w:r>
      <w:r w:rsidRPr="00002540">
        <w:rPr>
          <w:color w:val="DBD600"/>
        </w:rPr>
        <w:t>lowest changes</w:t>
      </w:r>
      <w:r>
        <w:t xml:space="preserve"> in the rate. The lower the rate is, the less </w:t>
      </w:r>
      <w:r w:rsidR="00002540">
        <w:t>people died in one month’s span.</w:t>
      </w:r>
    </w:p>
    <w:p w:rsidR="00002540" w:rsidRDefault="00D651B3" w:rsidP="000C67F2">
      <w:pPr>
        <w:jc w:val="both"/>
      </w:pPr>
      <w:r>
        <w:t xml:space="preserve">In the </w:t>
      </w:r>
      <w:r w:rsidRPr="00487C76">
        <w:rPr>
          <w:color w:val="FF0066"/>
        </w:rPr>
        <w:t>9</w:t>
      </w:r>
      <w:r w:rsidRPr="00487C76">
        <w:rPr>
          <w:color w:val="FF0066"/>
          <w:vertAlign w:val="superscript"/>
        </w:rPr>
        <w:t>th</w:t>
      </w:r>
      <w:r>
        <w:t xml:space="preserve"> column I highlighted </w:t>
      </w:r>
      <w:r w:rsidRPr="00487C76">
        <w:rPr>
          <w:color w:val="DBD600"/>
        </w:rPr>
        <w:t>Greece</w:t>
      </w:r>
      <w:r>
        <w:t xml:space="preserve"> again. Their infection rate was the lowest of the list. </w:t>
      </w:r>
    </w:p>
    <w:p w:rsidR="00882B73" w:rsidRPr="0069308A" w:rsidRDefault="003F4CBC" w:rsidP="000C67F2">
      <w:pPr>
        <w:spacing w:after="360"/>
        <w:jc w:val="both"/>
        <w:rPr>
          <w:noProof/>
          <w:lang w:val="hu-HU" w:eastAsia="hu-HU"/>
        </w:rPr>
      </w:pPr>
      <w:r>
        <w:t xml:space="preserve">And finally, in the </w:t>
      </w:r>
      <w:r w:rsidRPr="00487C76">
        <w:rPr>
          <w:color w:val="FF0066"/>
        </w:rPr>
        <w:t>last column</w:t>
      </w:r>
      <w:r>
        <w:t xml:space="preserve"> I highlighted the </w:t>
      </w:r>
      <w:r w:rsidRPr="00487C76">
        <w:rPr>
          <w:color w:val="DBD600"/>
        </w:rPr>
        <w:t>lowest changes in the infections’ rate</w:t>
      </w:r>
      <w:r>
        <w:t xml:space="preserve">. The lower rates mean that those countries had the least infections in the previous month. </w:t>
      </w:r>
      <w:r w:rsidR="00882B73">
        <w:t xml:space="preserve"> </w:t>
      </w:r>
    </w:p>
    <w:p w:rsidR="00882B73" w:rsidRDefault="00E22F8A" w:rsidP="000C67F2">
      <w:pPr>
        <w:keepNext/>
        <w:ind w:left="-142"/>
        <w:jc w:val="both"/>
      </w:pPr>
      <w:r>
        <w:rPr>
          <w:noProof/>
          <w:lang w:val="hu-HU" w:eastAsia="hu-HU"/>
        </w:rPr>
        <w:drawing>
          <wp:inline distT="0" distB="0" distL="0" distR="0">
            <wp:extent cx="6431627" cy="2165444"/>
            <wp:effectExtent l="19050" t="0" r="7273" b="0"/>
            <wp:docPr id="3" name="Kép 2" descr="Képernyőfelvétel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ernyőfelvétel (34).png"/>
                    <pic:cNvPicPr/>
                  </pic:nvPicPr>
                  <pic:blipFill>
                    <a:blip r:embed="rId11" cstate="print"/>
                    <a:srcRect l="5607" t="36585" r="15042" b="15854"/>
                    <a:stretch>
                      <a:fillRect/>
                    </a:stretch>
                  </pic:blipFill>
                  <pic:spPr>
                    <a:xfrm>
                      <a:off x="0" y="0"/>
                      <a:ext cx="6437875" cy="2167548"/>
                    </a:xfrm>
                    <a:prstGeom prst="rect">
                      <a:avLst/>
                    </a:prstGeom>
                  </pic:spPr>
                </pic:pic>
              </a:graphicData>
            </a:graphic>
          </wp:inline>
        </w:drawing>
      </w:r>
    </w:p>
    <w:p w:rsidR="00E22F8A" w:rsidRDefault="000C67F2" w:rsidP="000C67F2">
      <w:pPr>
        <w:pStyle w:val="Kpalrs"/>
        <w:jc w:val="both"/>
      </w:pPr>
      <w:r>
        <w:fldChar w:fldCharType="begin"/>
      </w:r>
      <w:r>
        <w:instrText xml:space="preserve"> SEQ</w:instrText>
      </w:r>
      <w:r>
        <w:instrText xml:space="preserve"> ábra \* ARABIC </w:instrText>
      </w:r>
      <w:r>
        <w:fldChar w:fldCharType="separate"/>
      </w:r>
      <w:r w:rsidR="00EB3C48">
        <w:rPr>
          <w:noProof/>
        </w:rPr>
        <w:t>6</w:t>
      </w:r>
      <w:r>
        <w:rPr>
          <w:noProof/>
        </w:rPr>
        <w:fldChar w:fldCharType="end"/>
      </w:r>
      <w:r w:rsidR="00882B73">
        <w:t>. figure: Best cases – highlighted</w:t>
      </w:r>
      <w:r>
        <w:t xml:space="preserve"> (source: own presentation)</w:t>
      </w:r>
    </w:p>
    <w:p w:rsidR="00882B73" w:rsidRDefault="00882B73" w:rsidP="000C67F2">
      <w:pPr>
        <w:spacing w:line="360" w:lineRule="auto"/>
        <w:jc w:val="both"/>
      </w:pPr>
    </w:p>
    <w:p w:rsidR="00882B73" w:rsidRDefault="00882B73" w:rsidP="000C67F2">
      <w:pPr>
        <w:spacing w:line="360" w:lineRule="auto"/>
        <w:jc w:val="both"/>
      </w:pPr>
      <w:r>
        <w:t xml:space="preserve">According to this table I could easily find out which country had the best results overall. I highlighted more than one country in almost all categories, but two of them stood out the most: Greece and Norway. These two countries were the ones that had </w:t>
      </w:r>
      <w:r w:rsidR="00191C6E">
        <w:t>the most highlights in their row, meaning that they have had the most “best cases” of all the countries on my list.</w:t>
      </w:r>
    </w:p>
    <w:p w:rsidR="00487C76" w:rsidRDefault="00191C6E" w:rsidP="000C67F2">
      <w:pPr>
        <w:spacing w:line="360" w:lineRule="auto"/>
        <w:jc w:val="both"/>
      </w:pPr>
      <w:r>
        <w:t xml:space="preserve">Both countries had restrictions from the beginning of this pandemic, and had very low fatality numbers. This is probably due the fact that both of them closed everything very early on to stop and cut all the possible ways the virus could spread and many </w:t>
      </w:r>
      <w:r w:rsidR="0069308A">
        <w:t>people were tested to filter</w:t>
      </w:r>
      <w:r>
        <w:t xml:space="preserve"> the Covid-19 cases. </w:t>
      </w:r>
    </w:p>
    <w:p w:rsidR="00487C76" w:rsidRDefault="00487C76" w:rsidP="000C67F2">
      <w:pPr>
        <w:keepNext/>
        <w:jc w:val="both"/>
      </w:pPr>
      <w:r>
        <w:rPr>
          <w:noProof/>
          <w:lang w:val="hu-HU" w:eastAsia="hu-HU"/>
        </w:rPr>
        <w:lastRenderedPageBreak/>
        <w:drawing>
          <wp:inline distT="0" distB="0" distL="0" distR="0">
            <wp:extent cx="4623602" cy="2662813"/>
            <wp:effectExtent l="19050" t="0" r="5548" b="0"/>
            <wp:docPr id="11" name="Kép 9" descr="Képernyőfelvétel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ernyőfelvétel (38).png"/>
                    <pic:cNvPicPr/>
                  </pic:nvPicPr>
                  <pic:blipFill>
                    <a:blip r:embed="rId12" cstate="print"/>
                    <a:srcRect l="14083" t="8434" r="20314" b="24339"/>
                    <a:stretch>
                      <a:fillRect/>
                    </a:stretch>
                  </pic:blipFill>
                  <pic:spPr>
                    <a:xfrm>
                      <a:off x="0" y="0"/>
                      <a:ext cx="4624846" cy="2663530"/>
                    </a:xfrm>
                    <a:prstGeom prst="rect">
                      <a:avLst/>
                    </a:prstGeom>
                  </pic:spPr>
                </pic:pic>
              </a:graphicData>
            </a:graphic>
          </wp:inline>
        </w:drawing>
      </w:r>
    </w:p>
    <w:p w:rsidR="00EB3C48" w:rsidRDefault="000C67F2" w:rsidP="000C67F2">
      <w:pPr>
        <w:pStyle w:val="Kpalrs"/>
        <w:spacing w:after="0"/>
        <w:jc w:val="both"/>
      </w:pPr>
      <w:r>
        <w:fldChar w:fldCharType="begin"/>
      </w:r>
      <w:r>
        <w:instrText xml:space="preserve"> SEQ ábra \* ARABIC </w:instrText>
      </w:r>
      <w:r>
        <w:fldChar w:fldCharType="separate"/>
      </w:r>
      <w:r w:rsidR="00EB3C48">
        <w:rPr>
          <w:noProof/>
        </w:rPr>
        <w:t>7</w:t>
      </w:r>
      <w:r>
        <w:rPr>
          <w:noProof/>
        </w:rPr>
        <w:fldChar w:fldCharType="end"/>
      </w:r>
      <w:r w:rsidR="00487C76">
        <w:t xml:space="preserve">. figure: </w:t>
      </w:r>
      <w:r w:rsidR="00EB3C48">
        <w:t xml:space="preserve">Amounts of tests per new cases </w:t>
      </w:r>
    </w:p>
    <w:p w:rsidR="00487C76" w:rsidRDefault="00EB3C48" w:rsidP="000C67F2">
      <w:pPr>
        <w:pStyle w:val="Kpalrs"/>
        <w:spacing w:after="240"/>
        <w:jc w:val="both"/>
      </w:pPr>
      <w:r>
        <w:t xml:space="preserve">Source: </w:t>
      </w:r>
      <w:hyperlink r:id="rId13" w:anchor="are-countries-testing-enough-to-monitor-their-outbreak" w:history="1">
        <w:r>
          <w:rPr>
            <w:rStyle w:val="Hiperhivatkozs"/>
          </w:rPr>
          <w:t>https://ourworldindata.org/coronavirus-testing#are-countries-testing-enough-to-monitor-their-outbreak</w:t>
        </w:r>
      </w:hyperlink>
    </w:p>
    <w:p w:rsidR="0069308A" w:rsidRPr="0069308A" w:rsidRDefault="0069308A" w:rsidP="000C67F2">
      <w:pPr>
        <w:jc w:val="both"/>
      </w:pPr>
    </w:p>
    <w:p w:rsidR="00487C76" w:rsidRDefault="00487C76" w:rsidP="000C67F2">
      <w:pPr>
        <w:spacing w:after="360" w:line="360" w:lineRule="auto"/>
        <w:jc w:val="both"/>
      </w:pPr>
      <w:r>
        <w:t xml:space="preserve">Not just out of the countries on my list but in the whole world, these two countries performed very well compared to others. </w:t>
      </w:r>
    </w:p>
    <w:p w:rsidR="00EB3C48" w:rsidRDefault="00487C76" w:rsidP="000C67F2">
      <w:pPr>
        <w:keepNext/>
        <w:jc w:val="both"/>
      </w:pPr>
      <w:r>
        <w:rPr>
          <w:noProof/>
          <w:lang w:val="hu-HU" w:eastAsia="hu-HU"/>
        </w:rPr>
        <w:drawing>
          <wp:inline distT="0" distB="0" distL="0" distR="0">
            <wp:extent cx="5497495" cy="2426930"/>
            <wp:effectExtent l="19050" t="0" r="7955" b="0"/>
            <wp:docPr id="9" name="Kép 8" descr="Képernyőfelvétel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ernyőfelvétel (37).png"/>
                    <pic:cNvPicPr/>
                  </pic:nvPicPr>
                  <pic:blipFill>
                    <a:blip r:embed="rId14" cstate="print"/>
                    <a:srcRect l="11366" t="10241" r="11908" b="29518"/>
                    <a:stretch>
                      <a:fillRect/>
                    </a:stretch>
                  </pic:blipFill>
                  <pic:spPr>
                    <a:xfrm>
                      <a:off x="0" y="0"/>
                      <a:ext cx="5497495" cy="2426930"/>
                    </a:xfrm>
                    <a:prstGeom prst="rect">
                      <a:avLst/>
                    </a:prstGeom>
                  </pic:spPr>
                </pic:pic>
              </a:graphicData>
            </a:graphic>
          </wp:inline>
        </w:drawing>
      </w:r>
    </w:p>
    <w:p w:rsidR="00EB3C48" w:rsidRDefault="000C67F2" w:rsidP="000C67F2">
      <w:pPr>
        <w:pStyle w:val="Kpalrs"/>
        <w:spacing w:after="0"/>
        <w:jc w:val="both"/>
      </w:pPr>
      <w:r>
        <w:fldChar w:fldCharType="begin"/>
      </w:r>
      <w:r>
        <w:instrText xml:space="preserve"> SEQ ábra \* ARABIC </w:instrText>
      </w:r>
      <w:r>
        <w:fldChar w:fldCharType="separate"/>
      </w:r>
      <w:r w:rsidR="00EB3C48">
        <w:rPr>
          <w:noProof/>
        </w:rPr>
        <w:t>8</w:t>
      </w:r>
      <w:r>
        <w:rPr>
          <w:noProof/>
        </w:rPr>
        <w:fldChar w:fldCharType="end"/>
      </w:r>
      <w:r w:rsidR="00EB3C48">
        <w:t>. figure: Fatality rate in the World</w:t>
      </w:r>
    </w:p>
    <w:p w:rsidR="00191C6E" w:rsidRDefault="00EB3C48" w:rsidP="000C67F2">
      <w:pPr>
        <w:pStyle w:val="Kpalrs"/>
        <w:spacing w:after="360"/>
        <w:jc w:val="both"/>
      </w:pPr>
      <w:r>
        <w:t xml:space="preserve"> Source: </w:t>
      </w:r>
      <w:hyperlink r:id="rId15" w:history="1">
        <w:r>
          <w:rPr>
            <w:rStyle w:val="Hiperhivatkozs"/>
          </w:rPr>
          <w:t>https://sciencenorway.no/crisis-epidemic-mortality/very-low-mortality-rate-from-coronavirus-in-norway-compared-to-other-countries/1661751</w:t>
        </w:r>
      </w:hyperlink>
    </w:p>
    <w:p w:rsidR="00EB3C48" w:rsidRDefault="00EB3C48" w:rsidP="000C67F2">
      <w:pPr>
        <w:jc w:val="both"/>
      </w:pPr>
    </w:p>
    <w:p w:rsidR="000C67F2" w:rsidRDefault="000C67F2">
      <w:pPr>
        <w:rPr>
          <w:b/>
          <w:color w:val="17365D" w:themeColor="text2" w:themeShade="BF"/>
          <w:sz w:val="25"/>
          <w:szCs w:val="25"/>
        </w:rPr>
      </w:pPr>
      <w:r>
        <w:br w:type="page"/>
      </w:r>
    </w:p>
    <w:p w:rsidR="00EB3C48" w:rsidRPr="00EB3C48" w:rsidRDefault="00EB3C48" w:rsidP="000C67F2">
      <w:pPr>
        <w:pStyle w:val="Kiscm"/>
        <w:jc w:val="both"/>
      </w:pPr>
      <w:r>
        <w:lastRenderedPageBreak/>
        <w:t>Conclusion</w:t>
      </w:r>
    </w:p>
    <w:p w:rsidR="00D651B3" w:rsidRDefault="00EB3C48" w:rsidP="000C67F2">
      <w:pPr>
        <w:spacing w:line="360" w:lineRule="auto"/>
        <w:jc w:val="both"/>
      </w:pPr>
      <w:r>
        <w:t>In conclusion, out of the countries that I had examined Gre</w:t>
      </w:r>
      <w:r w:rsidR="00D651B3">
        <w:t xml:space="preserve">ece and </w:t>
      </w:r>
      <w:r>
        <w:t>N</w:t>
      </w:r>
      <w:r w:rsidR="00D651B3">
        <w:t>orway</w:t>
      </w:r>
      <w:r>
        <w:t xml:space="preserve"> came out as “winners”</w:t>
      </w:r>
      <w:r w:rsidR="000C67F2">
        <w:t xml:space="preserve"> (see Annex)</w:t>
      </w:r>
      <w:r>
        <w:t>. In the previous table I highlighted 4-4 “best cases” at each of their rows and they have had the least cases, or slightest changes in the rates leading them to be the most suitable for a pandemic.</w:t>
      </w:r>
    </w:p>
    <w:p w:rsidR="00EB3C48" w:rsidRDefault="00EB3C48" w:rsidP="000C67F2">
      <w:pPr>
        <w:spacing w:after="360" w:line="360" w:lineRule="auto"/>
        <w:jc w:val="both"/>
      </w:pPr>
      <w:r>
        <w:t xml:space="preserve">In the last table below, I highlighted these </w:t>
      </w:r>
      <w:r w:rsidRPr="003C4202">
        <w:rPr>
          <w:color w:val="CC00FF"/>
        </w:rPr>
        <w:t>winners</w:t>
      </w:r>
      <w:r>
        <w:t xml:space="preserve"> in </w:t>
      </w:r>
      <w:r w:rsidRPr="003C4202">
        <w:rPr>
          <w:color w:val="CC00FF"/>
        </w:rPr>
        <w:t>purple</w:t>
      </w:r>
      <w:r>
        <w:t>, so the difference between their numbers and others’</w:t>
      </w:r>
      <w:r w:rsidR="00790F24">
        <w:t xml:space="preserve"> is </w:t>
      </w:r>
      <w:r>
        <w:t xml:space="preserve">visible. </w:t>
      </w:r>
    </w:p>
    <w:p w:rsidR="00EB3C48" w:rsidRDefault="00E22F8A" w:rsidP="000C67F2">
      <w:pPr>
        <w:keepNext/>
        <w:ind w:left="-142"/>
        <w:jc w:val="both"/>
      </w:pPr>
      <w:r>
        <w:rPr>
          <w:noProof/>
          <w:lang w:val="hu-HU" w:eastAsia="hu-HU"/>
        </w:rPr>
        <w:drawing>
          <wp:inline distT="0" distB="0" distL="0" distR="0">
            <wp:extent cx="6566420" cy="2153842"/>
            <wp:effectExtent l="19050" t="0" r="5830" b="0"/>
            <wp:docPr id="4" name="Kép 3" descr="Képernyőfelvétel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ernyőfelvétel (35).png"/>
                    <pic:cNvPicPr/>
                  </pic:nvPicPr>
                  <pic:blipFill>
                    <a:blip r:embed="rId16" cstate="print"/>
                    <a:srcRect l="5493" t="37195" r="15156" b="16463"/>
                    <a:stretch>
                      <a:fillRect/>
                    </a:stretch>
                  </pic:blipFill>
                  <pic:spPr>
                    <a:xfrm>
                      <a:off x="0" y="0"/>
                      <a:ext cx="6589231" cy="2161324"/>
                    </a:xfrm>
                    <a:prstGeom prst="rect">
                      <a:avLst/>
                    </a:prstGeom>
                  </pic:spPr>
                </pic:pic>
              </a:graphicData>
            </a:graphic>
          </wp:inline>
        </w:drawing>
      </w:r>
    </w:p>
    <w:p w:rsidR="00616A71" w:rsidRDefault="000C67F2" w:rsidP="000C67F2">
      <w:pPr>
        <w:pStyle w:val="Kpalrs"/>
        <w:jc w:val="both"/>
      </w:pPr>
      <w:r>
        <w:fldChar w:fldCharType="begin"/>
      </w:r>
      <w:r>
        <w:instrText xml:space="preserve"> SEQ ábra \* ARABIC </w:instrText>
      </w:r>
      <w:r>
        <w:fldChar w:fldCharType="separate"/>
      </w:r>
      <w:r w:rsidR="00EB3C48">
        <w:rPr>
          <w:noProof/>
        </w:rPr>
        <w:t>9</w:t>
      </w:r>
      <w:r>
        <w:rPr>
          <w:noProof/>
        </w:rPr>
        <w:fldChar w:fldCharType="end"/>
      </w:r>
      <w:r w:rsidR="00EB3C48">
        <w:t>. figure: The “winners” of Best cases highlighted in purple</w:t>
      </w:r>
      <w:r>
        <w:t xml:space="preserve"> – source: own calculations</w:t>
      </w:r>
    </w:p>
    <w:p w:rsidR="00616A71" w:rsidRDefault="00616A71" w:rsidP="000C67F2">
      <w:pPr>
        <w:jc w:val="both"/>
      </w:pPr>
    </w:p>
    <w:p w:rsidR="00616A71" w:rsidRDefault="00616A71" w:rsidP="000C67F2">
      <w:pPr>
        <w:pStyle w:val="Kiscm"/>
        <w:jc w:val="both"/>
      </w:pPr>
      <w:r>
        <w:t>References:</w:t>
      </w:r>
    </w:p>
    <w:p w:rsidR="003C4202" w:rsidRDefault="000C67F2" w:rsidP="000C67F2">
      <w:pPr>
        <w:jc w:val="both"/>
      </w:pPr>
      <w:hyperlink r:id="rId17" w:history="1">
        <w:r w:rsidR="003C4202">
          <w:rPr>
            <w:rStyle w:val="Hiperhivatkozs"/>
          </w:rPr>
          <w:t>https://sciencenorway.no/crisis-epidemic-mortality/very-low-mortality-rate-from-coronavirus-in-norway-compared-to-other-countries/1661751</w:t>
        </w:r>
      </w:hyperlink>
    </w:p>
    <w:p w:rsidR="003C4202" w:rsidRPr="00A55579" w:rsidRDefault="000C67F2" w:rsidP="000C67F2">
      <w:pPr>
        <w:jc w:val="both"/>
      </w:pPr>
      <w:hyperlink r:id="rId18" w:history="1">
        <w:r w:rsidR="003C4202">
          <w:rPr>
            <w:rStyle w:val="Hiperhivatkozs"/>
          </w:rPr>
          <w:t>https://sciencenorway.no/epidemic-mortality-virus/norways-mortality-rate-during-the-coronavirus-pandemic-is-probably-lower-than-usual/1678780</w:t>
        </w:r>
      </w:hyperlink>
    </w:p>
    <w:p w:rsidR="003C4202" w:rsidRDefault="000C67F2" w:rsidP="000C67F2">
      <w:pPr>
        <w:jc w:val="both"/>
      </w:pPr>
      <w:hyperlink r:id="rId19" w:history="1">
        <w:r w:rsidR="003C4202">
          <w:rPr>
            <w:rStyle w:val="Hiperhivatkozs"/>
          </w:rPr>
          <w:t>https://time.com/5824836/greece-coronavirus/</w:t>
        </w:r>
      </w:hyperlink>
    </w:p>
    <w:p w:rsidR="003C4202" w:rsidRDefault="000C67F2" w:rsidP="000C67F2">
      <w:pPr>
        <w:jc w:val="both"/>
      </w:pPr>
      <w:hyperlink r:id="rId20" w:history="1">
        <w:r w:rsidR="003C4202">
          <w:rPr>
            <w:rStyle w:val="Hiperhivatkozs"/>
          </w:rPr>
          <w:t>https://www.ecdc.europa.eu/en/publications-data/download-todays-data-geographic-distribution-covid-19-cases-worldwide</w:t>
        </w:r>
      </w:hyperlink>
    </w:p>
    <w:p w:rsidR="000C67F2" w:rsidRDefault="000C67F2" w:rsidP="000C67F2">
      <w:pPr>
        <w:jc w:val="both"/>
        <w:rPr>
          <w:rStyle w:val="Hiperhivatkozs"/>
        </w:rPr>
      </w:pPr>
      <w:hyperlink r:id="rId21" w:history="1">
        <w:r w:rsidR="003C4202">
          <w:rPr>
            <w:rStyle w:val="Hiperhivatkozs"/>
          </w:rPr>
          <w:t>https://www.worldometers.info/population/europe/</w:t>
        </w:r>
      </w:hyperlink>
      <w:r>
        <w:rPr>
          <w:rStyle w:val="Hiperhivatkozs"/>
        </w:rPr>
        <w:t xml:space="preserve"> </w:t>
      </w:r>
      <w:r>
        <w:rPr>
          <w:rStyle w:val="Hiperhivatkozs"/>
        </w:rPr>
        <w:br w:type="page"/>
      </w:r>
    </w:p>
    <w:p w:rsidR="000C67F2" w:rsidRDefault="000C67F2" w:rsidP="000C67F2">
      <w:pPr>
        <w:jc w:val="both"/>
      </w:pPr>
      <w:r>
        <w:lastRenderedPageBreak/>
        <w:t xml:space="preserve">Annexes </w:t>
      </w:r>
    </w:p>
    <w:p w:rsidR="000C67F2" w:rsidRDefault="000C67F2" w:rsidP="000C67F2">
      <w:pPr>
        <w:jc w:val="both"/>
      </w:pPr>
      <w:hyperlink r:id="rId22" w:history="1">
        <w:r w:rsidRPr="00E96BF2">
          <w:rPr>
            <w:rStyle w:val="Hiperhivatkozs"/>
          </w:rPr>
          <w:t>https://miau.my-x.hu/cocoy0</w:t>
        </w:r>
      </w:hyperlink>
      <w:r>
        <w:t xml:space="preserve"> </w:t>
      </w:r>
    </w:p>
    <w:p w:rsidR="003C4202" w:rsidRDefault="000C67F2" w:rsidP="000C67F2">
      <w:pPr>
        <w:jc w:val="both"/>
      </w:pPr>
      <w:hyperlink r:id="rId23" w:history="1">
        <w:r w:rsidRPr="00E96BF2">
          <w:rPr>
            <w:rStyle w:val="Hiperhivatkozs"/>
          </w:rPr>
          <w:t>https://miau.my-x.hu/miau/quilt/2020/covid19_project/COVID-19-geographic-disbtribution-worldwide-2020-05-16%20(2).xlsx</w:t>
        </w:r>
      </w:hyperlink>
      <w:r>
        <w:t xml:space="preserve"> </w:t>
      </w:r>
    </w:p>
    <w:p w:rsidR="000C67F2" w:rsidRDefault="000C67F2" w:rsidP="000C67F2">
      <w:pPr>
        <w:jc w:val="both"/>
      </w:pPr>
      <w:r>
        <w:rPr>
          <w:noProof/>
        </w:rPr>
        <w:drawing>
          <wp:inline distT="0" distB="0" distL="0" distR="0" wp14:anchorId="0333E360" wp14:editId="721D24E7">
            <wp:extent cx="5940425" cy="771144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7711440"/>
                    </a:xfrm>
                    <a:prstGeom prst="rect">
                      <a:avLst/>
                    </a:prstGeom>
                  </pic:spPr>
                </pic:pic>
              </a:graphicData>
            </a:graphic>
          </wp:inline>
        </w:drawing>
      </w:r>
    </w:p>
    <w:p w:rsidR="000C67F2" w:rsidRDefault="000C67F2" w:rsidP="000C67F2">
      <w:pPr>
        <w:jc w:val="both"/>
      </w:pPr>
      <w:r>
        <w:rPr>
          <w:noProof/>
        </w:rPr>
        <w:lastRenderedPageBreak/>
        <w:drawing>
          <wp:inline distT="0" distB="0" distL="0" distR="0" wp14:anchorId="6D0A0D7A" wp14:editId="31C8D379">
            <wp:extent cx="5940425" cy="858837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8588375"/>
                    </a:xfrm>
                    <a:prstGeom prst="rect">
                      <a:avLst/>
                    </a:prstGeom>
                  </pic:spPr>
                </pic:pic>
              </a:graphicData>
            </a:graphic>
          </wp:inline>
        </w:drawing>
      </w:r>
    </w:p>
    <w:sectPr w:rsidR="000C67F2" w:rsidSect="00527E23">
      <w:pgSz w:w="11906" w:h="16838"/>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C6760"/>
    <w:rsid w:val="00002540"/>
    <w:rsid w:val="000846E8"/>
    <w:rsid w:val="000C6760"/>
    <w:rsid w:val="000C67F2"/>
    <w:rsid w:val="001018AC"/>
    <w:rsid w:val="00191C6E"/>
    <w:rsid w:val="001C1090"/>
    <w:rsid w:val="001C138E"/>
    <w:rsid w:val="001C6C33"/>
    <w:rsid w:val="00292889"/>
    <w:rsid w:val="002A2689"/>
    <w:rsid w:val="00304550"/>
    <w:rsid w:val="00330684"/>
    <w:rsid w:val="00382EB2"/>
    <w:rsid w:val="003C4202"/>
    <w:rsid w:val="003F4CBC"/>
    <w:rsid w:val="00487C76"/>
    <w:rsid w:val="004B27C0"/>
    <w:rsid w:val="00527E23"/>
    <w:rsid w:val="0054607B"/>
    <w:rsid w:val="00616A71"/>
    <w:rsid w:val="006359E4"/>
    <w:rsid w:val="00671263"/>
    <w:rsid w:val="0069308A"/>
    <w:rsid w:val="006B4793"/>
    <w:rsid w:val="006F7F9A"/>
    <w:rsid w:val="00713257"/>
    <w:rsid w:val="00790F24"/>
    <w:rsid w:val="00791610"/>
    <w:rsid w:val="008563C4"/>
    <w:rsid w:val="00882B73"/>
    <w:rsid w:val="008D1932"/>
    <w:rsid w:val="00922140"/>
    <w:rsid w:val="009319EB"/>
    <w:rsid w:val="00A27374"/>
    <w:rsid w:val="00A55579"/>
    <w:rsid w:val="00A60207"/>
    <w:rsid w:val="00AD79F4"/>
    <w:rsid w:val="00B420DB"/>
    <w:rsid w:val="00B84CEA"/>
    <w:rsid w:val="00BB3578"/>
    <w:rsid w:val="00BD6028"/>
    <w:rsid w:val="00BE475C"/>
    <w:rsid w:val="00C76908"/>
    <w:rsid w:val="00C86F81"/>
    <w:rsid w:val="00CF2F1F"/>
    <w:rsid w:val="00D32212"/>
    <w:rsid w:val="00D60B10"/>
    <w:rsid w:val="00D651B3"/>
    <w:rsid w:val="00D77272"/>
    <w:rsid w:val="00DD1AB9"/>
    <w:rsid w:val="00DF010C"/>
    <w:rsid w:val="00E22F8A"/>
    <w:rsid w:val="00E75455"/>
    <w:rsid w:val="00EB3C48"/>
    <w:rsid w:val="00F77F3E"/>
    <w:rsid w:val="00F9055E"/>
    <w:rsid w:val="00FC0B3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A8F0C"/>
  <w15:docId w15:val="{74B24558-1509-448A-9956-4B95C5AE3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60B10"/>
    <w:rPr>
      <w:lang w:val="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0C676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C6760"/>
    <w:rPr>
      <w:rFonts w:ascii="Tahoma" w:hAnsi="Tahoma" w:cs="Tahoma"/>
      <w:sz w:val="16"/>
      <w:szCs w:val="16"/>
      <w:lang w:val="en-GB"/>
    </w:rPr>
  </w:style>
  <w:style w:type="paragraph" w:styleId="Kpalrs">
    <w:name w:val="caption"/>
    <w:basedOn w:val="Norml"/>
    <w:next w:val="Norml"/>
    <w:uiPriority w:val="35"/>
    <w:unhideWhenUsed/>
    <w:qFormat/>
    <w:rsid w:val="006B4793"/>
    <w:pPr>
      <w:spacing w:line="240" w:lineRule="auto"/>
    </w:pPr>
    <w:rPr>
      <w:b/>
      <w:bCs/>
      <w:color w:val="4F81BD" w:themeColor="accent1"/>
      <w:sz w:val="18"/>
      <w:szCs w:val="18"/>
    </w:rPr>
  </w:style>
  <w:style w:type="character" w:styleId="Hiperhivatkozs">
    <w:name w:val="Hyperlink"/>
    <w:basedOn w:val="Bekezdsalapbettpusa"/>
    <w:uiPriority w:val="99"/>
    <w:unhideWhenUsed/>
    <w:rsid w:val="006B4793"/>
    <w:rPr>
      <w:color w:val="0000FF"/>
      <w:u w:val="single"/>
    </w:rPr>
  </w:style>
  <w:style w:type="paragraph" w:styleId="Cm">
    <w:name w:val="Title"/>
    <w:basedOn w:val="Norml"/>
    <w:next w:val="Norml"/>
    <w:link w:val="CmChar"/>
    <w:uiPriority w:val="10"/>
    <w:qFormat/>
    <w:rsid w:val="006B47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6B4793"/>
    <w:rPr>
      <w:rFonts w:asciiTheme="majorHAnsi" w:eastAsiaTheme="majorEastAsia" w:hAnsiTheme="majorHAnsi" w:cstheme="majorBidi"/>
      <w:color w:val="17365D" w:themeColor="text2" w:themeShade="BF"/>
      <w:spacing w:val="5"/>
      <w:kern w:val="28"/>
      <w:sz w:val="52"/>
      <w:szCs w:val="52"/>
      <w:lang w:val="en-GB"/>
    </w:rPr>
  </w:style>
  <w:style w:type="paragraph" w:customStyle="1" w:styleId="Kiscm">
    <w:name w:val="Kis cím"/>
    <w:basedOn w:val="Norml"/>
    <w:link w:val="KiscmChar"/>
    <w:qFormat/>
    <w:rsid w:val="00382EB2"/>
    <w:rPr>
      <w:b/>
      <w:color w:val="17365D" w:themeColor="text2" w:themeShade="BF"/>
      <w:sz w:val="25"/>
      <w:szCs w:val="25"/>
    </w:rPr>
  </w:style>
  <w:style w:type="character" w:customStyle="1" w:styleId="KiscmChar">
    <w:name w:val="Kis cím Char"/>
    <w:basedOn w:val="Bekezdsalapbettpusa"/>
    <w:link w:val="Kiscm"/>
    <w:rsid w:val="00382EB2"/>
    <w:rPr>
      <w:b/>
      <w:color w:val="17365D" w:themeColor="text2" w:themeShade="BF"/>
      <w:sz w:val="25"/>
      <w:szCs w:val="25"/>
      <w:lang w:val="en-GB"/>
    </w:rPr>
  </w:style>
  <w:style w:type="character" w:styleId="Feloldatlanmegemlts">
    <w:name w:val="Unresolved Mention"/>
    <w:basedOn w:val="Bekezdsalapbettpusa"/>
    <w:uiPriority w:val="99"/>
    <w:semiHidden/>
    <w:unhideWhenUsed/>
    <w:rsid w:val="000C6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058219">
      <w:bodyDiv w:val="1"/>
      <w:marLeft w:val="0"/>
      <w:marRight w:val="0"/>
      <w:marTop w:val="0"/>
      <w:marBottom w:val="0"/>
      <w:divBdr>
        <w:top w:val="none" w:sz="0" w:space="0" w:color="auto"/>
        <w:left w:val="none" w:sz="0" w:space="0" w:color="auto"/>
        <w:bottom w:val="none" w:sz="0" w:space="0" w:color="auto"/>
        <w:right w:val="none" w:sz="0" w:space="0" w:color="auto"/>
      </w:divBdr>
    </w:div>
    <w:div w:id="1032266278">
      <w:bodyDiv w:val="1"/>
      <w:marLeft w:val="0"/>
      <w:marRight w:val="0"/>
      <w:marTop w:val="0"/>
      <w:marBottom w:val="0"/>
      <w:divBdr>
        <w:top w:val="none" w:sz="0" w:space="0" w:color="auto"/>
        <w:left w:val="none" w:sz="0" w:space="0" w:color="auto"/>
        <w:bottom w:val="none" w:sz="0" w:space="0" w:color="auto"/>
        <w:right w:val="none" w:sz="0" w:space="0" w:color="auto"/>
      </w:divBdr>
    </w:div>
    <w:div w:id="1466971843">
      <w:bodyDiv w:val="1"/>
      <w:marLeft w:val="0"/>
      <w:marRight w:val="0"/>
      <w:marTop w:val="0"/>
      <w:marBottom w:val="0"/>
      <w:divBdr>
        <w:top w:val="none" w:sz="0" w:space="0" w:color="auto"/>
        <w:left w:val="none" w:sz="0" w:space="0" w:color="auto"/>
        <w:bottom w:val="none" w:sz="0" w:space="0" w:color="auto"/>
        <w:right w:val="none" w:sz="0" w:space="0" w:color="auto"/>
      </w:divBdr>
    </w:div>
    <w:div w:id="189676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ourworldindata.org/coronavirus-testing" TargetMode="External"/><Relationship Id="rId18" Type="http://schemas.openxmlformats.org/officeDocument/2006/relationships/hyperlink" Target="https://sciencenorway.no/epidemic-mortality-virus/norways-mortality-rate-during-the-coronavirus-pandemic-is-probably-lower-than-usual/1678780"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worldometers.info/population/europe/" TargetMode="External"/><Relationship Id="rId7" Type="http://schemas.openxmlformats.org/officeDocument/2006/relationships/hyperlink" Target="https://www.worldometers.info/population/europe/" TargetMode="External"/><Relationship Id="rId12" Type="http://schemas.openxmlformats.org/officeDocument/2006/relationships/image" Target="media/image7.png"/><Relationship Id="rId17" Type="http://schemas.openxmlformats.org/officeDocument/2006/relationships/hyperlink" Target="https://sciencenorway.no/crisis-epidemic-mortality/very-low-mortality-rate-from-coronavirus-in-norway-compared-to-other-countries/1661751" TargetMode="External"/><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s://www.ecdc.europa.eu/en/publications-data/download-todays-data-geographic-distribution-covid-19-cases-worldwide"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0.png"/><Relationship Id="rId5" Type="http://schemas.openxmlformats.org/officeDocument/2006/relationships/hyperlink" Target="https://www.ecdc.europa.eu/en/publications-data/download-todays-data-geographic-distribution-covid-19-cases-worldwide" TargetMode="External"/><Relationship Id="rId15" Type="http://schemas.openxmlformats.org/officeDocument/2006/relationships/hyperlink" Target="https://sciencenorway.no/crisis-epidemic-mortality/very-low-mortality-rate-from-coronavirus-in-norway-compared-to-other-countries/1661751" TargetMode="External"/><Relationship Id="rId23" Type="http://schemas.openxmlformats.org/officeDocument/2006/relationships/hyperlink" Target="https://miau.my-x.hu/miau/quilt/2020/covid19_project/COVID-19-geographic-disbtribution-worldwide-2020-05-16%20(2).xlsx" TargetMode="External"/><Relationship Id="rId10" Type="http://schemas.openxmlformats.org/officeDocument/2006/relationships/image" Target="media/image5.png"/><Relationship Id="rId19" Type="http://schemas.openxmlformats.org/officeDocument/2006/relationships/hyperlink" Target="https://time.com/5824836/greece-coronavirus/"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miau.my-x.hu/cocoy0" TargetMode="External"/><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3824</TotalTime>
  <Pages>11</Pages>
  <Words>1901</Words>
  <Characters>10840</Characters>
  <Application>Microsoft Office Word</Application>
  <DocSecurity>0</DocSecurity>
  <Lines>90</Lines>
  <Paragraphs>25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Lttd</cp:lastModifiedBy>
  <cp:revision>15</cp:revision>
  <dcterms:created xsi:type="dcterms:W3CDTF">2020-06-15T12:57:00Z</dcterms:created>
  <dcterms:modified xsi:type="dcterms:W3CDTF">2020-06-24T17:58:00Z</dcterms:modified>
</cp:coreProperties>
</file>