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4713D" w14:textId="334BCD01" w:rsidR="00657B91" w:rsidRPr="00A25F6C" w:rsidRDefault="00657B91" w:rsidP="00723D81">
      <w:pPr>
        <w:pStyle w:val="Cm"/>
        <w:jc w:val="both"/>
        <w:rPr>
          <w:sz w:val="48"/>
          <w:szCs w:val="48"/>
          <w:lang w:val="hu-HU"/>
        </w:rPr>
      </w:pPr>
      <w:r w:rsidRPr="00A25F6C">
        <w:rPr>
          <w:sz w:val="48"/>
          <w:szCs w:val="48"/>
          <w:lang w:val="hu-HU"/>
        </w:rPr>
        <w:t>Az ADIDAS-történet robotszemmel – avagy a validáció új aspektusai</w:t>
      </w:r>
      <w:r w:rsidR="007D5B06" w:rsidRPr="00A25F6C">
        <w:rPr>
          <w:sz w:val="48"/>
          <w:szCs w:val="48"/>
          <w:lang w:val="hu-HU"/>
        </w:rPr>
        <w:t xml:space="preserve"> a hasonlóságelemzésben</w:t>
      </w:r>
    </w:p>
    <w:p w14:paraId="7E047F6B" w14:textId="6D86C187" w:rsidR="00A25F6C" w:rsidRPr="00A25F6C" w:rsidRDefault="00A25F6C" w:rsidP="00723D81">
      <w:pPr>
        <w:jc w:val="both"/>
      </w:pPr>
      <w:r w:rsidRPr="00A25F6C">
        <w:t>(The Adidas-story from point of view of a robot historian – or new aspects of the validation in the similarity analyses)</w:t>
      </w:r>
    </w:p>
    <w:p w14:paraId="1F9918A3" w14:textId="6C58E094" w:rsidR="00657B91" w:rsidRDefault="00FB79FF" w:rsidP="00723D81">
      <w:pPr>
        <w:jc w:val="both"/>
        <w:rPr>
          <w:lang w:val="hu-HU"/>
        </w:rPr>
      </w:pPr>
      <w:r>
        <w:rPr>
          <w:lang w:val="hu-HU"/>
        </w:rPr>
        <w:t>Rácz</w:t>
      </w:r>
      <w:r w:rsidR="00F71F9C">
        <w:rPr>
          <w:lang w:val="hu-HU"/>
        </w:rPr>
        <w:t xml:space="preserve"> Zsolt</w:t>
      </w:r>
      <w:r w:rsidR="00A25F6C">
        <w:rPr>
          <w:lang w:val="hu-HU"/>
        </w:rPr>
        <w:t>, Pitlik László, Learning Innovation Kft, MY-X-team</w:t>
      </w:r>
    </w:p>
    <w:p w14:paraId="71424519" w14:textId="77777777" w:rsidR="00EA1E22" w:rsidRDefault="00A25F6C" w:rsidP="00723D81">
      <w:pPr>
        <w:jc w:val="both"/>
        <w:rPr>
          <w:lang w:val="hu-HU"/>
        </w:rPr>
      </w:pPr>
      <w:r w:rsidRPr="00A25F6C">
        <w:rPr>
          <w:u w:val="single"/>
          <w:lang w:val="hu-HU"/>
        </w:rPr>
        <w:t>Kivonat</w:t>
      </w:r>
      <w:r>
        <w:rPr>
          <w:lang w:val="hu-HU"/>
        </w:rPr>
        <w:t>: A</w:t>
      </w:r>
      <w:r w:rsidR="00EA1E22">
        <w:rPr>
          <w:lang w:val="hu-HU"/>
        </w:rPr>
        <w:t xml:space="preserve">z Adidas szómágikus (pl. Wikipédia-alapú) történetében szereplő évszámok 2004-2021 közötti értékeihez a cég/brand sikerességét meghatározó hangulatok/brand-értékváltozások vezethetők le az Adidas kulcsszó és más hasonló cégeket/márkákat (brand-eket) leíró kulcsszavak Google-Trends idősorai automatizált és optimalizált (objektivizáló) összevetése révén. Ezt a problémafelvetést nevezzük aranykor-elemzésnek. </w:t>
      </w:r>
    </w:p>
    <w:p w14:paraId="06A9A821" w14:textId="01AD527D" w:rsidR="00A25F6C" w:rsidRDefault="00EA1E22" w:rsidP="00723D81">
      <w:pPr>
        <w:jc w:val="both"/>
        <w:rPr>
          <w:lang w:val="hu-HU"/>
        </w:rPr>
      </w:pPr>
      <w:r>
        <w:rPr>
          <w:lang w:val="hu-HU"/>
        </w:rPr>
        <w:t>Emellett a cikk bemutatja a hasonlóságelemzésekhez alapvető minőségbiztosításként kapcsolt függvény-szimmetria-alapú bináris validáció fuzzy-jellegű további finomításának egy lehetőségét is annak érdekében, hogy igény esetén a fekete-fehér validáció szürkeárnyalatossá válhasson, növelve alapvetően a valid-ként hasznosítható részeredmények mennyiségét.</w:t>
      </w:r>
    </w:p>
    <w:p w14:paraId="5A422E6A" w14:textId="2040C518" w:rsidR="00A25F6C" w:rsidRDefault="00A25F6C" w:rsidP="00723D81">
      <w:pPr>
        <w:jc w:val="both"/>
        <w:rPr>
          <w:lang w:val="hu-HU"/>
        </w:rPr>
      </w:pPr>
      <w:r w:rsidRPr="00A25F6C">
        <w:rPr>
          <w:u w:val="single"/>
          <w:lang w:val="hu-HU"/>
        </w:rPr>
        <w:t>Kulcsszavak</w:t>
      </w:r>
      <w:r>
        <w:rPr>
          <w:lang w:val="hu-HU"/>
        </w:rPr>
        <w:t xml:space="preserve">: hasonlóságelemzés, </w:t>
      </w:r>
      <w:r w:rsidR="00FF6D28">
        <w:rPr>
          <w:lang w:val="hu-HU"/>
        </w:rPr>
        <w:t>validáció, robotszem</w:t>
      </w:r>
    </w:p>
    <w:p w14:paraId="723952CA" w14:textId="04D3FEF5" w:rsidR="007D5DDF" w:rsidRDefault="007D5DDF" w:rsidP="007D5DDF">
      <w:pPr>
        <w:jc w:val="both"/>
      </w:pPr>
      <w:r w:rsidRPr="00A25F6C">
        <w:rPr>
          <w:u w:val="single"/>
        </w:rPr>
        <w:t>Abstract</w:t>
      </w:r>
      <w:r w:rsidRPr="00A25F6C">
        <w:t>:</w:t>
      </w:r>
      <w:r>
        <w:t xml:space="preserve"> The Wikipedia entries (especially highlighted years) about Adidas in form of the common magic of words can be involved into a Turing-test like validation procedure where the emotional impacts to the brand value of Adidas can be derived based on Google-</w:t>
      </w:r>
      <w:proofErr w:type="gramStart"/>
      <w:r>
        <w:t>Trends</w:t>
      </w:r>
      <w:proofErr w:type="gramEnd"/>
      <w:r>
        <w:t xml:space="preserve"> time-series incl. a lot of comparable enterprises as keywords. This derivation is a kind of big-data-driven, automated AI-process from point of view of the methodical aspects and it should be called as analysis of the golden age (concerning the history of the enterprises) where each time-series will be interpreted based on the marketing rule: the-more-clicks-for-other-enterprises (phenomena) </w:t>
      </w:r>
      <w:r>
        <w:sym w:font="Wingdings" w:char="F0DF"/>
      </w:r>
      <w:r>
        <w:sym w:font="Wingdings" w:char="F0E0"/>
      </w:r>
      <w:r>
        <w:t xml:space="preserve"> the more-clicks-for-the-</w:t>
      </w:r>
      <w:proofErr w:type="gramStart"/>
      <w:r>
        <w:t>focused-enterprise</w:t>
      </w:r>
      <w:proofErr w:type="gramEnd"/>
      <w:r>
        <w:t xml:space="preserve"> (phenomenon).</w:t>
      </w:r>
    </w:p>
    <w:p w14:paraId="53E89E92" w14:textId="3AD1F85C" w:rsidR="007D5DDF" w:rsidRDefault="007D5DDF" w:rsidP="007D5DDF">
      <w:pPr>
        <w:jc w:val="both"/>
      </w:pPr>
      <w:r>
        <w:t>Parallel, the paper presents a fuzzy-like validation process concerning the quality assurance strategy of the similarity analyses based on binary interpreted symmetry anomalies of staircase functions. So, the black and white approach of validation can be finetuned and ensure mostly more valid objects.</w:t>
      </w:r>
    </w:p>
    <w:p w14:paraId="1947FD44" w14:textId="2811915B" w:rsidR="00A25F6C" w:rsidRPr="00A25F6C" w:rsidRDefault="00A25F6C" w:rsidP="00723D81">
      <w:pPr>
        <w:jc w:val="both"/>
      </w:pPr>
      <w:r w:rsidRPr="00A25F6C">
        <w:rPr>
          <w:u w:val="single"/>
        </w:rPr>
        <w:t>Keywords</w:t>
      </w:r>
      <w:r w:rsidRPr="00A25F6C">
        <w:t>:</w:t>
      </w:r>
      <w:r>
        <w:t xml:space="preserve"> similarity analysis</w:t>
      </w:r>
      <w:r w:rsidR="00FF6D28">
        <w:t>, validation, robot-eye</w:t>
      </w:r>
    </w:p>
    <w:p w14:paraId="0B440E01" w14:textId="130334CD" w:rsidR="00A25F6C" w:rsidRDefault="00A25F6C" w:rsidP="00723D81">
      <w:pPr>
        <w:pStyle w:val="Cmsor1"/>
        <w:jc w:val="both"/>
        <w:rPr>
          <w:lang w:val="hu-HU"/>
        </w:rPr>
      </w:pPr>
      <w:r>
        <w:rPr>
          <w:lang w:val="hu-HU"/>
        </w:rPr>
        <w:t>Bevezetés</w:t>
      </w:r>
    </w:p>
    <w:p w14:paraId="7D0D6A52" w14:textId="31E6DD97" w:rsidR="00A25F6C" w:rsidRDefault="00A25F6C" w:rsidP="00723D81">
      <w:pPr>
        <w:jc w:val="both"/>
        <w:rPr>
          <w:lang w:val="hu-HU"/>
        </w:rPr>
      </w:pPr>
      <w:r>
        <w:rPr>
          <w:lang w:val="hu-HU"/>
        </w:rPr>
        <w:t>Előzmények:</w:t>
      </w:r>
    </w:p>
    <w:p w14:paraId="00CFC0ED" w14:textId="79B897F1" w:rsidR="00A25F6C" w:rsidRDefault="002D77AE" w:rsidP="00723D81">
      <w:pPr>
        <w:pStyle w:val="Listaszerbekezds"/>
        <w:numPr>
          <w:ilvl w:val="0"/>
          <w:numId w:val="1"/>
        </w:numPr>
        <w:jc w:val="both"/>
        <w:rPr>
          <w:lang w:val="hu-HU"/>
        </w:rPr>
      </w:pPr>
      <w:hyperlink r:id="rId5" w:history="1">
        <w:r w:rsidR="00883E7F" w:rsidRPr="00F90D82">
          <w:rPr>
            <w:rStyle w:val="Hiperhivatkozs"/>
            <w:lang w:val="hu-HU"/>
          </w:rPr>
          <w:t>https://miau.my-x.hu/miau/269/aranykor_golden_ages_studies.docx</w:t>
        </w:r>
      </w:hyperlink>
      <w:r w:rsidR="00883E7F">
        <w:rPr>
          <w:lang w:val="hu-HU"/>
        </w:rPr>
        <w:t xml:space="preserve"> (aranykor értelmező modellek, inkl. buborék-modellek és Food-Kaleidoscope elemzések)</w:t>
      </w:r>
    </w:p>
    <w:p w14:paraId="45C376CE" w14:textId="550F0EEF" w:rsidR="00883E7F" w:rsidRDefault="002D77AE" w:rsidP="00723D81">
      <w:pPr>
        <w:pStyle w:val="Listaszerbekezds"/>
        <w:numPr>
          <w:ilvl w:val="0"/>
          <w:numId w:val="1"/>
        </w:numPr>
        <w:jc w:val="both"/>
        <w:rPr>
          <w:lang w:val="hu-HU"/>
        </w:rPr>
      </w:pPr>
      <w:hyperlink r:id="rId6" w:history="1">
        <w:r w:rsidR="00883E7F" w:rsidRPr="00F90D82">
          <w:rPr>
            <w:rStyle w:val="Hiperhivatkozs"/>
            <w:lang w:val="hu-HU"/>
          </w:rPr>
          <w:t>https://miau.my-x.hu/miau/273/Naiv_optimalizalt_verziok2.docx</w:t>
        </w:r>
      </w:hyperlink>
      <w:r w:rsidR="00883E7F">
        <w:rPr>
          <w:lang w:val="hu-HU"/>
        </w:rPr>
        <w:t xml:space="preserve"> (tartalomfüggő validációs kísérletek)</w:t>
      </w:r>
    </w:p>
    <w:p w14:paraId="2130FC0A" w14:textId="26CC1D51" w:rsidR="00883E7F" w:rsidRDefault="002D77AE" w:rsidP="00723D81">
      <w:pPr>
        <w:pStyle w:val="Listaszerbekezds"/>
        <w:numPr>
          <w:ilvl w:val="0"/>
          <w:numId w:val="1"/>
        </w:numPr>
        <w:jc w:val="both"/>
        <w:rPr>
          <w:lang w:val="hu-HU"/>
        </w:rPr>
      </w:pPr>
      <w:hyperlink r:id="rId7" w:history="1">
        <w:r w:rsidR="00883E7F" w:rsidRPr="00F90D82">
          <w:rPr>
            <w:rStyle w:val="Hiperhivatkozs"/>
            <w:lang w:val="hu-HU"/>
          </w:rPr>
          <w:t>https://miau.my-x.hu/miau/274/solver_driven_alternatives.docx</w:t>
        </w:r>
      </w:hyperlink>
      <w:r w:rsidR="00883E7F">
        <w:rPr>
          <w:lang w:val="hu-HU"/>
        </w:rPr>
        <w:t xml:space="preserve"> (tartalomfüggetlen validációs kísérletek)</w:t>
      </w:r>
    </w:p>
    <w:p w14:paraId="7F8D8117" w14:textId="2B6AA847" w:rsidR="00077C8B" w:rsidRDefault="002D77AE" w:rsidP="00723D81">
      <w:pPr>
        <w:pStyle w:val="Listaszerbekezds"/>
        <w:numPr>
          <w:ilvl w:val="0"/>
          <w:numId w:val="1"/>
        </w:numPr>
        <w:jc w:val="both"/>
        <w:rPr>
          <w:lang w:val="hu-HU"/>
        </w:rPr>
      </w:pPr>
      <w:hyperlink r:id="rId8" w:history="1">
        <w:r w:rsidR="00077C8B" w:rsidRPr="00F90D82">
          <w:rPr>
            <w:rStyle w:val="Hiperhivatkozs"/>
            <w:lang w:val="hu-HU"/>
          </w:rPr>
          <w:t>https://miau.my-x.hu/miau/273/moocs.docx</w:t>
        </w:r>
      </w:hyperlink>
      <w:r w:rsidR="00077C8B">
        <w:rPr>
          <w:lang w:val="hu-HU"/>
        </w:rPr>
        <w:t xml:space="preserve"> (A Coursera-story)</w:t>
      </w:r>
    </w:p>
    <w:p w14:paraId="35C67406" w14:textId="204C1610" w:rsidR="00077C8B" w:rsidRDefault="00077C8B" w:rsidP="00723D81">
      <w:pPr>
        <w:pStyle w:val="Listaszerbekezds"/>
        <w:numPr>
          <w:ilvl w:val="0"/>
          <w:numId w:val="1"/>
        </w:numPr>
        <w:jc w:val="both"/>
        <w:rPr>
          <w:lang w:val="hu-HU"/>
        </w:rPr>
      </w:pPr>
      <w:r>
        <w:rPr>
          <w:lang w:val="hu-HU"/>
        </w:rPr>
        <w:t>Párhuzamos projektek (Adidas, Ferrari, Samsung, Dell, Udemy) – MIAU Nr. 273</w:t>
      </w:r>
    </w:p>
    <w:p w14:paraId="257E6240" w14:textId="77777777" w:rsidR="000F4D2E" w:rsidRDefault="000F4D2E" w:rsidP="00723D81">
      <w:pPr>
        <w:jc w:val="both"/>
        <w:rPr>
          <w:lang w:val="hu-HU"/>
        </w:rPr>
      </w:pPr>
      <w:r>
        <w:rPr>
          <w:lang w:val="hu-HU"/>
        </w:rPr>
        <w:t>A cikk keletkezési módszertana követi a robot-író koncepcióját: vö.</w:t>
      </w:r>
    </w:p>
    <w:p w14:paraId="7C8BEA6B" w14:textId="77777777" w:rsidR="000F4D2E" w:rsidRDefault="002D77AE" w:rsidP="00723D81">
      <w:pPr>
        <w:pStyle w:val="Listaszerbekezds"/>
        <w:numPr>
          <w:ilvl w:val="0"/>
          <w:numId w:val="2"/>
        </w:numPr>
        <w:jc w:val="both"/>
        <w:rPr>
          <w:lang w:val="hu-HU"/>
        </w:rPr>
      </w:pPr>
      <w:hyperlink r:id="rId9" w:history="1">
        <w:r w:rsidR="000F4D2E" w:rsidRPr="00F90D82">
          <w:rPr>
            <w:rStyle w:val="Hiperhivatkozs"/>
            <w:lang w:val="hu-HU"/>
          </w:rPr>
          <w:t>https://miau.my-x.hu/digeco/2020/2020osz/digeco_tdk_publication.docx</w:t>
        </w:r>
      </w:hyperlink>
    </w:p>
    <w:p w14:paraId="1EACFB6A" w14:textId="77777777" w:rsidR="000F4D2E" w:rsidRDefault="002D77AE" w:rsidP="00723D81">
      <w:pPr>
        <w:pStyle w:val="Listaszerbekezds"/>
        <w:numPr>
          <w:ilvl w:val="0"/>
          <w:numId w:val="2"/>
        </w:numPr>
        <w:jc w:val="both"/>
        <w:rPr>
          <w:lang w:val="hu-HU"/>
        </w:rPr>
      </w:pPr>
      <w:hyperlink r:id="rId10" w:history="1">
        <w:r w:rsidR="000F4D2E">
          <w:rPr>
            <w:rStyle w:val="Hiperhivatkozs"/>
            <w:lang w:val="hu-HU"/>
          </w:rPr>
          <w:t>https://miau.my-x.hu/miau/258/kome_v1.docx</w:t>
        </w:r>
      </w:hyperlink>
      <w:r w:rsidR="000F4D2E" w:rsidRPr="000F4D2E">
        <w:rPr>
          <w:lang w:val="hu-HU"/>
        </w:rPr>
        <w:t xml:space="preserve"> </w:t>
      </w:r>
      <w:r w:rsidR="000F4D2E">
        <w:rPr>
          <w:lang w:val="hu-HU"/>
        </w:rPr>
        <w:t>(ill. további hivatkozások ezen dokumentumokon belül)</w:t>
      </w:r>
    </w:p>
    <w:p w14:paraId="6D35E4C0" w14:textId="77777777" w:rsidR="000F4D2E" w:rsidRDefault="000F4D2E" w:rsidP="00723D81">
      <w:pPr>
        <w:jc w:val="both"/>
        <w:rPr>
          <w:lang w:val="hu-HU"/>
        </w:rPr>
      </w:pPr>
      <w:r>
        <w:rPr>
          <w:lang w:val="hu-HU"/>
        </w:rPr>
        <w:t>A robot-író koncepció lényege, hogy az adatok rendelkezésre bocsátása után a cikk érdemi tartalma automatikusan képes keletkezni (vö. részleteket tartalmazó XLS), s ezen numerikus, grafikus részletek szómágikus magyarázata is (legalább elvileg) szabályelvű. Ez a megoldás ugyan nem garantálja a stilisztikai sokszínűséget, de legalább annyira jó, mint a vállalkozások éves beszámoló jelentéseinek milliószám keletkező dokumentumai törvényi kötelezettségeknek eleget téve.</w:t>
      </w:r>
    </w:p>
    <w:p w14:paraId="47959262" w14:textId="77777777" w:rsidR="000F4D2E" w:rsidRDefault="000F4D2E" w:rsidP="00723D81">
      <w:pPr>
        <w:jc w:val="both"/>
        <w:rPr>
          <w:lang w:val="hu-HU"/>
        </w:rPr>
      </w:pPr>
      <w:r>
        <w:rPr>
          <w:lang w:val="hu-HU"/>
        </w:rPr>
        <w:t xml:space="preserve">A párhuzamos projektek szerzői (tanfolyami résztvevők) és a tanfolyamvezető (társszerző) tehát tudatosan dolgozták ki azokat a dokumentum-paramétereket, melyek minden dokumentumban visszaköszönnek, mert általános értelembe véve információ értékkel bírnak, így minden esetben megadandó paraméternek kell ezeket tekinteni (pl. objektumok, attribútumok, elemzési lépések, ill. a kivonat mindenkor azonos vagy a bevezetéssel, vagy a </w:t>
      </w:r>
      <w:proofErr w:type="gramStart"/>
      <w:r>
        <w:rPr>
          <w:lang w:val="hu-HU"/>
        </w:rPr>
        <w:t>következtetésekkel,</w:t>
      </w:r>
      <w:proofErr w:type="gramEnd"/>
      <w:r>
        <w:rPr>
          <w:lang w:val="hu-HU"/>
        </w:rPr>
        <w:t xml:space="preserve"> stb.).</w:t>
      </w:r>
    </w:p>
    <w:p w14:paraId="501DA486" w14:textId="77777777" w:rsidR="000F4D2E" w:rsidRDefault="000F4D2E" w:rsidP="00723D81">
      <w:pPr>
        <w:jc w:val="both"/>
        <w:rPr>
          <w:lang w:val="hu-HU"/>
        </w:rPr>
      </w:pPr>
      <w:r>
        <w:rPr>
          <w:lang w:val="hu-HU"/>
        </w:rPr>
        <w:t>Minden cikknek van azonban egy egyedi rétege (vö. pl. alcím), mely itt és most még nem lenne helyettesíthető egy robot-íróval. De éppen az itt látható manuális minta lesz az a minta, mely a robot-író következő generációiba beépíthető.</w:t>
      </w:r>
    </w:p>
    <w:p w14:paraId="54CD920A" w14:textId="5FA760D8" w:rsidR="00A25F6C" w:rsidRDefault="00A25F6C" w:rsidP="00723D81">
      <w:pPr>
        <w:pStyle w:val="Cmsor1"/>
        <w:jc w:val="both"/>
        <w:rPr>
          <w:lang w:val="hu-HU"/>
        </w:rPr>
      </w:pPr>
      <w:r>
        <w:rPr>
          <w:lang w:val="hu-HU"/>
        </w:rPr>
        <w:t>Adatok</w:t>
      </w:r>
    </w:p>
    <w:p w14:paraId="333B3A7A" w14:textId="7F0444B3" w:rsidR="00A25F6C" w:rsidRDefault="00A25F6C" w:rsidP="00723D81">
      <w:pPr>
        <w:jc w:val="both"/>
        <w:rPr>
          <w:lang w:val="hu-HU"/>
        </w:rPr>
      </w:pPr>
      <w:r w:rsidRPr="00206CF4">
        <w:rPr>
          <w:u w:val="single"/>
          <w:lang w:val="hu-HU"/>
        </w:rPr>
        <w:t>Részletek</w:t>
      </w:r>
      <w:r>
        <w:rPr>
          <w:lang w:val="hu-HU"/>
        </w:rPr>
        <w:t xml:space="preserve">: </w:t>
      </w:r>
      <w:hyperlink r:id="rId11" w:history="1">
        <w:r w:rsidR="00295BFB" w:rsidRPr="00F90D82">
          <w:rPr>
            <w:rStyle w:val="Hiperhivatkozs"/>
            <w:lang w:val="hu-HU"/>
          </w:rPr>
          <w:t>https://miau.my-x.hu/miau/273/sport_brands.xlsx</w:t>
        </w:r>
      </w:hyperlink>
      <w:r w:rsidR="00295BFB">
        <w:rPr>
          <w:lang w:val="hu-HU"/>
        </w:rPr>
        <w:t xml:space="preserve"> </w:t>
      </w:r>
    </w:p>
    <w:p w14:paraId="5BB00A7E" w14:textId="0C9788CF" w:rsidR="00B926E6" w:rsidRDefault="00B926E6" w:rsidP="00723D81">
      <w:pPr>
        <w:jc w:val="both"/>
        <w:rPr>
          <w:lang w:val="hu-HU"/>
        </w:rPr>
      </w:pPr>
      <w:r w:rsidRPr="002825D2">
        <w:rPr>
          <w:u w:val="single"/>
          <w:lang w:val="hu-HU"/>
        </w:rPr>
        <w:t>Forrás</w:t>
      </w:r>
      <w:r>
        <w:rPr>
          <w:lang w:val="hu-HU"/>
        </w:rPr>
        <w:t>: Google Trends</w:t>
      </w:r>
    </w:p>
    <w:p w14:paraId="649711E4" w14:textId="056D9BCD" w:rsidR="00206CF4" w:rsidRPr="00206CF4" w:rsidRDefault="002D77AE" w:rsidP="00723D81">
      <w:pPr>
        <w:pStyle w:val="Listaszerbekezds"/>
        <w:numPr>
          <w:ilvl w:val="0"/>
          <w:numId w:val="4"/>
        </w:numPr>
        <w:jc w:val="both"/>
        <w:rPr>
          <w:lang w:val="hu-HU"/>
        </w:rPr>
      </w:pPr>
      <w:hyperlink r:id="rId12" w:history="1">
        <w:r w:rsidR="00206CF4" w:rsidRPr="00F90D82">
          <w:rPr>
            <w:rStyle w:val="Hiperhivatkozs"/>
            <w:lang w:val="hu-HU"/>
          </w:rPr>
          <w:t>https://trends.google.com/trends/explore?date=all&amp;q=nike,puma,adidas,lacoste,reebok</w:t>
        </w:r>
      </w:hyperlink>
      <w:r w:rsidR="00206CF4">
        <w:rPr>
          <w:lang w:val="hu-HU"/>
        </w:rPr>
        <w:t xml:space="preserve"> </w:t>
      </w:r>
    </w:p>
    <w:p w14:paraId="12964560" w14:textId="70CE8181" w:rsidR="00206CF4" w:rsidRPr="00206CF4" w:rsidRDefault="002D77AE" w:rsidP="00723D81">
      <w:pPr>
        <w:pStyle w:val="Listaszerbekezds"/>
        <w:numPr>
          <w:ilvl w:val="0"/>
          <w:numId w:val="4"/>
        </w:numPr>
        <w:jc w:val="both"/>
        <w:rPr>
          <w:lang w:val="hu-HU"/>
        </w:rPr>
      </w:pPr>
      <w:hyperlink r:id="rId13" w:history="1">
        <w:r w:rsidR="00206CF4" w:rsidRPr="00F90D82">
          <w:rPr>
            <w:rStyle w:val="Hiperhivatkozs"/>
            <w:lang w:val="hu-HU"/>
          </w:rPr>
          <w:t>https://trends.google.com/trends/explore?date=all&amp;q=fila,dunlop,hummel,geox,nautica</w:t>
        </w:r>
      </w:hyperlink>
      <w:r w:rsidR="00206CF4">
        <w:rPr>
          <w:lang w:val="hu-HU"/>
        </w:rPr>
        <w:t xml:space="preserve"> </w:t>
      </w:r>
    </w:p>
    <w:p w14:paraId="29F03CC8" w14:textId="29CB1263" w:rsidR="00206CF4" w:rsidRPr="00206CF4" w:rsidRDefault="002D77AE" w:rsidP="00723D81">
      <w:pPr>
        <w:pStyle w:val="Listaszerbekezds"/>
        <w:numPr>
          <w:ilvl w:val="0"/>
          <w:numId w:val="4"/>
        </w:numPr>
        <w:jc w:val="both"/>
        <w:rPr>
          <w:lang w:val="hu-HU"/>
        </w:rPr>
      </w:pPr>
      <w:hyperlink r:id="rId14" w:history="1">
        <w:r w:rsidR="00206CF4" w:rsidRPr="00F90D82">
          <w:rPr>
            <w:rStyle w:val="Hiperhivatkozs"/>
            <w:lang w:val="hu-HU"/>
          </w:rPr>
          <w:t>https://trends.google.com/trends/explore?date=all&amp;q=ellesse,Kookaburra,Keuka,legea,rapha</w:t>
        </w:r>
      </w:hyperlink>
      <w:r w:rsidR="00206CF4">
        <w:rPr>
          <w:lang w:val="hu-HU"/>
        </w:rPr>
        <w:t xml:space="preserve"> </w:t>
      </w:r>
    </w:p>
    <w:p w14:paraId="2C683069" w14:textId="0C5C1150" w:rsidR="00206CF4" w:rsidRPr="00206CF4" w:rsidRDefault="002D77AE" w:rsidP="00723D81">
      <w:pPr>
        <w:pStyle w:val="Listaszerbekezds"/>
        <w:numPr>
          <w:ilvl w:val="0"/>
          <w:numId w:val="4"/>
        </w:numPr>
        <w:jc w:val="both"/>
        <w:rPr>
          <w:lang w:val="hu-HU"/>
        </w:rPr>
      </w:pPr>
      <w:hyperlink r:id="rId15" w:history="1">
        <w:r w:rsidR="00206CF4" w:rsidRPr="00F90D82">
          <w:rPr>
            <w:rStyle w:val="Hiperhivatkozs"/>
            <w:lang w:val="hu-HU"/>
          </w:rPr>
          <w:t>https://trends.google.com/trends/explore?date=all&amp;q=karhu,joma,kukri,pirma,performax</w:t>
        </w:r>
      </w:hyperlink>
      <w:r w:rsidR="00206CF4">
        <w:rPr>
          <w:lang w:val="hu-HU"/>
        </w:rPr>
        <w:t xml:space="preserve"> </w:t>
      </w:r>
    </w:p>
    <w:p w14:paraId="7C9B2635" w14:textId="2EE0EC38" w:rsidR="000E1967" w:rsidRPr="000E1967" w:rsidRDefault="00B926E6" w:rsidP="00723D81">
      <w:pPr>
        <w:jc w:val="both"/>
        <w:rPr>
          <w:rFonts w:ascii="Calibri" w:eastAsia="Times New Roman" w:hAnsi="Calibri" w:cs="Calibri"/>
          <w:color w:val="0563C1"/>
          <w:u w:val="single"/>
          <w:lang w:val="hu-HU" w:eastAsia="en-GB"/>
        </w:rPr>
      </w:pPr>
      <w:r w:rsidRPr="002825D2">
        <w:rPr>
          <w:u w:val="single"/>
          <w:lang w:val="hu-HU"/>
        </w:rPr>
        <w:t>Objektumok</w:t>
      </w:r>
      <w:r w:rsidR="00B27745">
        <w:rPr>
          <w:u w:val="single"/>
          <w:lang w:val="hu-HU"/>
        </w:rPr>
        <w:t xml:space="preserve"> (19+1)</w:t>
      </w:r>
      <w:r>
        <w:rPr>
          <w:lang w:val="hu-HU"/>
        </w:rPr>
        <w:t>:</w:t>
      </w:r>
      <w:r w:rsidR="00123475">
        <w:rPr>
          <w:lang w:val="hu-HU"/>
        </w:rPr>
        <w:t xml:space="preserve"> </w:t>
      </w:r>
      <w:r w:rsidR="000E1967" w:rsidRPr="000E1967">
        <w:rPr>
          <w:lang w:val="hu-HU"/>
        </w:rPr>
        <w:t>karhu: (</w:t>
      </w:r>
      <w:r w:rsidR="000E1967">
        <w:rPr>
          <w:lang w:val="hu-HU"/>
        </w:rPr>
        <w:t>Világszerte</w:t>
      </w:r>
      <w:r w:rsidR="000E1967" w:rsidRPr="000E1967">
        <w:rPr>
          <w:lang w:val="hu-HU"/>
        </w:rPr>
        <w:t>)</w:t>
      </w:r>
      <w:r w:rsidR="000E1967">
        <w:rPr>
          <w:lang w:val="hu-HU"/>
        </w:rPr>
        <w:t xml:space="preserve">, </w:t>
      </w:r>
      <w:r w:rsidR="000E1967" w:rsidRPr="000E1967">
        <w:rPr>
          <w:lang w:val="hu-HU"/>
        </w:rPr>
        <w:t>joma: (</w:t>
      </w:r>
      <w:r w:rsidR="000E1967">
        <w:rPr>
          <w:lang w:val="hu-HU"/>
        </w:rPr>
        <w:t>Világszerte</w:t>
      </w:r>
      <w:r w:rsidR="000E1967" w:rsidRPr="000E1967">
        <w:rPr>
          <w:lang w:val="hu-HU"/>
        </w:rPr>
        <w:t>)</w:t>
      </w:r>
      <w:r w:rsidR="000E1967">
        <w:rPr>
          <w:lang w:val="hu-HU"/>
        </w:rPr>
        <w:t xml:space="preserve">, </w:t>
      </w:r>
      <w:r w:rsidR="000E1967" w:rsidRPr="000E1967">
        <w:rPr>
          <w:lang w:val="hu-HU"/>
        </w:rPr>
        <w:t>kukri: (</w:t>
      </w:r>
      <w:r w:rsidR="000E1967">
        <w:rPr>
          <w:lang w:val="hu-HU"/>
        </w:rPr>
        <w:t>Világszerte</w:t>
      </w:r>
      <w:r w:rsidR="000E1967" w:rsidRPr="000E1967">
        <w:rPr>
          <w:lang w:val="hu-HU"/>
        </w:rPr>
        <w:t>)</w:t>
      </w:r>
      <w:r w:rsidR="000E1967">
        <w:rPr>
          <w:lang w:val="hu-HU"/>
        </w:rPr>
        <w:t xml:space="preserve">, </w:t>
      </w:r>
      <w:r w:rsidR="000E1967" w:rsidRPr="000E1967">
        <w:rPr>
          <w:lang w:val="hu-HU"/>
        </w:rPr>
        <w:t>pirma: (</w:t>
      </w:r>
      <w:r w:rsidR="000E1967">
        <w:rPr>
          <w:lang w:val="hu-HU"/>
        </w:rPr>
        <w:t>Világszerte</w:t>
      </w:r>
      <w:r w:rsidR="000E1967" w:rsidRPr="000E1967">
        <w:rPr>
          <w:lang w:val="hu-HU"/>
        </w:rPr>
        <w:t>)</w:t>
      </w:r>
      <w:r w:rsidR="000E1967">
        <w:rPr>
          <w:lang w:val="hu-HU"/>
        </w:rPr>
        <w:t xml:space="preserve">, </w:t>
      </w:r>
      <w:r w:rsidR="000E1967" w:rsidRPr="000E1967">
        <w:rPr>
          <w:lang w:val="hu-HU"/>
        </w:rPr>
        <w:t>performax: (</w:t>
      </w:r>
      <w:r w:rsidR="000E1967">
        <w:rPr>
          <w:lang w:val="hu-HU"/>
        </w:rPr>
        <w:t>Világszerte</w:t>
      </w:r>
      <w:r w:rsidR="000E1967" w:rsidRPr="000E1967">
        <w:rPr>
          <w:lang w:val="hu-HU"/>
        </w:rPr>
        <w:t>)</w:t>
      </w:r>
      <w:r w:rsidR="000E1967">
        <w:rPr>
          <w:lang w:val="hu-HU"/>
        </w:rPr>
        <w:t xml:space="preserve">, </w:t>
      </w:r>
      <w:r w:rsidR="000E1967" w:rsidRPr="000E1967">
        <w:rPr>
          <w:lang w:val="hu-HU"/>
        </w:rPr>
        <w:t>ellesse: (</w:t>
      </w:r>
      <w:r w:rsidR="000E1967">
        <w:rPr>
          <w:lang w:val="hu-HU"/>
        </w:rPr>
        <w:t>Világszerte</w:t>
      </w:r>
      <w:r w:rsidR="000E1967" w:rsidRPr="000E1967">
        <w:rPr>
          <w:lang w:val="hu-HU"/>
        </w:rPr>
        <w:t>)</w:t>
      </w:r>
      <w:r w:rsidR="000E1967">
        <w:rPr>
          <w:lang w:val="hu-HU"/>
        </w:rPr>
        <w:t xml:space="preserve">, </w:t>
      </w:r>
      <w:r w:rsidR="000E1967" w:rsidRPr="000E1967">
        <w:rPr>
          <w:lang w:val="hu-HU"/>
        </w:rPr>
        <w:t>Kookaburra: (</w:t>
      </w:r>
      <w:r w:rsidR="000E1967">
        <w:rPr>
          <w:lang w:val="hu-HU"/>
        </w:rPr>
        <w:t>Világszerte</w:t>
      </w:r>
      <w:r w:rsidR="000E1967" w:rsidRPr="000E1967">
        <w:rPr>
          <w:lang w:val="hu-HU"/>
        </w:rPr>
        <w:t>)</w:t>
      </w:r>
      <w:r w:rsidR="000E1967">
        <w:rPr>
          <w:lang w:val="hu-HU"/>
        </w:rPr>
        <w:t xml:space="preserve">, </w:t>
      </w:r>
      <w:r w:rsidR="000E1967" w:rsidRPr="000E1967">
        <w:rPr>
          <w:lang w:val="hu-HU"/>
        </w:rPr>
        <w:t>Keuka: (</w:t>
      </w:r>
      <w:r w:rsidR="000E1967">
        <w:rPr>
          <w:lang w:val="hu-HU"/>
        </w:rPr>
        <w:t>Világszerte</w:t>
      </w:r>
      <w:r w:rsidR="000E1967" w:rsidRPr="000E1967">
        <w:rPr>
          <w:lang w:val="hu-HU"/>
        </w:rPr>
        <w:t>)</w:t>
      </w:r>
      <w:r w:rsidR="000E1967">
        <w:rPr>
          <w:lang w:val="hu-HU"/>
        </w:rPr>
        <w:t xml:space="preserve">, </w:t>
      </w:r>
      <w:r w:rsidR="000E1967" w:rsidRPr="000E1967">
        <w:rPr>
          <w:lang w:val="hu-HU"/>
        </w:rPr>
        <w:t>legea: (</w:t>
      </w:r>
      <w:r w:rsidR="000E1967">
        <w:rPr>
          <w:lang w:val="hu-HU"/>
        </w:rPr>
        <w:t>Világszerte</w:t>
      </w:r>
      <w:r w:rsidR="000E1967" w:rsidRPr="000E1967">
        <w:rPr>
          <w:lang w:val="hu-HU"/>
        </w:rPr>
        <w:t>)</w:t>
      </w:r>
      <w:r w:rsidR="000E1967">
        <w:rPr>
          <w:lang w:val="hu-HU"/>
        </w:rPr>
        <w:t xml:space="preserve">, </w:t>
      </w:r>
      <w:r w:rsidR="000E1967" w:rsidRPr="000E1967">
        <w:rPr>
          <w:lang w:val="hu-HU"/>
        </w:rPr>
        <w:t>rapha: (</w:t>
      </w:r>
      <w:r w:rsidR="000E1967">
        <w:rPr>
          <w:lang w:val="hu-HU"/>
        </w:rPr>
        <w:t>Világszerte</w:t>
      </w:r>
      <w:r w:rsidR="000E1967" w:rsidRPr="000E1967">
        <w:rPr>
          <w:lang w:val="hu-HU"/>
        </w:rPr>
        <w:t>)</w:t>
      </w:r>
      <w:r w:rsidR="000E1967">
        <w:rPr>
          <w:lang w:val="hu-HU"/>
        </w:rPr>
        <w:t xml:space="preserve">, </w:t>
      </w:r>
      <w:r w:rsidR="000E1967" w:rsidRPr="000E1967">
        <w:rPr>
          <w:lang w:val="hu-HU"/>
        </w:rPr>
        <w:t>fila: (</w:t>
      </w:r>
      <w:r w:rsidR="000E1967">
        <w:rPr>
          <w:lang w:val="hu-HU"/>
        </w:rPr>
        <w:t>Világszerte</w:t>
      </w:r>
      <w:r w:rsidR="000E1967" w:rsidRPr="000E1967">
        <w:rPr>
          <w:lang w:val="hu-HU"/>
        </w:rPr>
        <w:t>)</w:t>
      </w:r>
      <w:r w:rsidR="000E1967">
        <w:rPr>
          <w:lang w:val="hu-HU"/>
        </w:rPr>
        <w:t xml:space="preserve">, </w:t>
      </w:r>
      <w:r w:rsidR="000E1967" w:rsidRPr="000E1967">
        <w:rPr>
          <w:lang w:val="hu-HU"/>
        </w:rPr>
        <w:t>dunlop: (</w:t>
      </w:r>
      <w:r w:rsidR="000E1967">
        <w:rPr>
          <w:lang w:val="hu-HU"/>
        </w:rPr>
        <w:t>Világszerte</w:t>
      </w:r>
      <w:r w:rsidR="000E1967" w:rsidRPr="000E1967">
        <w:rPr>
          <w:lang w:val="hu-HU"/>
        </w:rPr>
        <w:t>)</w:t>
      </w:r>
      <w:r w:rsidR="000E1967">
        <w:rPr>
          <w:lang w:val="hu-HU"/>
        </w:rPr>
        <w:t xml:space="preserve">, </w:t>
      </w:r>
      <w:r w:rsidR="000E1967" w:rsidRPr="000E1967">
        <w:rPr>
          <w:lang w:val="hu-HU"/>
        </w:rPr>
        <w:t>hummel: (</w:t>
      </w:r>
      <w:r w:rsidR="000E1967">
        <w:rPr>
          <w:lang w:val="hu-HU"/>
        </w:rPr>
        <w:t>Világszerte</w:t>
      </w:r>
      <w:r w:rsidR="000E1967" w:rsidRPr="000E1967">
        <w:rPr>
          <w:lang w:val="hu-HU"/>
        </w:rPr>
        <w:t>)</w:t>
      </w:r>
      <w:r w:rsidR="000E1967">
        <w:rPr>
          <w:lang w:val="hu-HU"/>
        </w:rPr>
        <w:t xml:space="preserve">, </w:t>
      </w:r>
      <w:r w:rsidR="000E1967" w:rsidRPr="000E1967">
        <w:rPr>
          <w:lang w:val="hu-HU"/>
        </w:rPr>
        <w:t>geox: (</w:t>
      </w:r>
      <w:r w:rsidR="000E1967">
        <w:rPr>
          <w:lang w:val="hu-HU"/>
        </w:rPr>
        <w:t>Világszerte</w:t>
      </w:r>
      <w:r w:rsidR="000E1967" w:rsidRPr="000E1967">
        <w:rPr>
          <w:lang w:val="hu-HU"/>
        </w:rPr>
        <w:t>)</w:t>
      </w:r>
      <w:r w:rsidR="000E1967">
        <w:rPr>
          <w:lang w:val="hu-HU"/>
        </w:rPr>
        <w:t xml:space="preserve">, </w:t>
      </w:r>
      <w:r w:rsidR="000E1967" w:rsidRPr="000E1967">
        <w:rPr>
          <w:lang w:val="hu-HU"/>
        </w:rPr>
        <w:t>nautica: (</w:t>
      </w:r>
      <w:r w:rsidR="000E1967">
        <w:rPr>
          <w:lang w:val="hu-HU"/>
        </w:rPr>
        <w:t>Világszerte</w:t>
      </w:r>
      <w:r w:rsidR="000E1967" w:rsidRPr="000E1967">
        <w:rPr>
          <w:lang w:val="hu-HU"/>
        </w:rPr>
        <w:t>)</w:t>
      </w:r>
      <w:r w:rsidR="000E1967">
        <w:rPr>
          <w:lang w:val="hu-HU"/>
        </w:rPr>
        <w:t xml:space="preserve">, </w:t>
      </w:r>
      <w:r w:rsidR="000E1967" w:rsidRPr="000E1967">
        <w:rPr>
          <w:lang w:val="hu-HU"/>
        </w:rPr>
        <w:t>nike: (</w:t>
      </w:r>
      <w:r w:rsidR="000E1967">
        <w:rPr>
          <w:lang w:val="hu-HU"/>
        </w:rPr>
        <w:t>Világszerte</w:t>
      </w:r>
      <w:r w:rsidR="000E1967" w:rsidRPr="000E1967">
        <w:rPr>
          <w:lang w:val="hu-HU"/>
        </w:rPr>
        <w:t>)</w:t>
      </w:r>
      <w:r w:rsidR="000E1967">
        <w:rPr>
          <w:lang w:val="hu-HU"/>
        </w:rPr>
        <w:t xml:space="preserve">, </w:t>
      </w:r>
      <w:r w:rsidR="000E1967" w:rsidRPr="000E1967">
        <w:rPr>
          <w:lang w:val="hu-HU"/>
        </w:rPr>
        <w:t>puma: (</w:t>
      </w:r>
      <w:r w:rsidR="000E1967">
        <w:rPr>
          <w:lang w:val="hu-HU"/>
        </w:rPr>
        <w:t>Világszerte</w:t>
      </w:r>
      <w:r w:rsidR="000E1967" w:rsidRPr="000E1967">
        <w:rPr>
          <w:lang w:val="hu-HU"/>
        </w:rPr>
        <w:t>)</w:t>
      </w:r>
      <w:r w:rsidR="000E1967">
        <w:rPr>
          <w:lang w:val="hu-HU"/>
        </w:rPr>
        <w:t xml:space="preserve">, </w:t>
      </w:r>
      <w:r w:rsidR="000E1967" w:rsidRPr="000E1967">
        <w:rPr>
          <w:lang w:val="hu-HU"/>
        </w:rPr>
        <w:t>lacoste: (</w:t>
      </w:r>
      <w:r w:rsidR="000E1967">
        <w:rPr>
          <w:lang w:val="hu-HU"/>
        </w:rPr>
        <w:t>Világszerte</w:t>
      </w:r>
      <w:r w:rsidR="000E1967" w:rsidRPr="000E1967">
        <w:rPr>
          <w:lang w:val="hu-HU"/>
        </w:rPr>
        <w:t>)</w:t>
      </w:r>
      <w:r w:rsidR="000E1967">
        <w:rPr>
          <w:lang w:val="hu-HU"/>
        </w:rPr>
        <w:t xml:space="preserve">, </w:t>
      </w:r>
      <w:r w:rsidR="000E1967" w:rsidRPr="000E1967">
        <w:rPr>
          <w:lang w:val="hu-HU"/>
        </w:rPr>
        <w:t>reebok: (</w:t>
      </w:r>
      <w:r w:rsidR="000E1967">
        <w:rPr>
          <w:lang w:val="hu-HU"/>
        </w:rPr>
        <w:t>Világszerte</w:t>
      </w:r>
      <w:r w:rsidR="000E1967" w:rsidRPr="000E1967">
        <w:rPr>
          <w:lang w:val="hu-HU"/>
        </w:rPr>
        <w:t>)</w:t>
      </w:r>
      <w:r w:rsidR="000E1967">
        <w:rPr>
          <w:lang w:val="hu-HU"/>
        </w:rPr>
        <w:t xml:space="preserve">, </w:t>
      </w:r>
      <w:r w:rsidR="000E1967" w:rsidRPr="000E1967">
        <w:rPr>
          <w:u w:val="single"/>
          <w:lang w:val="hu-HU"/>
        </w:rPr>
        <w:t>adidas</w:t>
      </w:r>
      <w:r w:rsidR="000E1967" w:rsidRPr="000E1967">
        <w:rPr>
          <w:lang w:val="hu-HU"/>
        </w:rPr>
        <w:t>: (</w:t>
      </w:r>
      <w:r w:rsidR="000E1967">
        <w:rPr>
          <w:lang w:val="hu-HU"/>
        </w:rPr>
        <w:t>Világszerte</w:t>
      </w:r>
      <w:r w:rsidR="000E1967" w:rsidRPr="000E1967">
        <w:rPr>
          <w:lang w:val="hu-HU"/>
        </w:rPr>
        <w:t>)</w:t>
      </w:r>
      <w:r w:rsidR="000E1967">
        <w:rPr>
          <w:lang w:val="hu-HU"/>
        </w:rPr>
        <w:t xml:space="preserve"> </w:t>
      </w:r>
      <w:r w:rsidR="000E1967" w:rsidRPr="000E1967">
        <w:rPr>
          <w:lang w:val="hu-HU"/>
        </w:rPr>
        <w:sym w:font="Wingdings" w:char="F0DF"/>
      </w:r>
      <w:r w:rsidR="000E1967">
        <w:rPr>
          <w:lang w:val="hu-HU"/>
        </w:rPr>
        <w:t xml:space="preserve"> forrás (véletlenszerű választás egy márkakatalógusból): pl. </w:t>
      </w:r>
      <w:hyperlink r:id="rId16" w:history="1">
        <w:r w:rsidR="000E1967" w:rsidRPr="000E1967">
          <w:rPr>
            <w:rFonts w:ascii="Calibri" w:eastAsia="Times New Roman" w:hAnsi="Calibri" w:cs="Calibri"/>
            <w:color w:val="0563C1"/>
            <w:u w:val="single"/>
            <w:lang w:val="hu-HU" w:eastAsia="en-GB"/>
          </w:rPr>
          <w:t>https://en.wikipedia.org/wiki/Category:Sportswear_brands</w:t>
        </w:r>
      </w:hyperlink>
    </w:p>
    <w:p w14:paraId="49E44821" w14:textId="01FCD6B2" w:rsidR="00B926E6" w:rsidRDefault="00B926E6" w:rsidP="00723D81">
      <w:pPr>
        <w:jc w:val="both"/>
        <w:rPr>
          <w:lang w:val="hu-HU"/>
        </w:rPr>
      </w:pPr>
      <w:r w:rsidRPr="002825D2">
        <w:rPr>
          <w:u w:val="single"/>
          <w:lang w:val="hu-HU"/>
        </w:rPr>
        <w:t>Attribútumok</w:t>
      </w:r>
      <w:r w:rsidR="00B27745">
        <w:rPr>
          <w:u w:val="single"/>
          <w:lang w:val="hu-HU"/>
        </w:rPr>
        <w:t xml:space="preserve"> (207)</w:t>
      </w:r>
      <w:r>
        <w:rPr>
          <w:lang w:val="hu-HU"/>
        </w:rPr>
        <w:t>:</w:t>
      </w:r>
      <w:r w:rsidR="002825D2">
        <w:rPr>
          <w:lang w:val="hu-HU"/>
        </w:rPr>
        <w:t xml:space="preserve"> Az elemzéshez a 2004. januártól 2021. márciusig havonta rendelkezésre álló kulcs-szavankénti érdeklődés trendek (%) 207 idősávja (hónapja) nyújtotta az összehasonlítandó objektumokat, ahol az aranykor-elemzés nem más, mint a tartósan norma feletti és norma alatti valid időszakok feltárásának módszertana, melynek eredménye egy, a fókuszált kulcsszó Google-Trends görbéjével párhuzamosan létező nyers becslés, egy validált becslés és ennek 12-havi mozgóátlaggal-simított nézete.</w:t>
      </w:r>
    </w:p>
    <w:p w14:paraId="6554AACA" w14:textId="77777777" w:rsidR="006A455A" w:rsidRDefault="00206CF4" w:rsidP="00723D81">
      <w:pPr>
        <w:jc w:val="both"/>
        <w:rPr>
          <w:lang w:val="hu-HU"/>
        </w:rPr>
      </w:pPr>
      <w:r w:rsidRPr="00206CF4">
        <w:rPr>
          <w:u w:val="single"/>
          <w:lang w:val="hu-HU"/>
        </w:rPr>
        <w:t>Megjegyzés</w:t>
      </w:r>
      <w:r w:rsidR="006A455A">
        <w:rPr>
          <w:u w:val="single"/>
          <w:lang w:val="hu-HU"/>
        </w:rPr>
        <w:t>ek</w:t>
      </w:r>
      <w:r>
        <w:rPr>
          <w:lang w:val="hu-HU"/>
        </w:rPr>
        <w:t xml:space="preserve">: </w:t>
      </w:r>
    </w:p>
    <w:p w14:paraId="17742194" w14:textId="10EEB8F9" w:rsidR="00206CF4" w:rsidRDefault="00206CF4" w:rsidP="00723D81">
      <w:pPr>
        <w:pStyle w:val="Listaszerbekezds"/>
        <w:numPr>
          <w:ilvl w:val="0"/>
          <w:numId w:val="5"/>
        </w:numPr>
        <w:jc w:val="both"/>
        <w:rPr>
          <w:lang w:val="hu-HU"/>
        </w:rPr>
      </w:pPr>
      <w:r w:rsidRPr="006A455A">
        <w:rPr>
          <w:lang w:val="hu-HU"/>
        </w:rPr>
        <w:t>A forrás-URL-ek beszédes paraméterei jelzik, hogy a kulcsszó nem egy, a Google-Trends által black-box-jelleggel (f)elismert jelenség, hanem maga a karaktersor volt - ezek minden potenciális áthallásával bármilyen jelentéstartalom irányába</w:t>
      </w:r>
      <w:r w:rsidR="002E19F1">
        <w:rPr>
          <w:lang w:val="hu-HU"/>
        </w:rPr>
        <w:t xml:space="preserve"> (vö. 1. ábra)</w:t>
      </w:r>
      <w:r w:rsidR="006A455A">
        <w:rPr>
          <w:lang w:val="hu-HU"/>
        </w:rPr>
        <w:t>.</w:t>
      </w:r>
    </w:p>
    <w:p w14:paraId="7E419072" w14:textId="5BE6F871" w:rsidR="006A455A" w:rsidRDefault="006A455A" w:rsidP="00723D81">
      <w:pPr>
        <w:pStyle w:val="Listaszerbekezds"/>
        <w:numPr>
          <w:ilvl w:val="0"/>
          <w:numId w:val="5"/>
        </w:numPr>
        <w:jc w:val="both"/>
        <w:rPr>
          <w:lang w:val="hu-HU"/>
        </w:rPr>
      </w:pPr>
      <w:r>
        <w:rPr>
          <w:lang w:val="hu-HU"/>
        </w:rPr>
        <w:lastRenderedPageBreak/>
        <w:t>A Google-Trends adatokat olyan esetben nem kell egymással láncreakció-szerűen arányosítani, ha csak az egyes idősorokon belüli trendek elemzése történik meg – jelen esetben sorszámozás formájában.</w:t>
      </w:r>
    </w:p>
    <w:p w14:paraId="26C1A224" w14:textId="727F5B76" w:rsidR="006A455A" w:rsidRPr="002E19F1" w:rsidRDefault="002E19F1" w:rsidP="00723D81">
      <w:pPr>
        <w:pStyle w:val="Listaszerbekezds"/>
        <w:numPr>
          <w:ilvl w:val="0"/>
          <w:numId w:val="5"/>
        </w:numPr>
        <w:jc w:val="both"/>
        <w:rPr>
          <w:u w:val="single"/>
          <w:lang w:val="hu-HU"/>
        </w:rPr>
      </w:pPr>
      <w:r w:rsidRPr="002E19F1">
        <w:rPr>
          <w:lang w:val="hu-HU"/>
        </w:rPr>
        <w:t xml:space="preserve">A Reebok-jelenséget a Wikipédiás említés kapcsán önállóan is értelmezni kell (vö. 2. ábra). </w:t>
      </w:r>
    </w:p>
    <w:p w14:paraId="002A7F13" w14:textId="539ED2D2" w:rsidR="00206CF4" w:rsidRDefault="00206CF4" w:rsidP="00723D81">
      <w:pPr>
        <w:jc w:val="both"/>
        <w:rPr>
          <w:lang w:val="hu-HU"/>
        </w:rPr>
      </w:pPr>
      <w:r w:rsidRPr="00206CF4">
        <w:rPr>
          <w:u w:val="single"/>
          <w:lang w:val="hu-HU"/>
        </w:rPr>
        <w:t>Demo</w:t>
      </w:r>
      <w:r w:rsidR="006A455A">
        <w:rPr>
          <w:u w:val="single"/>
          <w:lang w:val="hu-HU"/>
        </w:rPr>
        <w:t>-nézet</w:t>
      </w:r>
      <w:r w:rsidR="002E19F1">
        <w:rPr>
          <w:u w:val="single"/>
          <w:lang w:val="hu-HU"/>
        </w:rPr>
        <w:t>ek</w:t>
      </w:r>
      <w:r>
        <w:rPr>
          <w:lang w:val="hu-HU"/>
        </w:rPr>
        <w:t>:</w:t>
      </w:r>
    </w:p>
    <w:p w14:paraId="40BC5385" w14:textId="786F7B06" w:rsidR="00206CF4" w:rsidRDefault="007E5654" w:rsidP="00723D81">
      <w:pPr>
        <w:jc w:val="both"/>
        <w:rPr>
          <w:lang w:val="hu-HU"/>
        </w:rPr>
      </w:pPr>
      <w:r>
        <w:rPr>
          <w:noProof/>
        </w:rPr>
        <w:drawing>
          <wp:inline distT="0" distB="0" distL="0" distR="0" wp14:anchorId="0CE85888" wp14:editId="6DB2E1E9">
            <wp:extent cx="5760720" cy="2437765"/>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37765"/>
                    </a:xfrm>
                    <a:prstGeom prst="rect">
                      <a:avLst/>
                    </a:prstGeom>
                  </pic:spPr>
                </pic:pic>
              </a:graphicData>
            </a:graphic>
          </wp:inline>
        </w:drawing>
      </w:r>
    </w:p>
    <w:p w14:paraId="67CF7EAD" w14:textId="65238D59" w:rsidR="002E19F1" w:rsidRDefault="002E19F1" w:rsidP="00723D81">
      <w:pPr>
        <w:pStyle w:val="Listaszerbekezds"/>
        <w:numPr>
          <w:ilvl w:val="0"/>
          <w:numId w:val="6"/>
        </w:numPr>
        <w:jc w:val="both"/>
        <w:rPr>
          <w:lang w:val="hu-HU"/>
        </w:rPr>
      </w:pPr>
      <w:r>
        <w:rPr>
          <w:lang w:val="hu-HU"/>
        </w:rPr>
        <w:t>Ábra: Google-Trends nyers adatok (</w:t>
      </w:r>
      <w:r w:rsidR="00326BF2">
        <w:rPr>
          <w:lang w:val="hu-HU"/>
        </w:rPr>
        <w:t>F</w:t>
      </w:r>
      <w:r>
        <w:rPr>
          <w:lang w:val="hu-HU"/>
        </w:rPr>
        <w:t>orrás: URL a képen)</w:t>
      </w:r>
    </w:p>
    <w:p w14:paraId="2F3DD2B7" w14:textId="7E0682F4" w:rsidR="002E19F1" w:rsidRDefault="002E19F1" w:rsidP="00723D81">
      <w:pPr>
        <w:jc w:val="both"/>
        <w:rPr>
          <w:lang w:val="hu-HU"/>
        </w:rPr>
      </w:pPr>
      <w:r>
        <w:rPr>
          <w:noProof/>
        </w:rPr>
        <w:drawing>
          <wp:inline distT="0" distB="0" distL="0" distR="0" wp14:anchorId="577070BF" wp14:editId="56F7DDD8">
            <wp:extent cx="5760720" cy="2659380"/>
            <wp:effectExtent l="0" t="0" r="0" b="762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659380"/>
                    </a:xfrm>
                    <a:prstGeom prst="rect">
                      <a:avLst/>
                    </a:prstGeom>
                  </pic:spPr>
                </pic:pic>
              </a:graphicData>
            </a:graphic>
          </wp:inline>
        </w:drawing>
      </w:r>
    </w:p>
    <w:p w14:paraId="5ADAC286" w14:textId="342672B9" w:rsidR="002E19F1" w:rsidRDefault="002E19F1" w:rsidP="00723D81">
      <w:pPr>
        <w:pStyle w:val="Listaszerbekezds"/>
        <w:numPr>
          <w:ilvl w:val="0"/>
          <w:numId w:val="6"/>
        </w:numPr>
        <w:jc w:val="both"/>
        <w:rPr>
          <w:lang w:val="hu-HU"/>
        </w:rPr>
      </w:pPr>
      <w:r>
        <w:rPr>
          <w:lang w:val="hu-HU"/>
        </w:rPr>
        <w:t>Ábra: Reebok-idősor (önálló, a többi márka represszív hatásától független nézet) – (</w:t>
      </w:r>
      <w:r w:rsidR="00326BF2">
        <w:rPr>
          <w:lang w:val="hu-HU"/>
        </w:rPr>
        <w:t>F</w:t>
      </w:r>
      <w:r>
        <w:rPr>
          <w:lang w:val="hu-HU"/>
        </w:rPr>
        <w:t>orrás: URL a képen)</w:t>
      </w:r>
    </w:p>
    <w:p w14:paraId="2F11DAC2" w14:textId="49AB12C3" w:rsidR="002E19F1" w:rsidRDefault="00B66545" w:rsidP="00723D81">
      <w:pPr>
        <w:jc w:val="both"/>
        <w:rPr>
          <w:lang w:val="hu-HU"/>
        </w:rPr>
      </w:pPr>
      <w:r w:rsidRPr="00B66545">
        <w:rPr>
          <w:u w:val="single"/>
          <w:lang w:val="hu-HU"/>
        </w:rPr>
        <w:t>Naiv értelmezések</w:t>
      </w:r>
      <w:r>
        <w:rPr>
          <w:lang w:val="hu-HU"/>
        </w:rPr>
        <w:t>:</w:t>
      </w:r>
    </w:p>
    <w:p w14:paraId="42FB9EED" w14:textId="3D7A8087" w:rsidR="00B66545" w:rsidRDefault="00B66545" w:rsidP="00723D81">
      <w:pPr>
        <w:pStyle w:val="Listaszerbekezds"/>
        <w:numPr>
          <w:ilvl w:val="0"/>
          <w:numId w:val="7"/>
        </w:numPr>
        <w:jc w:val="both"/>
        <w:rPr>
          <w:lang w:val="hu-HU"/>
        </w:rPr>
      </w:pPr>
      <w:r>
        <w:rPr>
          <w:lang w:val="hu-HU"/>
        </w:rPr>
        <w:t>Az ADIDAS-görbe 2015 táján mutat egy rel. meredek felszálló ágat, így a laikus szemlélő számára ez a felszálló ág lenne a brandérték aranykora.</w:t>
      </w:r>
    </w:p>
    <w:p w14:paraId="65118D36" w14:textId="7BC78234" w:rsidR="00B66545" w:rsidRDefault="00B66545" w:rsidP="00723D81">
      <w:pPr>
        <w:pStyle w:val="Listaszerbekezds"/>
        <w:numPr>
          <w:ilvl w:val="0"/>
          <w:numId w:val="7"/>
        </w:numPr>
        <w:jc w:val="both"/>
        <w:rPr>
          <w:lang w:val="hu-HU"/>
        </w:rPr>
      </w:pPr>
      <w:r>
        <w:rPr>
          <w:lang w:val="hu-HU"/>
        </w:rPr>
        <w:t>Amit azonban már pl. a NIKE korábbi, hasonlóan meredek görbéje azonnal relativálni kényszerítene. Sőt a NIKE ezen meredek felszálló ág után tovább tud nőni.</w:t>
      </w:r>
    </w:p>
    <w:p w14:paraId="2FDB017F" w14:textId="18FD7986" w:rsidR="00B66545" w:rsidRDefault="00B66545" w:rsidP="00723D81">
      <w:pPr>
        <w:pStyle w:val="Listaszerbekezds"/>
        <w:numPr>
          <w:ilvl w:val="0"/>
          <w:numId w:val="7"/>
        </w:numPr>
        <w:jc w:val="both"/>
        <w:rPr>
          <w:lang w:val="hu-HU"/>
        </w:rPr>
      </w:pPr>
      <w:r>
        <w:rPr>
          <w:lang w:val="hu-HU"/>
        </w:rPr>
        <w:t xml:space="preserve">Így a laikus szem számára a probléma már egyetlen ábra alapján is gyorsan sodródik </w:t>
      </w:r>
      <w:r w:rsidR="00761095">
        <w:rPr>
          <w:lang w:val="hu-HU"/>
        </w:rPr>
        <w:t xml:space="preserve">a </w:t>
      </w:r>
      <w:r>
        <w:rPr>
          <w:lang w:val="hu-HU"/>
        </w:rPr>
        <w:t>kezelhetetlenség irányába.</w:t>
      </w:r>
    </w:p>
    <w:p w14:paraId="30964765" w14:textId="4005E1B2" w:rsidR="00B66545" w:rsidRPr="00B66545" w:rsidRDefault="00B66545" w:rsidP="00723D81">
      <w:pPr>
        <w:pStyle w:val="Listaszerbekezds"/>
        <w:numPr>
          <w:ilvl w:val="0"/>
          <w:numId w:val="7"/>
        </w:numPr>
        <w:jc w:val="both"/>
        <w:rPr>
          <w:lang w:val="hu-HU"/>
        </w:rPr>
      </w:pPr>
      <w:r>
        <w:rPr>
          <w:lang w:val="hu-HU"/>
        </w:rPr>
        <w:lastRenderedPageBreak/>
        <w:t xml:space="preserve">Vagyis talán az átlagember nem </w:t>
      </w:r>
      <w:r w:rsidR="009A0468">
        <w:rPr>
          <w:lang w:val="hu-HU"/>
        </w:rPr>
        <w:t xml:space="preserve">is </w:t>
      </w:r>
      <w:r>
        <w:rPr>
          <w:lang w:val="hu-HU"/>
        </w:rPr>
        <w:t xml:space="preserve">tudná teljesíteni a Turing-tesztet, vagyis az intelligens viselkedés szimulációját más emberek szemében, míg a robotszemnek semmilyen gondot nem okoz az aranykor-jelenség értelmezése (tetszőlegesen komplex legitimációs/validációs rétegekkel </w:t>
      </w:r>
      <w:proofErr w:type="gramStart"/>
      <w:r>
        <w:rPr>
          <w:lang w:val="hu-HU"/>
        </w:rPr>
        <w:t>megtámogatva)…</w:t>
      </w:r>
      <w:proofErr w:type="gramEnd"/>
    </w:p>
    <w:p w14:paraId="43468428" w14:textId="0C8C1EF9" w:rsidR="00A25F6C" w:rsidRDefault="00A25F6C" w:rsidP="00723D81">
      <w:pPr>
        <w:pStyle w:val="Cmsor1"/>
        <w:jc w:val="both"/>
        <w:rPr>
          <w:lang w:val="hu-HU"/>
        </w:rPr>
      </w:pPr>
      <w:r>
        <w:rPr>
          <w:lang w:val="hu-HU"/>
        </w:rPr>
        <w:t>Elemzések</w:t>
      </w:r>
    </w:p>
    <w:p w14:paraId="768CE1EA" w14:textId="39392164" w:rsidR="00A25F6C" w:rsidRDefault="00DF0E8F" w:rsidP="00723D81">
      <w:pPr>
        <w:jc w:val="both"/>
        <w:rPr>
          <w:lang w:val="hu-HU"/>
        </w:rPr>
      </w:pPr>
      <w:r>
        <w:rPr>
          <w:lang w:val="hu-HU"/>
        </w:rPr>
        <w:t xml:space="preserve">Futtatott modellek (vö. </w:t>
      </w:r>
      <w:hyperlink r:id="rId19" w:history="1">
        <w:r w:rsidRPr="00F90D82">
          <w:rPr>
            <w:rStyle w:val="Hiperhivatkozs"/>
            <w:lang w:val="hu-HU"/>
          </w:rPr>
          <w:t>https://miau.my-x.hu/myx-free/</w:t>
        </w:r>
      </w:hyperlink>
      <w:r>
        <w:rPr>
          <w:lang w:val="hu-HU"/>
        </w:rPr>
        <w:t xml:space="preserve">, ill. </w:t>
      </w:r>
      <w:hyperlink r:id="rId20" w:history="1">
        <w:r w:rsidRPr="00F90D82">
          <w:rPr>
            <w:rStyle w:val="Hiperhivatkozs"/>
            <w:lang w:val="hu-HU"/>
          </w:rPr>
          <w:t>https://miau.my-x.hu/myx-free/coco/index.html</w:t>
        </w:r>
      </w:hyperlink>
      <w:r>
        <w:rPr>
          <w:lang w:val="hu-HU"/>
        </w:rPr>
        <w:t>) jellemzői és okai:</w:t>
      </w:r>
    </w:p>
    <w:p w14:paraId="53A2CE25" w14:textId="2F88A3FD" w:rsidR="00DF0E8F" w:rsidRDefault="00DF0E8F" w:rsidP="00723D81">
      <w:pPr>
        <w:pStyle w:val="Listaszerbekezds"/>
        <w:numPr>
          <w:ilvl w:val="0"/>
          <w:numId w:val="16"/>
        </w:numPr>
        <w:jc w:val="both"/>
        <w:rPr>
          <w:lang w:val="hu-HU"/>
        </w:rPr>
      </w:pPr>
      <w:r>
        <w:rPr>
          <w:lang w:val="hu-HU"/>
        </w:rPr>
        <w:t>M1: Modelltípus: COCO Y0 / Input-OAM: 207*19 nyers Google-Trends-idősorok attribútumonkénti rangsorszámaival / irány mindenhol: minél nagyobb (Xi), annál nagyobb (Y=Adidas) – direkt futtatás</w:t>
      </w:r>
    </w:p>
    <w:p w14:paraId="078EE23F" w14:textId="27A17C0B" w:rsidR="00DF0E8F" w:rsidRDefault="00DF0E8F" w:rsidP="00723D81">
      <w:pPr>
        <w:pStyle w:val="Listaszerbekezds"/>
        <w:numPr>
          <w:ilvl w:val="0"/>
          <w:numId w:val="16"/>
        </w:numPr>
        <w:jc w:val="both"/>
        <w:rPr>
          <w:lang w:val="hu-HU"/>
        </w:rPr>
      </w:pPr>
      <w:r>
        <w:rPr>
          <w:lang w:val="hu-HU"/>
        </w:rPr>
        <w:t>M2: Modelltípus: COCO Y0 / Input-OAM: 207*19 nyers Google-Trends-idősorok attribútumonkénti rangsorszámaival / irány mindenhol: minél kisebb (Xi), annál nagyobb (Y=Adidas) – inverz futtatás</w:t>
      </w:r>
    </w:p>
    <w:p w14:paraId="6C650450" w14:textId="08D2B739" w:rsidR="00DF0E8F" w:rsidRDefault="00DF0E8F" w:rsidP="00723D81">
      <w:pPr>
        <w:pStyle w:val="Listaszerbekezds"/>
        <w:numPr>
          <w:ilvl w:val="0"/>
          <w:numId w:val="16"/>
        </w:numPr>
        <w:jc w:val="both"/>
        <w:rPr>
          <w:lang w:val="hu-HU"/>
        </w:rPr>
      </w:pPr>
      <w:r>
        <w:rPr>
          <w:lang w:val="hu-HU"/>
        </w:rPr>
        <w:t>M3: Modelltípus: COCO STD / Input-OAM: 207*19 nyers Google-Trends-idősorok attribútumonkénti rangsorszámaival / irány mindenhol: minél nagyobb (Xi), annál nagyobb (Y=Adidas) – direkt futtatás</w:t>
      </w:r>
    </w:p>
    <w:p w14:paraId="7713EB6C" w14:textId="0B50B0DA" w:rsidR="00DF0E8F" w:rsidRDefault="00DF0E8F" w:rsidP="00723D81">
      <w:pPr>
        <w:pStyle w:val="Listaszerbekezds"/>
        <w:numPr>
          <w:ilvl w:val="0"/>
          <w:numId w:val="16"/>
        </w:numPr>
        <w:jc w:val="both"/>
        <w:rPr>
          <w:lang w:val="hu-HU"/>
        </w:rPr>
      </w:pPr>
      <w:r>
        <w:rPr>
          <w:lang w:val="hu-HU"/>
        </w:rPr>
        <w:t>M4: Modelltípus: COCO STD / Input-OAM: 207*19 nyers Google-Trends-idősorok attribútumonkénti rangsorszámaival / irány mindenhol: minél kisebb (Xi), annál nagyobb (Y=Adidas) – inverz futtatás</w:t>
      </w:r>
    </w:p>
    <w:p w14:paraId="29B7B264" w14:textId="163AA2D9" w:rsidR="00DF0E8F" w:rsidRDefault="00DF0E8F" w:rsidP="00723D81">
      <w:pPr>
        <w:pStyle w:val="Listaszerbekezds"/>
        <w:numPr>
          <w:ilvl w:val="0"/>
          <w:numId w:val="16"/>
        </w:numPr>
        <w:jc w:val="both"/>
        <w:rPr>
          <w:lang w:val="hu-HU"/>
        </w:rPr>
      </w:pPr>
      <w:r>
        <w:rPr>
          <w:lang w:val="hu-HU"/>
        </w:rPr>
        <w:t>M5: Modelltípus: COCO Y0 / Input-OAM: 207*4 M1_hiba*M2_hiba, M3_hiba*M4_hiba attribútumonkénti rangsorszámaival / irány mindenhol: minél kisebb (Xi), annál nagyobb, ill. az M1_validkód=1_invalid=0 és az M2_validkód=1_invalid=0 minél nagyobb annál jobb változókkal - (Y=1000000) – direkt futtatás</w:t>
      </w:r>
    </w:p>
    <w:p w14:paraId="07437A1A" w14:textId="78B5E6D1" w:rsidR="00DF0E8F" w:rsidRDefault="00DF0E8F" w:rsidP="00723D81">
      <w:pPr>
        <w:pStyle w:val="Listaszerbekezds"/>
        <w:numPr>
          <w:ilvl w:val="0"/>
          <w:numId w:val="16"/>
        </w:numPr>
        <w:jc w:val="both"/>
        <w:rPr>
          <w:lang w:val="hu-HU"/>
        </w:rPr>
      </w:pPr>
      <w:r>
        <w:rPr>
          <w:lang w:val="hu-HU"/>
        </w:rPr>
        <w:t>M6: Modelltípus: COCO Y0 / Input-OAM: 207*4 M1_hiba*M2_hiba, M3_hiba*M4_hiba attribútumonkénti rangsorszámaival / irány mindenhol: minél nagyobb (Xi), annál nagyobb, ill. az M1_validkód=1_invalid=0 és az M2_validkód=1_invalid=0 minél kisebb annál jobb változókkal - (Y=1000000</w:t>
      </w:r>
      <w:proofErr w:type="gramStart"/>
      <w:r>
        <w:rPr>
          <w:lang w:val="hu-HU"/>
        </w:rPr>
        <w:t>)  –</w:t>
      </w:r>
      <w:proofErr w:type="gramEnd"/>
      <w:r>
        <w:rPr>
          <w:lang w:val="hu-HU"/>
        </w:rPr>
        <w:t xml:space="preserve"> inverz futtatás</w:t>
      </w:r>
    </w:p>
    <w:p w14:paraId="4F3537DC" w14:textId="77777777" w:rsidR="00E961B5" w:rsidRDefault="00DF0E8F" w:rsidP="00723D81">
      <w:pPr>
        <w:jc w:val="both"/>
        <w:rPr>
          <w:lang w:val="hu-HU"/>
        </w:rPr>
      </w:pPr>
      <w:r>
        <w:rPr>
          <w:lang w:val="hu-HU"/>
        </w:rPr>
        <w:t>Megjegyzés</w:t>
      </w:r>
      <w:r w:rsidR="00E961B5">
        <w:rPr>
          <w:lang w:val="hu-HU"/>
        </w:rPr>
        <w:t>ek</w:t>
      </w:r>
      <w:r>
        <w:rPr>
          <w:lang w:val="hu-HU"/>
        </w:rPr>
        <w:t xml:space="preserve">: </w:t>
      </w:r>
    </w:p>
    <w:p w14:paraId="2C086C8E" w14:textId="77777777" w:rsidR="00E961B5" w:rsidRDefault="00DF0E8F" w:rsidP="00723D81">
      <w:pPr>
        <w:pStyle w:val="Listaszerbekezds"/>
        <w:numPr>
          <w:ilvl w:val="0"/>
          <w:numId w:val="17"/>
        </w:numPr>
        <w:jc w:val="both"/>
        <w:rPr>
          <w:lang w:val="hu-HU"/>
        </w:rPr>
      </w:pPr>
      <w:r w:rsidRPr="00E961B5">
        <w:rPr>
          <w:lang w:val="hu-HU"/>
        </w:rPr>
        <w:t>Az M1 és M2 esetén az Y0 nem default értelmezés szerint, hanem speciális termelési függvény-keresésként fut.</w:t>
      </w:r>
      <w:r w:rsidR="00E961B5" w:rsidRPr="00E961B5">
        <w:rPr>
          <w:lang w:val="hu-HU"/>
        </w:rPr>
        <w:t xml:space="preserve"> </w:t>
      </w:r>
    </w:p>
    <w:p w14:paraId="7564E0E0" w14:textId="0FCE960B" w:rsidR="00DF0E8F" w:rsidRDefault="00E961B5" w:rsidP="00723D81">
      <w:pPr>
        <w:pStyle w:val="Listaszerbekezds"/>
        <w:numPr>
          <w:ilvl w:val="0"/>
          <w:numId w:val="17"/>
        </w:numPr>
        <w:jc w:val="both"/>
        <w:rPr>
          <w:lang w:val="hu-HU"/>
        </w:rPr>
      </w:pPr>
      <w:r w:rsidRPr="00E961B5">
        <w:rPr>
          <w:lang w:val="hu-HU"/>
        </w:rPr>
        <w:t xml:space="preserve">Míg az M5 és az M6 klasszikus </w:t>
      </w:r>
      <w:proofErr w:type="gramStart"/>
      <w:r w:rsidRPr="00E961B5">
        <w:rPr>
          <w:lang w:val="hu-HU"/>
        </w:rPr>
        <w:t>anti-diszkriminációs</w:t>
      </w:r>
      <w:proofErr w:type="gramEnd"/>
      <w:r w:rsidRPr="00E961B5">
        <w:rPr>
          <w:lang w:val="hu-HU"/>
        </w:rPr>
        <w:t xml:space="preserve"> futtatás</w:t>
      </w:r>
      <w:r>
        <w:rPr>
          <w:lang w:val="hu-HU"/>
        </w:rPr>
        <w:t>ok</w:t>
      </w:r>
      <w:r w:rsidRPr="00E961B5">
        <w:rPr>
          <w:lang w:val="hu-HU"/>
        </w:rPr>
        <w:t>.</w:t>
      </w:r>
    </w:p>
    <w:p w14:paraId="035EE749" w14:textId="7FC3F31C" w:rsidR="00E961B5" w:rsidRPr="00E961B5" w:rsidRDefault="00E961B5" w:rsidP="00723D81">
      <w:pPr>
        <w:pStyle w:val="Listaszerbekezds"/>
        <w:numPr>
          <w:ilvl w:val="0"/>
          <w:numId w:val="17"/>
        </w:numPr>
        <w:jc w:val="both"/>
        <w:rPr>
          <w:lang w:val="hu-HU"/>
        </w:rPr>
      </w:pPr>
      <w:r>
        <w:rPr>
          <w:lang w:val="hu-HU"/>
        </w:rPr>
        <w:t>M1&amp;M2, ill. M3&amp;M4, ill. M5&amp;M6 egymás függvény-szimmetria-vizsgálati párjai.</w:t>
      </w:r>
    </w:p>
    <w:p w14:paraId="10E82A9F" w14:textId="791D6984" w:rsidR="00A25F6C" w:rsidRDefault="00A25F6C" w:rsidP="00723D81">
      <w:pPr>
        <w:pStyle w:val="Cmsor1"/>
        <w:jc w:val="both"/>
        <w:rPr>
          <w:lang w:val="hu-HU"/>
        </w:rPr>
      </w:pPr>
      <w:r>
        <w:rPr>
          <w:lang w:val="hu-HU"/>
        </w:rPr>
        <w:t>Eredmények</w:t>
      </w:r>
    </w:p>
    <w:p w14:paraId="7865EFC6" w14:textId="18EA24A6" w:rsidR="006A15F3" w:rsidRDefault="006A15F3" w:rsidP="00723D81">
      <w:pPr>
        <w:jc w:val="both"/>
        <w:rPr>
          <w:lang w:val="hu-HU"/>
        </w:rPr>
      </w:pPr>
      <w:r>
        <w:rPr>
          <w:lang w:val="hu-HU"/>
        </w:rPr>
        <w:t>Az eredmények több kérdés kapcsán értelmezendők:</w:t>
      </w:r>
    </w:p>
    <w:p w14:paraId="698CBE42" w14:textId="7E5D85EF" w:rsidR="006A15F3" w:rsidRDefault="006A15F3" w:rsidP="00723D81">
      <w:pPr>
        <w:pStyle w:val="Listaszerbekezds"/>
        <w:numPr>
          <w:ilvl w:val="0"/>
          <w:numId w:val="18"/>
        </w:numPr>
        <w:jc w:val="both"/>
        <w:rPr>
          <w:lang w:val="hu-HU"/>
        </w:rPr>
      </w:pPr>
      <w:r>
        <w:rPr>
          <w:lang w:val="hu-HU"/>
        </w:rPr>
        <w:t>Mekkora az invaliditás aránya a nyers adatok alapján (M1&amp;M2)?</w:t>
      </w:r>
    </w:p>
    <w:p w14:paraId="64E8173C" w14:textId="52B23BA6" w:rsidR="006A15F3" w:rsidRDefault="006A15F3" w:rsidP="00723D81">
      <w:pPr>
        <w:pStyle w:val="Listaszerbekezds"/>
        <w:numPr>
          <w:ilvl w:val="0"/>
          <w:numId w:val="18"/>
        </w:numPr>
        <w:jc w:val="both"/>
        <w:rPr>
          <w:lang w:val="hu-HU"/>
        </w:rPr>
      </w:pPr>
      <w:r>
        <w:rPr>
          <w:lang w:val="hu-HU"/>
        </w:rPr>
        <w:t>Statisztikai alapon lehet-e a validitás fogalmát finomhangolni (vö. medián, ill. leggyakoribb hibaérték-alapú szabályok)?</w:t>
      </w:r>
    </w:p>
    <w:p w14:paraId="0155C6A4" w14:textId="36EB6CC9" w:rsidR="006A15F3" w:rsidRPr="006A15F3" w:rsidRDefault="006A15F3" w:rsidP="00723D81">
      <w:pPr>
        <w:pStyle w:val="Listaszerbekezds"/>
        <w:numPr>
          <w:ilvl w:val="0"/>
          <w:numId w:val="18"/>
        </w:numPr>
        <w:jc w:val="both"/>
        <w:rPr>
          <w:lang w:val="hu-HU"/>
        </w:rPr>
      </w:pPr>
      <w:r>
        <w:rPr>
          <w:lang w:val="hu-HU"/>
        </w:rPr>
        <w:t>A hibaszorzatok és validitás-jelek alapján lehet-e validitást optimalizálni szemben a statisztikai megoldások nem optimális közelítésével?</w:t>
      </w:r>
    </w:p>
    <w:p w14:paraId="38CF8773" w14:textId="609BE710" w:rsidR="00A25F6C" w:rsidRDefault="006A15F3" w:rsidP="00723D81">
      <w:pPr>
        <w:jc w:val="both"/>
        <w:rPr>
          <w:lang w:val="hu-HU"/>
        </w:rPr>
      </w:pPr>
      <w:r>
        <w:rPr>
          <w:noProof/>
        </w:rPr>
        <w:lastRenderedPageBreak/>
        <w:drawing>
          <wp:inline distT="0" distB="0" distL="0" distR="0" wp14:anchorId="03D9F61B" wp14:editId="78E0BC12">
            <wp:extent cx="5760720" cy="64833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48335"/>
                    </a:xfrm>
                    <a:prstGeom prst="rect">
                      <a:avLst/>
                    </a:prstGeom>
                  </pic:spPr>
                </pic:pic>
              </a:graphicData>
            </a:graphic>
          </wp:inline>
        </w:drawing>
      </w:r>
    </w:p>
    <w:p w14:paraId="57FC39A3" w14:textId="5FBB5541" w:rsidR="006A15F3" w:rsidRDefault="006A15F3" w:rsidP="00723D81">
      <w:pPr>
        <w:pStyle w:val="Listaszerbekezds"/>
        <w:numPr>
          <w:ilvl w:val="0"/>
          <w:numId w:val="6"/>
        </w:numPr>
        <w:jc w:val="both"/>
        <w:rPr>
          <w:lang w:val="hu-HU"/>
        </w:rPr>
      </w:pPr>
      <w:r>
        <w:rPr>
          <w:lang w:val="hu-HU"/>
        </w:rPr>
        <w:t>Ábra: Modell-statisztikák (</w:t>
      </w:r>
      <w:r w:rsidR="00326BF2">
        <w:rPr>
          <w:lang w:val="hu-HU"/>
        </w:rPr>
        <w:t>F</w:t>
      </w:r>
      <w:r>
        <w:rPr>
          <w:lang w:val="hu-HU"/>
        </w:rPr>
        <w:t>orrás: saját számítások – vö. részletek - XLS)</w:t>
      </w:r>
    </w:p>
    <w:p w14:paraId="4F08D5ED" w14:textId="353A0C8F" w:rsidR="006A15F3" w:rsidRDefault="006A15F3" w:rsidP="00723D81">
      <w:pPr>
        <w:jc w:val="both"/>
        <w:rPr>
          <w:lang w:val="hu-HU"/>
        </w:rPr>
      </w:pPr>
      <w:r>
        <w:rPr>
          <w:lang w:val="hu-HU"/>
        </w:rPr>
        <w:t>A 3. ábra világossá teszi, hogy:</w:t>
      </w:r>
    </w:p>
    <w:p w14:paraId="005E69C5" w14:textId="68D2B14B" w:rsidR="006A15F3" w:rsidRDefault="006A15F3" w:rsidP="00723D81">
      <w:pPr>
        <w:pStyle w:val="Listaszerbekezds"/>
        <w:numPr>
          <w:ilvl w:val="0"/>
          <w:numId w:val="19"/>
        </w:numPr>
        <w:jc w:val="both"/>
        <w:rPr>
          <w:lang w:val="hu-HU"/>
        </w:rPr>
      </w:pPr>
      <w:r>
        <w:rPr>
          <w:lang w:val="hu-HU"/>
        </w:rPr>
        <w:t>Az Y0 modell</w:t>
      </w:r>
      <w:r w:rsidR="00A511BA">
        <w:rPr>
          <w:lang w:val="hu-HU"/>
        </w:rPr>
        <w:t>pár (M1&amp;M2)</w:t>
      </w:r>
      <w:r>
        <w:rPr>
          <w:lang w:val="hu-HU"/>
        </w:rPr>
        <w:t xml:space="preserve"> stabilabb, robosztusabb (kisebb tényösszeg vs. becslésösszeg eltérés, magasabb korreláció, magasabb validitás).</w:t>
      </w:r>
    </w:p>
    <w:p w14:paraId="67559BF8" w14:textId="641C5E6F" w:rsidR="006A15F3" w:rsidRDefault="006A15F3" w:rsidP="00723D81">
      <w:pPr>
        <w:pStyle w:val="Listaszerbekezds"/>
        <w:numPr>
          <w:ilvl w:val="0"/>
          <w:numId w:val="19"/>
        </w:numPr>
        <w:jc w:val="both"/>
        <w:rPr>
          <w:lang w:val="hu-HU"/>
        </w:rPr>
      </w:pPr>
      <w:r>
        <w:rPr>
          <w:lang w:val="hu-HU"/>
        </w:rPr>
        <w:t>A STD modellek</w:t>
      </w:r>
      <w:r w:rsidR="00A511BA">
        <w:rPr>
          <w:lang w:val="hu-HU"/>
        </w:rPr>
        <w:t xml:space="preserve"> (M3&amp;M4)</w:t>
      </w:r>
      <w:r>
        <w:rPr>
          <w:lang w:val="hu-HU"/>
        </w:rPr>
        <w:t xml:space="preserve"> azonban (vö. 4. ábra) speciális hibaérték-gyakoriságot produkál, vagyis lényegében minden olyan eset, mely nem masszív negatív direkt hiba a negatív inverz hibához módon jelentkezik, az ignorálható.</w:t>
      </w:r>
    </w:p>
    <w:p w14:paraId="1F952D61" w14:textId="21C25786" w:rsidR="006A15F3" w:rsidRDefault="006A15F3" w:rsidP="00723D81">
      <w:pPr>
        <w:pStyle w:val="Listaszerbekezds"/>
        <w:numPr>
          <w:ilvl w:val="0"/>
          <w:numId w:val="19"/>
        </w:numPr>
        <w:jc w:val="both"/>
        <w:rPr>
          <w:lang w:val="hu-HU"/>
        </w:rPr>
      </w:pPr>
      <w:r>
        <w:rPr>
          <w:lang w:val="hu-HU"/>
        </w:rPr>
        <w:t>Az Y0 modellekre is érvényes a validitás-korrekció, de ott csak a hibaintervallum egyik felére, mert ott nem szélsőértékek a gyakori hibaértékek, hanem mediánszerűek.</w:t>
      </w:r>
    </w:p>
    <w:p w14:paraId="31BAA5D1" w14:textId="77777777" w:rsidR="00A511BA" w:rsidRDefault="006A15F3" w:rsidP="00723D81">
      <w:pPr>
        <w:pStyle w:val="Listaszerbekezds"/>
        <w:numPr>
          <w:ilvl w:val="0"/>
          <w:numId w:val="19"/>
        </w:numPr>
        <w:jc w:val="both"/>
        <w:rPr>
          <w:lang w:val="hu-HU"/>
        </w:rPr>
      </w:pPr>
      <w:r>
        <w:rPr>
          <w:lang w:val="hu-HU"/>
        </w:rPr>
        <w:t xml:space="preserve">A korrekció eredményeként </w:t>
      </w:r>
    </w:p>
    <w:p w14:paraId="37A468ED" w14:textId="1989F928" w:rsidR="006A15F3" w:rsidRDefault="006A15F3" w:rsidP="00723D81">
      <w:pPr>
        <w:pStyle w:val="Listaszerbekezds"/>
        <w:numPr>
          <w:ilvl w:val="1"/>
          <w:numId w:val="19"/>
        </w:numPr>
        <w:jc w:val="both"/>
        <w:rPr>
          <w:lang w:val="hu-HU"/>
        </w:rPr>
      </w:pPr>
      <w:r>
        <w:rPr>
          <w:lang w:val="hu-HU"/>
        </w:rPr>
        <w:t>az Y0 validitás: 72% (52% helyett)</w:t>
      </w:r>
    </w:p>
    <w:p w14:paraId="5D282D39" w14:textId="3700AE7D" w:rsidR="00A511BA" w:rsidRDefault="00A511BA" w:rsidP="00723D81">
      <w:pPr>
        <w:pStyle w:val="Listaszerbekezds"/>
        <w:numPr>
          <w:ilvl w:val="1"/>
          <w:numId w:val="19"/>
        </w:numPr>
        <w:jc w:val="both"/>
        <w:rPr>
          <w:lang w:val="hu-HU"/>
        </w:rPr>
      </w:pPr>
      <w:r>
        <w:rPr>
          <w:lang w:val="hu-HU"/>
        </w:rPr>
        <w:t>az STD validitás 91% (49% helyett), ami felveti annak szükségszerűségét, hogy ezen statisztikai jellegű korrekciók nem optimálisak (vö. túltanulás jelensége).</w:t>
      </w:r>
    </w:p>
    <w:p w14:paraId="35B9DA31" w14:textId="27C6D164" w:rsidR="006A15F3" w:rsidRDefault="006A15F3" w:rsidP="00723D81">
      <w:pPr>
        <w:jc w:val="both"/>
        <w:rPr>
          <w:lang w:val="hu-HU"/>
        </w:rPr>
      </w:pPr>
      <w:r>
        <w:rPr>
          <w:noProof/>
        </w:rPr>
        <w:drawing>
          <wp:inline distT="0" distB="0" distL="0" distR="0" wp14:anchorId="7AB680CE" wp14:editId="010C6666">
            <wp:extent cx="5760720" cy="5059680"/>
            <wp:effectExtent l="0" t="0" r="0" b="762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059680"/>
                    </a:xfrm>
                    <a:prstGeom prst="rect">
                      <a:avLst/>
                    </a:prstGeom>
                  </pic:spPr>
                </pic:pic>
              </a:graphicData>
            </a:graphic>
          </wp:inline>
        </w:drawing>
      </w:r>
    </w:p>
    <w:p w14:paraId="115BA726" w14:textId="34341688" w:rsidR="006A15F3" w:rsidRDefault="006A15F3" w:rsidP="00723D81">
      <w:pPr>
        <w:pStyle w:val="Listaszerbekezds"/>
        <w:numPr>
          <w:ilvl w:val="0"/>
          <w:numId w:val="6"/>
        </w:numPr>
        <w:jc w:val="both"/>
        <w:rPr>
          <w:lang w:val="hu-HU"/>
        </w:rPr>
      </w:pPr>
      <w:r>
        <w:rPr>
          <w:lang w:val="hu-HU"/>
        </w:rPr>
        <w:t>Ábra: A leggyakoribb hibaérték levezetése kimutatásvarázslással (</w:t>
      </w:r>
      <w:r w:rsidR="00326BF2">
        <w:rPr>
          <w:lang w:val="hu-HU"/>
        </w:rPr>
        <w:t>F</w:t>
      </w:r>
      <w:r>
        <w:rPr>
          <w:lang w:val="hu-HU"/>
        </w:rPr>
        <w:t>orrás: saját számítások)</w:t>
      </w:r>
    </w:p>
    <w:p w14:paraId="7DD25E8E" w14:textId="77777777" w:rsidR="00851681" w:rsidRPr="00851681" w:rsidRDefault="00851681" w:rsidP="00723D81">
      <w:pPr>
        <w:jc w:val="both"/>
        <w:rPr>
          <w:lang w:val="hu-HU"/>
        </w:rPr>
      </w:pPr>
    </w:p>
    <w:p w14:paraId="711C186A" w14:textId="0C0C818E" w:rsidR="00A511BA" w:rsidRDefault="00851681" w:rsidP="00723D81">
      <w:pPr>
        <w:jc w:val="both"/>
        <w:rPr>
          <w:lang w:val="hu-HU"/>
        </w:rPr>
      </w:pPr>
      <w:r>
        <w:rPr>
          <w:noProof/>
        </w:rPr>
        <w:drawing>
          <wp:inline distT="0" distB="0" distL="0" distR="0" wp14:anchorId="29D5DCDC" wp14:editId="7848630A">
            <wp:extent cx="5760720" cy="52387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23875"/>
                    </a:xfrm>
                    <a:prstGeom prst="rect">
                      <a:avLst/>
                    </a:prstGeom>
                  </pic:spPr>
                </pic:pic>
              </a:graphicData>
            </a:graphic>
          </wp:inline>
        </w:drawing>
      </w:r>
    </w:p>
    <w:p w14:paraId="56D2CF12" w14:textId="3E814968" w:rsidR="00851681" w:rsidRDefault="00851681" w:rsidP="00723D81">
      <w:pPr>
        <w:pStyle w:val="Listaszerbekezds"/>
        <w:numPr>
          <w:ilvl w:val="0"/>
          <w:numId w:val="6"/>
        </w:numPr>
        <w:jc w:val="both"/>
        <w:rPr>
          <w:lang w:val="hu-HU"/>
        </w:rPr>
      </w:pPr>
      <w:r>
        <w:rPr>
          <w:lang w:val="hu-HU"/>
        </w:rPr>
        <w:t>Ábra: Az M5&amp;M6 modellpár vázlata és eredménye (</w:t>
      </w:r>
      <w:r w:rsidR="00326BF2">
        <w:rPr>
          <w:lang w:val="hu-HU"/>
        </w:rPr>
        <w:t>F</w:t>
      </w:r>
      <w:r>
        <w:rPr>
          <w:lang w:val="hu-HU"/>
        </w:rPr>
        <w:t>orrás: saját számítások)</w:t>
      </w:r>
    </w:p>
    <w:p w14:paraId="36E2FFD0" w14:textId="7EEAD453" w:rsidR="00851681" w:rsidRDefault="00851681" w:rsidP="00723D81">
      <w:pPr>
        <w:jc w:val="both"/>
        <w:rPr>
          <w:lang w:val="hu-HU"/>
        </w:rPr>
      </w:pPr>
      <w:r>
        <w:rPr>
          <w:lang w:val="hu-HU"/>
        </w:rPr>
        <w:t>Az 5. ábra alapján látható:</w:t>
      </w:r>
    </w:p>
    <w:p w14:paraId="11E0800C" w14:textId="0A88B606" w:rsidR="00851681" w:rsidRDefault="00851681" w:rsidP="00723D81">
      <w:pPr>
        <w:pStyle w:val="Listaszerbekezds"/>
        <w:numPr>
          <w:ilvl w:val="0"/>
          <w:numId w:val="20"/>
        </w:numPr>
        <w:jc w:val="both"/>
        <w:rPr>
          <w:lang w:val="hu-HU"/>
        </w:rPr>
      </w:pPr>
      <w:r>
        <w:rPr>
          <w:lang w:val="hu-HU"/>
        </w:rPr>
        <w:t xml:space="preserve">A 72% és 91% túlzó, mert az eredő hatás 68%-os </w:t>
      </w:r>
      <w:r w:rsidR="001107D1">
        <w:rPr>
          <w:lang w:val="hu-HU"/>
        </w:rPr>
        <w:t xml:space="preserve">optimalizált </w:t>
      </w:r>
      <w:r>
        <w:rPr>
          <w:lang w:val="hu-HU"/>
        </w:rPr>
        <w:t>validitást mutat (csak).</w:t>
      </w:r>
    </w:p>
    <w:p w14:paraId="370143B9" w14:textId="3B633FA8" w:rsidR="00851681" w:rsidRDefault="00851681" w:rsidP="00723D81">
      <w:pPr>
        <w:pStyle w:val="Listaszerbekezds"/>
        <w:numPr>
          <w:ilvl w:val="0"/>
          <w:numId w:val="20"/>
        </w:numPr>
        <w:jc w:val="both"/>
        <w:rPr>
          <w:lang w:val="hu-HU"/>
        </w:rPr>
      </w:pPr>
      <w:r>
        <w:rPr>
          <w:lang w:val="hu-HU"/>
        </w:rPr>
        <w:t>Az eredő hatás egy fajta fuzzy-értelmezés a kiindulási bináris (fekete-fehér) validitások és a statisztikai (bináris) értelmezések mellett, mert</w:t>
      </w:r>
    </w:p>
    <w:p w14:paraId="698DEB97" w14:textId="5B251DBA" w:rsidR="00851681" w:rsidRPr="00851681" w:rsidRDefault="00851681" w:rsidP="00723D81">
      <w:pPr>
        <w:pStyle w:val="Listaszerbekezds"/>
        <w:numPr>
          <w:ilvl w:val="0"/>
          <w:numId w:val="20"/>
        </w:numPr>
        <w:jc w:val="both"/>
        <w:rPr>
          <w:lang w:val="hu-HU"/>
        </w:rPr>
      </w:pPr>
      <w:r>
        <w:rPr>
          <w:lang w:val="hu-HU"/>
        </w:rPr>
        <w:t>Az a valid objektum, mely az M5&amp;M6 modellpár esetén norma (1000000) felett eredményt produkál a megadott irány-preferenciák mellett.</w:t>
      </w:r>
    </w:p>
    <w:p w14:paraId="5E992A81" w14:textId="3882F4A9" w:rsidR="00A511BA" w:rsidRDefault="001107D1" w:rsidP="00723D81">
      <w:pPr>
        <w:jc w:val="both"/>
        <w:rPr>
          <w:lang w:val="hu-HU"/>
        </w:rPr>
      </w:pPr>
      <w:r>
        <w:rPr>
          <w:lang w:val="hu-HU"/>
        </w:rPr>
        <w:t>Az alapkérdésre, vagyis az aranykor jelenségének Google-Trends-alapú feltárására vonatkozóan az alábbi valid és validáció előtti állapotok kerültek levezetésre:</w:t>
      </w:r>
    </w:p>
    <w:p w14:paraId="12F0C686" w14:textId="432D8001" w:rsidR="001107D1" w:rsidRDefault="00FC227D" w:rsidP="00723D81">
      <w:pPr>
        <w:jc w:val="both"/>
        <w:rPr>
          <w:lang w:val="hu-HU"/>
        </w:rPr>
      </w:pPr>
      <w:r>
        <w:rPr>
          <w:noProof/>
        </w:rPr>
        <w:drawing>
          <wp:inline distT="0" distB="0" distL="0" distR="0" wp14:anchorId="33929B2F" wp14:editId="6AE736C8">
            <wp:extent cx="5760720" cy="3573780"/>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73780"/>
                    </a:xfrm>
                    <a:prstGeom prst="rect">
                      <a:avLst/>
                    </a:prstGeom>
                  </pic:spPr>
                </pic:pic>
              </a:graphicData>
            </a:graphic>
          </wp:inline>
        </w:drawing>
      </w:r>
    </w:p>
    <w:p w14:paraId="43948F30" w14:textId="294655DA" w:rsidR="00FC227D" w:rsidRDefault="00FC227D" w:rsidP="00723D81">
      <w:pPr>
        <w:pStyle w:val="Listaszerbekezds"/>
        <w:numPr>
          <w:ilvl w:val="0"/>
          <w:numId w:val="6"/>
        </w:numPr>
        <w:jc w:val="both"/>
        <w:rPr>
          <w:lang w:val="hu-HU"/>
        </w:rPr>
      </w:pPr>
      <w:r>
        <w:rPr>
          <w:lang w:val="hu-HU"/>
        </w:rPr>
        <w:t>Ábra: Az automatizálható aranykor-feltárás eredményei (</w:t>
      </w:r>
      <w:r w:rsidR="00326BF2">
        <w:rPr>
          <w:lang w:val="hu-HU"/>
        </w:rPr>
        <w:t>F</w:t>
      </w:r>
      <w:r>
        <w:rPr>
          <w:lang w:val="hu-HU"/>
        </w:rPr>
        <w:t>orrás: saját számítások)</w:t>
      </w:r>
    </w:p>
    <w:p w14:paraId="0A4EC0B3" w14:textId="3FACD88E" w:rsidR="00FC227D" w:rsidRDefault="00FC227D" w:rsidP="00723D81">
      <w:pPr>
        <w:jc w:val="both"/>
        <w:rPr>
          <w:lang w:val="hu-HU"/>
        </w:rPr>
      </w:pPr>
      <w:r>
        <w:rPr>
          <w:lang w:val="hu-HU"/>
        </w:rPr>
        <w:t xml:space="preserve">A </w:t>
      </w:r>
      <w:r w:rsidR="00B85941">
        <w:rPr>
          <w:lang w:val="hu-HU"/>
        </w:rPr>
        <w:t xml:space="preserve">2., ill. </w:t>
      </w:r>
      <w:r>
        <w:rPr>
          <w:lang w:val="hu-HU"/>
        </w:rPr>
        <w:t>6. és a 7. ábra értelmezése, ahol a 7. ábra a 6. sárga párhuzamos, 12-havi mozgóátlagos valid görbéjének önálló vizualizálása ennek alapadatival együtt):</w:t>
      </w:r>
    </w:p>
    <w:p w14:paraId="7A28CC0F" w14:textId="7115C436" w:rsidR="00FC227D" w:rsidRDefault="00B85941" w:rsidP="00723D81">
      <w:pPr>
        <w:pStyle w:val="Listaszerbekezds"/>
        <w:numPr>
          <w:ilvl w:val="0"/>
          <w:numId w:val="21"/>
        </w:numPr>
        <w:jc w:val="both"/>
        <w:rPr>
          <w:lang w:val="hu-HU"/>
        </w:rPr>
      </w:pPr>
      <w:r>
        <w:rPr>
          <w:lang w:val="hu-HU"/>
        </w:rPr>
        <w:t xml:space="preserve">A 2005-ös portfólió szűkítéssel a cég egy mélypontot ért el, </w:t>
      </w:r>
    </w:p>
    <w:p w14:paraId="6B1539C2" w14:textId="292C7E50" w:rsidR="00B85941" w:rsidRDefault="00B85941" w:rsidP="00723D81">
      <w:pPr>
        <w:pStyle w:val="Listaszerbekezds"/>
        <w:numPr>
          <w:ilvl w:val="0"/>
          <w:numId w:val="21"/>
        </w:numPr>
        <w:jc w:val="both"/>
        <w:rPr>
          <w:lang w:val="hu-HU"/>
        </w:rPr>
      </w:pPr>
      <w:r>
        <w:rPr>
          <w:lang w:val="hu-HU"/>
        </w:rPr>
        <w:t>Mely a 2006-os Reebok-átvétellel egy fokozatos javulás kezdete volt.</w:t>
      </w:r>
    </w:p>
    <w:p w14:paraId="2AF68A9F" w14:textId="64FC8E69" w:rsidR="00B85941" w:rsidRDefault="00B85941" w:rsidP="00723D81">
      <w:pPr>
        <w:pStyle w:val="Listaszerbekezds"/>
        <w:numPr>
          <w:ilvl w:val="0"/>
          <w:numId w:val="21"/>
        </w:numPr>
        <w:jc w:val="both"/>
        <w:rPr>
          <w:lang w:val="hu-HU"/>
        </w:rPr>
      </w:pPr>
      <w:r>
        <w:rPr>
          <w:lang w:val="hu-HU"/>
        </w:rPr>
        <w:t>A további értékesítések 2015-2016-ban egy újabb mélyrepülést alapoztak meg.</w:t>
      </w:r>
    </w:p>
    <w:p w14:paraId="47F02F48" w14:textId="5EA132FF" w:rsidR="00B85941" w:rsidRDefault="00B85941" w:rsidP="00723D81">
      <w:pPr>
        <w:pStyle w:val="Listaszerbekezds"/>
        <w:numPr>
          <w:ilvl w:val="0"/>
          <w:numId w:val="21"/>
        </w:numPr>
        <w:jc w:val="both"/>
        <w:rPr>
          <w:lang w:val="hu-HU"/>
        </w:rPr>
      </w:pPr>
      <w:r>
        <w:rPr>
          <w:lang w:val="hu-HU"/>
        </w:rPr>
        <w:t>A 2. ábrán látható 2009 körüli Reebok felfutás hatni látszik az Adidas brandértékére is.</w:t>
      </w:r>
    </w:p>
    <w:p w14:paraId="692E3B4C" w14:textId="71761E64" w:rsidR="00B85941" w:rsidRPr="00FC227D" w:rsidRDefault="00B85941" w:rsidP="00723D81">
      <w:pPr>
        <w:pStyle w:val="Listaszerbekezds"/>
        <w:numPr>
          <w:ilvl w:val="0"/>
          <w:numId w:val="21"/>
        </w:numPr>
        <w:jc w:val="both"/>
        <w:rPr>
          <w:lang w:val="hu-HU"/>
        </w:rPr>
      </w:pPr>
      <w:r>
        <w:rPr>
          <w:lang w:val="hu-HU"/>
        </w:rPr>
        <w:t>A 2012-2013-es aranykor mögött publikus hír volt beazonosítható</w:t>
      </w:r>
      <w:r w:rsidR="0026479B">
        <w:rPr>
          <w:lang w:val="hu-HU"/>
        </w:rPr>
        <w:t>: „</w:t>
      </w:r>
      <w:r w:rsidR="0026479B" w:rsidRPr="0026479B">
        <w:rPr>
          <w:lang w:val="hu-HU"/>
        </w:rPr>
        <w:t>By the end of 2012, Adidas was reporting their highest revenues ever and Chief Executive Herbert Hainer expressed optimism for the year ahead.</w:t>
      </w:r>
      <w:r w:rsidR="0026479B">
        <w:rPr>
          <w:lang w:val="hu-HU"/>
        </w:rPr>
        <w:t>” (</w:t>
      </w:r>
      <w:hyperlink r:id="rId25" w:history="1">
        <w:r w:rsidR="0026479B" w:rsidRPr="00F90D82">
          <w:rPr>
            <w:rStyle w:val="Hiperhivatkozs"/>
            <w:lang w:val="hu-HU"/>
          </w:rPr>
          <w:t>https://en.wikipedia.org/wiki/Adidas</w:t>
        </w:r>
      </w:hyperlink>
      <w:r w:rsidR="0026479B">
        <w:rPr>
          <w:lang w:val="hu-HU"/>
        </w:rPr>
        <w:t xml:space="preserve">) </w:t>
      </w:r>
    </w:p>
    <w:p w14:paraId="1A0C4C15" w14:textId="2F4017F4" w:rsidR="00FC227D" w:rsidRDefault="00FC227D" w:rsidP="00723D81">
      <w:pPr>
        <w:jc w:val="both"/>
        <w:rPr>
          <w:lang w:val="hu-HU"/>
        </w:rPr>
      </w:pPr>
      <w:r>
        <w:rPr>
          <w:noProof/>
        </w:rPr>
        <w:lastRenderedPageBreak/>
        <w:drawing>
          <wp:inline distT="0" distB="0" distL="0" distR="0" wp14:anchorId="1A345CED" wp14:editId="48603E3A">
            <wp:extent cx="5760720" cy="350837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508375"/>
                    </a:xfrm>
                    <a:prstGeom prst="rect">
                      <a:avLst/>
                    </a:prstGeom>
                  </pic:spPr>
                </pic:pic>
              </a:graphicData>
            </a:graphic>
          </wp:inline>
        </w:drawing>
      </w:r>
    </w:p>
    <w:p w14:paraId="48E3C029" w14:textId="784A32BD" w:rsidR="00FC227D" w:rsidRPr="00FC227D" w:rsidRDefault="00FC227D" w:rsidP="00723D81">
      <w:pPr>
        <w:pStyle w:val="Listaszerbekezds"/>
        <w:numPr>
          <w:ilvl w:val="0"/>
          <w:numId w:val="6"/>
        </w:numPr>
        <w:jc w:val="both"/>
        <w:rPr>
          <w:lang w:val="hu-HU"/>
        </w:rPr>
      </w:pPr>
      <w:r>
        <w:rPr>
          <w:lang w:val="hu-HU"/>
        </w:rPr>
        <w:t>Ábra: Az adatvizualizációs finomhangolás eredményei (</w:t>
      </w:r>
      <w:r w:rsidR="00326BF2">
        <w:rPr>
          <w:lang w:val="hu-HU"/>
        </w:rPr>
        <w:t>F</w:t>
      </w:r>
      <w:r>
        <w:rPr>
          <w:lang w:val="hu-HU"/>
        </w:rPr>
        <w:t>orrás: saját számítások)</w:t>
      </w:r>
    </w:p>
    <w:p w14:paraId="27FF2195" w14:textId="7D5043D0" w:rsidR="00A25F6C" w:rsidRDefault="00A25F6C" w:rsidP="00723D81">
      <w:pPr>
        <w:pStyle w:val="Cmsor1"/>
        <w:jc w:val="both"/>
        <w:rPr>
          <w:lang w:val="hu-HU"/>
        </w:rPr>
      </w:pPr>
      <w:r>
        <w:rPr>
          <w:lang w:val="hu-HU"/>
        </w:rPr>
        <w:t>Következtetések</w:t>
      </w:r>
    </w:p>
    <w:p w14:paraId="0B4671E9" w14:textId="2530BF7B" w:rsidR="00A25F6C" w:rsidRDefault="009D026D" w:rsidP="00723D81">
      <w:pPr>
        <w:jc w:val="both"/>
        <w:rPr>
          <w:lang w:val="hu-HU"/>
        </w:rPr>
      </w:pPr>
      <w:r>
        <w:rPr>
          <w:lang w:val="hu-HU"/>
        </w:rPr>
        <w:t>A cikk alapján egyrészt belátható, hogy a Google-Trends alapú elemzések és adott cégre vonatkozó hírek között racionális kapcsolatok vélelmezhetők, legalábbis annyira racionális, hogy erre egy sikeres Turing-tesztet lehessen alapozni pl. a robotújság érdekében.</w:t>
      </w:r>
    </w:p>
    <w:p w14:paraId="5A2E8FF3" w14:textId="74CD4E22" w:rsidR="009D026D" w:rsidRDefault="009D026D" w:rsidP="00723D81">
      <w:pPr>
        <w:jc w:val="both"/>
        <w:rPr>
          <w:lang w:val="hu-HU"/>
        </w:rPr>
      </w:pPr>
      <w:r>
        <w:rPr>
          <w:lang w:val="hu-HU"/>
        </w:rPr>
        <w:t>Másrészt a validáció bináris jellegét lehetséges finomhangolni statisztikai alapon, s optimalizáltan is, mely utóbbi csökkenti az értelmezési kockázatokat a nyers validitás és a statisztikai kilengések közötti sávban tartva a valid objektumok számát.</w:t>
      </w:r>
    </w:p>
    <w:p w14:paraId="033B6963" w14:textId="6C81FD65" w:rsidR="00FB62ED" w:rsidRPr="00A25F6C" w:rsidRDefault="00FB62ED" w:rsidP="00723D81">
      <w:pPr>
        <w:jc w:val="both"/>
        <w:rPr>
          <w:lang w:val="hu-HU"/>
        </w:rPr>
      </w:pPr>
      <w:r>
        <w:rPr>
          <w:lang w:val="hu-HU"/>
        </w:rPr>
        <w:t>S végül a cikk maga a párhuzamos cikkekkel összevetve az aranykor-értelmezések kapcsán masszív automatizálhatósági potenciált leplez le.</w:t>
      </w:r>
    </w:p>
    <w:p w14:paraId="2090C16D" w14:textId="7FD69FA1" w:rsidR="00A25F6C" w:rsidRDefault="00A25F6C" w:rsidP="00723D81">
      <w:pPr>
        <w:pStyle w:val="Cmsor1"/>
        <w:jc w:val="both"/>
        <w:rPr>
          <w:lang w:val="hu-HU"/>
        </w:rPr>
      </w:pPr>
      <w:r>
        <w:rPr>
          <w:lang w:val="hu-HU"/>
        </w:rPr>
        <w:t>Hivatkozások</w:t>
      </w:r>
    </w:p>
    <w:p w14:paraId="67B6F093" w14:textId="24E0D064" w:rsidR="00A25F6C" w:rsidRDefault="00A25F6C" w:rsidP="00723D81">
      <w:pPr>
        <w:jc w:val="both"/>
        <w:rPr>
          <w:lang w:val="hu-HU"/>
        </w:rPr>
      </w:pPr>
      <w:r>
        <w:rPr>
          <w:lang w:val="hu-HU"/>
        </w:rPr>
        <w:t>…(szövegközben)…</w:t>
      </w:r>
    </w:p>
    <w:p w14:paraId="188A0EFF" w14:textId="77777777" w:rsidR="00A25F6C" w:rsidRDefault="00A25F6C" w:rsidP="00723D81">
      <w:pPr>
        <w:jc w:val="both"/>
        <w:rPr>
          <w:lang w:val="hu-HU"/>
        </w:rPr>
      </w:pPr>
    </w:p>
    <w:p w14:paraId="0FCEF84E" w14:textId="77777777" w:rsidR="00A25F6C" w:rsidRDefault="00A25F6C" w:rsidP="00723D81">
      <w:pPr>
        <w:jc w:val="both"/>
        <w:rPr>
          <w:lang w:val="hu-HU"/>
        </w:rPr>
      </w:pPr>
    </w:p>
    <w:p w14:paraId="4F52F922" w14:textId="77777777" w:rsidR="00D45BB9" w:rsidRDefault="00D45BB9" w:rsidP="00723D81">
      <w:pPr>
        <w:jc w:val="both"/>
        <w:rPr>
          <w:lang w:val="hu-HU"/>
        </w:rPr>
      </w:pPr>
    </w:p>
    <w:p w14:paraId="6E999BE5" w14:textId="77777777" w:rsidR="00B30CC1" w:rsidRDefault="00B30CC1" w:rsidP="00723D81">
      <w:pPr>
        <w:jc w:val="both"/>
        <w:rPr>
          <w:rFonts w:asciiTheme="majorHAnsi" w:eastAsiaTheme="majorEastAsia" w:hAnsiTheme="majorHAnsi" w:cstheme="majorBidi"/>
          <w:spacing w:val="-10"/>
          <w:kern w:val="28"/>
          <w:sz w:val="52"/>
          <w:szCs w:val="52"/>
          <w:lang w:val="hu-HU"/>
        </w:rPr>
      </w:pPr>
      <w:r>
        <w:rPr>
          <w:sz w:val="52"/>
          <w:szCs w:val="52"/>
          <w:lang w:val="hu-HU"/>
        </w:rPr>
        <w:br w:type="page"/>
      </w:r>
    </w:p>
    <w:p w14:paraId="3D2C77FA" w14:textId="1554BB14" w:rsidR="00D45BB9" w:rsidRPr="00B30CC1" w:rsidRDefault="00D45BB9" w:rsidP="00723D81">
      <w:pPr>
        <w:pStyle w:val="Cm"/>
        <w:jc w:val="both"/>
        <w:rPr>
          <w:sz w:val="52"/>
          <w:szCs w:val="52"/>
          <w:lang w:val="hu-HU"/>
        </w:rPr>
      </w:pPr>
      <w:r w:rsidRPr="00B30CC1">
        <w:rPr>
          <w:sz w:val="52"/>
          <w:szCs w:val="52"/>
          <w:lang w:val="hu-HU"/>
        </w:rPr>
        <w:lastRenderedPageBreak/>
        <w:t>A SAMSUNG Electronics aranykora, avagy a naiv és a robotszem párhuzamai és eltérései</w:t>
      </w:r>
    </w:p>
    <w:p w14:paraId="36E6B767" w14:textId="1FB53441" w:rsidR="00B30CC1" w:rsidRPr="00A25F6C" w:rsidRDefault="00B30CC1" w:rsidP="00723D81">
      <w:pPr>
        <w:jc w:val="both"/>
      </w:pPr>
      <w:r w:rsidRPr="00A25F6C">
        <w:t xml:space="preserve">(The </w:t>
      </w:r>
      <w:r>
        <w:t>golden age of the Samsung Electronics company</w:t>
      </w:r>
      <w:r w:rsidRPr="00A25F6C">
        <w:t xml:space="preserve">– or </w:t>
      </w:r>
      <w:r>
        <w:t>parallelisms and differences between robot eyes and naïve problem handling strategies</w:t>
      </w:r>
      <w:r w:rsidRPr="00A25F6C">
        <w:t>)</w:t>
      </w:r>
    </w:p>
    <w:p w14:paraId="4C16CD3F" w14:textId="30003F83" w:rsidR="00B30CC1" w:rsidRDefault="00FB79FF" w:rsidP="00723D81">
      <w:pPr>
        <w:jc w:val="both"/>
        <w:rPr>
          <w:lang w:val="hu-HU"/>
        </w:rPr>
      </w:pPr>
      <w:r>
        <w:rPr>
          <w:lang w:val="hu-HU"/>
        </w:rPr>
        <w:t>Kemény</w:t>
      </w:r>
      <w:r w:rsidR="00F71F9C">
        <w:rPr>
          <w:lang w:val="hu-HU"/>
        </w:rPr>
        <w:t xml:space="preserve"> Norbert,</w:t>
      </w:r>
      <w:r w:rsidR="00B30CC1">
        <w:rPr>
          <w:lang w:val="hu-HU"/>
        </w:rPr>
        <w:t xml:space="preserve"> Pitlik László, Learning Innovation Kft, MY-X-team</w:t>
      </w:r>
    </w:p>
    <w:p w14:paraId="21CCDA22" w14:textId="6F617183" w:rsidR="00B30CC1" w:rsidRDefault="00B30CC1" w:rsidP="00723D81">
      <w:pPr>
        <w:jc w:val="both"/>
        <w:rPr>
          <w:lang w:val="hu-HU"/>
        </w:rPr>
      </w:pPr>
      <w:r w:rsidRPr="00A25F6C">
        <w:rPr>
          <w:u w:val="single"/>
          <w:lang w:val="hu-HU"/>
        </w:rPr>
        <w:t>Kivonat</w:t>
      </w:r>
      <w:r>
        <w:rPr>
          <w:lang w:val="hu-HU"/>
        </w:rPr>
        <w:t xml:space="preserve">: </w:t>
      </w:r>
      <w:r w:rsidR="00EA1E22">
        <w:rPr>
          <w:lang w:val="hu-HU"/>
        </w:rPr>
        <w:t>A Samsung Electronics szómágikus (pl. Wikipédia-alapú) történetében szereplő évszámok 2004-2021 közötti értékeihez a cég/brand sikerességét meghatározó hangulatok/brand-értékváltozások vezethetők le a Samsung kulcsszó és más hasonló cégeket/márkákat (brand-eket) leíró kulcsszavak Google-Trends idősorai automatizált és optimalizált (objektivizáló) összevetése révén. Ezt a problémafelvetést nevezzük aranykor-elemzésnek.</w:t>
      </w:r>
    </w:p>
    <w:p w14:paraId="084C904D" w14:textId="5A1BB0E2" w:rsidR="00EA1E22" w:rsidRDefault="00EA1E22" w:rsidP="00723D81">
      <w:pPr>
        <w:jc w:val="both"/>
        <w:rPr>
          <w:lang w:val="hu-HU"/>
        </w:rPr>
      </w:pPr>
      <w:r>
        <w:rPr>
          <w:lang w:val="hu-HU"/>
        </w:rPr>
        <w:t>Emellett a cikk rámutat arra, mit is jelent a naiv látás és a robotszem-alapú látás egymással összevetve, ahol már az emberi naiv látás rosszabb, mint a gépi naiv látás (vö. hisztogram-konverzió képélesítési célra), s mindezek még kevésbé intelligensek, ha az aranykort, a buborék-modelleket, vagyis általában véve a nyers adatok potenciális kockázatait látni képes exploratív és/vagy irányított hasonlóságelemzés adják a robotszem mögötti robot-hermeneutika alapját.</w:t>
      </w:r>
    </w:p>
    <w:p w14:paraId="4AD90193" w14:textId="41273240" w:rsidR="00B30CC1" w:rsidRDefault="00B30CC1" w:rsidP="00723D81">
      <w:pPr>
        <w:jc w:val="both"/>
        <w:rPr>
          <w:lang w:val="hu-HU"/>
        </w:rPr>
      </w:pPr>
      <w:r w:rsidRPr="00A25F6C">
        <w:rPr>
          <w:u w:val="single"/>
          <w:lang w:val="hu-HU"/>
        </w:rPr>
        <w:t>Kulcsszavak</w:t>
      </w:r>
      <w:r>
        <w:rPr>
          <w:lang w:val="hu-HU"/>
        </w:rPr>
        <w:t xml:space="preserve">: hasonlóságelemzés, </w:t>
      </w:r>
      <w:r w:rsidR="003251C1">
        <w:rPr>
          <w:lang w:val="hu-HU"/>
        </w:rPr>
        <w:t>brand-érték, idősor, benchmark</w:t>
      </w:r>
    </w:p>
    <w:p w14:paraId="364FAA59" w14:textId="42871BB5" w:rsidR="003251C1" w:rsidRDefault="003251C1" w:rsidP="003251C1">
      <w:pPr>
        <w:jc w:val="both"/>
      </w:pPr>
      <w:r w:rsidRPr="00A25F6C">
        <w:rPr>
          <w:u w:val="single"/>
        </w:rPr>
        <w:t>Abstract</w:t>
      </w:r>
      <w:r w:rsidRPr="00A25F6C">
        <w:t>:</w:t>
      </w:r>
      <w:r>
        <w:t xml:space="preserve"> The Wikipedia entries (especially highlighted years) about Samsung in form of the common magic of words can be involved into a Turing-test like validation procedure where the emotional impacts to the brand value of Samsung can be derived based on Google-</w:t>
      </w:r>
      <w:proofErr w:type="gramStart"/>
      <w:r>
        <w:t>Trends</w:t>
      </w:r>
      <w:proofErr w:type="gramEnd"/>
      <w:r>
        <w:t xml:space="preserve"> time-series incl. a lot of comparable enterprises as keywords. This derivation is a kind of big-data-driven, automated AI-process from point of view of the methodical aspects and it should be called as analysis of the golden age (concerning the history of the enterprises) where each time-series will be interpreted based on the marketing rule: the-more-clicks-for-other-enterprises (phenomena) </w:t>
      </w:r>
      <w:r>
        <w:sym w:font="Wingdings" w:char="F0DF"/>
      </w:r>
      <w:r>
        <w:sym w:font="Wingdings" w:char="F0E0"/>
      </w:r>
      <w:r>
        <w:t xml:space="preserve"> the more-clicks-for-the-focused-enterprise (phenomenon).</w:t>
      </w:r>
    </w:p>
    <w:p w14:paraId="02C429F7" w14:textId="7E23B188" w:rsidR="003251C1" w:rsidRDefault="003251C1" w:rsidP="003251C1">
      <w:pPr>
        <w:jc w:val="both"/>
      </w:pPr>
      <w:r>
        <w:t xml:space="preserve">Parallel, the paper presents interpretations about the robot-eye-approach. Human eyes and brains see in </w:t>
      </w:r>
      <w:proofErr w:type="gramStart"/>
      <w:r>
        <w:t>an other</w:t>
      </w:r>
      <w:proofErr w:type="gramEnd"/>
      <w:r>
        <w:t xml:space="preserve"> way that the complex interpretation potentials of the robot eyes (c.f. statistic-based, histogram-driven conversion of “foggy” pictures). The AI-driven approaches (like bubble-models, explorative modelling, context free suspicion generation, etc.) embody a new world of intelligent seeing.</w:t>
      </w:r>
    </w:p>
    <w:p w14:paraId="5C860ADC" w14:textId="1CD29B4D" w:rsidR="00B30CC1" w:rsidRPr="00A25F6C" w:rsidRDefault="00B30CC1" w:rsidP="003251C1">
      <w:pPr>
        <w:jc w:val="both"/>
      </w:pPr>
      <w:r w:rsidRPr="00A25F6C">
        <w:rPr>
          <w:u w:val="single"/>
        </w:rPr>
        <w:t>Keywords</w:t>
      </w:r>
      <w:r w:rsidRPr="00A25F6C">
        <w:t>:</w:t>
      </w:r>
      <w:r>
        <w:t xml:space="preserve"> similarity analysis</w:t>
      </w:r>
      <w:r w:rsidR="003251C1">
        <w:t>, brand-value, time-series, benchmark</w:t>
      </w:r>
    </w:p>
    <w:p w14:paraId="1D5B7AE2" w14:textId="77777777" w:rsidR="00B30CC1" w:rsidRDefault="00B30CC1" w:rsidP="00723D81">
      <w:pPr>
        <w:pStyle w:val="Cmsor1"/>
        <w:jc w:val="both"/>
        <w:rPr>
          <w:lang w:val="hu-HU"/>
        </w:rPr>
      </w:pPr>
      <w:r>
        <w:rPr>
          <w:lang w:val="hu-HU"/>
        </w:rPr>
        <w:t>Bevezetés</w:t>
      </w:r>
    </w:p>
    <w:p w14:paraId="5985FC3A" w14:textId="77777777" w:rsidR="00B30CC1" w:rsidRDefault="00B30CC1" w:rsidP="00723D81">
      <w:pPr>
        <w:jc w:val="both"/>
        <w:rPr>
          <w:lang w:val="hu-HU"/>
        </w:rPr>
      </w:pPr>
      <w:r>
        <w:rPr>
          <w:lang w:val="hu-HU"/>
        </w:rPr>
        <w:t>Előzmények:</w:t>
      </w:r>
    </w:p>
    <w:p w14:paraId="402D715B" w14:textId="77777777" w:rsidR="00C63F0A" w:rsidRDefault="002D77AE" w:rsidP="00723D81">
      <w:pPr>
        <w:pStyle w:val="Listaszerbekezds"/>
        <w:numPr>
          <w:ilvl w:val="0"/>
          <w:numId w:val="1"/>
        </w:numPr>
        <w:jc w:val="both"/>
        <w:rPr>
          <w:lang w:val="hu-HU"/>
        </w:rPr>
      </w:pPr>
      <w:hyperlink r:id="rId27" w:history="1">
        <w:r w:rsidR="00C63F0A" w:rsidRPr="00F90D82">
          <w:rPr>
            <w:rStyle w:val="Hiperhivatkozs"/>
            <w:lang w:val="hu-HU"/>
          </w:rPr>
          <w:t>https://miau.my-x.hu/miau/269/aranykor_golden_ages_studies.docx</w:t>
        </w:r>
      </w:hyperlink>
      <w:r w:rsidR="00C63F0A">
        <w:rPr>
          <w:lang w:val="hu-HU"/>
        </w:rPr>
        <w:t xml:space="preserve"> (aranykor értelmező modellek, inkl. buborék-modellek és Food-Kaleidoscope elemzések)</w:t>
      </w:r>
    </w:p>
    <w:p w14:paraId="042A2BE5" w14:textId="19535ACD" w:rsidR="00B30CC1" w:rsidRDefault="002D77AE" w:rsidP="00723D81">
      <w:pPr>
        <w:pStyle w:val="Listaszerbekezds"/>
        <w:numPr>
          <w:ilvl w:val="0"/>
          <w:numId w:val="1"/>
        </w:numPr>
        <w:jc w:val="both"/>
        <w:rPr>
          <w:lang w:val="hu-HU"/>
        </w:rPr>
      </w:pPr>
      <w:hyperlink r:id="rId28" w:history="1">
        <w:r w:rsidR="00C63F0A" w:rsidRPr="00F90D82">
          <w:rPr>
            <w:rStyle w:val="Hiperhivatkozs"/>
            <w:lang w:val="hu-HU"/>
          </w:rPr>
          <w:t>https://miau.my-x.hu/miau2009/index.php3?x=e149</w:t>
        </w:r>
      </w:hyperlink>
      <w:r w:rsidR="00C63F0A">
        <w:rPr>
          <w:lang w:val="hu-HU"/>
        </w:rPr>
        <w:t xml:space="preserve"> (a robotszem alkalmazása esztétikai kérdésekben)</w:t>
      </w:r>
    </w:p>
    <w:p w14:paraId="2DCF3C4C" w14:textId="5077A21B" w:rsidR="00C63F0A" w:rsidRDefault="002D77AE" w:rsidP="00723D81">
      <w:pPr>
        <w:pStyle w:val="Listaszerbekezds"/>
        <w:numPr>
          <w:ilvl w:val="0"/>
          <w:numId w:val="1"/>
        </w:numPr>
        <w:jc w:val="both"/>
        <w:rPr>
          <w:lang w:val="hu-HU"/>
        </w:rPr>
      </w:pPr>
      <w:hyperlink r:id="rId29" w:history="1">
        <w:r w:rsidR="00C63F0A" w:rsidRPr="00F90D82">
          <w:rPr>
            <w:rStyle w:val="Hiperhivatkozs"/>
            <w:lang w:val="hu-HU"/>
          </w:rPr>
          <w:t>https://miau.my-x.hu/miau2009/index.php3?x=e0&amp;string=eye</w:t>
        </w:r>
      </w:hyperlink>
      <w:r w:rsidR="00C63F0A">
        <w:rPr>
          <w:lang w:val="hu-HU"/>
        </w:rPr>
        <w:t xml:space="preserve"> (egyéb robotszem értelmezések)</w:t>
      </w:r>
    </w:p>
    <w:p w14:paraId="1892BAB5" w14:textId="7C05CA8E" w:rsidR="00077C8B" w:rsidRDefault="002D77AE" w:rsidP="00723D81">
      <w:pPr>
        <w:pStyle w:val="Listaszerbekezds"/>
        <w:numPr>
          <w:ilvl w:val="0"/>
          <w:numId w:val="1"/>
        </w:numPr>
        <w:jc w:val="both"/>
        <w:rPr>
          <w:lang w:val="hu-HU"/>
        </w:rPr>
      </w:pPr>
      <w:hyperlink r:id="rId30" w:history="1">
        <w:r w:rsidR="00077C8B" w:rsidRPr="00F90D82">
          <w:rPr>
            <w:rStyle w:val="Hiperhivatkozs"/>
            <w:lang w:val="hu-HU"/>
          </w:rPr>
          <w:t>https://miau.my-x.hu/miau/273/moocs.docx</w:t>
        </w:r>
      </w:hyperlink>
      <w:r w:rsidR="00077C8B">
        <w:rPr>
          <w:lang w:val="hu-HU"/>
        </w:rPr>
        <w:t xml:space="preserve"> (A Coursera-story)</w:t>
      </w:r>
    </w:p>
    <w:p w14:paraId="0538ACA4" w14:textId="0107C940" w:rsidR="00077C8B" w:rsidRDefault="00077C8B" w:rsidP="00723D81">
      <w:pPr>
        <w:pStyle w:val="Listaszerbekezds"/>
        <w:numPr>
          <w:ilvl w:val="0"/>
          <w:numId w:val="1"/>
        </w:numPr>
        <w:jc w:val="both"/>
        <w:rPr>
          <w:lang w:val="hu-HU"/>
        </w:rPr>
      </w:pPr>
      <w:r>
        <w:rPr>
          <w:lang w:val="hu-HU"/>
        </w:rPr>
        <w:t>Párhuzamos projektek (Adidas, Ferrari, Samsung, Dell, Udemy) – MIAU Nr. 273</w:t>
      </w:r>
    </w:p>
    <w:p w14:paraId="22C05B7E" w14:textId="030E7E07" w:rsidR="00EA1E22" w:rsidRDefault="002D77AE" w:rsidP="00723D81">
      <w:pPr>
        <w:pStyle w:val="Listaszerbekezds"/>
        <w:numPr>
          <w:ilvl w:val="0"/>
          <w:numId w:val="1"/>
        </w:numPr>
        <w:jc w:val="both"/>
        <w:rPr>
          <w:lang w:val="hu-HU"/>
        </w:rPr>
      </w:pPr>
      <w:hyperlink r:id="rId31" w:history="1">
        <w:r w:rsidR="00EA1E22" w:rsidRPr="00F90D82">
          <w:rPr>
            <w:rStyle w:val="Hiperhivatkozs"/>
            <w:lang w:val="hu-HU"/>
          </w:rPr>
          <w:t>https://de.mathworks.com/help/images/ref/histeq.html?docviewer=null</w:t>
        </w:r>
      </w:hyperlink>
      <w:r w:rsidR="00EA1E22">
        <w:rPr>
          <w:lang w:val="hu-HU"/>
        </w:rPr>
        <w:t xml:space="preserve"> (kép-élesítés statisztikai / hisztogram-konverziós alapon)</w:t>
      </w:r>
    </w:p>
    <w:p w14:paraId="38532725" w14:textId="77777777" w:rsidR="000F4D2E" w:rsidRDefault="000F4D2E" w:rsidP="00723D81">
      <w:pPr>
        <w:jc w:val="both"/>
        <w:rPr>
          <w:lang w:val="hu-HU"/>
        </w:rPr>
      </w:pPr>
      <w:r>
        <w:rPr>
          <w:lang w:val="hu-HU"/>
        </w:rPr>
        <w:t>A cikk keletkezési módszertana követi a robot-író koncepcióját: vö.</w:t>
      </w:r>
    </w:p>
    <w:p w14:paraId="69118065" w14:textId="77777777" w:rsidR="000F4D2E" w:rsidRDefault="002D77AE" w:rsidP="00723D81">
      <w:pPr>
        <w:pStyle w:val="Listaszerbekezds"/>
        <w:numPr>
          <w:ilvl w:val="0"/>
          <w:numId w:val="2"/>
        </w:numPr>
        <w:jc w:val="both"/>
        <w:rPr>
          <w:lang w:val="hu-HU"/>
        </w:rPr>
      </w:pPr>
      <w:hyperlink r:id="rId32" w:history="1">
        <w:r w:rsidR="000F4D2E" w:rsidRPr="00F90D82">
          <w:rPr>
            <w:rStyle w:val="Hiperhivatkozs"/>
            <w:lang w:val="hu-HU"/>
          </w:rPr>
          <w:t>https://miau.my-x.hu/digeco/2020/2020osz/digeco_tdk_publication.docx</w:t>
        </w:r>
      </w:hyperlink>
    </w:p>
    <w:p w14:paraId="5F77873E" w14:textId="77777777" w:rsidR="000F4D2E" w:rsidRDefault="002D77AE" w:rsidP="00723D81">
      <w:pPr>
        <w:pStyle w:val="Listaszerbekezds"/>
        <w:numPr>
          <w:ilvl w:val="0"/>
          <w:numId w:val="2"/>
        </w:numPr>
        <w:jc w:val="both"/>
        <w:rPr>
          <w:lang w:val="hu-HU"/>
        </w:rPr>
      </w:pPr>
      <w:hyperlink r:id="rId33" w:history="1">
        <w:r w:rsidR="000F4D2E">
          <w:rPr>
            <w:rStyle w:val="Hiperhivatkozs"/>
            <w:lang w:val="hu-HU"/>
          </w:rPr>
          <w:t>https://miau.my-x.hu/miau/258/kome_v1.docx</w:t>
        </w:r>
      </w:hyperlink>
      <w:r w:rsidR="000F4D2E" w:rsidRPr="000F4D2E">
        <w:rPr>
          <w:lang w:val="hu-HU"/>
        </w:rPr>
        <w:t xml:space="preserve"> </w:t>
      </w:r>
      <w:r w:rsidR="000F4D2E">
        <w:rPr>
          <w:lang w:val="hu-HU"/>
        </w:rPr>
        <w:t>(ill. további hivatkozások ezen dokumentumokon belül)</w:t>
      </w:r>
    </w:p>
    <w:p w14:paraId="078C4C97" w14:textId="77777777" w:rsidR="000F4D2E" w:rsidRDefault="000F4D2E" w:rsidP="00723D81">
      <w:pPr>
        <w:jc w:val="both"/>
        <w:rPr>
          <w:lang w:val="hu-HU"/>
        </w:rPr>
      </w:pPr>
      <w:r>
        <w:rPr>
          <w:lang w:val="hu-HU"/>
        </w:rPr>
        <w:t>A robot-író koncepció lényege, hogy az adatok rendelkezésre bocsátása után a cikk érdemi tartalma automatikusan képes keletkezni (vö. részleteket tartalmazó XLS), s ezen numerikus, grafikus részletek szómágikus magyarázata is (legalább elvileg) szabályelvű. Ez a megoldás ugyan nem garantálja a stilisztikai sokszínűséget, de legalább annyira jó, mint a vállalkozások éves beszámoló jelentéseinek milliószám keletkező dokumentumai törvényi kötelezettségeknek eleget téve.</w:t>
      </w:r>
    </w:p>
    <w:p w14:paraId="2C62E205" w14:textId="77777777" w:rsidR="000F4D2E" w:rsidRDefault="000F4D2E" w:rsidP="00723D81">
      <w:pPr>
        <w:jc w:val="both"/>
        <w:rPr>
          <w:lang w:val="hu-HU"/>
        </w:rPr>
      </w:pPr>
      <w:r>
        <w:rPr>
          <w:lang w:val="hu-HU"/>
        </w:rPr>
        <w:t xml:space="preserve">A párhuzamos projektek szerzői (tanfolyami résztvevők) és a tanfolyamvezető (társszerző) tehát tudatosan dolgozták ki azokat a dokumentum-paramétereket, melyek minden dokumentumban visszaköszönnek, mert általános értelembe véve információ értékkel bírnak, így minden esetben megadandó paraméternek kell ezeket tekinteni (pl. objektumok, attribútumok, elemzési lépések, ill. a kivonat mindenkor azonos vagy a bevezetéssel, vagy a </w:t>
      </w:r>
      <w:proofErr w:type="gramStart"/>
      <w:r>
        <w:rPr>
          <w:lang w:val="hu-HU"/>
        </w:rPr>
        <w:t>következtetésekkel,</w:t>
      </w:r>
      <w:proofErr w:type="gramEnd"/>
      <w:r>
        <w:rPr>
          <w:lang w:val="hu-HU"/>
        </w:rPr>
        <w:t xml:space="preserve"> stb.).</w:t>
      </w:r>
    </w:p>
    <w:p w14:paraId="6885B740" w14:textId="77777777" w:rsidR="000F4D2E" w:rsidRDefault="000F4D2E" w:rsidP="00723D81">
      <w:pPr>
        <w:jc w:val="both"/>
        <w:rPr>
          <w:lang w:val="hu-HU"/>
        </w:rPr>
      </w:pPr>
      <w:r>
        <w:rPr>
          <w:lang w:val="hu-HU"/>
        </w:rPr>
        <w:t>Minden cikknek van azonban egy egyedi rétege (vö. pl. alcím), mely itt és most még nem lenne helyettesíthető egy robot-íróval. De éppen az itt látható manuális minta lesz az a minta, mely a robot-író következő generációiba beépíthető.</w:t>
      </w:r>
    </w:p>
    <w:p w14:paraId="6FA56033" w14:textId="77777777" w:rsidR="00B30CC1" w:rsidRDefault="00B30CC1" w:rsidP="00723D81">
      <w:pPr>
        <w:pStyle w:val="Cmsor1"/>
        <w:jc w:val="both"/>
        <w:rPr>
          <w:lang w:val="hu-HU"/>
        </w:rPr>
      </w:pPr>
      <w:r>
        <w:rPr>
          <w:lang w:val="hu-HU"/>
        </w:rPr>
        <w:t>Adatok</w:t>
      </w:r>
    </w:p>
    <w:p w14:paraId="36686EED" w14:textId="4EC80F8A" w:rsidR="00B30CC1" w:rsidRDefault="00B30CC1" w:rsidP="00723D81">
      <w:pPr>
        <w:jc w:val="both"/>
        <w:rPr>
          <w:lang w:val="hu-HU"/>
        </w:rPr>
      </w:pPr>
      <w:r w:rsidRPr="00810778">
        <w:rPr>
          <w:u w:val="single"/>
          <w:lang w:val="hu-HU"/>
        </w:rPr>
        <w:t>Részletek</w:t>
      </w:r>
      <w:r>
        <w:rPr>
          <w:lang w:val="hu-HU"/>
        </w:rPr>
        <w:t xml:space="preserve">: </w:t>
      </w:r>
      <w:hyperlink r:id="rId34" w:history="1">
        <w:r w:rsidR="00C63F0A" w:rsidRPr="00F90D82">
          <w:rPr>
            <w:rStyle w:val="Hiperhivatkozs"/>
            <w:lang w:val="hu-HU"/>
          </w:rPr>
          <w:t>https://miau.my-x.hu/miau/273/sap_oracle_ms_dell_samsung.xlsx</w:t>
        </w:r>
      </w:hyperlink>
      <w:r w:rsidR="00C63F0A">
        <w:rPr>
          <w:lang w:val="hu-HU"/>
        </w:rPr>
        <w:t xml:space="preserve"> </w:t>
      </w:r>
    </w:p>
    <w:p w14:paraId="1E1F24AF" w14:textId="1535619C" w:rsidR="00482CDC" w:rsidRDefault="00482CDC" w:rsidP="00723D81">
      <w:pPr>
        <w:jc w:val="both"/>
        <w:rPr>
          <w:lang w:val="hu-HU"/>
        </w:rPr>
      </w:pPr>
      <w:r w:rsidRPr="002825D2">
        <w:rPr>
          <w:u w:val="single"/>
          <w:lang w:val="hu-HU"/>
        </w:rPr>
        <w:t>Forrás</w:t>
      </w:r>
      <w:r>
        <w:rPr>
          <w:lang w:val="hu-HU"/>
        </w:rPr>
        <w:t>: Google Trends</w:t>
      </w:r>
    </w:p>
    <w:p w14:paraId="44357EBE" w14:textId="77777777" w:rsidR="00837E9A" w:rsidRDefault="002D77AE" w:rsidP="00723D81">
      <w:pPr>
        <w:pStyle w:val="Listaszerbekezds"/>
        <w:numPr>
          <w:ilvl w:val="0"/>
          <w:numId w:val="10"/>
        </w:numPr>
        <w:jc w:val="both"/>
        <w:rPr>
          <w:lang w:val="hu-HU"/>
        </w:rPr>
      </w:pPr>
      <w:hyperlink r:id="rId35" w:history="1">
        <w:r w:rsidR="00837E9A" w:rsidRPr="00F90D82">
          <w:rPr>
            <w:rStyle w:val="Hiperhivatkozs"/>
            <w:lang w:val="hu-HU"/>
          </w:rPr>
          <w:t>https://trends.google.com/trends/explore?date=all&amp;q=%2Fm%2F01pf4l,%2Fm%2F05njw,%2Fm%2F04sv4,%2Fm%2F0py9b,%2Fm%2F01nn79</w:t>
        </w:r>
      </w:hyperlink>
    </w:p>
    <w:p w14:paraId="534C1591" w14:textId="77777777" w:rsidR="00837E9A" w:rsidRDefault="002D77AE" w:rsidP="00723D81">
      <w:pPr>
        <w:pStyle w:val="Listaszerbekezds"/>
        <w:numPr>
          <w:ilvl w:val="0"/>
          <w:numId w:val="10"/>
        </w:numPr>
        <w:jc w:val="both"/>
        <w:rPr>
          <w:lang w:val="hu-HU"/>
        </w:rPr>
      </w:pPr>
      <w:hyperlink r:id="rId36" w:history="1">
        <w:r w:rsidR="00837E9A" w:rsidRPr="00F90D82">
          <w:rPr>
            <w:rStyle w:val="Hiperhivatkozs"/>
            <w:lang w:val="hu-HU"/>
          </w:rPr>
          <w:t>https://trends.google.com/trends/explore?date=all&amp;q=%2Fm%2F0g7xx,%2Fm%2F02_39h,%2Fm%2F03xvd_,%2Fm%2F0fyp9,%2Fm%2F01nn79</w:t>
        </w:r>
      </w:hyperlink>
    </w:p>
    <w:p w14:paraId="28E42DA6" w14:textId="77777777" w:rsidR="00837E9A" w:rsidRDefault="002D77AE" w:rsidP="00723D81">
      <w:pPr>
        <w:pStyle w:val="Listaszerbekezds"/>
        <w:numPr>
          <w:ilvl w:val="0"/>
          <w:numId w:val="10"/>
        </w:numPr>
        <w:jc w:val="both"/>
        <w:rPr>
          <w:lang w:val="hu-HU"/>
        </w:rPr>
      </w:pPr>
      <w:hyperlink r:id="rId37" w:history="1">
        <w:r w:rsidR="00837E9A" w:rsidRPr="00F90D82">
          <w:rPr>
            <w:rStyle w:val="Hiperhivatkozs"/>
            <w:lang w:val="hu-HU"/>
          </w:rPr>
          <w:t>https://trends.google.com/trends/explore?date=all&amp;q=%2Fm%2F03mnk,%2Fm%2F023fm_,%2Fm%2F0k8z,%2Fm%2F03sc8,%2Fm%2F01nn79</w:t>
        </w:r>
      </w:hyperlink>
    </w:p>
    <w:p w14:paraId="2BCF14AF" w14:textId="3E7E01D8" w:rsidR="00482CDC" w:rsidRDefault="00482CDC" w:rsidP="00723D81">
      <w:pPr>
        <w:jc w:val="both"/>
        <w:rPr>
          <w:lang w:val="hu-HU"/>
        </w:rPr>
      </w:pPr>
      <w:r w:rsidRPr="002825D2">
        <w:rPr>
          <w:u w:val="single"/>
          <w:lang w:val="hu-HU"/>
        </w:rPr>
        <w:t>Objektumok</w:t>
      </w:r>
      <w:r w:rsidR="00B27745">
        <w:rPr>
          <w:u w:val="single"/>
          <w:lang w:val="hu-HU"/>
        </w:rPr>
        <w:t xml:space="preserve"> (12+1)</w:t>
      </w:r>
      <w:r>
        <w:rPr>
          <w:lang w:val="hu-HU"/>
        </w:rPr>
        <w:t>:</w:t>
      </w:r>
      <w:r w:rsidR="00530317">
        <w:rPr>
          <w:lang w:val="hu-HU"/>
        </w:rPr>
        <w:t xml:space="preserve"> </w:t>
      </w:r>
      <w:r w:rsidR="00530317" w:rsidRPr="00530317">
        <w:rPr>
          <w:lang w:val="hu-HU"/>
        </w:rPr>
        <w:t>SAP AG: (Vil</w:t>
      </w:r>
      <w:r w:rsidR="00530317">
        <w:rPr>
          <w:lang w:val="hu-HU"/>
        </w:rPr>
        <w:t>á</w:t>
      </w:r>
      <w:r w:rsidR="00530317" w:rsidRPr="00530317">
        <w:rPr>
          <w:lang w:val="hu-HU"/>
        </w:rPr>
        <w:t>gszerte)</w:t>
      </w:r>
      <w:r w:rsidR="00530317">
        <w:rPr>
          <w:lang w:val="hu-HU"/>
        </w:rPr>
        <w:t xml:space="preserve">, </w:t>
      </w:r>
      <w:r w:rsidR="00530317" w:rsidRPr="00530317">
        <w:rPr>
          <w:lang w:val="hu-HU"/>
        </w:rPr>
        <w:t>Oracle Corporation: (Vil</w:t>
      </w:r>
      <w:r w:rsidR="00530317">
        <w:rPr>
          <w:lang w:val="hu-HU"/>
        </w:rPr>
        <w:t>á</w:t>
      </w:r>
      <w:r w:rsidR="00530317" w:rsidRPr="00530317">
        <w:rPr>
          <w:lang w:val="hu-HU"/>
        </w:rPr>
        <w:t>gszerte)</w:t>
      </w:r>
      <w:r w:rsidR="00530317">
        <w:rPr>
          <w:lang w:val="hu-HU"/>
        </w:rPr>
        <w:t xml:space="preserve">, </w:t>
      </w:r>
      <w:r w:rsidR="00530317" w:rsidRPr="00530317">
        <w:rPr>
          <w:lang w:val="hu-HU"/>
        </w:rPr>
        <w:t>Microsoft: (Vil</w:t>
      </w:r>
      <w:r w:rsidR="00530317">
        <w:rPr>
          <w:lang w:val="hu-HU"/>
        </w:rPr>
        <w:t>á</w:t>
      </w:r>
      <w:r w:rsidR="00530317" w:rsidRPr="00530317">
        <w:rPr>
          <w:lang w:val="hu-HU"/>
        </w:rPr>
        <w:t>gszerte)</w:t>
      </w:r>
      <w:r w:rsidR="00530317">
        <w:rPr>
          <w:lang w:val="hu-HU"/>
        </w:rPr>
        <w:t xml:space="preserve">, </w:t>
      </w:r>
      <w:r w:rsidR="00530317" w:rsidRPr="00530317">
        <w:rPr>
          <w:lang w:val="hu-HU"/>
        </w:rPr>
        <w:t>Dell: (Vil</w:t>
      </w:r>
      <w:r w:rsidR="00530317">
        <w:rPr>
          <w:lang w:val="hu-HU"/>
        </w:rPr>
        <w:t>á</w:t>
      </w:r>
      <w:r w:rsidR="00530317" w:rsidRPr="00530317">
        <w:rPr>
          <w:lang w:val="hu-HU"/>
        </w:rPr>
        <w:t>gszerte)</w:t>
      </w:r>
      <w:r w:rsidR="00530317">
        <w:rPr>
          <w:lang w:val="hu-HU"/>
        </w:rPr>
        <w:t xml:space="preserve">, </w:t>
      </w:r>
      <w:r w:rsidR="00530317" w:rsidRPr="00530317">
        <w:rPr>
          <w:lang w:val="hu-HU"/>
        </w:rPr>
        <w:t>Toshiba: (Vil</w:t>
      </w:r>
      <w:r w:rsidR="00530317">
        <w:rPr>
          <w:lang w:val="hu-HU"/>
        </w:rPr>
        <w:t>á</w:t>
      </w:r>
      <w:r w:rsidR="00530317" w:rsidRPr="00530317">
        <w:rPr>
          <w:lang w:val="hu-HU"/>
        </w:rPr>
        <w:t>gszerte)</w:t>
      </w:r>
      <w:r w:rsidR="00530317">
        <w:rPr>
          <w:lang w:val="hu-HU"/>
        </w:rPr>
        <w:t xml:space="preserve">, </w:t>
      </w:r>
      <w:r w:rsidR="00530317" w:rsidRPr="00530317">
        <w:rPr>
          <w:lang w:val="hu-HU"/>
        </w:rPr>
        <w:t>ASUS: (Vil</w:t>
      </w:r>
      <w:r w:rsidR="00530317">
        <w:rPr>
          <w:lang w:val="hu-HU"/>
        </w:rPr>
        <w:t>á</w:t>
      </w:r>
      <w:r w:rsidR="00530317" w:rsidRPr="00530317">
        <w:rPr>
          <w:lang w:val="hu-HU"/>
        </w:rPr>
        <w:t>gszerte)</w:t>
      </w:r>
      <w:r w:rsidR="00530317">
        <w:rPr>
          <w:lang w:val="hu-HU"/>
        </w:rPr>
        <w:t xml:space="preserve">, </w:t>
      </w:r>
      <w:r w:rsidR="00530317" w:rsidRPr="00530317">
        <w:rPr>
          <w:lang w:val="hu-HU"/>
        </w:rPr>
        <w:t>Lenovo: (Vil</w:t>
      </w:r>
      <w:r w:rsidR="00530317">
        <w:rPr>
          <w:lang w:val="hu-HU"/>
        </w:rPr>
        <w:t>á</w:t>
      </w:r>
      <w:r w:rsidR="00530317" w:rsidRPr="00530317">
        <w:rPr>
          <w:lang w:val="hu-HU"/>
        </w:rPr>
        <w:t>gszerte)</w:t>
      </w:r>
      <w:r w:rsidR="00530317">
        <w:rPr>
          <w:lang w:val="hu-HU"/>
        </w:rPr>
        <w:t xml:space="preserve">, </w:t>
      </w:r>
      <w:r w:rsidR="00530317" w:rsidRPr="00530317">
        <w:rPr>
          <w:lang w:val="hu-HU"/>
        </w:rPr>
        <w:t>Fujitsu: (Vil</w:t>
      </w:r>
      <w:r w:rsidR="00530317">
        <w:rPr>
          <w:lang w:val="hu-HU"/>
        </w:rPr>
        <w:t>á</w:t>
      </w:r>
      <w:r w:rsidR="00530317" w:rsidRPr="00530317">
        <w:rPr>
          <w:lang w:val="hu-HU"/>
        </w:rPr>
        <w:t>gszerte)</w:t>
      </w:r>
      <w:r w:rsidR="00530317">
        <w:rPr>
          <w:lang w:val="hu-HU"/>
        </w:rPr>
        <w:t xml:space="preserve">, </w:t>
      </w:r>
      <w:r w:rsidR="00530317" w:rsidRPr="00530317">
        <w:rPr>
          <w:lang w:val="hu-HU"/>
        </w:rPr>
        <w:t>Hewlett-Packard: (Vil</w:t>
      </w:r>
      <w:r w:rsidR="00530317">
        <w:rPr>
          <w:lang w:val="hu-HU"/>
        </w:rPr>
        <w:t>á</w:t>
      </w:r>
      <w:r w:rsidR="00530317" w:rsidRPr="00530317">
        <w:rPr>
          <w:lang w:val="hu-HU"/>
        </w:rPr>
        <w:t>gszerte)</w:t>
      </w:r>
      <w:r w:rsidR="00530317">
        <w:rPr>
          <w:lang w:val="hu-HU"/>
        </w:rPr>
        <w:t xml:space="preserve">, </w:t>
      </w:r>
      <w:r w:rsidR="00530317" w:rsidRPr="00530317">
        <w:rPr>
          <w:lang w:val="hu-HU"/>
        </w:rPr>
        <w:t>Acer Inc.: (Vil</w:t>
      </w:r>
      <w:r w:rsidR="00530317">
        <w:rPr>
          <w:lang w:val="hu-HU"/>
        </w:rPr>
        <w:t>á</w:t>
      </w:r>
      <w:r w:rsidR="00530317" w:rsidRPr="00530317">
        <w:rPr>
          <w:lang w:val="hu-HU"/>
        </w:rPr>
        <w:t>gszerte)</w:t>
      </w:r>
      <w:r w:rsidR="00530317">
        <w:rPr>
          <w:lang w:val="hu-HU"/>
        </w:rPr>
        <w:t xml:space="preserve">, </w:t>
      </w:r>
      <w:r w:rsidR="00530317" w:rsidRPr="00530317">
        <w:rPr>
          <w:lang w:val="hu-HU"/>
        </w:rPr>
        <w:t>Apple: (Vil</w:t>
      </w:r>
      <w:r w:rsidR="00530317">
        <w:rPr>
          <w:lang w:val="hu-HU"/>
        </w:rPr>
        <w:t>á</w:t>
      </w:r>
      <w:r w:rsidR="00530317" w:rsidRPr="00530317">
        <w:rPr>
          <w:lang w:val="hu-HU"/>
        </w:rPr>
        <w:t>gszerte)</w:t>
      </w:r>
      <w:r w:rsidR="00530317">
        <w:rPr>
          <w:lang w:val="hu-HU"/>
        </w:rPr>
        <w:t xml:space="preserve">, </w:t>
      </w:r>
      <w:r w:rsidR="00530317" w:rsidRPr="00530317">
        <w:rPr>
          <w:lang w:val="hu-HU"/>
        </w:rPr>
        <w:t>IBM: (Vil</w:t>
      </w:r>
      <w:r w:rsidR="00530317">
        <w:rPr>
          <w:lang w:val="hu-HU"/>
        </w:rPr>
        <w:t>á</w:t>
      </w:r>
      <w:r w:rsidR="00530317" w:rsidRPr="00530317">
        <w:rPr>
          <w:lang w:val="hu-HU"/>
        </w:rPr>
        <w:t>gszerte)</w:t>
      </w:r>
      <w:r w:rsidR="00530317">
        <w:rPr>
          <w:lang w:val="hu-HU"/>
        </w:rPr>
        <w:t xml:space="preserve">, </w:t>
      </w:r>
      <w:r w:rsidR="00530317" w:rsidRPr="000F737B">
        <w:rPr>
          <w:u w:val="single"/>
          <w:lang w:val="hu-HU"/>
        </w:rPr>
        <w:t>Samsung Electronics</w:t>
      </w:r>
      <w:r w:rsidR="00530317" w:rsidRPr="00530317">
        <w:rPr>
          <w:lang w:val="hu-HU"/>
        </w:rPr>
        <w:t>: (Vil</w:t>
      </w:r>
      <w:r w:rsidR="00530317">
        <w:rPr>
          <w:lang w:val="hu-HU"/>
        </w:rPr>
        <w:t>á</w:t>
      </w:r>
      <w:r w:rsidR="00530317" w:rsidRPr="00530317">
        <w:rPr>
          <w:lang w:val="hu-HU"/>
        </w:rPr>
        <w:t>gszerte)</w:t>
      </w:r>
    </w:p>
    <w:p w14:paraId="42593F83" w14:textId="6B4E1DF2" w:rsidR="00482CDC" w:rsidRDefault="00482CDC" w:rsidP="00723D81">
      <w:pPr>
        <w:jc w:val="both"/>
        <w:rPr>
          <w:lang w:val="hu-HU"/>
        </w:rPr>
      </w:pPr>
      <w:r w:rsidRPr="002825D2">
        <w:rPr>
          <w:u w:val="single"/>
          <w:lang w:val="hu-HU"/>
        </w:rPr>
        <w:t>Attribútumok</w:t>
      </w:r>
      <w:r w:rsidR="00B27745">
        <w:rPr>
          <w:u w:val="single"/>
          <w:lang w:val="hu-HU"/>
        </w:rPr>
        <w:t xml:space="preserve"> (207)</w:t>
      </w:r>
      <w:r>
        <w:rPr>
          <w:lang w:val="hu-HU"/>
        </w:rPr>
        <w:t>: Az elemzéshez a 2004. januártól 2021. márciusig havonta rendelkezésre álló kulcs-szavankénti érdeklődés trendek (%) 207 idősávja (hónapja) nyújtotta az összehasonlítandó objektumokat, ahol az aranykor-elemzés nem más, mint a tartósan norma feletti és norma alatti valid időszakok feltárásának módszertana, melynek eredménye egy, a fókuszált kulcsszó Google-Trends görbéjével párhuzamosan létező nyers becslés, egy validált becslés és ennek 12-havi mozgóátlaggal-simított nézete.</w:t>
      </w:r>
    </w:p>
    <w:p w14:paraId="178F916A" w14:textId="77777777" w:rsidR="004C6E47" w:rsidRDefault="004C6E47">
      <w:pPr>
        <w:rPr>
          <w:u w:val="single"/>
          <w:lang w:val="hu-HU"/>
        </w:rPr>
      </w:pPr>
      <w:r>
        <w:rPr>
          <w:u w:val="single"/>
          <w:lang w:val="hu-HU"/>
        </w:rPr>
        <w:br w:type="page"/>
      </w:r>
    </w:p>
    <w:p w14:paraId="3A681CF8" w14:textId="574BF1FE" w:rsidR="00652C1D" w:rsidRDefault="00652C1D" w:rsidP="00723D81">
      <w:pPr>
        <w:jc w:val="both"/>
        <w:rPr>
          <w:lang w:val="hu-HU"/>
        </w:rPr>
      </w:pPr>
      <w:r w:rsidRPr="00810778">
        <w:rPr>
          <w:u w:val="single"/>
          <w:lang w:val="hu-HU"/>
        </w:rPr>
        <w:lastRenderedPageBreak/>
        <w:t>Megjegyzések</w:t>
      </w:r>
      <w:r>
        <w:rPr>
          <w:lang w:val="hu-HU"/>
        </w:rPr>
        <w:t>:</w:t>
      </w:r>
    </w:p>
    <w:p w14:paraId="472C1B41" w14:textId="77777777" w:rsidR="00652C1D" w:rsidRDefault="00652C1D" w:rsidP="00723D81">
      <w:pPr>
        <w:pStyle w:val="Listaszerbekezds"/>
        <w:numPr>
          <w:ilvl w:val="0"/>
          <w:numId w:val="8"/>
        </w:numPr>
        <w:jc w:val="both"/>
        <w:rPr>
          <w:lang w:val="hu-HU"/>
        </w:rPr>
      </w:pPr>
      <w:r>
        <w:rPr>
          <w:lang w:val="hu-HU"/>
        </w:rPr>
        <w:t>A forrás-URL-ek kapcsán látható, hogy ezek nem olvashatók/beszédesek, hanem belső Google-Trends kódok, vagyis ezek a Google-Trends által bármilyen módon is, de előértelmezett (cégekhez) kötődő adatok – szemben a karakter-alapú keresés kifejezésekkel.</w:t>
      </w:r>
    </w:p>
    <w:p w14:paraId="12F7B47B" w14:textId="77777777" w:rsidR="00652C1D" w:rsidRDefault="00652C1D" w:rsidP="00723D81">
      <w:pPr>
        <w:pStyle w:val="Listaszerbekezds"/>
        <w:numPr>
          <w:ilvl w:val="0"/>
          <w:numId w:val="8"/>
        </w:numPr>
        <w:jc w:val="both"/>
        <w:rPr>
          <w:lang w:val="hu-HU"/>
        </w:rPr>
      </w:pPr>
      <w:r>
        <w:rPr>
          <w:lang w:val="hu-HU"/>
        </w:rPr>
        <w:t>A Google-Trends adatokat olyan esetben nem kell egymással láncreakció-szerűen arányosítani, ha csak az egyes idősorokon belüli trendek elemzése történik meg – jelen esetben sorszámozás formájában.</w:t>
      </w:r>
    </w:p>
    <w:p w14:paraId="43D391EC" w14:textId="53DD5E84" w:rsidR="00652C1D" w:rsidRPr="002E19F1" w:rsidRDefault="00652C1D" w:rsidP="00723D81">
      <w:pPr>
        <w:pStyle w:val="Listaszerbekezds"/>
        <w:numPr>
          <w:ilvl w:val="0"/>
          <w:numId w:val="8"/>
        </w:numPr>
        <w:jc w:val="both"/>
        <w:rPr>
          <w:u w:val="single"/>
          <w:lang w:val="hu-HU"/>
        </w:rPr>
      </w:pPr>
      <w:r w:rsidRPr="002E19F1">
        <w:rPr>
          <w:lang w:val="hu-HU"/>
        </w:rPr>
        <w:t xml:space="preserve">A </w:t>
      </w:r>
      <w:r>
        <w:rPr>
          <w:lang w:val="hu-HU"/>
        </w:rPr>
        <w:t>Dell</w:t>
      </w:r>
      <w:r w:rsidRPr="002E19F1">
        <w:rPr>
          <w:lang w:val="hu-HU"/>
        </w:rPr>
        <w:t xml:space="preserve">-jelenséget a </w:t>
      </w:r>
      <w:r>
        <w:rPr>
          <w:lang w:val="hu-HU"/>
        </w:rPr>
        <w:t xml:space="preserve">párhuzamos cikk ellenére </w:t>
      </w:r>
      <w:r w:rsidRPr="002E19F1">
        <w:rPr>
          <w:lang w:val="hu-HU"/>
        </w:rPr>
        <w:t xml:space="preserve">önállóan </w:t>
      </w:r>
      <w:r>
        <w:rPr>
          <w:lang w:val="hu-HU"/>
        </w:rPr>
        <w:t xml:space="preserve">nem kell </w:t>
      </w:r>
      <w:r w:rsidRPr="002E19F1">
        <w:rPr>
          <w:lang w:val="hu-HU"/>
        </w:rPr>
        <w:t>értelmezni</w:t>
      </w:r>
      <w:r>
        <w:rPr>
          <w:lang w:val="hu-HU"/>
        </w:rPr>
        <w:t>, mert az adatok nagyságrendje a normál emberi szem számára ezen felbontás mellett megfelelő értelmezéseket tesz lehetővé</w:t>
      </w:r>
      <w:r w:rsidRPr="002E19F1">
        <w:rPr>
          <w:lang w:val="hu-HU"/>
        </w:rPr>
        <w:t xml:space="preserve">. </w:t>
      </w:r>
    </w:p>
    <w:p w14:paraId="0353C756" w14:textId="77777777" w:rsidR="00810778" w:rsidRDefault="00810778" w:rsidP="00723D81">
      <w:pPr>
        <w:jc w:val="both"/>
        <w:rPr>
          <w:lang w:val="hu-HU"/>
        </w:rPr>
      </w:pPr>
      <w:r w:rsidRPr="00810778">
        <w:rPr>
          <w:u w:val="single"/>
          <w:lang w:val="hu-HU"/>
        </w:rPr>
        <w:t>Demo-nézetek</w:t>
      </w:r>
      <w:r>
        <w:rPr>
          <w:lang w:val="hu-HU"/>
        </w:rPr>
        <w:t>:</w:t>
      </w:r>
    </w:p>
    <w:p w14:paraId="3124CD9A" w14:textId="0BDBB31D" w:rsidR="00810778" w:rsidRDefault="00652C1D" w:rsidP="00723D81">
      <w:pPr>
        <w:jc w:val="both"/>
        <w:rPr>
          <w:lang w:val="hu-HU"/>
        </w:rPr>
      </w:pPr>
      <w:r>
        <w:rPr>
          <w:noProof/>
        </w:rPr>
        <w:drawing>
          <wp:inline distT="0" distB="0" distL="0" distR="0" wp14:anchorId="5C08C104" wp14:editId="73AB40A3">
            <wp:extent cx="5760720" cy="246507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65070"/>
                    </a:xfrm>
                    <a:prstGeom prst="rect">
                      <a:avLst/>
                    </a:prstGeom>
                  </pic:spPr>
                </pic:pic>
              </a:graphicData>
            </a:graphic>
          </wp:inline>
        </w:drawing>
      </w:r>
    </w:p>
    <w:p w14:paraId="067329CB" w14:textId="41AC0AF9" w:rsidR="00652C1D" w:rsidRDefault="00652C1D" w:rsidP="00723D81">
      <w:pPr>
        <w:pStyle w:val="Listaszerbekezds"/>
        <w:numPr>
          <w:ilvl w:val="0"/>
          <w:numId w:val="11"/>
        </w:numPr>
        <w:jc w:val="both"/>
        <w:rPr>
          <w:lang w:val="hu-HU"/>
        </w:rPr>
      </w:pPr>
      <w:r>
        <w:rPr>
          <w:lang w:val="hu-HU"/>
        </w:rPr>
        <w:t>Ábra: A Samsung (és pl. a Dell) iránti érdeklődés alakulása – (Forrás: URL a képen)</w:t>
      </w:r>
    </w:p>
    <w:p w14:paraId="002DBFA3" w14:textId="757C43EC" w:rsidR="00652C1D" w:rsidRDefault="00652C1D" w:rsidP="00723D81">
      <w:pPr>
        <w:jc w:val="both"/>
        <w:rPr>
          <w:lang w:val="hu-HU"/>
        </w:rPr>
      </w:pPr>
      <w:r>
        <w:rPr>
          <w:noProof/>
        </w:rPr>
        <w:drawing>
          <wp:inline distT="0" distB="0" distL="0" distR="0" wp14:anchorId="47E4C27E" wp14:editId="230AEEEA">
            <wp:extent cx="5760720" cy="2468245"/>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468245"/>
                    </a:xfrm>
                    <a:prstGeom prst="rect">
                      <a:avLst/>
                    </a:prstGeom>
                  </pic:spPr>
                </pic:pic>
              </a:graphicData>
            </a:graphic>
          </wp:inline>
        </w:drawing>
      </w:r>
    </w:p>
    <w:p w14:paraId="3B46A86D" w14:textId="3BA9C51E" w:rsidR="00652C1D" w:rsidRDefault="00652C1D" w:rsidP="00723D81">
      <w:pPr>
        <w:pStyle w:val="Listaszerbekezds"/>
        <w:numPr>
          <w:ilvl w:val="0"/>
          <w:numId w:val="11"/>
        </w:numPr>
        <w:jc w:val="both"/>
        <w:rPr>
          <w:lang w:val="hu-HU"/>
        </w:rPr>
      </w:pPr>
      <w:r>
        <w:rPr>
          <w:lang w:val="hu-HU"/>
        </w:rPr>
        <w:t>Ábra: A Samsung csúcspontja (Forrás: URL a képen)</w:t>
      </w:r>
    </w:p>
    <w:p w14:paraId="7AFBD8F3" w14:textId="5C3A1EF8" w:rsidR="00652C1D" w:rsidRDefault="00652C1D" w:rsidP="00723D81">
      <w:pPr>
        <w:jc w:val="both"/>
        <w:rPr>
          <w:lang w:val="hu-HU"/>
        </w:rPr>
      </w:pPr>
      <w:r>
        <w:rPr>
          <w:noProof/>
        </w:rPr>
        <w:lastRenderedPageBreak/>
        <w:drawing>
          <wp:inline distT="0" distB="0" distL="0" distR="0" wp14:anchorId="5F73B918" wp14:editId="36D67458">
            <wp:extent cx="5760720" cy="24225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422525"/>
                    </a:xfrm>
                    <a:prstGeom prst="rect">
                      <a:avLst/>
                    </a:prstGeom>
                  </pic:spPr>
                </pic:pic>
              </a:graphicData>
            </a:graphic>
          </wp:inline>
        </w:drawing>
      </w:r>
    </w:p>
    <w:p w14:paraId="3CC3097A" w14:textId="73CBC497" w:rsidR="00652C1D" w:rsidRPr="00652C1D" w:rsidRDefault="00652C1D" w:rsidP="00723D81">
      <w:pPr>
        <w:pStyle w:val="Listaszerbekezds"/>
        <w:numPr>
          <w:ilvl w:val="0"/>
          <w:numId w:val="11"/>
        </w:numPr>
        <w:jc w:val="both"/>
        <w:rPr>
          <w:lang w:val="hu-HU"/>
        </w:rPr>
      </w:pPr>
      <w:r>
        <w:rPr>
          <w:lang w:val="hu-HU"/>
        </w:rPr>
        <w:t>Ábra: A Samsung közelmúltbeli mélypontja (Forrás: URL a képen)</w:t>
      </w:r>
    </w:p>
    <w:p w14:paraId="5013BCD2" w14:textId="035C3D1B" w:rsidR="00810778" w:rsidRDefault="00810778" w:rsidP="00723D81">
      <w:pPr>
        <w:jc w:val="both"/>
        <w:rPr>
          <w:lang w:val="hu-HU"/>
        </w:rPr>
      </w:pPr>
      <w:r w:rsidRPr="00810778">
        <w:rPr>
          <w:u w:val="single"/>
          <w:lang w:val="hu-HU"/>
        </w:rPr>
        <w:t>Naiv értelmezések</w:t>
      </w:r>
      <w:r>
        <w:rPr>
          <w:lang w:val="hu-HU"/>
        </w:rPr>
        <w:t>:</w:t>
      </w:r>
    </w:p>
    <w:p w14:paraId="61DAD082" w14:textId="2B9B84F7" w:rsidR="00810778" w:rsidRDefault="00652C1D" w:rsidP="00723D81">
      <w:pPr>
        <w:pStyle w:val="Listaszerbekezds"/>
        <w:numPr>
          <w:ilvl w:val="0"/>
          <w:numId w:val="8"/>
        </w:numPr>
        <w:jc w:val="both"/>
        <w:rPr>
          <w:lang w:val="hu-HU"/>
        </w:rPr>
      </w:pPr>
      <w:r>
        <w:rPr>
          <w:lang w:val="hu-HU"/>
        </w:rPr>
        <w:t>A Samsung 2013 végére éri el az érdeklődés csúcspontját.</w:t>
      </w:r>
    </w:p>
    <w:p w14:paraId="0848CDAD" w14:textId="7E23B668" w:rsidR="00652C1D" w:rsidRDefault="00652C1D" w:rsidP="00723D81">
      <w:pPr>
        <w:pStyle w:val="Listaszerbekezds"/>
        <w:numPr>
          <w:ilvl w:val="0"/>
          <w:numId w:val="8"/>
        </w:numPr>
        <w:jc w:val="both"/>
        <w:rPr>
          <w:lang w:val="hu-HU"/>
        </w:rPr>
      </w:pPr>
      <w:r>
        <w:rPr>
          <w:lang w:val="hu-HU"/>
        </w:rPr>
        <w:t>A Samsung 2020 tavaszára (a COVID-helyzet kapcsán) éri el közelmúltbeli mélypontját – s mutat gyors kiemelkedést ebből a helyzetből.</w:t>
      </w:r>
    </w:p>
    <w:p w14:paraId="3B199D5B" w14:textId="2B4CBB79" w:rsidR="00652C1D" w:rsidRDefault="00652C1D" w:rsidP="00723D81">
      <w:pPr>
        <w:pStyle w:val="Listaszerbekezds"/>
        <w:numPr>
          <w:ilvl w:val="0"/>
          <w:numId w:val="8"/>
        </w:numPr>
        <w:jc w:val="both"/>
        <w:rPr>
          <w:lang w:val="hu-HU"/>
        </w:rPr>
      </w:pPr>
      <w:r>
        <w:rPr>
          <w:lang w:val="hu-HU"/>
        </w:rPr>
        <w:t>A naiv emberi képértelmezés tehát aranykorként valahol a hosszú felszálló ágat illene, hogy azonosítsa.</w:t>
      </w:r>
    </w:p>
    <w:p w14:paraId="2CE9D0C6" w14:textId="77777777" w:rsidR="00652C1D" w:rsidRDefault="00652C1D" w:rsidP="00723D81">
      <w:pPr>
        <w:pStyle w:val="Listaszerbekezds"/>
        <w:numPr>
          <w:ilvl w:val="0"/>
          <w:numId w:val="8"/>
        </w:numPr>
        <w:jc w:val="both"/>
        <w:rPr>
          <w:lang w:val="hu-HU"/>
        </w:rPr>
      </w:pPr>
      <w:r>
        <w:rPr>
          <w:lang w:val="hu-HU"/>
        </w:rPr>
        <w:t>S ezt formálisan erősíteni látszik a többi objektum ezzel párhuzamosan csökkenő trendje.</w:t>
      </w:r>
    </w:p>
    <w:p w14:paraId="39C0DD76" w14:textId="23F93C95" w:rsidR="00652C1D" w:rsidRPr="00810778" w:rsidRDefault="00652C1D" w:rsidP="00723D81">
      <w:pPr>
        <w:pStyle w:val="Listaszerbekezds"/>
        <w:numPr>
          <w:ilvl w:val="0"/>
          <w:numId w:val="8"/>
        </w:numPr>
        <w:jc w:val="both"/>
        <w:rPr>
          <w:lang w:val="hu-HU"/>
        </w:rPr>
      </w:pPr>
      <w:r>
        <w:rPr>
          <w:lang w:val="hu-HU"/>
        </w:rPr>
        <w:t xml:space="preserve">Kérdés: vajon a robotszem számára is ilyen triviális-e a JÓ fogalma? </w:t>
      </w:r>
    </w:p>
    <w:p w14:paraId="0C5D7485" w14:textId="02A9AE5A" w:rsidR="00B30CC1" w:rsidRDefault="00B30CC1" w:rsidP="00723D81">
      <w:pPr>
        <w:pStyle w:val="Cmsor1"/>
        <w:jc w:val="both"/>
        <w:rPr>
          <w:lang w:val="hu-HU"/>
        </w:rPr>
      </w:pPr>
      <w:r>
        <w:rPr>
          <w:lang w:val="hu-HU"/>
        </w:rPr>
        <w:t>Elemzések</w:t>
      </w:r>
    </w:p>
    <w:p w14:paraId="02B1B6D5" w14:textId="77777777" w:rsidR="006B039B" w:rsidRDefault="006B039B" w:rsidP="00723D81">
      <w:pPr>
        <w:jc w:val="both"/>
        <w:rPr>
          <w:lang w:val="hu-HU"/>
        </w:rPr>
      </w:pPr>
      <w:r>
        <w:rPr>
          <w:lang w:val="hu-HU"/>
        </w:rPr>
        <w:t xml:space="preserve">Futtatott modellek (vö. </w:t>
      </w:r>
      <w:hyperlink r:id="rId41" w:history="1">
        <w:r w:rsidRPr="00F90D82">
          <w:rPr>
            <w:rStyle w:val="Hiperhivatkozs"/>
            <w:lang w:val="hu-HU"/>
          </w:rPr>
          <w:t>https://miau.my-x.hu/myx-free/</w:t>
        </w:r>
      </w:hyperlink>
      <w:r>
        <w:rPr>
          <w:lang w:val="hu-HU"/>
        </w:rPr>
        <w:t xml:space="preserve">, ill. </w:t>
      </w:r>
      <w:hyperlink r:id="rId42" w:history="1">
        <w:r w:rsidRPr="00F90D82">
          <w:rPr>
            <w:rStyle w:val="Hiperhivatkozs"/>
            <w:lang w:val="hu-HU"/>
          </w:rPr>
          <w:t>https://miau.my-x.hu/myx-free/coco/index.html</w:t>
        </w:r>
      </w:hyperlink>
      <w:r>
        <w:rPr>
          <w:lang w:val="hu-HU"/>
        </w:rPr>
        <w:t>) jellemzői és okai:</w:t>
      </w:r>
    </w:p>
    <w:p w14:paraId="29F38A4B" w14:textId="25ED6543" w:rsidR="006B039B" w:rsidRDefault="006B039B" w:rsidP="00723D81">
      <w:pPr>
        <w:pStyle w:val="Listaszerbekezds"/>
        <w:numPr>
          <w:ilvl w:val="0"/>
          <w:numId w:val="16"/>
        </w:numPr>
        <w:jc w:val="both"/>
        <w:rPr>
          <w:lang w:val="hu-HU"/>
        </w:rPr>
      </w:pPr>
      <w:r>
        <w:rPr>
          <w:lang w:val="hu-HU"/>
        </w:rPr>
        <w:t>M1: Modelltípus: COCO STD / Input-OAM: 207*12 nyers Google-Trends-idősorok attribútumonkénti rangsorszámaival / irány mindenhol: minél nagyobb (Xi), annál nagyobb (Y=Samsung) – direkt futtatás</w:t>
      </w:r>
    </w:p>
    <w:p w14:paraId="7F0D180A" w14:textId="789F6AB5" w:rsidR="006B039B" w:rsidRDefault="006B039B" w:rsidP="00723D81">
      <w:pPr>
        <w:pStyle w:val="Listaszerbekezds"/>
        <w:numPr>
          <w:ilvl w:val="0"/>
          <w:numId w:val="16"/>
        </w:numPr>
        <w:jc w:val="both"/>
        <w:rPr>
          <w:lang w:val="hu-HU"/>
        </w:rPr>
      </w:pPr>
      <w:r>
        <w:rPr>
          <w:lang w:val="hu-HU"/>
        </w:rPr>
        <w:t>M2: Modelltípus: COCO STD / Input-OAM: 207*12 nyers Google-Trends-idősorok attribútumonkénti rangsorszámaival / irány mindenhol: minél kisebb (Xi), annál nagyobb (Y=Samsung) – inverz futtatás</w:t>
      </w:r>
    </w:p>
    <w:p w14:paraId="784BC03F" w14:textId="22CEEEEE" w:rsidR="00B30CC1" w:rsidRDefault="006B039B" w:rsidP="00723D81">
      <w:pPr>
        <w:jc w:val="both"/>
        <w:rPr>
          <w:lang w:val="hu-HU"/>
        </w:rPr>
      </w:pPr>
      <w:r>
        <w:rPr>
          <w:lang w:val="hu-HU"/>
        </w:rPr>
        <w:t>Megjegyzések:</w:t>
      </w:r>
    </w:p>
    <w:p w14:paraId="77B0D32F" w14:textId="52AF9217" w:rsidR="006B039B" w:rsidRDefault="006B039B" w:rsidP="00723D81">
      <w:pPr>
        <w:pStyle w:val="Listaszerbekezds"/>
        <w:numPr>
          <w:ilvl w:val="0"/>
          <w:numId w:val="22"/>
        </w:numPr>
        <w:jc w:val="both"/>
        <w:rPr>
          <w:lang w:val="hu-HU"/>
        </w:rPr>
      </w:pPr>
      <w:r>
        <w:rPr>
          <w:lang w:val="hu-HU"/>
        </w:rPr>
        <w:t>Az M1&amp;M2 modellpár a bináris validáció alapjaként került értelmezésre.</w:t>
      </w:r>
    </w:p>
    <w:p w14:paraId="34846A5A" w14:textId="108D3D59" w:rsidR="006B039B" w:rsidRPr="006B039B" w:rsidRDefault="006B039B" w:rsidP="00723D81">
      <w:pPr>
        <w:pStyle w:val="Listaszerbekezds"/>
        <w:numPr>
          <w:ilvl w:val="0"/>
          <w:numId w:val="22"/>
        </w:numPr>
        <w:jc w:val="both"/>
        <w:rPr>
          <w:lang w:val="hu-HU"/>
        </w:rPr>
      </w:pPr>
      <w:r>
        <w:rPr>
          <w:lang w:val="hu-HU"/>
        </w:rPr>
        <w:t>Semmilyen validáció-finomhangolás nem történt (vö. leggyakoribb hibaértékeken belüliség nulla hibának számít, ill. logikai/numerikus optimalizálás).</w:t>
      </w:r>
    </w:p>
    <w:p w14:paraId="0D1B17FE" w14:textId="703766CF" w:rsidR="00B30CC1" w:rsidRDefault="00B30CC1" w:rsidP="00723D81">
      <w:pPr>
        <w:pStyle w:val="Cmsor1"/>
        <w:jc w:val="both"/>
        <w:rPr>
          <w:lang w:val="hu-HU"/>
        </w:rPr>
      </w:pPr>
      <w:r>
        <w:rPr>
          <w:lang w:val="hu-HU"/>
        </w:rPr>
        <w:t>Eredmények</w:t>
      </w:r>
    </w:p>
    <w:p w14:paraId="186FFD27" w14:textId="33D134D1" w:rsidR="00D237B9" w:rsidRPr="00D237B9" w:rsidRDefault="00D237B9" w:rsidP="00723D81">
      <w:pPr>
        <w:jc w:val="both"/>
        <w:rPr>
          <w:lang w:val="hu-HU"/>
        </w:rPr>
      </w:pPr>
      <w:r>
        <w:rPr>
          <w:lang w:val="hu-HU"/>
        </w:rPr>
        <w:t>Alapvetések:</w:t>
      </w:r>
    </w:p>
    <w:p w14:paraId="63741C5A" w14:textId="0B7E67B0" w:rsidR="00B30CC1" w:rsidRDefault="006B039B" w:rsidP="00723D81">
      <w:pPr>
        <w:pStyle w:val="Listaszerbekezds"/>
        <w:numPr>
          <w:ilvl w:val="0"/>
          <w:numId w:val="23"/>
        </w:numPr>
        <w:jc w:val="both"/>
        <w:rPr>
          <w:lang w:val="hu-HU"/>
        </w:rPr>
      </w:pPr>
      <w:r w:rsidRPr="006B039B">
        <w:rPr>
          <w:lang w:val="hu-HU"/>
        </w:rPr>
        <w:t>Az M1 modell korrelációja a tényleges Google-Trends értékek és becsléseik kapcsán: 0.88</w:t>
      </w:r>
    </w:p>
    <w:p w14:paraId="0B5C7E44" w14:textId="7BE41442" w:rsidR="006B039B" w:rsidRDefault="006B039B" w:rsidP="00723D81">
      <w:pPr>
        <w:pStyle w:val="Listaszerbekezds"/>
        <w:numPr>
          <w:ilvl w:val="0"/>
          <w:numId w:val="23"/>
        </w:numPr>
        <w:jc w:val="both"/>
        <w:rPr>
          <w:lang w:val="hu-HU"/>
        </w:rPr>
      </w:pPr>
      <w:r>
        <w:rPr>
          <w:lang w:val="hu-HU"/>
        </w:rPr>
        <w:t xml:space="preserve">A nyers/bináris validitás aránya 125/207, azaz 60 % (mely a Coursera és az egyéb párhuzamos cikkek kapcsán megismert szinthez hasonlóan alacsony – noha a Google-Trends-alapú </w:t>
      </w:r>
      <w:r>
        <w:rPr>
          <w:lang w:val="hu-HU"/>
        </w:rPr>
        <w:lastRenderedPageBreak/>
        <w:t>érdeklődés (Y) becsülhetőségének korrelációi alapvetően magasak a párhuzamos érdeklődéserőterek együttmozgását (vö. monoton irány-preferenciát) kikényszerítve.</w:t>
      </w:r>
    </w:p>
    <w:p w14:paraId="77EA1C1D" w14:textId="4451D5C8" w:rsidR="00D237B9" w:rsidRDefault="00D237B9" w:rsidP="00723D81">
      <w:pPr>
        <w:jc w:val="both"/>
        <w:rPr>
          <w:lang w:val="hu-HU"/>
        </w:rPr>
      </w:pPr>
      <w:r>
        <w:rPr>
          <w:lang w:val="hu-HU"/>
        </w:rPr>
        <w:t>A 4. ábra értelmezése:</w:t>
      </w:r>
    </w:p>
    <w:p w14:paraId="1283202B" w14:textId="3213085A" w:rsidR="00D237B9" w:rsidRDefault="0053677E" w:rsidP="00723D81">
      <w:pPr>
        <w:pStyle w:val="Listaszerbekezds"/>
        <w:numPr>
          <w:ilvl w:val="0"/>
          <w:numId w:val="24"/>
        </w:numPr>
        <w:jc w:val="both"/>
        <w:rPr>
          <w:lang w:val="hu-HU"/>
        </w:rPr>
      </w:pPr>
      <w:r>
        <w:rPr>
          <w:lang w:val="hu-HU"/>
        </w:rPr>
        <w:t>A 2012-es vezérváltás a nem validált nézetben egy fajta aranykor lehetőségét sejteti (vö. piros párhuzamos vonal 12 havi mozgóátlagokkal).</w:t>
      </w:r>
    </w:p>
    <w:p w14:paraId="5CC75A2C" w14:textId="41555FCE" w:rsidR="0053677E" w:rsidRDefault="0053677E" w:rsidP="00723D81">
      <w:pPr>
        <w:pStyle w:val="Listaszerbekezds"/>
        <w:numPr>
          <w:ilvl w:val="0"/>
          <w:numId w:val="24"/>
        </w:numPr>
        <w:jc w:val="both"/>
        <w:rPr>
          <w:lang w:val="hu-HU"/>
        </w:rPr>
      </w:pPr>
      <w:r w:rsidRPr="0053677E">
        <w:rPr>
          <w:lang w:val="hu-HU"/>
        </w:rPr>
        <w:t xml:space="preserve">A valid nézetben ez a felvirágzás nem legitimálódik, ami a lemondásról </w:t>
      </w:r>
      <w:r>
        <w:rPr>
          <w:lang w:val="hu-HU"/>
        </w:rPr>
        <w:t xml:space="preserve">szóló </w:t>
      </w:r>
      <w:r w:rsidRPr="0053677E">
        <w:rPr>
          <w:lang w:val="hu-HU"/>
        </w:rPr>
        <w:t>2017-es bejelentés</w:t>
      </w:r>
      <w:r>
        <w:rPr>
          <w:lang w:val="hu-HU"/>
        </w:rPr>
        <w:t>sel összevetve különös értelmet nyer.</w:t>
      </w:r>
    </w:p>
    <w:p w14:paraId="03492FD7" w14:textId="1CD3EA06" w:rsidR="0053677E" w:rsidRDefault="0053677E" w:rsidP="00723D81">
      <w:pPr>
        <w:pStyle w:val="Listaszerbekezds"/>
        <w:numPr>
          <w:ilvl w:val="0"/>
          <w:numId w:val="24"/>
        </w:numPr>
        <w:jc w:val="both"/>
        <w:rPr>
          <w:lang w:val="hu-HU"/>
        </w:rPr>
      </w:pPr>
      <w:r>
        <w:rPr>
          <w:lang w:val="hu-HU"/>
        </w:rPr>
        <w:t>Az idézőjelesen kiemelt „példátlan válság” tehát inkább a múltra, mint a várható jövőre vonatkozik a 2018-tól látható és gyengén, de kitartóan létező aranykor kapcsán.</w:t>
      </w:r>
    </w:p>
    <w:p w14:paraId="08C5A6E6" w14:textId="259D3432" w:rsidR="00D85668" w:rsidRDefault="00D85668" w:rsidP="00723D81">
      <w:pPr>
        <w:pStyle w:val="Listaszerbekezds"/>
        <w:numPr>
          <w:ilvl w:val="0"/>
          <w:numId w:val="24"/>
        </w:numPr>
        <w:jc w:val="both"/>
        <w:rPr>
          <w:lang w:val="hu-HU"/>
        </w:rPr>
      </w:pPr>
      <w:r>
        <w:rPr>
          <w:lang w:val="hu-HU"/>
        </w:rPr>
        <w:t>A Sales-görbe 2017-2018-2019 táján mutat csúcsokat, ami megfelel a gyengén hullámzó, de kitartó aranykor-vélelemnek…</w:t>
      </w:r>
    </w:p>
    <w:p w14:paraId="15C433A6" w14:textId="3FEEAC5B" w:rsidR="0053677E" w:rsidRPr="0053677E" w:rsidRDefault="00D85668" w:rsidP="00723D81">
      <w:pPr>
        <w:pStyle w:val="Listaszerbekezds"/>
        <w:numPr>
          <w:ilvl w:val="0"/>
          <w:numId w:val="24"/>
        </w:numPr>
        <w:jc w:val="both"/>
        <w:rPr>
          <w:lang w:val="hu-HU"/>
        </w:rPr>
      </w:pPr>
      <w:r>
        <w:rPr>
          <w:lang w:val="hu-HU"/>
        </w:rPr>
        <w:t>A 2000-es évek végére (&lt;2010) beérő vertikális integrációs stratégia nyomát a legmélyebb gödörből való rel. gyors kilábalás mutatja, mely azonban nem tartós és aranykornak nem nevezhető semmiképpen sem abszolút értéke, sem a gyors visszaesés miatt, de mindenképpen jelzi, hogy komoly erőterek mozogtak a háttérben…</w:t>
      </w:r>
    </w:p>
    <w:p w14:paraId="3DA67604" w14:textId="69F06409" w:rsidR="006B039B" w:rsidRDefault="00D237B9" w:rsidP="00723D81">
      <w:pPr>
        <w:jc w:val="both"/>
        <w:rPr>
          <w:lang w:val="hu-HU"/>
        </w:rPr>
      </w:pPr>
      <w:r>
        <w:rPr>
          <w:noProof/>
        </w:rPr>
        <w:drawing>
          <wp:inline distT="0" distB="0" distL="0" distR="0" wp14:anchorId="6875583C" wp14:editId="5A77E475">
            <wp:extent cx="5760382" cy="44958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4788" cy="4499239"/>
                    </a:xfrm>
                    <a:prstGeom prst="rect">
                      <a:avLst/>
                    </a:prstGeom>
                  </pic:spPr>
                </pic:pic>
              </a:graphicData>
            </a:graphic>
          </wp:inline>
        </w:drawing>
      </w:r>
    </w:p>
    <w:p w14:paraId="463AAD52" w14:textId="21899784" w:rsidR="00D237B9" w:rsidRDefault="00D237B9" w:rsidP="00723D81">
      <w:pPr>
        <w:pStyle w:val="Listaszerbekezds"/>
        <w:numPr>
          <w:ilvl w:val="0"/>
          <w:numId w:val="11"/>
        </w:numPr>
        <w:jc w:val="both"/>
        <w:rPr>
          <w:lang w:val="hu-HU"/>
        </w:rPr>
      </w:pPr>
      <w:r>
        <w:rPr>
          <w:lang w:val="hu-HU"/>
        </w:rPr>
        <w:t>Ábra: A brand</w:t>
      </w:r>
      <w:r w:rsidR="00D85668">
        <w:rPr>
          <w:lang w:val="hu-HU"/>
        </w:rPr>
        <w:t>-</w:t>
      </w:r>
      <w:r>
        <w:rPr>
          <w:lang w:val="hu-HU"/>
        </w:rPr>
        <w:t>érték numerikus és szómágikus rétegei (</w:t>
      </w:r>
      <w:r w:rsidR="00326BF2">
        <w:rPr>
          <w:lang w:val="hu-HU"/>
        </w:rPr>
        <w:t>F</w:t>
      </w:r>
      <w:r>
        <w:rPr>
          <w:lang w:val="hu-HU"/>
        </w:rPr>
        <w:t>orrás: saját számítások)</w:t>
      </w:r>
    </w:p>
    <w:p w14:paraId="7870818F" w14:textId="77777777" w:rsidR="00B30CC1" w:rsidRDefault="00B30CC1" w:rsidP="00723D81">
      <w:pPr>
        <w:pStyle w:val="Cmsor1"/>
        <w:jc w:val="both"/>
        <w:rPr>
          <w:lang w:val="hu-HU"/>
        </w:rPr>
      </w:pPr>
      <w:r>
        <w:rPr>
          <w:lang w:val="hu-HU"/>
        </w:rPr>
        <w:t>Következtetések</w:t>
      </w:r>
    </w:p>
    <w:p w14:paraId="0F273520" w14:textId="2A6998F1" w:rsidR="00B30CC1" w:rsidRDefault="00D85668" w:rsidP="00723D81">
      <w:pPr>
        <w:jc w:val="both"/>
        <w:rPr>
          <w:lang w:val="hu-HU"/>
        </w:rPr>
      </w:pPr>
      <w:r>
        <w:rPr>
          <w:lang w:val="hu-HU"/>
        </w:rPr>
        <w:t>A</w:t>
      </w:r>
      <w:r w:rsidR="00FE0EB6">
        <w:rPr>
          <w:lang w:val="hu-HU"/>
        </w:rPr>
        <w:t xml:space="preserve"> cikk (és a kapcsolódó egyéb hasonló vizsgálatok) kritikusan úgy is felfoghatók, mint a gazdasági/cég-fókuszú asztrológia egy speciális nézete, melyre innentől természetesen, mint ezoterikus = nem-tudományos megoldásra illene tekinteni. Az asztrológia szómágikus vetületével párhuzamban itt is az </w:t>
      </w:r>
      <w:r w:rsidR="00FE0EB6">
        <w:rPr>
          <w:lang w:val="hu-HU"/>
        </w:rPr>
        <w:lastRenderedPageBreak/>
        <w:t>adatvagyon feldolgozása triviális (algoritmikus), s a valódi ezoterikus kockázatokat a hermeneutikai réteg jelenti.</w:t>
      </w:r>
    </w:p>
    <w:p w14:paraId="301D164A" w14:textId="12FECBA1" w:rsidR="00FE0EB6" w:rsidRDefault="00FE0EB6" w:rsidP="00723D81">
      <w:pPr>
        <w:jc w:val="both"/>
        <w:rPr>
          <w:lang w:val="hu-HU"/>
        </w:rPr>
      </w:pPr>
      <w:r>
        <w:rPr>
          <w:lang w:val="hu-HU"/>
        </w:rPr>
        <w:t>Azonban, ha egy ilyen mechanizmus (ha ilyen mechanizmusok) szinte véletlenszerűen választott cégek (Food-Kaleidoscoope esetén országok) kapcsán lehetővé teszik Turing-teszttel igazolhatóan azt, hogy az ember, mint célcsoport számára az asszociációk akceptálhatók, akkor lényegében ezek a technikák/módszerek/eljárások a robot-asztrológus fogalmát képesek lefedni.</w:t>
      </w:r>
    </w:p>
    <w:p w14:paraId="53D6A672" w14:textId="38216020" w:rsidR="00FE0EB6" w:rsidRDefault="00FE0EB6" w:rsidP="00723D81">
      <w:pPr>
        <w:jc w:val="both"/>
        <w:rPr>
          <w:lang w:val="hu-HU"/>
        </w:rPr>
      </w:pPr>
      <w:r>
        <w:rPr>
          <w:lang w:val="hu-HU"/>
        </w:rPr>
        <w:t xml:space="preserve">Az egy másik kérdés innentől, hogy egy objektivitás-orientált világban van-e, lehet-e szükség ezen határterületi robotokra? </w:t>
      </w:r>
    </w:p>
    <w:p w14:paraId="73717FD7" w14:textId="2F3CA729" w:rsidR="00FE0EB6" w:rsidRPr="00A25F6C" w:rsidRDefault="00FE0EB6" w:rsidP="00723D81">
      <w:pPr>
        <w:jc w:val="both"/>
        <w:rPr>
          <w:lang w:val="hu-HU"/>
        </w:rPr>
      </w:pPr>
      <w:r>
        <w:rPr>
          <w:lang w:val="hu-HU"/>
        </w:rPr>
        <w:t>Ismét csak optimista megközelítésben: ezek az asztrológus-robotok egy fajta gépi intuíció alappéldái, hiszen végső soron a szómágikus hírek (mint eleve kockázatos) inputok és a számított brand-értékek (buborékok) között olyan hermeneutikai sablonokat tárnak fel, melyek végső soron már objektív siker-gyakorisággal is értékelhetők – s innentől nem ezoterikus a teljes folyamat sem…</w:t>
      </w:r>
    </w:p>
    <w:p w14:paraId="6E2DCEEF" w14:textId="77777777" w:rsidR="00B30CC1" w:rsidRDefault="00B30CC1" w:rsidP="00723D81">
      <w:pPr>
        <w:pStyle w:val="Cmsor1"/>
        <w:jc w:val="both"/>
        <w:rPr>
          <w:lang w:val="hu-HU"/>
        </w:rPr>
      </w:pPr>
      <w:r>
        <w:rPr>
          <w:lang w:val="hu-HU"/>
        </w:rPr>
        <w:t>Hivatkozások</w:t>
      </w:r>
    </w:p>
    <w:p w14:paraId="43B4D657" w14:textId="4484554A" w:rsidR="00B30CC1" w:rsidRPr="00FE0EB6" w:rsidRDefault="00B30CC1" w:rsidP="00723D81">
      <w:pPr>
        <w:jc w:val="both"/>
        <w:rPr>
          <w:lang w:val="hu-HU"/>
        </w:rPr>
      </w:pPr>
      <w:r>
        <w:rPr>
          <w:lang w:val="hu-HU"/>
        </w:rPr>
        <w:t>…(szövegközben)…</w:t>
      </w:r>
      <w:r>
        <w:rPr>
          <w:lang w:val="hu-HU"/>
        </w:rPr>
        <w:br w:type="page"/>
      </w:r>
    </w:p>
    <w:p w14:paraId="74D2B50D" w14:textId="05A27024" w:rsidR="00D45BB9" w:rsidRPr="00B30CC1" w:rsidRDefault="006403FA" w:rsidP="00723D81">
      <w:pPr>
        <w:pStyle w:val="Cm"/>
        <w:jc w:val="both"/>
        <w:rPr>
          <w:sz w:val="44"/>
          <w:szCs w:val="44"/>
          <w:lang w:val="hu-HU"/>
        </w:rPr>
      </w:pPr>
      <w:r w:rsidRPr="00B30CC1">
        <w:rPr>
          <w:sz w:val="44"/>
          <w:szCs w:val="44"/>
          <w:lang w:val="hu-HU"/>
        </w:rPr>
        <w:lastRenderedPageBreak/>
        <w:t xml:space="preserve">A FERRARI </w:t>
      </w:r>
      <w:r w:rsidR="0047218A" w:rsidRPr="00B30CC1">
        <w:rPr>
          <w:sz w:val="44"/>
          <w:szCs w:val="44"/>
          <w:lang w:val="hu-HU"/>
        </w:rPr>
        <w:t>brand</w:t>
      </w:r>
      <w:r w:rsidR="007D5B06" w:rsidRPr="00B30CC1">
        <w:rPr>
          <w:sz w:val="44"/>
          <w:szCs w:val="44"/>
          <w:lang w:val="hu-HU"/>
        </w:rPr>
        <w:t>-</w:t>
      </w:r>
      <w:r w:rsidRPr="00B30CC1">
        <w:rPr>
          <w:sz w:val="44"/>
          <w:szCs w:val="44"/>
          <w:lang w:val="hu-HU"/>
        </w:rPr>
        <w:t>értékének idősoros alakulása, avagy a WIKIPEDIA-bejegyzések hangulatértékének becslése</w:t>
      </w:r>
    </w:p>
    <w:p w14:paraId="7A3777A7" w14:textId="2BECD178" w:rsidR="00B30CC1" w:rsidRPr="00A25F6C" w:rsidRDefault="00B30CC1" w:rsidP="00723D81">
      <w:pPr>
        <w:jc w:val="both"/>
      </w:pPr>
      <w:r w:rsidRPr="00A25F6C">
        <w:t xml:space="preserve">(The </w:t>
      </w:r>
      <w:r>
        <w:t xml:space="preserve">time-series of the brand values of Ferrari </w:t>
      </w:r>
      <w:r w:rsidRPr="00A25F6C">
        <w:t xml:space="preserve">from point of view of a robot historian – or </w:t>
      </w:r>
      <w:r>
        <w:t>estimation of emotional directions of Wikipedia-information about an enterprise</w:t>
      </w:r>
      <w:r w:rsidRPr="00A25F6C">
        <w:t>)</w:t>
      </w:r>
    </w:p>
    <w:p w14:paraId="3CF647A4" w14:textId="3B6D46C9" w:rsidR="00B30CC1" w:rsidRDefault="00FB79FF" w:rsidP="00723D81">
      <w:pPr>
        <w:jc w:val="both"/>
        <w:rPr>
          <w:lang w:val="hu-HU"/>
        </w:rPr>
      </w:pPr>
      <w:r>
        <w:rPr>
          <w:lang w:val="hu-HU"/>
        </w:rPr>
        <w:t>Boross</w:t>
      </w:r>
      <w:r w:rsidR="00F71F9C">
        <w:rPr>
          <w:lang w:val="hu-HU"/>
        </w:rPr>
        <w:t xml:space="preserve"> Gábor</w:t>
      </w:r>
      <w:r w:rsidR="00B30CC1">
        <w:rPr>
          <w:lang w:val="hu-HU"/>
        </w:rPr>
        <w:t>, Pitlik László, Learning Innovation Kft, MY-X-team</w:t>
      </w:r>
    </w:p>
    <w:p w14:paraId="4F272FBA" w14:textId="7D1D46AF" w:rsidR="00B30CC1" w:rsidRDefault="00B30CC1" w:rsidP="00723D81">
      <w:pPr>
        <w:jc w:val="both"/>
        <w:rPr>
          <w:lang w:val="hu-HU"/>
        </w:rPr>
      </w:pPr>
      <w:r w:rsidRPr="00A25F6C">
        <w:rPr>
          <w:u w:val="single"/>
          <w:lang w:val="hu-HU"/>
        </w:rPr>
        <w:t>Kivonat</w:t>
      </w:r>
      <w:r>
        <w:rPr>
          <w:lang w:val="hu-HU"/>
        </w:rPr>
        <w:t xml:space="preserve">: </w:t>
      </w:r>
      <w:r w:rsidR="002A0990">
        <w:rPr>
          <w:lang w:val="hu-HU"/>
        </w:rPr>
        <w:t>A Ferrari szómágikus (pl. Wikipédia-alapú) történetében szereplő évszámok 2004-2021 közötti értékeihez a cég/brand sikerességét meghatározó hangulatok/brand-értékváltozások vezethetők le a Ferrari kulcsszó és más hasonló cégeket/márkákat (brand-eket) leíró kulcsszavak Google-Trends idősorai automatizált és optimalizált (objektivizáló) összevetése révén. Ezt a problémafelvetést nevezzük aranykor-elemzésnek.</w:t>
      </w:r>
    </w:p>
    <w:p w14:paraId="2D5EC18C" w14:textId="5C8E29D7" w:rsidR="00B30CC1" w:rsidRDefault="00B30CC1" w:rsidP="00723D81">
      <w:pPr>
        <w:jc w:val="both"/>
        <w:rPr>
          <w:lang w:val="hu-HU"/>
        </w:rPr>
      </w:pPr>
      <w:r w:rsidRPr="00A25F6C">
        <w:rPr>
          <w:u w:val="single"/>
          <w:lang w:val="hu-HU"/>
        </w:rPr>
        <w:t>Kulcsszavak</w:t>
      </w:r>
      <w:r>
        <w:rPr>
          <w:lang w:val="hu-HU"/>
        </w:rPr>
        <w:t xml:space="preserve">: hasonlóságelemzés, </w:t>
      </w:r>
      <w:r w:rsidR="00924926">
        <w:rPr>
          <w:lang w:val="hu-HU"/>
        </w:rPr>
        <w:t>brand-érték, idősor, Google-Trends</w:t>
      </w:r>
    </w:p>
    <w:p w14:paraId="7E82BF71" w14:textId="3FE7EFF9" w:rsidR="00924926" w:rsidRDefault="00924926" w:rsidP="00924926">
      <w:pPr>
        <w:jc w:val="both"/>
      </w:pPr>
      <w:r w:rsidRPr="00A25F6C">
        <w:rPr>
          <w:u w:val="single"/>
        </w:rPr>
        <w:t>Abstract</w:t>
      </w:r>
      <w:r w:rsidRPr="00A25F6C">
        <w:t>:</w:t>
      </w:r>
      <w:r>
        <w:t xml:space="preserve"> The Wikipedia entries (especially highlighted years) about Ferrari in form of the common magic of words can be involved into a Turing-test like validation procedure where the emotional impacts to the brand value of Ferrari can be derived based on Google-</w:t>
      </w:r>
      <w:proofErr w:type="gramStart"/>
      <w:r>
        <w:t>Trends</w:t>
      </w:r>
      <w:proofErr w:type="gramEnd"/>
      <w:r>
        <w:t xml:space="preserve"> time-series incl. a lot of comparable enterprises as keywords. This derivation is a kind of big-data-driven, automated AI-process from point of view of the methodical aspects and it should be called as analysis of the golden age (concerning the history of the enterprises) where each time-series will be interpreted based on the marketing rule: the-more-clicks-for-other-enterprises (phenomena) </w:t>
      </w:r>
      <w:r>
        <w:sym w:font="Wingdings" w:char="F0DF"/>
      </w:r>
      <w:r>
        <w:sym w:font="Wingdings" w:char="F0E0"/>
      </w:r>
      <w:r>
        <w:t xml:space="preserve"> the more-clicks-for-the-focused-enterprise (phenomenon).</w:t>
      </w:r>
    </w:p>
    <w:p w14:paraId="0BA1962C" w14:textId="46301361" w:rsidR="00B30CC1" w:rsidRPr="00A25F6C" w:rsidRDefault="00B30CC1" w:rsidP="00723D81">
      <w:pPr>
        <w:jc w:val="both"/>
      </w:pPr>
      <w:r w:rsidRPr="00A25F6C">
        <w:rPr>
          <w:u w:val="single"/>
        </w:rPr>
        <w:t>Keywords</w:t>
      </w:r>
      <w:r w:rsidRPr="00A25F6C">
        <w:t>:</w:t>
      </w:r>
      <w:r>
        <w:t xml:space="preserve"> similarity analysis</w:t>
      </w:r>
      <w:r w:rsidR="00924926">
        <w:t>, brand-value, time-series, Google-Trends</w:t>
      </w:r>
    </w:p>
    <w:p w14:paraId="510AD440" w14:textId="77777777" w:rsidR="00B30CC1" w:rsidRDefault="00B30CC1" w:rsidP="00723D81">
      <w:pPr>
        <w:pStyle w:val="Cmsor1"/>
        <w:jc w:val="both"/>
        <w:rPr>
          <w:lang w:val="hu-HU"/>
        </w:rPr>
      </w:pPr>
      <w:r>
        <w:rPr>
          <w:lang w:val="hu-HU"/>
        </w:rPr>
        <w:t>Bevezetés</w:t>
      </w:r>
    </w:p>
    <w:p w14:paraId="277D72EB" w14:textId="77777777" w:rsidR="00B30CC1" w:rsidRDefault="00B30CC1" w:rsidP="00723D81">
      <w:pPr>
        <w:jc w:val="both"/>
        <w:rPr>
          <w:lang w:val="hu-HU"/>
        </w:rPr>
      </w:pPr>
      <w:r>
        <w:rPr>
          <w:lang w:val="hu-HU"/>
        </w:rPr>
        <w:t>Előzmények:</w:t>
      </w:r>
    </w:p>
    <w:p w14:paraId="1FAA4A07" w14:textId="77777777" w:rsidR="00C63F0A" w:rsidRDefault="002D77AE" w:rsidP="00723D81">
      <w:pPr>
        <w:pStyle w:val="Listaszerbekezds"/>
        <w:numPr>
          <w:ilvl w:val="0"/>
          <w:numId w:val="1"/>
        </w:numPr>
        <w:jc w:val="both"/>
        <w:rPr>
          <w:lang w:val="hu-HU"/>
        </w:rPr>
      </w:pPr>
      <w:hyperlink r:id="rId44" w:history="1">
        <w:r w:rsidR="00C63F0A" w:rsidRPr="00F90D82">
          <w:rPr>
            <w:rStyle w:val="Hiperhivatkozs"/>
            <w:lang w:val="hu-HU"/>
          </w:rPr>
          <w:t>https://miau.my-x.hu/miau/269/aranykor_golden_ages_studies.docx</w:t>
        </w:r>
      </w:hyperlink>
      <w:r w:rsidR="00C63F0A">
        <w:rPr>
          <w:lang w:val="hu-HU"/>
        </w:rPr>
        <w:t xml:space="preserve"> (aranykor értelmező modellek, inkl. buborék-modellek és Food-Kaleidoscope elemzések)</w:t>
      </w:r>
    </w:p>
    <w:p w14:paraId="12AE68C8" w14:textId="0865F4AA" w:rsidR="00B30CC1" w:rsidRDefault="002D77AE" w:rsidP="00723D81">
      <w:pPr>
        <w:pStyle w:val="Listaszerbekezds"/>
        <w:numPr>
          <w:ilvl w:val="0"/>
          <w:numId w:val="1"/>
        </w:numPr>
        <w:jc w:val="both"/>
        <w:rPr>
          <w:lang w:val="hu-HU"/>
        </w:rPr>
      </w:pPr>
      <w:hyperlink r:id="rId45" w:history="1">
        <w:r w:rsidR="00C63F0A" w:rsidRPr="00F90D82">
          <w:rPr>
            <w:rStyle w:val="Hiperhivatkozs"/>
            <w:lang w:val="hu-HU"/>
          </w:rPr>
          <w:t>http://my-x.hu/index_old.html</w:t>
        </w:r>
      </w:hyperlink>
      <w:r w:rsidR="00C63F0A">
        <w:rPr>
          <w:lang w:val="hu-HU"/>
        </w:rPr>
        <w:t xml:space="preserve"> (hangulat-elemzések)</w:t>
      </w:r>
    </w:p>
    <w:p w14:paraId="4A67D32E" w14:textId="42D89631" w:rsidR="00077C8B" w:rsidRDefault="002D77AE" w:rsidP="00723D81">
      <w:pPr>
        <w:pStyle w:val="Listaszerbekezds"/>
        <w:numPr>
          <w:ilvl w:val="0"/>
          <w:numId w:val="1"/>
        </w:numPr>
        <w:jc w:val="both"/>
        <w:rPr>
          <w:lang w:val="hu-HU"/>
        </w:rPr>
      </w:pPr>
      <w:hyperlink r:id="rId46" w:history="1">
        <w:r w:rsidR="00077C8B" w:rsidRPr="00F90D82">
          <w:rPr>
            <w:rStyle w:val="Hiperhivatkozs"/>
            <w:lang w:val="hu-HU"/>
          </w:rPr>
          <w:t>https://miau.my-x.hu/miau/273/moocs.docx</w:t>
        </w:r>
      </w:hyperlink>
      <w:r w:rsidR="00077C8B">
        <w:rPr>
          <w:lang w:val="hu-HU"/>
        </w:rPr>
        <w:t xml:space="preserve"> (A Coursera-story)</w:t>
      </w:r>
    </w:p>
    <w:p w14:paraId="0A06AE25" w14:textId="3D537AD6" w:rsidR="00077C8B" w:rsidRDefault="00077C8B" w:rsidP="00723D81">
      <w:pPr>
        <w:pStyle w:val="Listaszerbekezds"/>
        <w:numPr>
          <w:ilvl w:val="0"/>
          <w:numId w:val="1"/>
        </w:numPr>
        <w:jc w:val="both"/>
        <w:rPr>
          <w:lang w:val="hu-HU"/>
        </w:rPr>
      </w:pPr>
      <w:r>
        <w:rPr>
          <w:lang w:val="hu-HU"/>
        </w:rPr>
        <w:t>Párhuzamos projektek (Adidas, Ferrari, Samsung, Dell, Udemy) – MIAU Nr. 273</w:t>
      </w:r>
    </w:p>
    <w:p w14:paraId="04EA05DE" w14:textId="77777777" w:rsidR="000F4D2E" w:rsidRDefault="000F4D2E" w:rsidP="00723D81">
      <w:pPr>
        <w:jc w:val="both"/>
        <w:rPr>
          <w:lang w:val="hu-HU"/>
        </w:rPr>
      </w:pPr>
      <w:r>
        <w:rPr>
          <w:lang w:val="hu-HU"/>
        </w:rPr>
        <w:t>A cikk keletkezési módszertana követi a robot-író koncepcióját: vö.</w:t>
      </w:r>
    </w:p>
    <w:p w14:paraId="20EFDA49" w14:textId="77777777" w:rsidR="000F4D2E" w:rsidRDefault="002D77AE" w:rsidP="00723D81">
      <w:pPr>
        <w:pStyle w:val="Listaszerbekezds"/>
        <w:numPr>
          <w:ilvl w:val="0"/>
          <w:numId w:val="2"/>
        </w:numPr>
        <w:jc w:val="both"/>
        <w:rPr>
          <w:lang w:val="hu-HU"/>
        </w:rPr>
      </w:pPr>
      <w:hyperlink r:id="rId47" w:history="1">
        <w:r w:rsidR="000F4D2E" w:rsidRPr="00F90D82">
          <w:rPr>
            <w:rStyle w:val="Hiperhivatkozs"/>
            <w:lang w:val="hu-HU"/>
          </w:rPr>
          <w:t>https://miau.my-x.hu/digeco/2020/2020osz/digeco_tdk_publication.docx</w:t>
        </w:r>
      </w:hyperlink>
    </w:p>
    <w:p w14:paraId="2C95E4AF" w14:textId="77777777" w:rsidR="000F4D2E" w:rsidRDefault="002D77AE" w:rsidP="00723D81">
      <w:pPr>
        <w:pStyle w:val="Listaszerbekezds"/>
        <w:numPr>
          <w:ilvl w:val="0"/>
          <w:numId w:val="2"/>
        </w:numPr>
        <w:jc w:val="both"/>
        <w:rPr>
          <w:lang w:val="hu-HU"/>
        </w:rPr>
      </w:pPr>
      <w:hyperlink r:id="rId48" w:history="1">
        <w:r w:rsidR="000F4D2E">
          <w:rPr>
            <w:rStyle w:val="Hiperhivatkozs"/>
            <w:lang w:val="hu-HU"/>
          </w:rPr>
          <w:t>https://miau.my-x.hu/miau/258/kome_v1.docx</w:t>
        </w:r>
      </w:hyperlink>
      <w:r w:rsidR="000F4D2E" w:rsidRPr="000F4D2E">
        <w:rPr>
          <w:lang w:val="hu-HU"/>
        </w:rPr>
        <w:t xml:space="preserve"> </w:t>
      </w:r>
      <w:r w:rsidR="000F4D2E">
        <w:rPr>
          <w:lang w:val="hu-HU"/>
        </w:rPr>
        <w:t>(ill. további hivatkozások ezen dokumentumokon belül)</w:t>
      </w:r>
    </w:p>
    <w:p w14:paraId="0D72CFF7" w14:textId="77777777" w:rsidR="000F4D2E" w:rsidRDefault="000F4D2E" w:rsidP="00723D81">
      <w:pPr>
        <w:jc w:val="both"/>
        <w:rPr>
          <w:lang w:val="hu-HU"/>
        </w:rPr>
      </w:pPr>
      <w:r>
        <w:rPr>
          <w:lang w:val="hu-HU"/>
        </w:rPr>
        <w:t>A robot-író koncepció lényege, hogy az adatok rendelkezésre bocsátása után a cikk érdemi tartalma automatikusan képes keletkezni (vö. részleteket tartalmazó XLS), s ezen numerikus, grafikus részletek szómágikus magyarázata is (legalább elvileg) szabályelvű. Ez a megoldás ugyan nem garantálja a stilisztikai sokszínűséget, de legalább annyira jó, mint a vállalkozások éves beszámoló jelentéseinek milliószám keletkező dokumentumai törvényi kötelezettségeknek eleget téve.</w:t>
      </w:r>
    </w:p>
    <w:p w14:paraId="08A0E7AA" w14:textId="77777777" w:rsidR="000F4D2E" w:rsidRDefault="000F4D2E" w:rsidP="00723D81">
      <w:pPr>
        <w:jc w:val="both"/>
        <w:rPr>
          <w:lang w:val="hu-HU"/>
        </w:rPr>
      </w:pPr>
      <w:r>
        <w:rPr>
          <w:lang w:val="hu-HU"/>
        </w:rPr>
        <w:t xml:space="preserve">A párhuzamos projektek szerzői (tanfolyami résztvevők) és a tanfolyamvezető (társszerző) tehát tudatosan dolgozták ki azokat a dokumentum-paramétereket, melyek minden dokumentumban visszaköszönnek, mert általános értelembe véve információ értékkel bírnak, így minden esetben </w:t>
      </w:r>
      <w:r>
        <w:rPr>
          <w:lang w:val="hu-HU"/>
        </w:rPr>
        <w:lastRenderedPageBreak/>
        <w:t xml:space="preserve">megadandó paraméternek kell ezeket tekinteni (pl. objektumok, attribútumok, elemzési lépések, ill. a kivonat mindenkor azonos vagy a bevezetéssel, vagy a </w:t>
      </w:r>
      <w:proofErr w:type="gramStart"/>
      <w:r>
        <w:rPr>
          <w:lang w:val="hu-HU"/>
        </w:rPr>
        <w:t>következtetésekkel,</w:t>
      </w:r>
      <w:proofErr w:type="gramEnd"/>
      <w:r>
        <w:rPr>
          <w:lang w:val="hu-HU"/>
        </w:rPr>
        <w:t xml:space="preserve"> stb.).</w:t>
      </w:r>
    </w:p>
    <w:p w14:paraId="1FE40953" w14:textId="77777777" w:rsidR="000F4D2E" w:rsidRDefault="000F4D2E" w:rsidP="00723D81">
      <w:pPr>
        <w:jc w:val="both"/>
        <w:rPr>
          <w:lang w:val="hu-HU"/>
        </w:rPr>
      </w:pPr>
      <w:r>
        <w:rPr>
          <w:lang w:val="hu-HU"/>
        </w:rPr>
        <w:t>Minden cikknek van azonban egy egyedi rétege (vö. pl. alcím), mely itt és most még nem lenne helyettesíthető egy robot-íróval. De éppen az itt látható manuális minta lesz az a minta, mely a robot-író következő generációiba beépíthető.</w:t>
      </w:r>
    </w:p>
    <w:p w14:paraId="556A672B" w14:textId="77777777" w:rsidR="00B30CC1" w:rsidRDefault="00B30CC1" w:rsidP="00723D81">
      <w:pPr>
        <w:pStyle w:val="Cmsor1"/>
        <w:jc w:val="both"/>
        <w:rPr>
          <w:lang w:val="hu-HU"/>
        </w:rPr>
      </w:pPr>
      <w:r>
        <w:rPr>
          <w:lang w:val="hu-HU"/>
        </w:rPr>
        <w:t>Adatok</w:t>
      </w:r>
    </w:p>
    <w:p w14:paraId="6E04C1C6" w14:textId="6FA7D0D6" w:rsidR="00B30CC1" w:rsidRDefault="00B30CC1" w:rsidP="00723D81">
      <w:pPr>
        <w:jc w:val="both"/>
        <w:rPr>
          <w:lang w:val="hu-HU"/>
        </w:rPr>
      </w:pPr>
      <w:r w:rsidRPr="00810778">
        <w:rPr>
          <w:u w:val="single"/>
          <w:lang w:val="hu-HU"/>
        </w:rPr>
        <w:t>Részletek</w:t>
      </w:r>
      <w:r>
        <w:rPr>
          <w:lang w:val="hu-HU"/>
        </w:rPr>
        <w:t xml:space="preserve">: </w:t>
      </w:r>
      <w:hyperlink r:id="rId49" w:history="1">
        <w:r w:rsidR="00C63F0A" w:rsidRPr="00F90D82">
          <w:rPr>
            <w:rStyle w:val="Hiperhivatkozs"/>
            <w:lang w:val="hu-HU"/>
          </w:rPr>
          <w:t>https://miau.my-x.hu/miau/273/automarkak_versenye.xlsx</w:t>
        </w:r>
      </w:hyperlink>
      <w:r w:rsidR="00C63F0A">
        <w:rPr>
          <w:lang w:val="hu-HU"/>
        </w:rPr>
        <w:t xml:space="preserve"> </w:t>
      </w:r>
    </w:p>
    <w:p w14:paraId="10F7435F" w14:textId="7EDBC289" w:rsidR="00482CDC" w:rsidRDefault="00482CDC" w:rsidP="00723D81">
      <w:pPr>
        <w:jc w:val="both"/>
        <w:rPr>
          <w:lang w:val="hu-HU"/>
        </w:rPr>
      </w:pPr>
      <w:r w:rsidRPr="002825D2">
        <w:rPr>
          <w:u w:val="single"/>
          <w:lang w:val="hu-HU"/>
        </w:rPr>
        <w:t>Forrás</w:t>
      </w:r>
      <w:r>
        <w:rPr>
          <w:lang w:val="hu-HU"/>
        </w:rPr>
        <w:t>: Google Trends</w:t>
      </w:r>
    </w:p>
    <w:p w14:paraId="05D96E86" w14:textId="77777777" w:rsidR="00837E9A" w:rsidRPr="00FC679E" w:rsidRDefault="002D77AE" w:rsidP="00723D81">
      <w:pPr>
        <w:pStyle w:val="Listaszerbekezds"/>
        <w:numPr>
          <w:ilvl w:val="0"/>
          <w:numId w:val="13"/>
        </w:numPr>
        <w:jc w:val="both"/>
        <w:rPr>
          <w:lang w:val="hu-HU"/>
        </w:rPr>
      </w:pPr>
      <w:hyperlink r:id="rId50" w:history="1">
        <w:r w:rsidR="00837E9A" w:rsidRPr="00F90D82">
          <w:rPr>
            <w:rStyle w:val="Hiperhivatkozs"/>
            <w:lang w:val="hu-HU"/>
          </w:rPr>
          <w:t>https://trends.google.com/trends/explore?date=all&amp;q=%2Fm%2F0h5z3wt,%2Fm%2F0h5y4mr,%2Fm%2F040fvmd,%2Fm%2F0h5y1j0,%2Fm%2F0h5z5kg</w:t>
        </w:r>
      </w:hyperlink>
      <w:r w:rsidR="00837E9A">
        <w:rPr>
          <w:lang w:val="hu-HU"/>
        </w:rPr>
        <w:t xml:space="preserve"> </w:t>
      </w:r>
    </w:p>
    <w:p w14:paraId="0171B565" w14:textId="77777777" w:rsidR="00837E9A" w:rsidRPr="00FC679E" w:rsidRDefault="002D77AE" w:rsidP="00723D81">
      <w:pPr>
        <w:pStyle w:val="Listaszerbekezds"/>
        <w:numPr>
          <w:ilvl w:val="0"/>
          <w:numId w:val="13"/>
        </w:numPr>
        <w:jc w:val="both"/>
        <w:rPr>
          <w:lang w:val="hu-HU"/>
        </w:rPr>
      </w:pPr>
      <w:hyperlink r:id="rId51" w:history="1">
        <w:r w:rsidR="00837E9A" w:rsidRPr="00F90D82">
          <w:rPr>
            <w:rStyle w:val="Hiperhivatkozs"/>
            <w:lang w:val="hu-HU"/>
          </w:rPr>
          <w:t>https://trends.google.com/trends/explore?date=all&amp;q=%2Fm%2F0h5x8qk,%2Fm%2F0h5wtyy,%2Fm%2F0h5xl4x,%2Fm%2F02nbfq4,%2Fm%2F02k_kxs</w:t>
        </w:r>
      </w:hyperlink>
      <w:r w:rsidR="00837E9A">
        <w:rPr>
          <w:lang w:val="hu-HU"/>
        </w:rPr>
        <w:t xml:space="preserve"> </w:t>
      </w:r>
    </w:p>
    <w:p w14:paraId="02488557" w14:textId="77777777" w:rsidR="00837E9A" w:rsidRPr="00FC679E" w:rsidRDefault="002D77AE" w:rsidP="00723D81">
      <w:pPr>
        <w:pStyle w:val="Listaszerbekezds"/>
        <w:numPr>
          <w:ilvl w:val="0"/>
          <w:numId w:val="13"/>
        </w:numPr>
        <w:jc w:val="both"/>
        <w:rPr>
          <w:lang w:val="hu-HU"/>
        </w:rPr>
      </w:pPr>
      <w:hyperlink r:id="rId52" w:history="1">
        <w:r w:rsidR="00837E9A" w:rsidRPr="00F90D82">
          <w:rPr>
            <w:rStyle w:val="Hiperhivatkozs"/>
            <w:lang w:val="hu-HU"/>
          </w:rPr>
          <w:t>https://trends.google.com/trends/explore?date=all&amp;q=%2Fm%2F032l42,%2Fm%2F0djkl,%2Fm%2F0f4v1,%2Fm%2F03jxtm,%2Fm%2F09c50</w:t>
        </w:r>
      </w:hyperlink>
      <w:r w:rsidR="00837E9A">
        <w:rPr>
          <w:lang w:val="hu-HU"/>
        </w:rPr>
        <w:t xml:space="preserve"> </w:t>
      </w:r>
    </w:p>
    <w:p w14:paraId="332FFD13" w14:textId="77777777" w:rsidR="00837E9A" w:rsidRPr="00FC679E" w:rsidRDefault="002D77AE" w:rsidP="00723D81">
      <w:pPr>
        <w:pStyle w:val="Listaszerbekezds"/>
        <w:numPr>
          <w:ilvl w:val="0"/>
          <w:numId w:val="13"/>
        </w:numPr>
        <w:jc w:val="both"/>
        <w:rPr>
          <w:lang w:val="hu-HU"/>
        </w:rPr>
      </w:pPr>
      <w:hyperlink r:id="rId53" w:history="1">
        <w:r w:rsidR="00837E9A" w:rsidRPr="00F90D82">
          <w:rPr>
            <w:rStyle w:val="Hiperhivatkozs"/>
            <w:lang w:val="hu-HU"/>
          </w:rPr>
          <w:t>https://trends.google.com/trends/explore?date=all&amp;q=%2Fm%2F0k50,%2Fm%2F02zs4,%2Fm%2F01cylx,%2Fm%2F0j6n6s8,%2Fm%2F0xm0m9r</w:t>
        </w:r>
      </w:hyperlink>
      <w:r w:rsidR="00837E9A">
        <w:rPr>
          <w:lang w:val="hu-HU"/>
        </w:rPr>
        <w:t xml:space="preserve"> </w:t>
      </w:r>
    </w:p>
    <w:p w14:paraId="530C9628" w14:textId="77777777" w:rsidR="00837E9A" w:rsidRPr="00FC679E" w:rsidRDefault="002D77AE" w:rsidP="00723D81">
      <w:pPr>
        <w:pStyle w:val="Listaszerbekezds"/>
        <w:numPr>
          <w:ilvl w:val="0"/>
          <w:numId w:val="13"/>
        </w:numPr>
        <w:jc w:val="both"/>
        <w:rPr>
          <w:lang w:val="hu-HU"/>
        </w:rPr>
      </w:pPr>
      <w:hyperlink r:id="rId54" w:history="1">
        <w:r w:rsidR="00837E9A" w:rsidRPr="00F90D82">
          <w:rPr>
            <w:rStyle w:val="Hiperhivatkozs"/>
            <w:lang w:val="hu-HU"/>
          </w:rPr>
          <w:t>https://trends.google.com/trends/explore?date=all&amp;q=%2Fm%2F052mx,%2Fm%2F017yh</w:t>
        </w:r>
      </w:hyperlink>
      <w:r w:rsidR="00837E9A">
        <w:rPr>
          <w:lang w:val="hu-HU"/>
        </w:rPr>
        <w:t xml:space="preserve"> </w:t>
      </w:r>
    </w:p>
    <w:p w14:paraId="4FC2F90E" w14:textId="24E95C54" w:rsidR="00837E9A" w:rsidRPr="00837E9A" w:rsidRDefault="002D77AE" w:rsidP="00723D81">
      <w:pPr>
        <w:pStyle w:val="Listaszerbekezds"/>
        <w:numPr>
          <w:ilvl w:val="0"/>
          <w:numId w:val="13"/>
        </w:numPr>
        <w:jc w:val="both"/>
        <w:rPr>
          <w:lang w:val="hu-HU"/>
        </w:rPr>
      </w:pPr>
      <w:hyperlink r:id="rId55" w:history="1">
        <w:r w:rsidR="00837E9A" w:rsidRPr="00837E9A">
          <w:rPr>
            <w:rStyle w:val="Hiperhivatkozs"/>
            <w:lang w:val="hu-HU"/>
          </w:rPr>
          <w:t>https://trends.google.com/trends/explore?date=all&amp;q=%2Fm%2F0hfkk,%2Fm%2F0h5wwjv,%2Fm%2F0_72nwj,%2Fm%2F0dmnj2,%2Fm%2F0h5ww88</w:t>
        </w:r>
      </w:hyperlink>
    </w:p>
    <w:p w14:paraId="78E05A64" w14:textId="57A49D03" w:rsidR="00482CDC" w:rsidRDefault="00482CDC" w:rsidP="00723D81">
      <w:pPr>
        <w:jc w:val="both"/>
        <w:rPr>
          <w:lang w:val="hu-HU"/>
        </w:rPr>
      </w:pPr>
      <w:r w:rsidRPr="002825D2">
        <w:rPr>
          <w:u w:val="single"/>
          <w:lang w:val="hu-HU"/>
        </w:rPr>
        <w:t>Objektumok</w:t>
      </w:r>
      <w:r w:rsidR="00B27745">
        <w:rPr>
          <w:u w:val="single"/>
          <w:lang w:val="hu-HU"/>
        </w:rPr>
        <w:t xml:space="preserve"> (26+1)</w:t>
      </w:r>
      <w:r>
        <w:rPr>
          <w:lang w:val="hu-HU"/>
        </w:rPr>
        <w:t>:</w:t>
      </w:r>
      <w:r w:rsidR="00B27745">
        <w:rPr>
          <w:lang w:val="hu-HU"/>
        </w:rPr>
        <w:t xml:space="preserve"> </w:t>
      </w:r>
      <w:r w:rsidR="00B27745" w:rsidRPr="00B27745">
        <w:rPr>
          <w:lang w:val="hu-HU"/>
        </w:rPr>
        <w:t>Škoda: (Világszerte)</w:t>
      </w:r>
      <w:r w:rsidR="00B27745">
        <w:rPr>
          <w:lang w:val="hu-HU"/>
        </w:rPr>
        <w:t xml:space="preserve">, </w:t>
      </w:r>
      <w:r w:rsidR="00B27745" w:rsidRPr="00B27745">
        <w:rPr>
          <w:lang w:val="hu-HU"/>
        </w:rPr>
        <w:t>Dacia: (Világszerte)</w:t>
      </w:r>
      <w:r w:rsidR="00B27745">
        <w:rPr>
          <w:lang w:val="hu-HU"/>
        </w:rPr>
        <w:t xml:space="preserve">, </w:t>
      </w:r>
      <w:r w:rsidR="00B27745" w:rsidRPr="00B27745">
        <w:rPr>
          <w:lang w:val="hu-HU"/>
        </w:rPr>
        <w:t>Suzuki: (Világszerte)</w:t>
      </w:r>
      <w:r w:rsidR="00B27745">
        <w:rPr>
          <w:lang w:val="hu-HU"/>
        </w:rPr>
        <w:t xml:space="preserve">, </w:t>
      </w:r>
      <w:r w:rsidR="00B27745" w:rsidRPr="00B27745">
        <w:rPr>
          <w:lang w:val="hu-HU"/>
        </w:rPr>
        <w:t>Toyota: (Világszerte)</w:t>
      </w:r>
      <w:r w:rsidR="00B27745">
        <w:rPr>
          <w:lang w:val="hu-HU"/>
        </w:rPr>
        <w:t xml:space="preserve">, </w:t>
      </w:r>
      <w:r w:rsidR="00B27745" w:rsidRPr="00B27745">
        <w:rPr>
          <w:lang w:val="hu-HU"/>
        </w:rPr>
        <w:t>Opel: (Világszerte)</w:t>
      </w:r>
      <w:r w:rsidR="00B27745">
        <w:rPr>
          <w:lang w:val="hu-HU"/>
        </w:rPr>
        <w:t xml:space="preserve">, </w:t>
      </w:r>
      <w:r w:rsidR="00B27745" w:rsidRPr="00B27745">
        <w:rPr>
          <w:lang w:val="hu-HU"/>
        </w:rPr>
        <w:t>Fiat: (Világszerte)</w:t>
      </w:r>
      <w:r w:rsidR="00B27745">
        <w:rPr>
          <w:lang w:val="hu-HU"/>
        </w:rPr>
        <w:t xml:space="preserve">, </w:t>
      </w:r>
      <w:r w:rsidR="00B27745" w:rsidRPr="00B27745">
        <w:rPr>
          <w:lang w:val="hu-HU"/>
        </w:rPr>
        <w:t>Volkswagen: (Világszerte)</w:t>
      </w:r>
      <w:r w:rsidR="00B27745">
        <w:rPr>
          <w:lang w:val="hu-HU"/>
        </w:rPr>
        <w:t xml:space="preserve">, </w:t>
      </w:r>
      <w:r w:rsidR="00B27745" w:rsidRPr="00B27745">
        <w:rPr>
          <w:lang w:val="hu-HU"/>
        </w:rPr>
        <w:t>Kia: (Világszerte)</w:t>
      </w:r>
      <w:r w:rsidR="00B27745">
        <w:rPr>
          <w:lang w:val="hu-HU"/>
        </w:rPr>
        <w:t xml:space="preserve">, </w:t>
      </w:r>
      <w:r w:rsidR="00B27745" w:rsidRPr="00B27745">
        <w:rPr>
          <w:lang w:val="hu-HU"/>
        </w:rPr>
        <w:t>Nissan: (Világszerte)</w:t>
      </w:r>
      <w:r w:rsidR="00B27745">
        <w:rPr>
          <w:lang w:val="hu-HU"/>
        </w:rPr>
        <w:t xml:space="preserve">, </w:t>
      </w:r>
      <w:r w:rsidR="00B27745" w:rsidRPr="00B27745">
        <w:rPr>
          <w:lang w:val="hu-HU"/>
        </w:rPr>
        <w:t>Honda: (Világszerte)</w:t>
      </w:r>
      <w:r w:rsidR="00B27745">
        <w:rPr>
          <w:lang w:val="hu-HU"/>
        </w:rPr>
        <w:t xml:space="preserve">, </w:t>
      </w:r>
      <w:r w:rsidR="00B27745" w:rsidRPr="00B27745">
        <w:rPr>
          <w:lang w:val="hu-HU"/>
        </w:rPr>
        <w:t>Saab Automobile: (Világszerte)</w:t>
      </w:r>
      <w:r w:rsidR="00B27745">
        <w:rPr>
          <w:lang w:val="hu-HU"/>
        </w:rPr>
        <w:t xml:space="preserve">, </w:t>
      </w:r>
      <w:r w:rsidR="00B27745" w:rsidRPr="00B27745">
        <w:rPr>
          <w:lang w:val="hu-HU"/>
        </w:rPr>
        <w:t>Citroën: (Világszerte)</w:t>
      </w:r>
      <w:r w:rsidR="00B27745">
        <w:rPr>
          <w:lang w:val="hu-HU"/>
        </w:rPr>
        <w:t xml:space="preserve">, </w:t>
      </w:r>
      <w:r w:rsidR="00B27745" w:rsidRPr="00B27745">
        <w:rPr>
          <w:lang w:val="hu-HU"/>
        </w:rPr>
        <w:t>Peugeot: (Világszerte)</w:t>
      </w:r>
      <w:r w:rsidR="00B27745">
        <w:rPr>
          <w:lang w:val="hu-HU"/>
        </w:rPr>
        <w:t xml:space="preserve">, </w:t>
      </w:r>
      <w:r w:rsidR="00B27745" w:rsidRPr="00B27745">
        <w:rPr>
          <w:lang w:val="hu-HU"/>
        </w:rPr>
        <w:t>Tata Motors: (Világszerte)</w:t>
      </w:r>
      <w:r w:rsidR="00B27745">
        <w:rPr>
          <w:lang w:val="hu-HU"/>
        </w:rPr>
        <w:t xml:space="preserve">, </w:t>
      </w:r>
      <w:r w:rsidR="00B27745" w:rsidRPr="00B27745">
        <w:rPr>
          <w:lang w:val="hu-HU"/>
        </w:rPr>
        <w:t>Alfa Romeo: (Világszerte)</w:t>
      </w:r>
      <w:r w:rsidR="00B27745">
        <w:rPr>
          <w:lang w:val="hu-HU"/>
        </w:rPr>
        <w:t xml:space="preserve">, </w:t>
      </w:r>
      <w:r w:rsidR="00B27745" w:rsidRPr="00B27745">
        <w:rPr>
          <w:lang w:val="hu-HU"/>
        </w:rPr>
        <w:t>Mercedes-Benz: (Világszerte)</w:t>
      </w:r>
      <w:r w:rsidR="00B27745">
        <w:rPr>
          <w:lang w:val="hu-HU"/>
        </w:rPr>
        <w:t xml:space="preserve">, </w:t>
      </w:r>
      <w:r w:rsidR="00B27745" w:rsidRPr="00B27745">
        <w:rPr>
          <w:lang w:val="hu-HU"/>
        </w:rPr>
        <w:t>BMW: (Világszerte)</w:t>
      </w:r>
      <w:r w:rsidR="00B27745">
        <w:rPr>
          <w:lang w:val="hu-HU"/>
        </w:rPr>
        <w:t xml:space="preserve">, </w:t>
      </w:r>
      <w:r w:rsidR="00B27745" w:rsidRPr="00B27745">
        <w:rPr>
          <w:lang w:val="hu-HU"/>
        </w:rPr>
        <w:t>Audi AG: (Világszerte)</w:t>
      </w:r>
      <w:r w:rsidR="00B27745">
        <w:rPr>
          <w:lang w:val="hu-HU"/>
        </w:rPr>
        <w:t xml:space="preserve">, </w:t>
      </w:r>
      <w:r w:rsidR="00B27745" w:rsidRPr="00B27745">
        <w:rPr>
          <w:lang w:val="hu-HU"/>
        </w:rPr>
        <w:t>Ford Motor Company: (Világszerte)</w:t>
      </w:r>
      <w:r w:rsidR="00B27745">
        <w:rPr>
          <w:lang w:val="hu-HU"/>
        </w:rPr>
        <w:t xml:space="preserve">, </w:t>
      </w:r>
      <w:r w:rsidR="00B27745" w:rsidRPr="00B27745">
        <w:rPr>
          <w:lang w:val="hu-HU"/>
        </w:rPr>
        <w:t>Mitsubishi Motors: (Világszerte)</w:t>
      </w:r>
      <w:r w:rsidR="00B27745">
        <w:rPr>
          <w:lang w:val="hu-HU"/>
        </w:rPr>
        <w:t xml:space="preserve">, </w:t>
      </w:r>
      <w:r w:rsidR="00B27745" w:rsidRPr="00B27745">
        <w:rPr>
          <w:lang w:val="hu-HU"/>
        </w:rPr>
        <w:t>Tesla: (Világszerte)</w:t>
      </w:r>
      <w:r w:rsidR="00B27745">
        <w:rPr>
          <w:lang w:val="hu-HU"/>
        </w:rPr>
        <w:t xml:space="preserve">, </w:t>
      </w:r>
      <w:r w:rsidR="00B27745" w:rsidRPr="00B27745">
        <w:rPr>
          <w:lang w:val="hu-HU"/>
        </w:rPr>
        <w:t>Chevrolet: (Világszerte)</w:t>
      </w:r>
      <w:r w:rsidR="00B27745">
        <w:rPr>
          <w:lang w:val="hu-HU"/>
        </w:rPr>
        <w:t xml:space="preserve">, </w:t>
      </w:r>
      <w:r w:rsidR="00B27745" w:rsidRPr="00B27745">
        <w:rPr>
          <w:lang w:val="hu-HU"/>
        </w:rPr>
        <w:t>Smart: (Világszerte)</w:t>
      </w:r>
      <w:r w:rsidR="00B27745">
        <w:rPr>
          <w:lang w:val="hu-HU"/>
        </w:rPr>
        <w:t xml:space="preserve">, </w:t>
      </w:r>
      <w:r w:rsidR="00B27745" w:rsidRPr="00B27745">
        <w:rPr>
          <w:lang w:val="hu-HU"/>
        </w:rPr>
        <w:t>Subaru: (Világszerte)</w:t>
      </w:r>
      <w:r w:rsidR="00B27745">
        <w:rPr>
          <w:lang w:val="hu-HU"/>
        </w:rPr>
        <w:t xml:space="preserve">, </w:t>
      </w:r>
      <w:r w:rsidR="00B27745" w:rsidRPr="00B27745">
        <w:rPr>
          <w:lang w:val="hu-HU"/>
        </w:rPr>
        <w:t>Cadillac: (Világszerte)</w:t>
      </w:r>
      <w:r w:rsidR="00B27745">
        <w:rPr>
          <w:lang w:val="hu-HU"/>
        </w:rPr>
        <w:t xml:space="preserve">, </w:t>
      </w:r>
      <w:r w:rsidR="00B27745" w:rsidRPr="00B27745">
        <w:rPr>
          <w:lang w:val="hu-HU"/>
        </w:rPr>
        <w:t>Rolls-Royce: (Világszerte)</w:t>
      </w:r>
      <w:r w:rsidR="00B27745">
        <w:rPr>
          <w:lang w:val="hu-HU"/>
        </w:rPr>
        <w:t xml:space="preserve">, </w:t>
      </w:r>
      <w:r w:rsidR="00B27745" w:rsidRPr="000F737B">
        <w:rPr>
          <w:u w:val="single"/>
          <w:lang w:val="hu-HU"/>
        </w:rPr>
        <w:t>Ferrari</w:t>
      </w:r>
      <w:r w:rsidR="00B27745" w:rsidRPr="00B27745">
        <w:rPr>
          <w:lang w:val="hu-HU"/>
        </w:rPr>
        <w:t>: (Világszerte)</w:t>
      </w:r>
    </w:p>
    <w:p w14:paraId="51F8A816" w14:textId="242941B7" w:rsidR="00482CDC" w:rsidRDefault="00482CDC" w:rsidP="00723D81">
      <w:pPr>
        <w:jc w:val="both"/>
        <w:rPr>
          <w:lang w:val="hu-HU"/>
        </w:rPr>
      </w:pPr>
      <w:r w:rsidRPr="002825D2">
        <w:rPr>
          <w:u w:val="single"/>
          <w:lang w:val="hu-HU"/>
        </w:rPr>
        <w:t>Attribútumok</w:t>
      </w:r>
      <w:r w:rsidR="00B27745">
        <w:rPr>
          <w:u w:val="single"/>
          <w:lang w:val="hu-HU"/>
        </w:rPr>
        <w:t xml:space="preserve"> (207)</w:t>
      </w:r>
      <w:r>
        <w:rPr>
          <w:lang w:val="hu-HU"/>
        </w:rPr>
        <w:t>: Az elemzéshez a 2004. januártól 2021. márciusig havonta rendelkezésre álló kulcs-szavankénti érdeklődés trendek (%) 207 idősávja (hónapja) nyújtotta az összehasonlítandó objektumokat, ahol az aranykor-elemzés nem más, mint a tartósan norma feletti és norma alatti valid időszakok feltárásának módszertana, melynek eredménye egy, a fókuszált kulcsszó Google-Trends görbéjével párhuzamosan létező nyers becslés, egy validált becslés és ennek 12-havi mozgóátlaggal-simított nézete.</w:t>
      </w:r>
    </w:p>
    <w:p w14:paraId="0F25DFFA" w14:textId="77777777" w:rsidR="00FC679E" w:rsidRDefault="00FC679E" w:rsidP="00723D81">
      <w:pPr>
        <w:jc w:val="both"/>
        <w:rPr>
          <w:lang w:val="hu-HU"/>
        </w:rPr>
      </w:pPr>
      <w:r w:rsidRPr="00810778">
        <w:rPr>
          <w:u w:val="single"/>
          <w:lang w:val="hu-HU"/>
        </w:rPr>
        <w:t>Megjegyzések</w:t>
      </w:r>
      <w:r>
        <w:rPr>
          <w:lang w:val="hu-HU"/>
        </w:rPr>
        <w:t>:</w:t>
      </w:r>
    </w:p>
    <w:p w14:paraId="3B0E4247" w14:textId="6C6EAC8A" w:rsidR="00FC679E" w:rsidRDefault="00FC679E" w:rsidP="00723D81">
      <w:pPr>
        <w:pStyle w:val="Listaszerbekezds"/>
        <w:numPr>
          <w:ilvl w:val="0"/>
          <w:numId w:val="8"/>
        </w:numPr>
        <w:jc w:val="both"/>
        <w:rPr>
          <w:lang w:val="hu-HU"/>
        </w:rPr>
      </w:pPr>
      <w:r>
        <w:rPr>
          <w:lang w:val="hu-HU"/>
        </w:rPr>
        <w:t>A Google-Trends forrás-URL-ek nem beszédesek, vagyis ezen adatvagyon a Google-Trends által ismeretlen beazonosítási logika alapján, de cégekhez kötődő jelenségeket enged értelmezni, alapvetően kizárva a karaktersor, mint kulcsszó kapcsán felléphető potenciális áthallásokat.</w:t>
      </w:r>
    </w:p>
    <w:p w14:paraId="6CDE0B8A" w14:textId="586C7EB9" w:rsidR="00FC679E" w:rsidRDefault="00FC679E" w:rsidP="00723D81">
      <w:pPr>
        <w:pStyle w:val="Listaszerbekezds"/>
        <w:numPr>
          <w:ilvl w:val="0"/>
          <w:numId w:val="8"/>
        </w:numPr>
        <w:jc w:val="both"/>
        <w:rPr>
          <w:lang w:val="hu-HU"/>
        </w:rPr>
      </w:pPr>
      <w:r>
        <w:rPr>
          <w:lang w:val="hu-HU"/>
        </w:rPr>
        <w:t>A Mercedes-Benz és a BMW kapcsán önálló link került felhasználásra, mert ezek egy adott pillanatban olyan adatcsúcsot produkáltak, mely vizuálisan elnyomja a többi ember általi értelmezhetőségét.</w:t>
      </w:r>
    </w:p>
    <w:p w14:paraId="55465320" w14:textId="39CA2B86" w:rsidR="00FC679E" w:rsidRPr="00810778" w:rsidRDefault="00FC679E" w:rsidP="00723D81">
      <w:pPr>
        <w:pStyle w:val="Listaszerbekezds"/>
        <w:numPr>
          <w:ilvl w:val="0"/>
          <w:numId w:val="8"/>
        </w:numPr>
        <w:jc w:val="both"/>
        <w:rPr>
          <w:lang w:val="hu-HU"/>
        </w:rPr>
      </w:pPr>
      <w:r>
        <w:rPr>
          <w:lang w:val="hu-HU"/>
        </w:rPr>
        <w:t xml:space="preserve">A Mercedes és a BMW speciális csúcsa saját idősorán belül elvileg nem kockázat, mert rangsorolással történik a standardizálás a további adatfeldolgozások/modellek érdekében, de mégis igaz, hogy a hatalmas csúcsok csökkentik a több adat közötti távolság kifejeződését - vö. </w:t>
      </w:r>
      <w:r>
        <w:rPr>
          <w:lang w:val="hu-HU"/>
        </w:rPr>
        <w:lastRenderedPageBreak/>
        <w:t xml:space="preserve">hisztogram-alapú (az emberi szemek számára formálisan homályos képek esetére szóló) képélesítés: </w:t>
      </w:r>
      <w:hyperlink r:id="rId56" w:history="1">
        <w:r w:rsidRPr="00F90D82">
          <w:rPr>
            <w:rStyle w:val="Hiperhivatkozs"/>
            <w:lang w:val="hu-HU"/>
          </w:rPr>
          <w:t>https://de.mathworks.com/help/images/ref/histeq.html?docviewer=null</w:t>
        </w:r>
      </w:hyperlink>
      <w:r>
        <w:rPr>
          <w:lang w:val="hu-HU"/>
        </w:rPr>
        <w:t xml:space="preserve">, hiszen ha két érték a megfelelő felbontás (kerekítés) esetén azonossá válik, az többet már nem lesz soha eltérő, noha más felbontással még eltérő lett volna… </w:t>
      </w:r>
    </w:p>
    <w:p w14:paraId="6E779118" w14:textId="77777777" w:rsidR="00810778" w:rsidRDefault="00810778" w:rsidP="00723D81">
      <w:pPr>
        <w:jc w:val="both"/>
        <w:rPr>
          <w:lang w:val="hu-HU"/>
        </w:rPr>
      </w:pPr>
      <w:r w:rsidRPr="00810778">
        <w:rPr>
          <w:u w:val="single"/>
          <w:lang w:val="hu-HU"/>
        </w:rPr>
        <w:t>Demo-nézetek</w:t>
      </w:r>
      <w:r>
        <w:rPr>
          <w:lang w:val="hu-HU"/>
        </w:rPr>
        <w:t>:</w:t>
      </w:r>
    </w:p>
    <w:p w14:paraId="7C063D60" w14:textId="3FE73710" w:rsidR="00810778" w:rsidRDefault="009D7873" w:rsidP="00723D81">
      <w:pPr>
        <w:jc w:val="both"/>
        <w:rPr>
          <w:lang w:val="hu-HU"/>
        </w:rPr>
      </w:pPr>
      <w:r>
        <w:rPr>
          <w:noProof/>
        </w:rPr>
        <w:drawing>
          <wp:inline distT="0" distB="0" distL="0" distR="0" wp14:anchorId="773DB0BE" wp14:editId="1C95F510">
            <wp:extent cx="5760720" cy="240919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409190"/>
                    </a:xfrm>
                    <a:prstGeom prst="rect">
                      <a:avLst/>
                    </a:prstGeom>
                  </pic:spPr>
                </pic:pic>
              </a:graphicData>
            </a:graphic>
          </wp:inline>
        </w:drawing>
      </w:r>
    </w:p>
    <w:p w14:paraId="243828E5" w14:textId="3ABA810E" w:rsidR="009D7873" w:rsidRDefault="009D7873" w:rsidP="00723D81">
      <w:pPr>
        <w:pStyle w:val="Listaszerbekezds"/>
        <w:numPr>
          <w:ilvl w:val="0"/>
          <w:numId w:val="25"/>
        </w:numPr>
        <w:jc w:val="both"/>
        <w:rPr>
          <w:lang w:val="hu-HU"/>
        </w:rPr>
      </w:pPr>
      <w:r>
        <w:rPr>
          <w:lang w:val="hu-HU"/>
        </w:rPr>
        <w:t>Ábra: A Ferrari története (Forrás: URL a képen)</w:t>
      </w:r>
    </w:p>
    <w:p w14:paraId="1FF5DB2B" w14:textId="4D407BAD" w:rsidR="009D7873" w:rsidRDefault="00326BF2" w:rsidP="00723D81">
      <w:pPr>
        <w:jc w:val="both"/>
        <w:rPr>
          <w:lang w:val="hu-HU"/>
        </w:rPr>
      </w:pPr>
      <w:r>
        <w:rPr>
          <w:noProof/>
        </w:rPr>
        <w:drawing>
          <wp:inline distT="0" distB="0" distL="0" distR="0" wp14:anchorId="564EB626" wp14:editId="46F8AE38">
            <wp:extent cx="5760720" cy="24574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457450"/>
                    </a:xfrm>
                    <a:prstGeom prst="rect">
                      <a:avLst/>
                    </a:prstGeom>
                  </pic:spPr>
                </pic:pic>
              </a:graphicData>
            </a:graphic>
          </wp:inline>
        </w:drawing>
      </w:r>
    </w:p>
    <w:p w14:paraId="3DD573D0" w14:textId="75171BE1" w:rsidR="00326BF2" w:rsidRPr="00326BF2" w:rsidRDefault="00326BF2" w:rsidP="00723D81">
      <w:pPr>
        <w:pStyle w:val="Listaszerbekezds"/>
        <w:numPr>
          <w:ilvl w:val="0"/>
          <w:numId w:val="25"/>
        </w:numPr>
        <w:jc w:val="both"/>
        <w:rPr>
          <w:lang w:val="hu-HU"/>
        </w:rPr>
      </w:pPr>
      <w:r>
        <w:rPr>
          <w:lang w:val="hu-HU"/>
        </w:rPr>
        <w:t>Ábra: A kiugró értékek okozta zavarok (Forrás: URL a képen)</w:t>
      </w:r>
    </w:p>
    <w:p w14:paraId="50BE8BDB" w14:textId="77777777" w:rsidR="00810778" w:rsidRDefault="00810778" w:rsidP="00723D81">
      <w:pPr>
        <w:jc w:val="both"/>
        <w:rPr>
          <w:lang w:val="hu-HU"/>
        </w:rPr>
      </w:pPr>
      <w:r w:rsidRPr="00810778">
        <w:rPr>
          <w:u w:val="single"/>
          <w:lang w:val="hu-HU"/>
        </w:rPr>
        <w:t>Naiv értelmezések</w:t>
      </w:r>
      <w:r>
        <w:rPr>
          <w:lang w:val="hu-HU"/>
        </w:rPr>
        <w:t>:</w:t>
      </w:r>
    </w:p>
    <w:p w14:paraId="0EBE88D8" w14:textId="77777777" w:rsidR="00326BF2" w:rsidRDefault="00326BF2" w:rsidP="00723D81">
      <w:pPr>
        <w:pStyle w:val="Listaszerbekezds"/>
        <w:numPr>
          <w:ilvl w:val="0"/>
          <w:numId w:val="8"/>
        </w:numPr>
        <w:jc w:val="both"/>
        <w:rPr>
          <w:lang w:val="hu-HU"/>
        </w:rPr>
      </w:pPr>
      <w:r>
        <w:rPr>
          <w:lang w:val="hu-HU"/>
        </w:rPr>
        <w:t xml:space="preserve">A naiv, laikus szemlélő az 1. ábra alapján a Ferrari fokozatosan csökkenő idősoros érdeklődés-görbéje alapján talán nem is mer aranykorról beszélni, </w:t>
      </w:r>
    </w:p>
    <w:p w14:paraId="39082A66" w14:textId="72D7204C" w:rsidR="00810778" w:rsidRDefault="00326BF2" w:rsidP="00723D81">
      <w:pPr>
        <w:pStyle w:val="Listaszerbekezds"/>
        <w:numPr>
          <w:ilvl w:val="0"/>
          <w:numId w:val="8"/>
        </w:numPr>
        <w:jc w:val="both"/>
        <w:rPr>
          <w:lang w:val="hu-HU"/>
        </w:rPr>
      </w:pPr>
      <w:r>
        <w:rPr>
          <w:lang w:val="hu-HU"/>
        </w:rPr>
        <w:t>vagy ha mégis, akkor az a 200</w:t>
      </w:r>
      <w:r w:rsidR="00AD5D13">
        <w:rPr>
          <w:lang w:val="hu-HU"/>
        </w:rPr>
        <w:t>4</w:t>
      </w:r>
      <w:r>
        <w:rPr>
          <w:lang w:val="hu-HU"/>
        </w:rPr>
        <w:t>-es időszak előttre teszi ösztönösen, lévén a csúcs 2004-ben, azaz a görbe elején látható</w:t>
      </w:r>
      <w:r w:rsidR="00AD5D13">
        <w:rPr>
          <w:lang w:val="hu-HU"/>
        </w:rPr>
        <w:t>, ill.</w:t>
      </w:r>
    </w:p>
    <w:p w14:paraId="41FEF700" w14:textId="74CDBA7C" w:rsidR="00AD5D13" w:rsidRDefault="00AD5D13" w:rsidP="00723D81">
      <w:pPr>
        <w:pStyle w:val="Listaszerbekezds"/>
        <w:numPr>
          <w:ilvl w:val="0"/>
          <w:numId w:val="8"/>
        </w:numPr>
        <w:jc w:val="both"/>
        <w:rPr>
          <w:lang w:val="hu-HU"/>
        </w:rPr>
      </w:pPr>
      <w:r>
        <w:rPr>
          <w:lang w:val="hu-HU"/>
        </w:rPr>
        <w:t>a többi görbe stabilabb alakzata láttán is kérdéses, mer-e egy laikus aranykort definiálni a Ferrari számára?</w:t>
      </w:r>
    </w:p>
    <w:p w14:paraId="137810A0" w14:textId="32A8A930" w:rsidR="00AD5D13" w:rsidRDefault="00AD5D13" w:rsidP="00723D81">
      <w:pPr>
        <w:pStyle w:val="Listaszerbekezds"/>
        <w:numPr>
          <w:ilvl w:val="0"/>
          <w:numId w:val="8"/>
        </w:numPr>
        <w:jc w:val="both"/>
        <w:rPr>
          <w:lang w:val="hu-HU"/>
        </w:rPr>
      </w:pPr>
      <w:r>
        <w:rPr>
          <w:lang w:val="hu-HU"/>
        </w:rPr>
        <w:t>Ehhez mérten szükséges értelmezni a robotszem által feltárt részleteket:</w:t>
      </w:r>
    </w:p>
    <w:p w14:paraId="32A26FC8" w14:textId="77777777" w:rsidR="00AD5D13" w:rsidRDefault="00AD5D13" w:rsidP="00723D81">
      <w:pPr>
        <w:jc w:val="both"/>
        <w:rPr>
          <w:rFonts w:asciiTheme="majorHAnsi" w:eastAsiaTheme="majorEastAsia" w:hAnsiTheme="majorHAnsi" w:cstheme="majorBidi"/>
          <w:color w:val="2F5496" w:themeColor="accent1" w:themeShade="BF"/>
          <w:sz w:val="32"/>
          <w:szCs w:val="32"/>
          <w:lang w:val="hu-HU"/>
        </w:rPr>
      </w:pPr>
      <w:r>
        <w:rPr>
          <w:lang w:val="hu-HU"/>
        </w:rPr>
        <w:br w:type="page"/>
      </w:r>
    </w:p>
    <w:p w14:paraId="2DCF6317" w14:textId="2FDFAAA6" w:rsidR="00B30CC1" w:rsidRDefault="00B30CC1" w:rsidP="00723D81">
      <w:pPr>
        <w:pStyle w:val="Cmsor1"/>
        <w:jc w:val="both"/>
        <w:rPr>
          <w:lang w:val="hu-HU"/>
        </w:rPr>
      </w:pPr>
      <w:r>
        <w:rPr>
          <w:lang w:val="hu-HU"/>
        </w:rPr>
        <w:lastRenderedPageBreak/>
        <w:t>Elemzések</w:t>
      </w:r>
    </w:p>
    <w:p w14:paraId="5D560976" w14:textId="77777777" w:rsidR="00AD5D13" w:rsidRDefault="00AD5D13" w:rsidP="00723D81">
      <w:pPr>
        <w:jc w:val="both"/>
        <w:rPr>
          <w:lang w:val="hu-HU"/>
        </w:rPr>
      </w:pPr>
      <w:r>
        <w:rPr>
          <w:lang w:val="hu-HU"/>
        </w:rPr>
        <w:t xml:space="preserve">Futtatott modellek (vö. </w:t>
      </w:r>
      <w:hyperlink r:id="rId59" w:history="1">
        <w:r w:rsidRPr="00F90D82">
          <w:rPr>
            <w:rStyle w:val="Hiperhivatkozs"/>
            <w:lang w:val="hu-HU"/>
          </w:rPr>
          <w:t>https://miau.my-x.hu/myx-free/</w:t>
        </w:r>
      </w:hyperlink>
      <w:r>
        <w:rPr>
          <w:lang w:val="hu-HU"/>
        </w:rPr>
        <w:t xml:space="preserve">, ill. </w:t>
      </w:r>
      <w:hyperlink r:id="rId60" w:history="1">
        <w:r w:rsidRPr="00F90D82">
          <w:rPr>
            <w:rStyle w:val="Hiperhivatkozs"/>
            <w:lang w:val="hu-HU"/>
          </w:rPr>
          <w:t>https://miau.my-x.hu/myx-free/coco/index.html</w:t>
        </w:r>
      </w:hyperlink>
      <w:r>
        <w:rPr>
          <w:lang w:val="hu-HU"/>
        </w:rPr>
        <w:t>) jellemzői és okai:</w:t>
      </w:r>
    </w:p>
    <w:p w14:paraId="48B5D6FF" w14:textId="0D9C5EF8" w:rsidR="00AD5D13" w:rsidRDefault="00AD5D13" w:rsidP="00723D81">
      <w:pPr>
        <w:pStyle w:val="Listaszerbekezds"/>
        <w:numPr>
          <w:ilvl w:val="0"/>
          <w:numId w:val="16"/>
        </w:numPr>
        <w:jc w:val="both"/>
        <w:rPr>
          <w:lang w:val="hu-HU"/>
        </w:rPr>
      </w:pPr>
      <w:r>
        <w:rPr>
          <w:lang w:val="hu-HU"/>
        </w:rPr>
        <w:t>M1: Modelltípus: COCO STD / Input-OAM: 207*2</w:t>
      </w:r>
      <w:r w:rsidR="003725CA">
        <w:rPr>
          <w:lang w:val="hu-HU"/>
        </w:rPr>
        <w:t>6</w:t>
      </w:r>
      <w:r>
        <w:rPr>
          <w:lang w:val="hu-HU"/>
        </w:rPr>
        <w:t xml:space="preserve"> nyers Google-Trends-idősorok attribútumonkénti rangsorszámaival / irány mindenhol: minél nagyobb (Xi), annál nagyobb (Y=Samsung) – direkt futtatás</w:t>
      </w:r>
    </w:p>
    <w:p w14:paraId="0305DA65" w14:textId="245C9F2E" w:rsidR="00AD5D13" w:rsidRDefault="00AD5D13" w:rsidP="00723D81">
      <w:pPr>
        <w:pStyle w:val="Listaszerbekezds"/>
        <w:numPr>
          <w:ilvl w:val="0"/>
          <w:numId w:val="16"/>
        </w:numPr>
        <w:jc w:val="both"/>
        <w:rPr>
          <w:lang w:val="hu-HU"/>
        </w:rPr>
      </w:pPr>
      <w:r>
        <w:rPr>
          <w:lang w:val="hu-HU"/>
        </w:rPr>
        <w:t>M2: Modelltípus: COCO STD / Input-OAM: 207*2</w:t>
      </w:r>
      <w:r w:rsidR="003725CA">
        <w:rPr>
          <w:lang w:val="hu-HU"/>
        </w:rPr>
        <w:t>6</w:t>
      </w:r>
      <w:r>
        <w:rPr>
          <w:lang w:val="hu-HU"/>
        </w:rPr>
        <w:t xml:space="preserve"> nyers Google-Trends-idősorok attribútumonkénti rangsorszámaival / irány mindenhol: minél kisebb (Xi), annál nagyobb (Y=Samsung) – inverz futtatás</w:t>
      </w:r>
    </w:p>
    <w:p w14:paraId="1297FB6F" w14:textId="77777777" w:rsidR="00AD5D13" w:rsidRDefault="00AD5D13" w:rsidP="00723D81">
      <w:pPr>
        <w:jc w:val="both"/>
        <w:rPr>
          <w:lang w:val="hu-HU"/>
        </w:rPr>
      </w:pPr>
      <w:r>
        <w:rPr>
          <w:lang w:val="hu-HU"/>
        </w:rPr>
        <w:t>Megjegyzések:</w:t>
      </w:r>
    </w:p>
    <w:p w14:paraId="6B958147" w14:textId="77777777" w:rsidR="00AD5D13" w:rsidRDefault="00AD5D13" w:rsidP="00723D81">
      <w:pPr>
        <w:pStyle w:val="Listaszerbekezds"/>
        <w:numPr>
          <w:ilvl w:val="0"/>
          <w:numId w:val="22"/>
        </w:numPr>
        <w:jc w:val="both"/>
        <w:rPr>
          <w:lang w:val="hu-HU"/>
        </w:rPr>
      </w:pPr>
      <w:r>
        <w:rPr>
          <w:lang w:val="hu-HU"/>
        </w:rPr>
        <w:t>Az M1&amp;M2 modellpár a bináris validáció alapjaként került értelmezésre.</w:t>
      </w:r>
    </w:p>
    <w:p w14:paraId="618D7B39" w14:textId="77777777" w:rsidR="00AD5D13" w:rsidRPr="006B039B" w:rsidRDefault="00AD5D13" w:rsidP="00723D81">
      <w:pPr>
        <w:pStyle w:val="Listaszerbekezds"/>
        <w:numPr>
          <w:ilvl w:val="0"/>
          <w:numId w:val="22"/>
        </w:numPr>
        <w:jc w:val="both"/>
        <w:rPr>
          <w:lang w:val="hu-HU"/>
        </w:rPr>
      </w:pPr>
      <w:r>
        <w:rPr>
          <w:lang w:val="hu-HU"/>
        </w:rPr>
        <w:t>Semmilyen validáció-finomhangolás nem történt (vö. leggyakoribb hibaértékeken belüliség nulla hibának számít, ill. logikai/numerikus optimalizálás).</w:t>
      </w:r>
    </w:p>
    <w:p w14:paraId="487C31A4" w14:textId="77777777" w:rsidR="00B30CC1" w:rsidRDefault="00B30CC1" w:rsidP="00723D81">
      <w:pPr>
        <w:pStyle w:val="Cmsor1"/>
        <w:jc w:val="both"/>
        <w:rPr>
          <w:lang w:val="hu-HU"/>
        </w:rPr>
      </w:pPr>
      <w:r>
        <w:rPr>
          <w:lang w:val="hu-HU"/>
        </w:rPr>
        <w:t>Eredmények</w:t>
      </w:r>
    </w:p>
    <w:p w14:paraId="5BF647BC" w14:textId="77777777" w:rsidR="003725CA" w:rsidRPr="00D237B9" w:rsidRDefault="003725CA" w:rsidP="00723D81">
      <w:pPr>
        <w:jc w:val="both"/>
        <w:rPr>
          <w:lang w:val="hu-HU"/>
        </w:rPr>
      </w:pPr>
      <w:r>
        <w:rPr>
          <w:lang w:val="hu-HU"/>
        </w:rPr>
        <w:t>Alapvetések:</w:t>
      </w:r>
    </w:p>
    <w:p w14:paraId="122ACF0B" w14:textId="1DA2FCC2" w:rsidR="003725CA" w:rsidRDefault="003725CA" w:rsidP="00723D81">
      <w:pPr>
        <w:pStyle w:val="Listaszerbekezds"/>
        <w:numPr>
          <w:ilvl w:val="0"/>
          <w:numId w:val="23"/>
        </w:numPr>
        <w:jc w:val="both"/>
        <w:rPr>
          <w:lang w:val="hu-HU"/>
        </w:rPr>
      </w:pPr>
      <w:r w:rsidRPr="006B039B">
        <w:rPr>
          <w:lang w:val="hu-HU"/>
        </w:rPr>
        <w:t>Az M1 modell korrelációja a tényleges Google-Trends értékek és becsléseik kapcsán: 0.</w:t>
      </w:r>
      <w:r w:rsidR="006B7EBC">
        <w:rPr>
          <w:lang w:val="hu-HU"/>
        </w:rPr>
        <w:t>97</w:t>
      </w:r>
    </w:p>
    <w:p w14:paraId="0F558103" w14:textId="55423FBD" w:rsidR="003725CA" w:rsidRDefault="003725CA" w:rsidP="00723D81">
      <w:pPr>
        <w:pStyle w:val="Listaszerbekezds"/>
        <w:numPr>
          <w:ilvl w:val="0"/>
          <w:numId w:val="23"/>
        </w:numPr>
        <w:jc w:val="both"/>
        <w:rPr>
          <w:lang w:val="hu-HU"/>
        </w:rPr>
      </w:pPr>
      <w:r>
        <w:rPr>
          <w:lang w:val="hu-HU"/>
        </w:rPr>
        <w:t xml:space="preserve">A nyers/bináris validitás aránya </w:t>
      </w:r>
      <w:r w:rsidR="006B7EBC">
        <w:rPr>
          <w:lang w:val="hu-HU"/>
        </w:rPr>
        <w:t>8</w:t>
      </w:r>
      <w:r>
        <w:rPr>
          <w:lang w:val="hu-HU"/>
        </w:rPr>
        <w:t xml:space="preserve">5/207, azaz </w:t>
      </w:r>
      <w:r w:rsidR="006B7EBC">
        <w:rPr>
          <w:lang w:val="hu-HU"/>
        </w:rPr>
        <w:t>41</w:t>
      </w:r>
      <w:r>
        <w:rPr>
          <w:lang w:val="hu-HU"/>
        </w:rPr>
        <w:t xml:space="preserve"> % (mely a Coursera és az egyéb párhuzamos cikkek kapcsán megismert szinthez hasonlóan alacsony – noha a Google-Trends-alapú érdeklődés (Y) becsülhetőségének korrelációi alapvetően magasak a párhuzamos érdeklődéserőterek együttmozgását (vö. monoton irány-preferenciát) kikényszerítve.</w:t>
      </w:r>
    </w:p>
    <w:p w14:paraId="5E43036A" w14:textId="22F79228" w:rsidR="003725CA" w:rsidRDefault="003725CA" w:rsidP="00723D81">
      <w:pPr>
        <w:jc w:val="both"/>
        <w:rPr>
          <w:lang w:val="hu-HU"/>
        </w:rPr>
      </w:pPr>
      <w:r>
        <w:rPr>
          <w:lang w:val="hu-HU"/>
        </w:rPr>
        <w:t>A 3</w:t>
      </w:r>
      <w:r w:rsidR="006B7EBC">
        <w:rPr>
          <w:lang w:val="hu-HU"/>
        </w:rPr>
        <w:t>. és 4.</w:t>
      </w:r>
      <w:r>
        <w:rPr>
          <w:lang w:val="hu-HU"/>
        </w:rPr>
        <w:t xml:space="preserve"> ábra értelmezése:</w:t>
      </w:r>
    </w:p>
    <w:p w14:paraId="0EAED3FD" w14:textId="3A8B11C8" w:rsidR="006332DC" w:rsidRDefault="003A1829" w:rsidP="00723D81">
      <w:pPr>
        <w:pStyle w:val="Listaszerbekezds"/>
        <w:numPr>
          <w:ilvl w:val="0"/>
          <w:numId w:val="26"/>
        </w:numPr>
        <w:jc w:val="both"/>
        <w:rPr>
          <w:lang w:val="hu-HU"/>
        </w:rPr>
      </w:pPr>
      <w:r>
        <w:rPr>
          <w:lang w:val="hu-HU"/>
        </w:rPr>
        <w:t>A piros párhuzamos (12 havi mozgóátlagot megjelentő) görbe a még nem validált becslés alapján előálló vélelem a 3. ábrán.</w:t>
      </w:r>
    </w:p>
    <w:p w14:paraId="30F2A226" w14:textId="3D973D7B" w:rsidR="003A1829" w:rsidRDefault="003A1829" w:rsidP="00723D81">
      <w:pPr>
        <w:pStyle w:val="Listaszerbekezds"/>
        <w:numPr>
          <w:ilvl w:val="0"/>
          <w:numId w:val="26"/>
        </w:numPr>
        <w:jc w:val="both"/>
        <w:rPr>
          <w:lang w:val="hu-HU"/>
        </w:rPr>
      </w:pPr>
      <w:r>
        <w:rPr>
          <w:lang w:val="hu-HU"/>
        </w:rPr>
        <w:t>A 4. ábra narancssárga görbéje a 3. ábra kék görbéjének klónja.</w:t>
      </w:r>
    </w:p>
    <w:p w14:paraId="6E1E7138" w14:textId="05B3F13A" w:rsidR="003A1829" w:rsidRDefault="00BC0CA5" w:rsidP="00723D81">
      <w:pPr>
        <w:pStyle w:val="Listaszerbekezds"/>
        <w:numPr>
          <w:ilvl w:val="0"/>
          <w:numId w:val="26"/>
        </w:numPr>
        <w:jc w:val="both"/>
        <w:rPr>
          <w:lang w:val="hu-HU"/>
        </w:rPr>
      </w:pPr>
      <w:r>
        <w:rPr>
          <w:lang w:val="hu-HU"/>
        </w:rPr>
        <w:t>2007-re, amikor is az utolsó egyéni világbajnoki cím realizálásra került, a korábbi sikersorozat (aranykor?) átcsapott negatív tartományba.</w:t>
      </w:r>
    </w:p>
    <w:p w14:paraId="6339DF7D" w14:textId="69E3508A" w:rsidR="00BC0CA5" w:rsidRDefault="00BC0CA5" w:rsidP="00723D81">
      <w:pPr>
        <w:pStyle w:val="Listaszerbekezds"/>
        <w:numPr>
          <w:ilvl w:val="0"/>
          <w:numId w:val="26"/>
        </w:numPr>
        <w:jc w:val="both"/>
        <w:rPr>
          <w:lang w:val="hu-HU"/>
        </w:rPr>
      </w:pPr>
      <w:r>
        <w:rPr>
          <w:lang w:val="hu-HU"/>
        </w:rPr>
        <w:t>A 2008-as utolsó csapat/konstruktőri világbajnoki címmel is csak nulla közelébe emelkedik a brand-értéke a Ferrari-nak.</w:t>
      </w:r>
    </w:p>
    <w:p w14:paraId="5095BDBC" w14:textId="30A899CD" w:rsidR="00BC0CA5" w:rsidRDefault="004C7AE1" w:rsidP="00723D81">
      <w:pPr>
        <w:pStyle w:val="Listaszerbekezds"/>
        <w:numPr>
          <w:ilvl w:val="0"/>
          <w:numId w:val="26"/>
        </w:numPr>
        <w:jc w:val="both"/>
        <w:rPr>
          <w:lang w:val="hu-HU"/>
        </w:rPr>
      </w:pPr>
      <w:r>
        <w:rPr>
          <w:lang w:val="hu-HU"/>
        </w:rPr>
        <w:t>A 2010-es megnyitása a témaparknak a</w:t>
      </w:r>
      <w:r w:rsidR="00F30F22">
        <w:rPr>
          <w:lang w:val="hu-HU"/>
        </w:rPr>
        <w:t>z egyik</w:t>
      </w:r>
      <w:r>
        <w:rPr>
          <w:lang w:val="hu-HU"/>
        </w:rPr>
        <w:t xml:space="preserve"> legmélyebb</w:t>
      </w:r>
      <w:r w:rsidR="00577CB6">
        <w:rPr>
          <w:lang w:val="hu-HU"/>
        </w:rPr>
        <w:t xml:space="preserve"> </w:t>
      </w:r>
      <w:r w:rsidR="00F30F22">
        <w:rPr>
          <w:lang w:val="hu-HU"/>
        </w:rPr>
        <w:t>pontról gyors regenerálódást tett lehetővé, de ez sem emelte fel a brand-értéket a norma (nulla-szint) fölé.</w:t>
      </w:r>
      <w:r w:rsidR="00C55052">
        <w:rPr>
          <w:lang w:val="hu-HU"/>
        </w:rPr>
        <w:t xml:space="preserve"> VAGY </w:t>
      </w:r>
      <w:r w:rsidR="0068569B">
        <w:rPr>
          <w:lang w:val="hu-HU"/>
        </w:rPr>
        <w:t xml:space="preserve">talán </w:t>
      </w:r>
      <w:r w:rsidR="00C55052">
        <w:rPr>
          <w:lang w:val="hu-HU"/>
        </w:rPr>
        <w:t>2017-ben történt mindez</w:t>
      </w:r>
      <w:r w:rsidR="0068569B">
        <w:rPr>
          <w:lang w:val="hu-HU"/>
        </w:rPr>
        <w:t xml:space="preserve"> még nagyobb brand-érték növekedést okozva</w:t>
      </w:r>
      <w:r w:rsidR="00C55052">
        <w:rPr>
          <w:lang w:val="hu-HU"/>
        </w:rPr>
        <w:t xml:space="preserve">? (vö. </w:t>
      </w:r>
      <w:r w:rsidR="00C55052" w:rsidRPr="00C55052">
        <w:rPr>
          <w:lang w:val="hu-HU"/>
        </w:rPr>
        <w:t xml:space="preserve">Opened in 2017, Ferrari Land in PortAventura World resort is the second such Ferrari-themed amusement </w:t>
      </w:r>
      <w:proofErr w:type="gramStart"/>
      <w:r w:rsidR="00C55052" w:rsidRPr="00C55052">
        <w:rPr>
          <w:lang w:val="hu-HU"/>
        </w:rPr>
        <w:t>park in</w:t>
      </w:r>
      <w:proofErr w:type="gramEnd"/>
      <w:r w:rsidR="00C55052" w:rsidRPr="00C55052">
        <w:rPr>
          <w:lang w:val="hu-HU"/>
        </w:rPr>
        <w:t xml:space="preserve"> the world, after Ferrari World Abu Dhabi. With 16 rides and attractions, it is home to Europe's fastest and highest vertical accelerator coaster - Red Force.</w:t>
      </w:r>
      <w:r w:rsidR="00C55052">
        <w:rPr>
          <w:lang w:val="hu-HU"/>
        </w:rPr>
        <w:t xml:space="preserve">” </w:t>
      </w:r>
      <w:r w:rsidR="00C55052" w:rsidRPr="00C55052">
        <w:rPr>
          <w:lang w:val="hu-HU"/>
        </w:rPr>
        <w:sym w:font="Wingdings" w:char="F0DF"/>
      </w:r>
      <w:r w:rsidR="00C55052">
        <w:rPr>
          <w:lang w:val="hu-HU"/>
        </w:rPr>
        <w:t xml:space="preserve"> </w:t>
      </w:r>
      <w:hyperlink r:id="rId61" w:history="1">
        <w:r w:rsidR="0068569B" w:rsidRPr="00F90D82">
          <w:rPr>
            <w:rStyle w:val="Hiperhivatkozs"/>
            <w:lang w:val="hu-HU"/>
          </w:rPr>
          <w:t>https://en.wikipedia.org/wiki/Ferrari</w:t>
        </w:r>
      </w:hyperlink>
      <w:r w:rsidR="0068569B">
        <w:rPr>
          <w:lang w:val="hu-HU"/>
        </w:rPr>
        <w:t xml:space="preserve"> </w:t>
      </w:r>
    </w:p>
    <w:p w14:paraId="2076269B" w14:textId="688B98E1" w:rsidR="00F30F22" w:rsidRDefault="005A0F8C" w:rsidP="00723D81">
      <w:pPr>
        <w:pStyle w:val="Listaszerbekezds"/>
        <w:numPr>
          <w:ilvl w:val="0"/>
          <w:numId w:val="26"/>
        </w:numPr>
        <w:jc w:val="both"/>
        <w:rPr>
          <w:lang w:val="hu-HU"/>
        </w:rPr>
      </w:pPr>
      <w:r>
        <w:rPr>
          <w:lang w:val="hu-HU"/>
        </w:rPr>
        <w:t>2014-2015 táján a FIAT akciója véget vetett az azt megelőző gyenge aranykornak…</w:t>
      </w:r>
    </w:p>
    <w:p w14:paraId="5A365E2B" w14:textId="2AFD9550" w:rsidR="005A0F8C" w:rsidRDefault="005A0F8C" w:rsidP="00723D81">
      <w:pPr>
        <w:pStyle w:val="Listaszerbekezds"/>
        <w:numPr>
          <w:ilvl w:val="0"/>
          <w:numId w:val="26"/>
        </w:numPr>
        <w:jc w:val="both"/>
        <w:rPr>
          <w:lang w:val="hu-HU"/>
        </w:rPr>
      </w:pPr>
      <w:r>
        <w:rPr>
          <w:lang w:val="hu-HU"/>
        </w:rPr>
        <w:t>2020-ban a COVID-os légzőkészülékgyártás nagy mélységekből emelte ki a brand-értéket nagy magasságba, de gyorsan kipukkanó lufiként…</w:t>
      </w:r>
    </w:p>
    <w:p w14:paraId="5D55DBF4" w14:textId="25F0FF88" w:rsidR="00C55052" w:rsidRPr="006332DC" w:rsidRDefault="005D4D3D" w:rsidP="00723D81">
      <w:pPr>
        <w:pStyle w:val="Listaszerbekezds"/>
        <w:numPr>
          <w:ilvl w:val="0"/>
          <w:numId w:val="26"/>
        </w:numPr>
        <w:jc w:val="both"/>
        <w:rPr>
          <w:lang w:val="hu-HU"/>
        </w:rPr>
      </w:pPr>
      <w:r>
        <w:rPr>
          <w:lang w:val="hu-HU"/>
        </w:rPr>
        <w:t>…</w:t>
      </w:r>
    </w:p>
    <w:p w14:paraId="5F894F52" w14:textId="2D4231B8" w:rsidR="00B30CC1" w:rsidRDefault="00F47E10" w:rsidP="00723D81">
      <w:pPr>
        <w:jc w:val="both"/>
        <w:rPr>
          <w:lang w:val="hu-HU"/>
        </w:rPr>
      </w:pPr>
      <w:r>
        <w:rPr>
          <w:noProof/>
        </w:rPr>
        <w:lastRenderedPageBreak/>
        <w:drawing>
          <wp:inline distT="0" distB="0" distL="0" distR="0" wp14:anchorId="316B548B" wp14:editId="7B5EB825">
            <wp:extent cx="5760720" cy="44577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457700"/>
                    </a:xfrm>
                    <a:prstGeom prst="rect">
                      <a:avLst/>
                    </a:prstGeom>
                  </pic:spPr>
                </pic:pic>
              </a:graphicData>
            </a:graphic>
          </wp:inline>
        </w:drawing>
      </w:r>
    </w:p>
    <w:p w14:paraId="5F7A3868" w14:textId="70975ABA" w:rsidR="00F47E10" w:rsidRDefault="00F47E10" w:rsidP="00723D81">
      <w:pPr>
        <w:pStyle w:val="Listaszerbekezds"/>
        <w:numPr>
          <w:ilvl w:val="0"/>
          <w:numId w:val="25"/>
        </w:numPr>
        <w:jc w:val="both"/>
        <w:rPr>
          <w:lang w:val="hu-HU"/>
        </w:rPr>
      </w:pPr>
      <w:r>
        <w:rPr>
          <w:lang w:val="hu-HU"/>
        </w:rPr>
        <w:t xml:space="preserve">Ábra: </w:t>
      </w:r>
      <w:r w:rsidR="006332DC">
        <w:rPr>
          <w:lang w:val="hu-HU"/>
        </w:rPr>
        <w:t>A Ferrari története robotszemmel (Forrás: saját számítások)</w:t>
      </w:r>
    </w:p>
    <w:p w14:paraId="15DF1A46" w14:textId="74EE8B05" w:rsidR="00F47E10" w:rsidRDefault="006332DC" w:rsidP="00723D81">
      <w:pPr>
        <w:jc w:val="both"/>
        <w:rPr>
          <w:lang w:val="hu-HU"/>
        </w:rPr>
      </w:pPr>
      <w:r>
        <w:rPr>
          <w:noProof/>
        </w:rPr>
        <w:drawing>
          <wp:inline distT="0" distB="0" distL="0" distR="0" wp14:anchorId="7E5835E0" wp14:editId="3E1D3F2F">
            <wp:extent cx="5760720" cy="3288030"/>
            <wp:effectExtent l="0" t="0" r="0" b="762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288030"/>
                    </a:xfrm>
                    <a:prstGeom prst="rect">
                      <a:avLst/>
                    </a:prstGeom>
                  </pic:spPr>
                </pic:pic>
              </a:graphicData>
            </a:graphic>
          </wp:inline>
        </w:drawing>
      </w:r>
    </w:p>
    <w:p w14:paraId="4643E7B0" w14:textId="6D2E441A" w:rsidR="006332DC" w:rsidRPr="006332DC" w:rsidRDefault="00F47E10" w:rsidP="00723D81">
      <w:pPr>
        <w:pStyle w:val="Listaszerbekezds"/>
        <w:numPr>
          <w:ilvl w:val="0"/>
          <w:numId w:val="25"/>
        </w:numPr>
        <w:jc w:val="both"/>
        <w:rPr>
          <w:lang w:val="hu-HU"/>
        </w:rPr>
      </w:pPr>
      <w:r w:rsidRPr="006332DC">
        <w:rPr>
          <w:lang w:val="hu-HU"/>
        </w:rPr>
        <w:t>Ábra:</w:t>
      </w:r>
      <w:r w:rsidR="006332DC" w:rsidRPr="006332DC">
        <w:rPr>
          <w:lang w:val="hu-HU"/>
        </w:rPr>
        <w:t xml:space="preserve"> A Ferrari története robotszemmel</w:t>
      </w:r>
      <w:r w:rsidR="006332DC">
        <w:rPr>
          <w:lang w:val="hu-HU"/>
        </w:rPr>
        <w:t xml:space="preserve"> – vizuális finomhangolás után</w:t>
      </w:r>
      <w:r w:rsidR="006332DC" w:rsidRPr="006332DC">
        <w:rPr>
          <w:lang w:val="hu-HU"/>
        </w:rPr>
        <w:t xml:space="preserve"> (Forrás: saját számítások)</w:t>
      </w:r>
    </w:p>
    <w:p w14:paraId="31B4E876" w14:textId="77777777" w:rsidR="00B30CC1" w:rsidRDefault="00B30CC1" w:rsidP="00723D81">
      <w:pPr>
        <w:pStyle w:val="Cmsor1"/>
        <w:jc w:val="both"/>
        <w:rPr>
          <w:lang w:val="hu-HU"/>
        </w:rPr>
      </w:pPr>
      <w:r>
        <w:rPr>
          <w:lang w:val="hu-HU"/>
        </w:rPr>
        <w:lastRenderedPageBreak/>
        <w:t>Következtetések</w:t>
      </w:r>
    </w:p>
    <w:p w14:paraId="0446D162" w14:textId="0869BA23" w:rsidR="00B30CC1" w:rsidRDefault="005D4D3D" w:rsidP="00723D81">
      <w:pPr>
        <w:jc w:val="both"/>
        <w:rPr>
          <w:lang w:val="hu-HU"/>
        </w:rPr>
      </w:pPr>
      <w:r>
        <w:rPr>
          <w:lang w:val="hu-HU"/>
        </w:rPr>
        <w:t xml:space="preserve">A Ferrari története kapcsán is érvényes az aranykor-modellezés általános logikája, vagyis a szómágikus híranyagok és a Google-Trends-alapú brand-értékbecslések potenciális párhuzamainak sorozata. </w:t>
      </w:r>
    </w:p>
    <w:p w14:paraId="5B167DAC" w14:textId="029D80CB" w:rsidR="005D4D3D" w:rsidRDefault="005D4D3D" w:rsidP="00723D81">
      <w:pPr>
        <w:jc w:val="both"/>
        <w:rPr>
          <w:lang w:val="hu-HU"/>
        </w:rPr>
      </w:pPr>
      <w:r>
        <w:rPr>
          <w:lang w:val="hu-HU"/>
        </w:rPr>
        <w:t>Az angol és a német wiki-oldalak között eltérés van (vö. 2010 vs 2017), ahol a magyar wiki a német (2010-es) verziót erősíti meg: vö. „</w:t>
      </w:r>
      <w:r w:rsidRPr="005D4D3D">
        <w:rPr>
          <w:lang w:val="hu-HU"/>
        </w:rPr>
        <w:t xml:space="preserve">Ferrari World egy Ferrari-témára épült vidámpark a Jász-szigeten, Abu-Dzabiban. A park egy 200 000 m2 területű tető alatt helyezkedik </w:t>
      </w:r>
      <w:proofErr w:type="gramStart"/>
      <w:r w:rsidRPr="005D4D3D">
        <w:rPr>
          <w:lang w:val="hu-HU"/>
        </w:rPr>
        <w:t>el[</w:t>
      </w:r>
      <w:proofErr w:type="gramEnd"/>
      <w:r w:rsidRPr="005D4D3D">
        <w:rPr>
          <w:lang w:val="hu-HU"/>
        </w:rPr>
        <w:t>1] ezzel a legnagyobb fedett vidámpark a világon.[2] A park 2010. november 4-én nyílt meg,</w:t>
      </w:r>
      <w:r>
        <w:rPr>
          <w:lang w:val="hu-HU"/>
        </w:rPr>
        <w:t xml:space="preserve">…” </w:t>
      </w:r>
      <w:r w:rsidRPr="005D4D3D">
        <w:rPr>
          <w:lang w:val="hu-HU"/>
        </w:rPr>
        <w:sym w:font="Wingdings" w:char="F0DF"/>
      </w:r>
      <w:r>
        <w:rPr>
          <w:lang w:val="hu-HU"/>
        </w:rPr>
        <w:t xml:space="preserve"> </w:t>
      </w:r>
      <w:hyperlink r:id="rId64" w:history="1">
        <w:r w:rsidR="001F72C4" w:rsidRPr="00F90D82">
          <w:rPr>
            <w:rStyle w:val="Hiperhivatkozs"/>
            <w:lang w:val="hu-HU"/>
          </w:rPr>
          <w:t>https://hu.wikipedia.org/wiki/Ferrari_World</w:t>
        </w:r>
      </w:hyperlink>
      <w:r w:rsidR="001F72C4">
        <w:rPr>
          <w:lang w:val="hu-HU"/>
        </w:rPr>
        <w:t>, így a Ferrari-park hatása kisebb, mint az angol verzió alapján.</w:t>
      </w:r>
      <w:r w:rsidR="00B568E5">
        <w:rPr>
          <w:lang w:val="hu-HU"/>
        </w:rPr>
        <w:t xml:space="preserve"> A specifikusabb angol wiki oldal már korrektnek tűnik (vö. </w:t>
      </w:r>
      <w:hyperlink r:id="rId65" w:history="1">
        <w:r w:rsidR="00B568E5" w:rsidRPr="00F90D82">
          <w:rPr>
            <w:rStyle w:val="Hiperhivatkozs"/>
            <w:lang w:val="hu-HU"/>
          </w:rPr>
          <w:t>https://en.wikipedia.org/wiki/Ferrari_World_Abu_Dhabi</w:t>
        </w:r>
      </w:hyperlink>
      <w:r w:rsidR="00B568E5">
        <w:rPr>
          <w:lang w:val="hu-HU"/>
        </w:rPr>
        <w:t xml:space="preserve">). S az itt látható marketing-információk már magyarázni képesek a 2017-2018-as gyors érték-növekedést, ami 2019-re ezek szerint kipukkadt: vö. </w:t>
      </w:r>
      <w:r w:rsidR="00B568E5" w:rsidRPr="00B568E5">
        <w:rPr>
          <w:lang w:val="hu-HU"/>
        </w:rPr>
        <w:t xml:space="preserve">The foundation stone for the park was laid on 3 November 2007. It took three years to develop the park and it officially opened to the public on 4 </w:t>
      </w:r>
      <w:proofErr w:type="gramStart"/>
      <w:r w:rsidR="00B568E5" w:rsidRPr="00B568E5">
        <w:rPr>
          <w:lang w:val="hu-HU"/>
        </w:rPr>
        <w:t>November</w:t>
      </w:r>
      <w:proofErr w:type="gramEnd"/>
      <w:r w:rsidR="00B568E5" w:rsidRPr="00B568E5">
        <w:rPr>
          <w:lang w:val="hu-HU"/>
        </w:rPr>
        <w:t xml:space="preserve"> 2010. Ferrari World Abu Dhabi covers an area of 86,000 square metres. Ferrari World Abu Dhabi was named the "Middle East's Leading Tourist Attraction" at the World Travel Awards 2015 &amp; 2016. In 2017 and 2018, Ferrari World Abu Dhabi was named as the "Middle East's Leading Theme Park" at the World Travel Awards, as well as the Middle East's Best Theme Park by the Middle East and North Africa Leisure and Attraction Council (MENALAC) for 2018, in addition to receiving the Trip Advisor Certificate of Excellence in 2017.</w:t>
      </w:r>
    </w:p>
    <w:p w14:paraId="1B70C4CB" w14:textId="77777777" w:rsidR="001F72C4" w:rsidRPr="00A25F6C" w:rsidRDefault="001F72C4" w:rsidP="00723D81">
      <w:pPr>
        <w:jc w:val="both"/>
        <w:rPr>
          <w:lang w:val="hu-HU"/>
        </w:rPr>
      </w:pPr>
    </w:p>
    <w:p w14:paraId="2BDB6043" w14:textId="77777777" w:rsidR="00B30CC1" w:rsidRDefault="00B30CC1" w:rsidP="00723D81">
      <w:pPr>
        <w:pStyle w:val="Cmsor1"/>
        <w:jc w:val="both"/>
        <w:rPr>
          <w:lang w:val="hu-HU"/>
        </w:rPr>
      </w:pPr>
      <w:r>
        <w:rPr>
          <w:lang w:val="hu-HU"/>
        </w:rPr>
        <w:t>Hivatkozások</w:t>
      </w:r>
    </w:p>
    <w:p w14:paraId="1A08C501" w14:textId="77777777" w:rsidR="00B30CC1" w:rsidRDefault="00B30CC1" w:rsidP="00723D81">
      <w:pPr>
        <w:jc w:val="both"/>
        <w:rPr>
          <w:lang w:val="hu-HU"/>
        </w:rPr>
      </w:pPr>
      <w:r>
        <w:rPr>
          <w:lang w:val="hu-HU"/>
        </w:rPr>
        <w:t>…(szövegközben)…</w:t>
      </w:r>
    </w:p>
    <w:p w14:paraId="5D7A88F5" w14:textId="77777777" w:rsidR="00B30CC1" w:rsidRDefault="00B30CC1" w:rsidP="00723D81">
      <w:pPr>
        <w:jc w:val="both"/>
        <w:rPr>
          <w:lang w:val="hu-HU"/>
        </w:rPr>
      </w:pPr>
    </w:p>
    <w:p w14:paraId="5278973A" w14:textId="77777777" w:rsidR="005366D5" w:rsidRDefault="005366D5" w:rsidP="00723D81">
      <w:pPr>
        <w:jc w:val="both"/>
        <w:rPr>
          <w:lang w:val="hu-HU"/>
        </w:rPr>
      </w:pPr>
    </w:p>
    <w:p w14:paraId="774E6E4C" w14:textId="77777777" w:rsidR="005366D5" w:rsidRDefault="005366D5" w:rsidP="00723D81">
      <w:pPr>
        <w:jc w:val="both"/>
        <w:rPr>
          <w:lang w:val="hu-HU"/>
        </w:rPr>
      </w:pPr>
    </w:p>
    <w:p w14:paraId="484C0F1A" w14:textId="77777777" w:rsidR="00B30CC1" w:rsidRDefault="00B30CC1" w:rsidP="00723D81">
      <w:pPr>
        <w:jc w:val="both"/>
        <w:rPr>
          <w:rFonts w:asciiTheme="majorHAnsi" w:eastAsiaTheme="majorEastAsia" w:hAnsiTheme="majorHAnsi" w:cstheme="majorBidi"/>
          <w:spacing w:val="-10"/>
          <w:kern w:val="28"/>
          <w:sz w:val="56"/>
          <w:szCs w:val="56"/>
          <w:lang w:val="hu-HU"/>
        </w:rPr>
      </w:pPr>
      <w:r>
        <w:rPr>
          <w:lang w:val="hu-HU"/>
        </w:rPr>
        <w:br w:type="page"/>
      </w:r>
    </w:p>
    <w:p w14:paraId="16EA5ED6" w14:textId="372CAF41" w:rsidR="005366D5" w:rsidRPr="00B30CC1" w:rsidRDefault="005366D5" w:rsidP="00723D81">
      <w:pPr>
        <w:pStyle w:val="Cm"/>
        <w:jc w:val="both"/>
        <w:rPr>
          <w:sz w:val="44"/>
          <w:szCs w:val="44"/>
          <w:lang w:val="hu-HU"/>
        </w:rPr>
      </w:pPr>
      <w:r w:rsidRPr="00B30CC1">
        <w:rPr>
          <w:sz w:val="44"/>
          <w:szCs w:val="44"/>
          <w:lang w:val="hu-HU"/>
        </w:rPr>
        <w:lastRenderedPageBreak/>
        <w:t>A COURSERA és az U</w:t>
      </w:r>
      <w:r w:rsidR="00472812" w:rsidRPr="00B30CC1">
        <w:rPr>
          <w:sz w:val="44"/>
          <w:szCs w:val="44"/>
          <w:lang w:val="hu-HU"/>
        </w:rPr>
        <w:t>DEMY</w:t>
      </w:r>
      <w:r w:rsidRPr="00B30CC1">
        <w:rPr>
          <w:sz w:val="44"/>
          <w:szCs w:val="44"/>
          <w:lang w:val="hu-HU"/>
        </w:rPr>
        <w:t xml:space="preserve"> </w:t>
      </w:r>
      <w:r w:rsidR="00472812" w:rsidRPr="00B30CC1">
        <w:rPr>
          <w:sz w:val="44"/>
          <w:szCs w:val="44"/>
          <w:lang w:val="hu-HU"/>
        </w:rPr>
        <w:t>brand-érték alakulásának összehasonlító elemzése</w:t>
      </w:r>
    </w:p>
    <w:p w14:paraId="0510D522" w14:textId="753DA708" w:rsidR="00B30CC1" w:rsidRPr="00A25F6C" w:rsidRDefault="00B30CC1" w:rsidP="00723D81">
      <w:pPr>
        <w:jc w:val="both"/>
      </w:pPr>
      <w:r w:rsidRPr="00A25F6C">
        <w:t>(</w:t>
      </w:r>
      <w:r>
        <w:t>Comparative analysis of the time series of brand values concerning Coursera and Udemy</w:t>
      </w:r>
      <w:r w:rsidRPr="00A25F6C">
        <w:t>)</w:t>
      </w:r>
    </w:p>
    <w:p w14:paraId="71CD385D" w14:textId="2BA21825" w:rsidR="00B30CC1" w:rsidRDefault="009F738C" w:rsidP="00723D81">
      <w:pPr>
        <w:jc w:val="both"/>
        <w:rPr>
          <w:lang w:val="hu-HU"/>
        </w:rPr>
      </w:pPr>
      <w:r>
        <w:rPr>
          <w:lang w:val="hu-HU"/>
        </w:rPr>
        <w:t>Garabits</w:t>
      </w:r>
      <w:r w:rsidR="00B16FF5">
        <w:rPr>
          <w:lang w:val="hu-HU"/>
        </w:rPr>
        <w:t xml:space="preserve"> Edina</w:t>
      </w:r>
      <w:r w:rsidR="00B30CC1">
        <w:rPr>
          <w:lang w:val="hu-HU"/>
        </w:rPr>
        <w:t>, Pitlik László, Learning Innovation Kft, MY-X-team</w:t>
      </w:r>
    </w:p>
    <w:p w14:paraId="68F83EC5" w14:textId="0EAD38D5" w:rsidR="00B30CC1" w:rsidRDefault="00B30CC1" w:rsidP="00723D81">
      <w:pPr>
        <w:jc w:val="both"/>
        <w:rPr>
          <w:lang w:val="hu-HU"/>
        </w:rPr>
      </w:pPr>
      <w:r w:rsidRPr="00A25F6C">
        <w:rPr>
          <w:u w:val="single"/>
          <w:lang w:val="hu-HU"/>
        </w:rPr>
        <w:t>Kivonat</w:t>
      </w:r>
      <w:r>
        <w:rPr>
          <w:lang w:val="hu-HU"/>
        </w:rPr>
        <w:t xml:space="preserve">: </w:t>
      </w:r>
      <w:r w:rsidR="002A0990">
        <w:rPr>
          <w:lang w:val="hu-HU"/>
        </w:rPr>
        <w:t>Az Udemy szómágikus (pl. Wikipédia-alapú) történetében szereplő évszámok 2004-2021 közötti értékeihez a cég/brand sikerességét meghatározó hangulatok/brand-értékváltozások vezethetők le a Udemy kulcsszó és más hasonló cégeket/márkákat (brand-eket) leíró kulcsszavak Google-Trends idősorai automatizált és optimalizált (objektivizáló) összevetése révén. Ezt a problémafelvetést nevezzük aranykor-elemzésnek.</w:t>
      </w:r>
    </w:p>
    <w:p w14:paraId="266A0278" w14:textId="1AC8B935" w:rsidR="002A0990" w:rsidRDefault="002A0990" w:rsidP="00723D81">
      <w:pPr>
        <w:jc w:val="both"/>
        <w:rPr>
          <w:lang w:val="hu-HU"/>
        </w:rPr>
      </w:pPr>
      <w:r>
        <w:rPr>
          <w:lang w:val="hu-HU"/>
        </w:rPr>
        <w:t>Emellett összevetésre kerül a tanfolyam alapját adó Coursera elemzés összes eredménye az Udemy elemzés eredményeivel</w:t>
      </w:r>
      <w:r w:rsidR="00507D4D">
        <w:rPr>
          <w:lang w:val="hu-HU"/>
        </w:rPr>
        <w:t xml:space="preserve"> annak érdekében, hogy a hermeneutika klónozhatóságához további bizonyítékokat lehessen szolgálni. Ez a többletérték kompenzálja azt, hogy ezen cikk kialakításához nem volt szükség többlet-adatvagyonra – ellenben szükség volt a minta-elemzés tételes megértésére, minőségbiztosítására és klónozására.</w:t>
      </w:r>
    </w:p>
    <w:p w14:paraId="212C06C7" w14:textId="0A825352" w:rsidR="0018297F" w:rsidRDefault="0018297F" w:rsidP="0018297F">
      <w:pPr>
        <w:jc w:val="both"/>
        <w:rPr>
          <w:lang w:val="hu-HU"/>
        </w:rPr>
      </w:pPr>
      <w:r w:rsidRPr="00A25F6C">
        <w:rPr>
          <w:u w:val="single"/>
          <w:lang w:val="hu-HU"/>
        </w:rPr>
        <w:t>Kulcsszavak</w:t>
      </w:r>
      <w:r>
        <w:rPr>
          <w:lang w:val="hu-HU"/>
        </w:rPr>
        <w:t>: hasonlóságelemzés, brand-érték, Google-Trends, idősor, összehasonlítás, benchmark</w:t>
      </w:r>
    </w:p>
    <w:p w14:paraId="310CB87E" w14:textId="50D13466" w:rsidR="0018297F" w:rsidRDefault="0018297F" w:rsidP="0018297F">
      <w:pPr>
        <w:jc w:val="both"/>
      </w:pPr>
      <w:r w:rsidRPr="00A25F6C">
        <w:rPr>
          <w:u w:val="single"/>
        </w:rPr>
        <w:t>Abstract</w:t>
      </w:r>
      <w:r w:rsidRPr="00A25F6C">
        <w:t>:</w:t>
      </w:r>
      <w:r>
        <w:t xml:space="preserve"> The Wikipedia entries (especially highlighted years) about Udemy in form of the common magic of words can be involved into a Turing-test like validation procedure where the emotional impacts to the brand value of </w:t>
      </w:r>
      <w:r w:rsidR="007D5DDF">
        <w:t>Udemy</w:t>
      </w:r>
      <w:r>
        <w:t xml:space="preserve"> can be derived based on Google-</w:t>
      </w:r>
      <w:proofErr w:type="gramStart"/>
      <w:r>
        <w:t>Trends</w:t>
      </w:r>
      <w:proofErr w:type="gramEnd"/>
      <w:r>
        <w:t xml:space="preserve"> time-series incl. a lot of comparable enterprises as keywords. This derivation is a kind of big-data-driven, automated AI-process from point of view of the methodical aspects and it should be called as analysis of the golden age (concerning the history of the enterprises) where each time-series will be interpreted based on the marketing rule: the-more-clicks-for-other-enterprises (phenomena) </w:t>
      </w:r>
      <w:r>
        <w:sym w:font="Wingdings" w:char="F0DF"/>
      </w:r>
      <w:r>
        <w:sym w:font="Wingdings" w:char="F0E0"/>
      </w:r>
      <w:r>
        <w:t xml:space="preserve"> the more-clicks-for-the-focused-enterprise (phenomenon).</w:t>
      </w:r>
    </w:p>
    <w:p w14:paraId="500E7617" w14:textId="65E2C301" w:rsidR="0018297F" w:rsidRDefault="0018297F" w:rsidP="0018297F">
      <w:pPr>
        <w:jc w:val="both"/>
      </w:pPr>
      <w:r>
        <w:t xml:space="preserve">The Udemy-story and the parallel derived Coursera-story will also be compared </w:t>
      </w:r>
      <w:proofErr w:type="gramStart"/>
      <w:r>
        <w:t>in order to</w:t>
      </w:r>
      <w:proofErr w:type="gramEnd"/>
      <w:r>
        <w:t xml:space="preserve"> demonstrate how to clone hermeneutical rules/text-templates/structures in case of typical challenges/tasks. The Udemy-story and the Coursera-story use the same database. The comparison is a kind of compensation task where a data asset should not be collected for Dell in a separate way.</w:t>
      </w:r>
    </w:p>
    <w:p w14:paraId="55D532A9" w14:textId="425A4FD5" w:rsidR="0018297F" w:rsidRPr="00A25F6C" w:rsidRDefault="0018297F" w:rsidP="0018297F">
      <w:pPr>
        <w:jc w:val="both"/>
      </w:pPr>
      <w:r w:rsidRPr="00A25F6C">
        <w:rPr>
          <w:u w:val="single"/>
        </w:rPr>
        <w:t>Keywords</w:t>
      </w:r>
      <w:r w:rsidRPr="00A25F6C">
        <w:t>:</w:t>
      </w:r>
      <w:r>
        <w:t xml:space="preserve"> similarity analysis, brand-value, Google-Trends, time-series, comparison, benchmark</w:t>
      </w:r>
    </w:p>
    <w:p w14:paraId="3ED664DD" w14:textId="77777777" w:rsidR="00B30CC1" w:rsidRDefault="00B30CC1" w:rsidP="00723D81">
      <w:pPr>
        <w:pStyle w:val="Cmsor1"/>
        <w:jc w:val="both"/>
        <w:rPr>
          <w:lang w:val="hu-HU"/>
        </w:rPr>
      </w:pPr>
      <w:r>
        <w:rPr>
          <w:lang w:val="hu-HU"/>
        </w:rPr>
        <w:t>Bevezetés</w:t>
      </w:r>
    </w:p>
    <w:p w14:paraId="41E840BC" w14:textId="77777777" w:rsidR="00B30CC1" w:rsidRDefault="00B30CC1" w:rsidP="00723D81">
      <w:pPr>
        <w:jc w:val="both"/>
        <w:rPr>
          <w:lang w:val="hu-HU"/>
        </w:rPr>
      </w:pPr>
      <w:r>
        <w:rPr>
          <w:lang w:val="hu-HU"/>
        </w:rPr>
        <w:t>Előzmények:</w:t>
      </w:r>
    </w:p>
    <w:p w14:paraId="47692AFD" w14:textId="77777777" w:rsidR="00D275CB" w:rsidRDefault="002D77AE" w:rsidP="00723D81">
      <w:pPr>
        <w:pStyle w:val="Listaszerbekezds"/>
        <w:numPr>
          <w:ilvl w:val="0"/>
          <w:numId w:val="1"/>
        </w:numPr>
        <w:jc w:val="both"/>
        <w:rPr>
          <w:lang w:val="hu-HU"/>
        </w:rPr>
      </w:pPr>
      <w:hyperlink r:id="rId66" w:history="1">
        <w:r w:rsidR="00D275CB" w:rsidRPr="00F90D82">
          <w:rPr>
            <w:rStyle w:val="Hiperhivatkozs"/>
            <w:lang w:val="hu-HU"/>
          </w:rPr>
          <w:t>https://miau.my-x.hu/miau/269/aranykor_golden_ages_studies.docx</w:t>
        </w:r>
      </w:hyperlink>
      <w:r w:rsidR="00D275CB">
        <w:rPr>
          <w:lang w:val="hu-HU"/>
        </w:rPr>
        <w:t xml:space="preserve"> (aranykor értelmező modellek, inkl. buborék-modellek és Food-Kaleidoscope elemzések)</w:t>
      </w:r>
    </w:p>
    <w:p w14:paraId="0596C339" w14:textId="469C42D3" w:rsidR="00C63F0A" w:rsidRDefault="002D77AE" w:rsidP="00723D81">
      <w:pPr>
        <w:pStyle w:val="Listaszerbekezds"/>
        <w:numPr>
          <w:ilvl w:val="0"/>
          <w:numId w:val="1"/>
        </w:numPr>
        <w:jc w:val="both"/>
        <w:rPr>
          <w:lang w:val="hu-HU"/>
        </w:rPr>
      </w:pPr>
      <w:hyperlink r:id="rId67" w:history="1">
        <w:r w:rsidR="00C63F0A" w:rsidRPr="00F90D82">
          <w:rPr>
            <w:rStyle w:val="Hiperhivatkozs"/>
            <w:lang w:val="hu-HU"/>
          </w:rPr>
          <w:t>https://miau.my-x.hu/miau/273/moocs.docx</w:t>
        </w:r>
      </w:hyperlink>
      <w:r w:rsidR="00C63F0A">
        <w:rPr>
          <w:lang w:val="hu-HU"/>
        </w:rPr>
        <w:t xml:space="preserve"> (A Coursera-story)</w:t>
      </w:r>
    </w:p>
    <w:p w14:paraId="73BC85BF" w14:textId="2263DC36" w:rsidR="00077C8B" w:rsidRDefault="00077C8B" w:rsidP="00723D81">
      <w:pPr>
        <w:pStyle w:val="Listaszerbekezds"/>
        <w:numPr>
          <w:ilvl w:val="0"/>
          <w:numId w:val="1"/>
        </w:numPr>
        <w:jc w:val="both"/>
        <w:rPr>
          <w:lang w:val="hu-HU"/>
        </w:rPr>
      </w:pPr>
      <w:r>
        <w:rPr>
          <w:lang w:val="hu-HU"/>
        </w:rPr>
        <w:t>Párhuzamos projektek (Adidas, Ferrari, Samsung, Dell, Udemy) – MIAU Nr. 273</w:t>
      </w:r>
    </w:p>
    <w:p w14:paraId="3BF142A1" w14:textId="77777777" w:rsidR="000F4D2E" w:rsidRDefault="000F4D2E" w:rsidP="00723D81">
      <w:pPr>
        <w:jc w:val="both"/>
        <w:rPr>
          <w:lang w:val="hu-HU"/>
        </w:rPr>
      </w:pPr>
      <w:r>
        <w:rPr>
          <w:lang w:val="hu-HU"/>
        </w:rPr>
        <w:t>A cikk keletkezési módszertana követi a robot-író koncepcióját: vö.</w:t>
      </w:r>
    </w:p>
    <w:p w14:paraId="31960064" w14:textId="77777777" w:rsidR="000F4D2E" w:rsidRDefault="002D77AE" w:rsidP="00723D81">
      <w:pPr>
        <w:pStyle w:val="Listaszerbekezds"/>
        <w:numPr>
          <w:ilvl w:val="0"/>
          <w:numId w:val="2"/>
        </w:numPr>
        <w:jc w:val="both"/>
        <w:rPr>
          <w:lang w:val="hu-HU"/>
        </w:rPr>
      </w:pPr>
      <w:hyperlink r:id="rId68" w:history="1">
        <w:r w:rsidR="000F4D2E" w:rsidRPr="00F90D82">
          <w:rPr>
            <w:rStyle w:val="Hiperhivatkozs"/>
            <w:lang w:val="hu-HU"/>
          </w:rPr>
          <w:t>https://miau.my-x.hu/digeco/2020/2020osz/digeco_tdk_publication.docx</w:t>
        </w:r>
      </w:hyperlink>
    </w:p>
    <w:p w14:paraId="6299D75D" w14:textId="77777777" w:rsidR="000F4D2E" w:rsidRDefault="002D77AE" w:rsidP="00723D81">
      <w:pPr>
        <w:pStyle w:val="Listaszerbekezds"/>
        <w:numPr>
          <w:ilvl w:val="0"/>
          <w:numId w:val="2"/>
        </w:numPr>
        <w:jc w:val="both"/>
        <w:rPr>
          <w:lang w:val="hu-HU"/>
        </w:rPr>
      </w:pPr>
      <w:hyperlink r:id="rId69" w:history="1">
        <w:r w:rsidR="000F4D2E">
          <w:rPr>
            <w:rStyle w:val="Hiperhivatkozs"/>
            <w:lang w:val="hu-HU"/>
          </w:rPr>
          <w:t>https://miau.my-x.hu/miau/258/kome_v1.docx</w:t>
        </w:r>
      </w:hyperlink>
      <w:r w:rsidR="000F4D2E" w:rsidRPr="000F4D2E">
        <w:rPr>
          <w:lang w:val="hu-HU"/>
        </w:rPr>
        <w:t xml:space="preserve"> </w:t>
      </w:r>
      <w:r w:rsidR="000F4D2E">
        <w:rPr>
          <w:lang w:val="hu-HU"/>
        </w:rPr>
        <w:t>(ill. további hivatkozások ezen dokumentumokon belül)</w:t>
      </w:r>
    </w:p>
    <w:p w14:paraId="42E7FF39" w14:textId="77777777" w:rsidR="000F4D2E" w:rsidRDefault="000F4D2E" w:rsidP="00723D81">
      <w:pPr>
        <w:jc w:val="both"/>
        <w:rPr>
          <w:lang w:val="hu-HU"/>
        </w:rPr>
      </w:pPr>
      <w:r>
        <w:rPr>
          <w:lang w:val="hu-HU"/>
        </w:rPr>
        <w:lastRenderedPageBreak/>
        <w:t>A robot-író koncepció lényege, hogy az adatok rendelkezésre bocsátása után a cikk érdemi tartalma automatikusan képes keletkezni (vö. részleteket tartalmazó XLS), s ezen numerikus, grafikus részletek szómágikus magyarázata is (legalább elvileg) szabályelvű. Ez a megoldás ugyan nem garantálja a stilisztikai sokszínűséget, de legalább annyira jó, mint a vállalkozások éves beszámoló jelentéseinek milliószám keletkező dokumentumai törvényi kötelezettségeknek eleget téve.</w:t>
      </w:r>
    </w:p>
    <w:p w14:paraId="593711E3" w14:textId="77777777" w:rsidR="000F4D2E" w:rsidRDefault="000F4D2E" w:rsidP="00723D81">
      <w:pPr>
        <w:jc w:val="both"/>
        <w:rPr>
          <w:lang w:val="hu-HU"/>
        </w:rPr>
      </w:pPr>
      <w:r>
        <w:rPr>
          <w:lang w:val="hu-HU"/>
        </w:rPr>
        <w:t xml:space="preserve">A párhuzamos projektek szerzői (tanfolyami résztvevők) és a tanfolyamvezető (társszerző) tehát tudatosan dolgozták ki azokat a dokumentum-paramétereket, melyek minden dokumentumban visszaköszönnek, mert általános értelembe véve információ értékkel bírnak, így minden esetben megadandó paraméternek kell ezeket tekinteni (pl. objektumok, attribútumok, elemzési lépések, ill. a kivonat mindenkor azonos vagy a bevezetéssel, vagy a </w:t>
      </w:r>
      <w:proofErr w:type="gramStart"/>
      <w:r>
        <w:rPr>
          <w:lang w:val="hu-HU"/>
        </w:rPr>
        <w:t>következtetésekkel,</w:t>
      </w:r>
      <w:proofErr w:type="gramEnd"/>
      <w:r>
        <w:rPr>
          <w:lang w:val="hu-HU"/>
        </w:rPr>
        <w:t xml:space="preserve"> stb.).</w:t>
      </w:r>
    </w:p>
    <w:p w14:paraId="30B605AF" w14:textId="77777777" w:rsidR="000F4D2E" w:rsidRDefault="000F4D2E" w:rsidP="00723D81">
      <w:pPr>
        <w:jc w:val="both"/>
        <w:rPr>
          <w:lang w:val="hu-HU"/>
        </w:rPr>
      </w:pPr>
      <w:r>
        <w:rPr>
          <w:lang w:val="hu-HU"/>
        </w:rPr>
        <w:t>Minden cikknek van azonban egy egyedi rétege (vö. pl. alcím), mely itt és most még nem lenne helyettesíthető egy robot-íróval. De éppen az itt látható manuális minta lesz az a minta, mely a robot-író következő generációiba beépíthető.</w:t>
      </w:r>
    </w:p>
    <w:p w14:paraId="64401967" w14:textId="77777777" w:rsidR="00B30CC1" w:rsidRDefault="00B30CC1" w:rsidP="00723D81">
      <w:pPr>
        <w:pStyle w:val="Cmsor1"/>
        <w:jc w:val="both"/>
        <w:rPr>
          <w:lang w:val="hu-HU"/>
        </w:rPr>
      </w:pPr>
      <w:r>
        <w:rPr>
          <w:lang w:val="hu-HU"/>
        </w:rPr>
        <w:t>Adatok</w:t>
      </w:r>
    </w:p>
    <w:p w14:paraId="0A1B74BD" w14:textId="46FF6D0C" w:rsidR="00B30CC1" w:rsidRDefault="00B30CC1" w:rsidP="00723D81">
      <w:pPr>
        <w:jc w:val="both"/>
        <w:rPr>
          <w:lang w:val="hu-HU"/>
        </w:rPr>
      </w:pPr>
      <w:r w:rsidRPr="00810778">
        <w:rPr>
          <w:u w:val="single"/>
          <w:lang w:val="hu-HU"/>
        </w:rPr>
        <w:t>Részletek</w:t>
      </w:r>
      <w:r>
        <w:rPr>
          <w:lang w:val="hu-HU"/>
        </w:rPr>
        <w:t xml:space="preserve">: </w:t>
      </w:r>
      <w:hyperlink r:id="rId70" w:history="1">
        <w:r w:rsidR="00C63F0A" w:rsidRPr="00F90D82">
          <w:rPr>
            <w:rStyle w:val="Hiperhivatkozs"/>
            <w:lang w:val="hu-HU"/>
          </w:rPr>
          <w:t>https://miau.my-x.hu/miau/273/coursera_golden-age%20(1).xlsx</w:t>
        </w:r>
      </w:hyperlink>
      <w:r w:rsidR="00C63F0A">
        <w:rPr>
          <w:lang w:val="hu-HU"/>
        </w:rPr>
        <w:t xml:space="preserve"> + </w:t>
      </w:r>
      <w:hyperlink r:id="rId71" w:history="1">
        <w:r w:rsidR="009E46E1" w:rsidRPr="00F90D82">
          <w:rPr>
            <w:rStyle w:val="Hiperhivatkozs"/>
            <w:lang w:val="hu-HU"/>
          </w:rPr>
          <w:t>https://miau.my-x.hu/miau/273/udemy.xlsx</w:t>
        </w:r>
      </w:hyperlink>
      <w:r w:rsidR="009E46E1">
        <w:rPr>
          <w:lang w:val="hu-HU"/>
        </w:rPr>
        <w:t xml:space="preserve"> </w:t>
      </w:r>
    </w:p>
    <w:p w14:paraId="21031F55" w14:textId="2A4ECD10" w:rsidR="00482CDC" w:rsidRDefault="00482CDC" w:rsidP="00723D81">
      <w:pPr>
        <w:jc w:val="both"/>
        <w:rPr>
          <w:lang w:val="hu-HU"/>
        </w:rPr>
      </w:pPr>
      <w:r w:rsidRPr="002825D2">
        <w:rPr>
          <w:u w:val="single"/>
          <w:lang w:val="hu-HU"/>
        </w:rPr>
        <w:t>Forrás</w:t>
      </w:r>
      <w:r>
        <w:rPr>
          <w:lang w:val="hu-HU"/>
        </w:rPr>
        <w:t>: Google Trends</w:t>
      </w:r>
    </w:p>
    <w:p w14:paraId="06314AAB" w14:textId="77777777" w:rsidR="00333073" w:rsidRPr="00333073" w:rsidRDefault="002D77AE" w:rsidP="00723D81">
      <w:pPr>
        <w:pStyle w:val="Listaszerbekezds"/>
        <w:numPr>
          <w:ilvl w:val="0"/>
          <w:numId w:val="14"/>
        </w:numPr>
        <w:jc w:val="both"/>
        <w:rPr>
          <w:lang w:val="hu-HU"/>
        </w:rPr>
      </w:pPr>
      <w:hyperlink r:id="rId72" w:history="1">
        <w:r w:rsidR="00333073">
          <w:rPr>
            <w:rStyle w:val="Hiperhivatkozs"/>
            <w:lang w:val="hu-HU"/>
          </w:rPr>
          <w:t>https://trends.google.com/trends/explore?date=all&amp;q=%2Fm%2F0j9kbbz,%2Fm%2F0jt8j1b,%2Fm%2F0t_cr5b,%2Fm%2F0j17c26,%2Fm%2F0rzr0_v</w:t>
        </w:r>
      </w:hyperlink>
    </w:p>
    <w:p w14:paraId="0A13656B" w14:textId="1CE7DD9B" w:rsidR="000357E1" w:rsidRPr="000357E1" w:rsidRDefault="002D77AE" w:rsidP="00723D81">
      <w:pPr>
        <w:pStyle w:val="Listaszerbekezds"/>
        <w:numPr>
          <w:ilvl w:val="0"/>
          <w:numId w:val="14"/>
        </w:numPr>
        <w:jc w:val="both"/>
        <w:rPr>
          <w:lang w:val="hu-HU"/>
        </w:rPr>
      </w:pPr>
      <w:hyperlink r:id="rId73" w:history="1">
        <w:r w:rsidR="000357E1" w:rsidRPr="00F90D82">
          <w:rPr>
            <w:rStyle w:val="Hiperhivatkozs"/>
            <w:lang w:val="hu-HU"/>
          </w:rPr>
          <w:t>https://trends.google.com/trends/explore?date=all&amp;q=%2Fm%2F0gyv7_f,%2Fm%2F011r1z,%2Fm%2F0_l9dx6,%2Fm%2F0v3g09l,%2Fm%2F0rzr0_v</w:t>
        </w:r>
      </w:hyperlink>
      <w:r w:rsidR="000357E1">
        <w:rPr>
          <w:lang w:val="hu-HU"/>
        </w:rPr>
        <w:t xml:space="preserve"> </w:t>
      </w:r>
    </w:p>
    <w:p w14:paraId="360A6322" w14:textId="25C98E19" w:rsidR="000357E1" w:rsidRPr="000357E1" w:rsidRDefault="002D77AE" w:rsidP="00723D81">
      <w:pPr>
        <w:pStyle w:val="Listaszerbekezds"/>
        <w:numPr>
          <w:ilvl w:val="0"/>
          <w:numId w:val="14"/>
        </w:numPr>
        <w:jc w:val="both"/>
        <w:rPr>
          <w:lang w:val="hu-HU"/>
        </w:rPr>
      </w:pPr>
      <w:hyperlink r:id="rId74" w:history="1">
        <w:r w:rsidR="000357E1" w:rsidRPr="00F90D82">
          <w:rPr>
            <w:rStyle w:val="Hiperhivatkozs"/>
            <w:lang w:val="hu-HU"/>
          </w:rPr>
          <w:t>https://trends.google.com/trends/explore?date=all&amp;q=openHPI,%2Fm%2F0yp4l_m,%2Fg%2F11c74dybs2,%2Fm%2F0v3g09l,%2Fg%2F11c73s2wpq</w:t>
        </w:r>
      </w:hyperlink>
      <w:r w:rsidR="000357E1">
        <w:rPr>
          <w:lang w:val="hu-HU"/>
        </w:rPr>
        <w:t xml:space="preserve"> </w:t>
      </w:r>
    </w:p>
    <w:p w14:paraId="520787C9" w14:textId="17021C7D" w:rsidR="000357E1" w:rsidRPr="000357E1" w:rsidRDefault="002D77AE" w:rsidP="00723D81">
      <w:pPr>
        <w:pStyle w:val="Listaszerbekezds"/>
        <w:numPr>
          <w:ilvl w:val="0"/>
          <w:numId w:val="14"/>
        </w:numPr>
        <w:jc w:val="both"/>
        <w:rPr>
          <w:lang w:val="hu-HU"/>
        </w:rPr>
      </w:pPr>
      <w:hyperlink r:id="rId75" w:history="1">
        <w:r w:rsidR="000357E1" w:rsidRPr="00F90D82">
          <w:rPr>
            <w:rStyle w:val="Hiperhivatkozs"/>
            <w:lang w:val="hu-HU"/>
          </w:rPr>
          <w:t>https://trends.google.com/trends/explore?date=all&amp;q=%2Fm%2F011qcsfj,%2Fg%2F11bzq30dmz,%2Fm%2F027w07b,%2Fm%2F0v3g09l,Apna%20Course</w:t>
        </w:r>
      </w:hyperlink>
      <w:r w:rsidR="000357E1">
        <w:rPr>
          <w:lang w:val="hu-HU"/>
        </w:rPr>
        <w:t xml:space="preserve"> </w:t>
      </w:r>
    </w:p>
    <w:p w14:paraId="52194744" w14:textId="654703A2" w:rsidR="000357E1" w:rsidRPr="000357E1" w:rsidRDefault="002D77AE" w:rsidP="00723D81">
      <w:pPr>
        <w:pStyle w:val="Listaszerbekezds"/>
        <w:numPr>
          <w:ilvl w:val="0"/>
          <w:numId w:val="14"/>
        </w:numPr>
        <w:jc w:val="both"/>
        <w:rPr>
          <w:lang w:val="hu-HU"/>
        </w:rPr>
      </w:pPr>
      <w:hyperlink r:id="rId76" w:history="1">
        <w:r w:rsidR="000357E1" w:rsidRPr="00F90D82">
          <w:rPr>
            <w:rStyle w:val="Hiperhivatkozs"/>
            <w:lang w:val="hu-HU"/>
          </w:rPr>
          <w:t>https://trends.google.com/trends/explore?date=all&amp;q=%2Fm%2F0gyvy46</w:t>
        </w:r>
      </w:hyperlink>
      <w:r w:rsidR="000357E1">
        <w:rPr>
          <w:lang w:val="hu-HU"/>
        </w:rPr>
        <w:t xml:space="preserve">  (MOOC = kulcsszó)</w:t>
      </w:r>
      <w:r w:rsidR="000357E1" w:rsidRPr="000357E1">
        <w:rPr>
          <w:lang w:val="hu-HU"/>
        </w:rPr>
        <w:t xml:space="preserve"> </w:t>
      </w:r>
    </w:p>
    <w:p w14:paraId="0FD5C245" w14:textId="195301FF" w:rsidR="00482CDC" w:rsidRDefault="00482CDC" w:rsidP="00723D81">
      <w:pPr>
        <w:jc w:val="both"/>
        <w:rPr>
          <w:lang w:val="hu-HU"/>
        </w:rPr>
      </w:pPr>
      <w:r w:rsidRPr="002825D2">
        <w:rPr>
          <w:u w:val="single"/>
          <w:lang w:val="hu-HU"/>
        </w:rPr>
        <w:t>Objektumok</w:t>
      </w:r>
      <w:r w:rsidR="00B27745">
        <w:rPr>
          <w:u w:val="single"/>
          <w:lang w:val="hu-HU"/>
        </w:rPr>
        <w:t xml:space="preserve"> (16+1)</w:t>
      </w:r>
      <w:r>
        <w:rPr>
          <w:lang w:val="hu-HU"/>
        </w:rPr>
        <w:t>:</w:t>
      </w:r>
      <w:r w:rsidR="00B27745">
        <w:rPr>
          <w:lang w:val="hu-HU"/>
        </w:rPr>
        <w:t xml:space="preserve"> </w:t>
      </w:r>
      <w:r w:rsidR="00B27745" w:rsidRPr="00B27745">
        <w:rPr>
          <w:lang w:val="hu-HU"/>
        </w:rPr>
        <w:t>edX: (Vil</w:t>
      </w:r>
      <w:r w:rsidR="00B27745">
        <w:rPr>
          <w:lang w:val="hu-HU"/>
        </w:rPr>
        <w:t>á</w:t>
      </w:r>
      <w:r w:rsidR="00B27745" w:rsidRPr="00B27745">
        <w:rPr>
          <w:lang w:val="hu-HU"/>
        </w:rPr>
        <w:t>gszerte)</w:t>
      </w:r>
      <w:r w:rsidR="00B27745">
        <w:rPr>
          <w:lang w:val="hu-HU"/>
        </w:rPr>
        <w:t xml:space="preserve">, </w:t>
      </w:r>
      <w:r w:rsidR="00B27745" w:rsidRPr="00B27745">
        <w:rPr>
          <w:lang w:val="hu-HU"/>
        </w:rPr>
        <w:t>FutureLearn: (Vil</w:t>
      </w:r>
      <w:r w:rsidR="00B27745">
        <w:rPr>
          <w:lang w:val="hu-HU"/>
        </w:rPr>
        <w:t>á</w:t>
      </w:r>
      <w:r w:rsidR="00B27745" w:rsidRPr="00B27745">
        <w:rPr>
          <w:lang w:val="hu-HU"/>
        </w:rPr>
        <w:t>gszerte)</w:t>
      </w:r>
      <w:r w:rsidR="00B27745">
        <w:rPr>
          <w:lang w:val="hu-HU"/>
        </w:rPr>
        <w:t xml:space="preserve">, </w:t>
      </w:r>
      <w:r w:rsidR="00B27745" w:rsidRPr="00B27745">
        <w:rPr>
          <w:lang w:val="hu-HU"/>
        </w:rPr>
        <w:t>Udacity: (Vil</w:t>
      </w:r>
      <w:r w:rsidR="00B27745">
        <w:rPr>
          <w:lang w:val="hu-HU"/>
        </w:rPr>
        <w:t>á</w:t>
      </w:r>
      <w:r w:rsidR="00B27745" w:rsidRPr="00B27745">
        <w:rPr>
          <w:lang w:val="hu-HU"/>
        </w:rPr>
        <w:t>gszerte)</w:t>
      </w:r>
      <w:r w:rsidR="00B27745">
        <w:rPr>
          <w:lang w:val="hu-HU"/>
        </w:rPr>
        <w:t xml:space="preserve">, </w:t>
      </w:r>
      <w:r w:rsidR="00B27745" w:rsidRPr="00B27745">
        <w:rPr>
          <w:lang w:val="hu-HU"/>
        </w:rPr>
        <w:t>MongoDB: (Vil</w:t>
      </w:r>
      <w:r w:rsidR="00B27745">
        <w:rPr>
          <w:lang w:val="hu-HU"/>
        </w:rPr>
        <w:t>á</w:t>
      </w:r>
      <w:r w:rsidR="00B27745" w:rsidRPr="00B27745">
        <w:rPr>
          <w:lang w:val="hu-HU"/>
        </w:rPr>
        <w:t>gszerte)</w:t>
      </w:r>
      <w:r w:rsidR="00B27745">
        <w:rPr>
          <w:lang w:val="hu-HU"/>
        </w:rPr>
        <w:t xml:space="preserve">, </w:t>
      </w:r>
      <w:r w:rsidR="00B27745" w:rsidRPr="00B27745">
        <w:rPr>
          <w:lang w:val="hu-HU"/>
        </w:rPr>
        <w:t>ESRI: (Vil</w:t>
      </w:r>
      <w:r w:rsidR="00B27745">
        <w:rPr>
          <w:lang w:val="hu-HU"/>
        </w:rPr>
        <w:t>á</w:t>
      </w:r>
      <w:r w:rsidR="00B27745" w:rsidRPr="00B27745">
        <w:rPr>
          <w:lang w:val="hu-HU"/>
        </w:rPr>
        <w:t>gszerte)</w:t>
      </w:r>
      <w:r w:rsidR="00B27745">
        <w:rPr>
          <w:lang w:val="hu-HU"/>
        </w:rPr>
        <w:t xml:space="preserve">, </w:t>
      </w:r>
      <w:r w:rsidR="00B27745" w:rsidRPr="00B27745">
        <w:rPr>
          <w:lang w:val="hu-HU"/>
        </w:rPr>
        <w:t>Skillshare: (Vil</w:t>
      </w:r>
      <w:r w:rsidR="00B27745">
        <w:rPr>
          <w:lang w:val="hu-HU"/>
        </w:rPr>
        <w:t>á</w:t>
      </w:r>
      <w:r w:rsidR="00B27745" w:rsidRPr="00B27745">
        <w:rPr>
          <w:lang w:val="hu-HU"/>
        </w:rPr>
        <w:t>gszerte)</w:t>
      </w:r>
      <w:r w:rsidR="00B27745">
        <w:rPr>
          <w:lang w:val="hu-HU"/>
        </w:rPr>
        <w:t xml:space="preserve">, </w:t>
      </w:r>
      <w:r w:rsidR="00B27745" w:rsidRPr="00B27745">
        <w:rPr>
          <w:lang w:val="hu-HU"/>
        </w:rPr>
        <w:t>openSAP: (Vil</w:t>
      </w:r>
      <w:r w:rsidR="00B27745">
        <w:rPr>
          <w:lang w:val="hu-HU"/>
        </w:rPr>
        <w:t>á</w:t>
      </w:r>
      <w:r w:rsidR="00B27745" w:rsidRPr="00B27745">
        <w:rPr>
          <w:lang w:val="hu-HU"/>
        </w:rPr>
        <w:t>gszerte)</w:t>
      </w:r>
      <w:r w:rsidR="00B27745">
        <w:rPr>
          <w:lang w:val="hu-HU"/>
        </w:rPr>
        <w:t xml:space="preserve">, </w:t>
      </w:r>
      <w:r w:rsidR="00B27745" w:rsidRPr="00B27745">
        <w:rPr>
          <w:lang w:val="hu-HU"/>
        </w:rPr>
        <w:t>openHPI: (Vil</w:t>
      </w:r>
      <w:r w:rsidR="00B27745">
        <w:rPr>
          <w:lang w:val="hu-HU"/>
        </w:rPr>
        <w:t>á</w:t>
      </w:r>
      <w:r w:rsidR="00B27745" w:rsidRPr="00B27745">
        <w:rPr>
          <w:lang w:val="hu-HU"/>
        </w:rPr>
        <w:t>gszerte)</w:t>
      </w:r>
      <w:r w:rsidR="00B27745">
        <w:rPr>
          <w:lang w:val="hu-HU"/>
        </w:rPr>
        <w:t xml:space="preserve">, </w:t>
      </w:r>
      <w:r w:rsidR="00B27745" w:rsidRPr="00B27745">
        <w:rPr>
          <w:lang w:val="hu-HU"/>
        </w:rPr>
        <w:t>iversity: (Vil</w:t>
      </w:r>
      <w:r w:rsidR="00B27745">
        <w:rPr>
          <w:lang w:val="hu-HU"/>
        </w:rPr>
        <w:t>á</w:t>
      </w:r>
      <w:r w:rsidR="00B27745" w:rsidRPr="00B27745">
        <w:rPr>
          <w:lang w:val="hu-HU"/>
        </w:rPr>
        <w:t>gszerte)</w:t>
      </w:r>
      <w:r w:rsidR="00B27745">
        <w:rPr>
          <w:lang w:val="hu-HU"/>
        </w:rPr>
        <w:t xml:space="preserve">, </w:t>
      </w:r>
      <w:r w:rsidR="00B27745" w:rsidRPr="00B27745">
        <w:rPr>
          <w:lang w:val="hu-HU"/>
        </w:rPr>
        <w:t>Cybrary Inc.: (Vil</w:t>
      </w:r>
      <w:r w:rsidR="00B27745">
        <w:rPr>
          <w:lang w:val="hu-HU"/>
        </w:rPr>
        <w:t>á</w:t>
      </w:r>
      <w:r w:rsidR="00B27745" w:rsidRPr="00B27745">
        <w:rPr>
          <w:lang w:val="hu-HU"/>
        </w:rPr>
        <w:t>gszerte)</w:t>
      </w:r>
      <w:r w:rsidR="00B27745">
        <w:rPr>
          <w:lang w:val="hu-HU"/>
        </w:rPr>
        <w:t xml:space="preserve">, </w:t>
      </w:r>
      <w:r w:rsidR="00B27745" w:rsidRPr="00B27745">
        <w:rPr>
          <w:lang w:val="hu-HU"/>
        </w:rPr>
        <w:t>FX Academy Ltd: (Vil</w:t>
      </w:r>
      <w:r w:rsidR="00B27745">
        <w:rPr>
          <w:lang w:val="hu-HU"/>
        </w:rPr>
        <w:t>á</w:t>
      </w:r>
      <w:r w:rsidR="00B27745" w:rsidRPr="00B27745">
        <w:rPr>
          <w:lang w:val="hu-HU"/>
        </w:rPr>
        <w:t>gszerte)</w:t>
      </w:r>
      <w:r w:rsidR="00B27745">
        <w:rPr>
          <w:lang w:val="hu-HU"/>
        </w:rPr>
        <w:t xml:space="preserve">, </w:t>
      </w:r>
      <w:r w:rsidR="00B27745" w:rsidRPr="00B27745">
        <w:rPr>
          <w:lang w:val="hu-HU"/>
        </w:rPr>
        <w:t>NovoEd: (Vil</w:t>
      </w:r>
      <w:r w:rsidR="00B27745">
        <w:rPr>
          <w:lang w:val="hu-HU"/>
        </w:rPr>
        <w:t>á</w:t>
      </w:r>
      <w:r w:rsidR="00B27745" w:rsidRPr="00B27745">
        <w:rPr>
          <w:lang w:val="hu-HU"/>
        </w:rPr>
        <w:t>gszerte)</w:t>
      </w:r>
      <w:r w:rsidR="00B27745">
        <w:rPr>
          <w:lang w:val="hu-HU"/>
        </w:rPr>
        <w:t xml:space="preserve">, </w:t>
      </w:r>
      <w:r w:rsidR="00B27745" w:rsidRPr="00B27745">
        <w:rPr>
          <w:lang w:val="hu-HU"/>
        </w:rPr>
        <w:t>Stepik: (Vil</w:t>
      </w:r>
      <w:r w:rsidR="00B27745">
        <w:rPr>
          <w:lang w:val="hu-HU"/>
        </w:rPr>
        <w:t>á</w:t>
      </w:r>
      <w:r w:rsidR="00B27745" w:rsidRPr="00B27745">
        <w:rPr>
          <w:lang w:val="hu-HU"/>
        </w:rPr>
        <w:t>gszerte)</w:t>
      </w:r>
      <w:r w:rsidR="00B27745">
        <w:rPr>
          <w:lang w:val="hu-HU"/>
        </w:rPr>
        <w:t xml:space="preserve">, </w:t>
      </w:r>
      <w:r w:rsidR="00B27745" w:rsidRPr="00B27745">
        <w:rPr>
          <w:lang w:val="hu-HU"/>
        </w:rPr>
        <w:t>Linux Foundation: (Vil</w:t>
      </w:r>
      <w:r w:rsidR="00B27745">
        <w:rPr>
          <w:lang w:val="hu-HU"/>
        </w:rPr>
        <w:t>á</w:t>
      </w:r>
      <w:r w:rsidR="00B27745" w:rsidRPr="00B27745">
        <w:rPr>
          <w:lang w:val="hu-HU"/>
        </w:rPr>
        <w:t>gszerte)</w:t>
      </w:r>
      <w:r w:rsidR="00B27745">
        <w:rPr>
          <w:lang w:val="hu-HU"/>
        </w:rPr>
        <w:t xml:space="preserve">, </w:t>
      </w:r>
      <w:r w:rsidR="00B27745" w:rsidRPr="00B27745">
        <w:rPr>
          <w:lang w:val="hu-HU"/>
        </w:rPr>
        <w:t>Apna Course: (Vil</w:t>
      </w:r>
      <w:r w:rsidR="00B27745">
        <w:rPr>
          <w:lang w:val="hu-HU"/>
        </w:rPr>
        <w:t>á</w:t>
      </w:r>
      <w:r w:rsidR="00B27745" w:rsidRPr="00B27745">
        <w:rPr>
          <w:lang w:val="hu-HU"/>
        </w:rPr>
        <w:t>gszerte)</w:t>
      </w:r>
      <w:r w:rsidR="00B27745">
        <w:rPr>
          <w:lang w:val="hu-HU"/>
        </w:rPr>
        <w:t xml:space="preserve">, </w:t>
      </w:r>
      <w:r w:rsidR="00B27745" w:rsidRPr="009E46E1">
        <w:rPr>
          <w:lang w:val="hu-HU"/>
        </w:rPr>
        <w:t>Coursera</w:t>
      </w:r>
      <w:r w:rsidR="00B27745" w:rsidRPr="00B27745">
        <w:rPr>
          <w:lang w:val="hu-HU"/>
        </w:rPr>
        <w:t>: (Vil</w:t>
      </w:r>
      <w:r w:rsidR="00B27745">
        <w:rPr>
          <w:lang w:val="hu-HU"/>
        </w:rPr>
        <w:t>á</w:t>
      </w:r>
      <w:r w:rsidR="00B27745" w:rsidRPr="00B27745">
        <w:rPr>
          <w:lang w:val="hu-HU"/>
        </w:rPr>
        <w:t>gszerte)</w:t>
      </w:r>
      <w:r w:rsidR="009E46E1">
        <w:rPr>
          <w:lang w:val="hu-HU"/>
        </w:rPr>
        <w:t xml:space="preserve">, </w:t>
      </w:r>
      <w:r w:rsidR="009E46E1" w:rsidRPr="009E46E1">
        <w:rPr>
          <w:u w:val="single"/>
          <w:lang w:val="hu-HU"/>
        </w:rPr>
        <w:t>Udemy</w:t>
      </w:r>
      <w:r w:rsidR="009E46E1" w:rsidRPr="00B27745">
        <w:rPr>
          <w:lang w:val="hu-HU"/>
        </w:rPr>
        <w:t>: (Vil</w:t>
      </w:r>
      <w:r w:rsidR="009E46E1">
        <w:rPr>
          <w:lang w:val="hu-HU"/>
        </w:rPr>
        <w:t>á</w:t>
      </w:r>
      <w:r w:rsidR="009E46E1" w:rsidRPr="00B27745">
        <w:rPr>
          <w:lang w:val="hu-HU"/>
        </w:rPr>
        <w:t>gszerte)</w:t>
      </w:r>
      <w:r w:rsidR="009E46E1">
        <w:rPr>
          <w:lang w:val="hu-HU"/>
        </w:rPr>
        <w:t>,</w:t>
      </w:r>
    </w:p>
    <w:p w14:paraId="168A81FF" w14:textId="5189FD7C" w:rsidR="00482CDC" w:rsidRDefault="00482CDC" w:rsidP="00723D81">
      <w:pPr>
        <w:jc w:val="both"/>
        <w:rPr>
          <w:lang w:val="hu-HU"/>
        </w:rPr>
      </w:pPr>
      <w:r w:rsidRPr="002825D2">
        <w:rPr>
          <w:u w:val="single"/>
          <w:lang w:val="hu-HU"/>
        </w:rPr>
        <w:t>Attribútumok</w:t>
      </w:r>
      <w:r w:rsidR="00B27745">
        <w:rPr>
          <w:u w:val="single"/>
          <w:lang w:val="hu-HU"/>
        </w:rPr>
        <w:t xml:space="preserve"> (207)</w:t>
      </w:r>
      <w:r>
        <w:rPr>
          <w:lang w:val="hu-HU"/>
        </w:rPr>
        <w:t>: Az elemzéshez a 2004. januártól 2021. márciusig havonta rendelkezésre álló kulcs-szavankénti érdeklődés trendek (%) 207 idősávja (hónapja) nyújtotta az összehasonlítandó objektumokat, ahol az aranykor-elemzés nem más, mint a tartósan norma feletti és norma alatti valid időszakok feltárásának módszertana, melynek eredménye egy, a fókuszált kulcsszó Google-Trends görbéjével párhuzamosan létező nyers becslés, egy validált becslés és ennek 12-havi mozgóátlaggal-simított nézete.</w:t>
      </w:r>
    </w:p>
    <w:p w14:paraId="4773381F" w14:textId="77777777" w:rsidR="00097FAF" w:rsidRDefault="00097FAF" w:rsidP="00723D81">
      <w:pPr>
        <w:jc w:val="both"/>
        <w:rPr>
          <w:lang w:val="hu-HU"/>
        </w:rPr>
      </w:pPr>
      <w:r w:rsidRPr="00810778">
        <w:rPr>
          <w:u w:val="single"/>
          <w:lang w:val="hu-HU"/>
        </w:rPr>
        <w:t>Megjegyzések</w:t>
      </w:r>
      <w:r>
        <w:rPr>
          <w:lang w:val="hu-HU"/>
        </w:rPr>
        <w:t>:</w:t>
      </w:r>
    </w:p>
    <w:p w14:paraId="2A3CCF03" w14:textId="1F25BAB3" w:rsidR="00097FAF" w:rsidRDefault="00B56541" w:rsidP="00723D81">
      <w:pPr>
        <w:pStyle w:val="Listaszerbekezds"/>
        <w:numPr>
          <w:ilvl w:val="0"/>
          <w:numId w:val="8"/>
        </w:numPr>
        <w:jc w:val="both"/>
        <w:rPr>
          <w:lang w:val="hu-HU"/>
        </w:rPr>
      </w:pPr>
      <w:r>
        <w:rPr>
          <w:lang w:val="hu-HU"/>
        </w:rPr>
        <w:t>A Google-Trends URL-jei nem beszédesek az Apna-Course kivételével.</w:t>
      </w:r>
    </w:p>
    <w:p w14:paraId="05783B0D" w14:textId="16B9DD8A" w:rsidR="00B56541" w:rsidRDefault="00B56541" w:rsidP="00723D81">
      <w:pPr>
        <w:pStyle w:val="Listaszerbekezds"/>
        <w:numPr>
          <w:ilvl w:val="0"/>
          <w:numId w:val="8"/>
        </w:numPr>
        <w:jc w:val="both"/>
        <w:rPr>
          <w:lang w:val="hu-HU"/>
        </w:rPr>
      </w:pPr>
      <w:r>
        <w:rPr>
          <w:lang w:val="hu-HU"/>
        </w:rPr>
        <w:t>Az MOOC, mint kulcsszó története (vö. 2. ábra) úgy a Coursera, mint az Udemy kapcsán egy fajta benchmark-ként értelmezhető jelenség.</w:t>
      </w:r>
    </w:p>
    <w:p w14:paraId="7374A2E4" w14:textId="61C6C5A5" w:rsidR="00B56541" w:rsidRPr="00810778" w:rsidRDefault="00B56541" w:rsidP="00723D81">
      <w:pPr>
        <w:pStyle w:val="Listaszerbekezds"/>
        <w:numPr>
          <w:ilvl w:val="0"/>
          <w:numId w:val="8"/>
        </w:numPr>
        <w:jc w:val="both"/>
        <w:rPr>
          <w:lang w:val="hu-HU"/>
        </w:rPr>
      </w:pPr>
      <w:r>
        <w:rPr>
          <w:lang w:val="hu-HU"/>
        </w:rPr>
        <w:lastRenderedPageBreak/>
        <w:t>Ennek a cikknek nem feladata a MOOC-görbétől való eltérések alapján egy alternatív elemzést kialakítani.</w:t>
      </w:r>
    </w:p>
    <w:p w14:paraId="0C33122D" w14:textId="77777777" w:rsidR="00B56541" w:rsidRDefault="00B56541" w:rsidP="00723D81">
      <w:pPr>
        <w:jc w:val="both"/>
        <w:rPr>
          <w:u w:val="single"/>
          <w:lang w:val="hu-HU"/>
        </w:rPr>
      </w:pPr>
      <w:r>
        <w:rPr>
          <w:u w:val="single"/>
          <w:lang w:val="hu-HU"/>
        </w:rPr>
        <w:br w:type="page"/>
      </w:r>
    </w:p>
    <w:p w14:paraId="3529987B" w14:textId="21992BD3" w:rsidR="00810778" w:rsidRDefault="00810778" w:rsidP="00723D81">
      <w:pPr>
        <w:jc w:val="both"/>
        <w:rPr>
          <w:lang w:val="hu-HU"/>
        </w:rPr>
      </w:pPr>
      <w:r w:rsidRPr="00810778">
        <w:rPr>
          <w:u w:val="single"/>
          <w:lang w:val="hu-HU"/>
        </w:rPr>
        <w:lastRenderedPageBreak/>
        <w:t>Demo-nézetek</w:t>
      </w:r>
      <w:r>
        <w:rPr>
          <w:lang w:val="hu-HU"/>
        </w:rPr>
        <w:t>:</w:t>
      </w:r>
    </w:p>
    <w:p w14:paraId="17CB80AD" w14:textId="5B923906" w:rsidR="00810778" w:rsidRDefault="00333073" w:rsidP="00723D81">
      <w:pPr>
        <w:jc w:val="both"/>
        <w:rPr>
          <w:lang w:val="hu-HU"/>
        </w:rPr>
      </w:pPr>
      <w:r>
        <w:rPr>
          <w:noProof/>
        </w:rPr>
        <w:drawing>
          <wp:inline distT="0" distB="0" distL="0" distR="0" wp14:anchorId="17639AAA" wp14:editId="5E722214">
            <wp:extent cx="5760720" cy="2661285"/>
            <wp:effectExtent l="0" t="0" r="0" b="5715"/>
            <wp:docPr id="10" name="Kép 10"/>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77"/>
                    <a:stretch>
                      <a:fillRect/>
                    </a:stretch>
                  </pic:blipFill>
                  <pic:spPr>
                    <a:xfrm>
                      <a:off x="0" y="0"/>
                      <a:ext cx="5760720" cy="2661285"/>
                    </a:xfrm>
                    <a:prstGeom prst="rect">
                      <a:avLst/>
                    </a:prstGeom>
                  </pic:spPr>
                </pic:pic>
              </a:graphicData>
            </a:graphic>
          </wp:inline>
        </w:drawing>
      </w:r>
    </w:p>
    <w:p w14:paraId="13A27A44" w14:textId="42B166BF" w:rsidR="00333073" w:rsidRDefault="00333073" w:rsidP="00723D81">
      <w:pPr>
        <w:pStyle w:val="Listaszerbekezds"/>
        <w:numPr>
          <w:ilvl w:val="0"/>
          <w:numId w:val="15"/>
        </w:numPr>
        <w:jc w:val="both"/>
        <w:rPr>
          <w:lang w:val="hu-HU"/>
        </w:rPr>
      </w:pPr>
      <w:r>
        <w:rPr>
          <w:lang w:val="hu-HU"/>
        </w:rPr>
        <w:t xml:space="preserve">Ábra: </w:t>
      </w:r>
      <w:r w:rsidR="00097FAF">
        <w:rPr>
          <w:lang w:val="hu-HU"/>
        </w:rPr>
        <w:t>A Coursera és a Udemy története (Forrás: URL a képen)</w:t>
      </w:r>
    </w:p>
    <w:p w14:paraId="129E8CC7" w14:textId="02654C14" w:rsidR="00097FAF" w:rsidRDefault="00097FAF" w:rsidP="00723D81">
      <w:pPr>
        <w:jc w:val="both"/>
        <w:rPr>
          <w:lang w:val="hu-HU"/>
        </w:rPr>
      </w:pPr>
      <w:r>
        <w:rPr>
          <w:noProof/>
        </w:rPr>
        <w:drawing>
          <wp:inline distT="0" distB="0" distL="0" distR="0" wp14:anchorId="55417951" wp14:editId="0791E0AF">
            <wp:extent cx="5760720" cy="3848100"/>
            <wp:effectExtent l="0" t="0" r="0" b="0"/>
            <wp:docPr id="11" name="Kép 1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78"/>
                    <a:stretch>
                      <a:fillRect/>
                    </a:stretch>
                  </pic:blipFill>
                  <pic:spPr>
                    <a:xfrm>
                      <a:off x="0" y="0"/>
                      <a:ext cx="5760720" cy="3848100"/>
                    </a:xfrm>
                    <a:prstGeom prst="rect">
                      <a:avLst/>
                    </a:prstGeom>
                  </pic:spPr>
                </pic:pic>
              </a:graphicData>
            </a:graphic>
          </wp:inline>
        </w:drawing>
      </w:r>
    </w:p>
    <w:p w14:paraId="03245F14" w14:textId="3A32406B" w:rsidR="00097FAF" w:rsidRPr="00097FAF" w:rsidRDefault="00097FAF" w:rsidP="00723D81">
      <w:pPr>
        <w:pStyle w:val="Listaszerbekezds"/>
        <w:numPr>
          <w:ilvl w:val="0"/>
          <w:numId w:val="15"/>
        </w:numPr>
        <w:jc w:val="both"/>
        <w:rPr>
          <w:lang w:val="hu-HU"/>
        </w:rPr>
      </w:pPr>
      <w:r>
        <w:rPr>
          <w:lang w:val="hu-HU"/>
        </w:rPr>
        <w:t>Ábra: A MOOC kulcsszó története (Forrás: URL a képen)</w:t>
      </w:r>
    </w:p>
    <w:p w14:paraId="069A0EB4" w14:textId="77777777" w:rsidR="00810778" w:rsidRDefault="00810778" w:rsidP="00723D81">
      <w:pPr>
        <w:jc w:val="both"/>
        <w:rPr>
          <w:lang w:val="hu-HU"/>
        </w:rPr>
      </w:pPr>
      <w:r w:rsidRPr="00810778">
        <w:rPr>
          <w:u w:val="single"/>
          <w:lang w:val="hu-HU"/>
        </w:rPr>
        <w:t>Naiv értelmezések</w:t>
      </w:r>
      <w:r>
        <w:rPr>
          <w:lang w:val="hu-HU"/>
        </w:rPr>
        <w:t>:</w:t>
      </w:r>
    </w:p>
    <w:p w14:paraId="5F32B4B4" w14:textId="6DDD14D6" w:rsidR="00810778" w:rsidRDefault="00B56541" w:rsidP="00723D81">
      <w:pPr>
        <w:pStyle w:val="Listaszerbekezds"/>
        <w:numPr>
          <w:ilvl w:val="0"/>
          <w:numId w:val="8"/>
        </w:numPr>
        <w:jc w:val="both"/>
        <w:rPr>
          <w:lang w:val="hu-HU"/>
        </w:rPr>
      </w:pPr>
      <w:r>
        <w:rPr>
          <w:lang w:val="hu-HU"/>
        </w:rPr>
        <w:t>A hosszas kezdeti agónia után a dinamikus fellángolás (a MOOC-kulcsszó és az ezzel szinte parallel futó Coursera-jelenség) kapcsán a naiv emberi szemlélőnek azt sejteti, hogy az aranykor ezen fellángolás után/alatt keresendő,</w:t>
      </w:r>
    </w:p>
    <w:p w14:paraId="66AE965D" w14:textId="015E37BF" w:rsidR="00B56541" w:rsidRDefault="00B56541" w:rsidP="00723D81">
      <w:pPr>
        <w:pStyle w:val="Listaszerbekezds"/>
        <w:numPr>
          <w:ilvl w:val="0"/>
          <w:numId w:val="8"/>
        </w:numPr>
        <w:jc w:val="both"/>
        <w:rPr>
          <w:lang w:val="hu-HU"/>
        </w:rPr>
      </w:pPr>
      <w:r>
        <w:rPr>
          <w:lang w:val="hu-HU"/>
        </w:rPr>
        <w:t>mert a 2020-as csúcs gyors lecsengése aranykorként per definitionem nem értelmezhető.</w:t>
      </w:r>
    </w:p>
    <w:p w14:paraId="35114D51" w14:textId="30310CFC" w:rsidR="00B56541" w:rsidRDefault="00B56541" w:rsidP="00723D81">
      <w:pPr>
        <w:pStyle w:val="Listaszerbekezds"/>
        <w:numPr>
          <w:ilvl w:val="0"/>
          <w:numId w:val="8"/>
        </w:numPr>
        <w:jc w:val="both"/>
        <w:rPr>
          <w:lang w:val="hu-HU"/>
        </w:rPr>
      </w:pPr>
      <w:r>
        <w:rPr>
          <w:lang w:val="hu-HU"/>
        </w:rPr>
        <w:lastRenderedPageBreak/>
        <w:t>A 2. ábra regionális győztesei kapcsán még az a kérdés is felvetődött, hogy az mooc-karaktersor nem jelent-e valamilyen kevésbé ismert nyelven valami releváns dolgot, hiszen nem várt regionális érdeklődés-fészkek kerültek felszínre. Ahol a nem-vártság az ottani helyzet nem ismeretéből fakad természetesen és alapvetően.</w:t>
      </w:r>
    </w:p>
    <w:p w14:paraId="168D3A4F" w14:textId="066D5551" w:rsidR="00B56541" w:rsidRPr="00810778" w:rsidRDefault="00B56541" w:rsidP="00723D81">
      <w:pPr>
        <w:pStyle w:val="Listaszerbekezds"/>
        <w:numPr>
          <w:ilvl w:val="0"/>
          <w:numId w:val="8"/>
        </w:numPr>
        <w:jc w:val="both"/>
        <w:rPr>
          <w:lang w:val="hu-HU"/>
        </w:rPr>
      </w:pPr>
      <w:r>
        <w:rPr>
          <w:lang w:val="hu-HU"/>
        </w:rPr>
        <w:t>A 2. ábra nem beszédes URL-je természetesen önmagában is zárja azt, hogy valami nyelvi zavar álljon az idősor mögött – de egyben arra is rámutat, mi a potenciális kockázat a Google-Trends által (f)el nem ismert kulcsszavak beszédes karaktersorai és a kódolt paraméterek értelmezhetősége között.</w:t>
      </w:r>
    </w:p>
    <w:p w14:paraId="51AA5FE4" w14:textId="77777777" w:rsidR="00B30CC1" w:rsidRDefault="00B30CC1" w:rsidP="00723D81">
      <w:pPr>
        <w:pStyle w:val="Cmsor1"/>
        <w:jc w:val="both"/>
        <w:rPr>
          <w:lang w:val="hu-HU"/>
        </w:rPr>
      </w:pPr>
      <w:r>
        <w:rPr>
          <w:lang w:val="hu-HU"/>
        </w:rPr>
        <w:t>Elemzések</w:t>
      </w:r>
    </w:p>
    <w:p w14:paraId="4654876C" w14:textId="77777777" w:rsidR="009E46E1" w:rsidRDefault="009E46E1" w:rsidP="00723D81">
      <w:pPr>
        <w:jc w:val="both"/>
        <w:rPr>
          <w:lang w:val="hu-HU"/>
        </w:rPr>
      </w:pPr>
      <w:r>
        <w:rPr>
          <w:lang w:val="hu-HU"/>
        </w:rPr>
        <w:t xml:space="preserve">Futtatott modellek (vö. </w:t>
      </w:r>
      <w:hyperlink r:id="rId79" w:history="1">
        <w:r w:rsidRPr="00F90D82">
          <w:rPr>
            <w:rStyle w:val="Hiperhivatkozs"/>
            <w:lang w:val="hu-HU"/>
          </w:rPr>
          <w:t>https://miau.my-x.hu/myx-free/</w:t>
        </w:r>
      </w:hyperlink>
      <w:r>
        <w:rPr>
          <w:lang w:val="hu-HU"/>
        </w:rPr>
        <w:t xml:space="preserve">, ill. </w:t>
      </w:r>
      <w:hyperlink r:id="rId80" w:history="1">
        <w:r w:rsidRPr="00F90D82">
          <w:rPr>
            <w:rStyle w:val="Hiperhivatkozs"/>
            <w:lang w:val="hu-HU"/>
          </w:rPr>
          <w:t>https://miau.my-x.hu/myx-free/coco/index.html</w:t>
        </w:r>
      </w:hyperlink>
      <w:r>
        <w:rPr>
          <w:lang w:val="hu-HU"/>
        </w:rPr>
        <w:t>) jellemzői és okai:</w:t>
      </w:r>
    </w:p>
    <w:p w14:paraId="33DC2409" w14:textId="07994D60" w:rsidR="009E46E1" w:rsidRDefault="009E46E1" w:rsidP="00723D81">
      <w:pPr>
        <w:pStyle w:val="Listaszerbekezds"/>
        <w:numPr>
          <w:ilvl w:val="0"/>
          <w:numId w:val="16"/>
        </w:numPr>
        <w:jc w:val="both"/>
        <w:rPr>
          <w:lang w:val="hu-HU"/>
        </w:rPr>
      </w:pPr>
      <w:r>
        <w:rPr>
          <w:lang w:val="hu-HU"/>
        </w:rPr>
        <w:t>M1: Modelltípus: COCO STD / Input-OAM: 207*16 nyers Google-Trends-idősorok attribútumonkénti rangsorszámaival / irány mindenhol: minél nagyobb (Xi), annál nagyobb (Y=Samsung) – direkt futtatás</w:t>
      </w:r>
    </w:p>
    <w:p w14:paraId="1F5F3308" w14:textId="0F43DA33" w:rsidR="009E46E1" w:rsidRDefault="009E46E1" w:rsidP="00723D81">
      <w:pPr>
        <w:pStyle w:val="Listaszerbekezds"/>
        <w:numPr>
          <w:ilvl w:val="0"/>
          <w:numId w:val="16"/>
        </w:numPr>
        <w:jc w:val="both"/>
        <w:rPr>
          <w:lang w:val="hu-HU"/>
        </w:rPr>
      </w:pPr>
      <w:r>
        <w:rPr>
          <w:lang w:val="hu-HU"/>
        </w:rPr>
        <w:t>M2: Modelltípus: COCO STD / Input-OAM: 207*16 nyers Google-Trends-idősorok attribútumonkénti rangsorszámaival / irány mindenhol: minél kisebb (Xi), annál nagyobb (Y=Samsung) – inverz futtatás</w:t>
      </w:r>
    </w:p>
    <w:p w14:paraId="22357181" w14:textId="77777777" w:rsidR="009E46E1" w:rsidRDefault="009E46E1" w:rsidP="00723D81">
      <w:pPr>
        <w:jc w:val="both"/>
        <w:rPr>
          <w:lang w:val="hu-HU"/>
        </w:rPr>
      </w:pPr>
      <w:r>
        <w:rPr>
          <w:lang w:val="hu-HU"/>
        </w:rPr>
        <w:t>Megjegyzések:</w:t>
      </w:r>
    </w:p>
    <w:p w14:paraId="77503328" w14:textId="77777777" w:rsidR="009E46E1" w:rsidRDefault="009E46E1" w:rsidP="00723D81">
      <w:pPr>
        <w:pStyle w:val="Listaszerbekezds"/>
        <w:numPr>
          <w:ilvl w:val="0"/>
          <w:numId w:val="22"/>
        </w:numPr>
        <w:jc w:val="both"/>
        <w:rPr>
          <w:lang w:val="hu-HU"/>
        </w:rPr>
      </w:pPr>
      <w:r>
        <w:rPr>
          <w:lang w:val="hu-HU"/>
        </w:rPr>
        <w:t>Az M1&amp;M2 modellpár a bináris validáció alapjaként került értelmezésre.</w:t>
      </w:r>
    </w:p>
    <w:p w14:paraId="5AC788CE" w14:textId="343FB16E" w:rsidR="009E46E1" w:rsidRDefault="009E46E1" w:rsidP="00723D81">
      <w:pPr>
        <w:pStyle w:val="Listaszerbekezds"/>
        <w:numPr>
          <w:ilvl w:val="0"/>
          <w:numId w:val="22"/>
        </w:numPr>
        <w:jc w:val="both"/>
        <w:rPr>
          <w:lang w:val="hu-HU"/>
        </w:rPr>
      </w:pPr>
      <w:r>
        <w:rPr>
          <w:lang w:val="hu-HU"/>
        </w:rPr>
        <w:t>Semmilyen validáció-finomhangolás nem történt (vö. leggyakoribb hibaértékeken belüliség nulla hibának számít, ill. logikai/numerikus optimalizálás)</w:t>
      </w:r>
    </w:p>
    <w:p w14:paraId="0A868655" w14:textId="43E22155" w:rsidR="009E46E1" w:rsidRPr="006B039B" w:rsidRDefault="009E46E1" w:rsidP="00723D81">
      <w:pPr>
        <w:pStyle w:val="Listaszerbekezds"/>
        <w:numPr>
          <w:ilvl w:val="0"/>
          <w:numId w:val="22"/>
        </w:numPr>
        <w:jc w:val="both"/>
        <w:rPr>
          <w:lang w:val="hu-HU"/>
        </w:rPr>
      </w:pPr>
      <w:r>
        <w:rPr>
          <w:lang w:val="hu-HU"/>
        </w:rPr>
        <w:t>A részleteket tartalmazó udemy.xls-ben megtalálható a leggyakoribb hibaértékeket feltáró kimutatások.</w:t>
      </w:r>
    </w:p>
    <w:p w14:paraId="41553348" w14:textId="77777777" w:rsidR="00B30CC1" w:rsidRDefault="00B30CC1" w:rsidP="00723D81">
      <w:pPr>
        <w:pStyle w:val="Cmsor1"/>
        <w:jc w:val="both"/>
        <w:rPr>
          <w:lang w:val="hu-HU"/>
        </w:rPr>
      </w:pPr>
      <w:r>
        <w:rPr>
          <w:lang w:val="hu-HU"/>
        </w:rPr>
        <w:t>Eredmények</w:t>
      </w:r>
    </w:p>
    <w:p w14:paraId="3900248E" w14:textId="4B4EB906" w:rsidR="00BE75AF" w:rsidRDefault="00BE75AF" w:rsidP="00723D81">
      <w:pPr>
        <w:jc w:val="both"/>
        <w:rPr>
          <w:lang w:val="hu-HU"/>
        </w:rPr>
      </w:pPr>
      <w:r>
        <w:rPr>
          <w:noProof/>
        </w:rPr>
        <w:drawing>
          <wp:inline distT="0" distB="0" distL="0" distR="0" wp14:anchorId="61AAE482" wp14:editId="43E3CD69">
            <wp:extent cx="5760720" cy="1668780"/>
            <wp:effectExtent l="0" t="0" r="0" b="762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1668780"/>
                    </a:xfrm>
                    <a:prstGeom prst="rect">
                      <a:avLst/>
                    </a:prstGeom>
                  </pic:spPr>
                </pic:pic>
              </a:graphicData>
            </a:graphic>
          </wp:inline>
        </w:drawing>
      </w:r>
    </w:p>
    <w:p w14:paraId="34A9EAC5" w14:textId="32C0D330" w:rsidR="00444577" w:rsidRDefault="00444577" w:rsidP="00723D81">
      <w:pPr>
        <w:jc w:val="both"/>
        <w:rPr>
          <w:lang w:val="hu-HU"/>
        </w:rPr>
      </w:pPr>
      <w:r>
        <w:rPr>
          <w:noProof/>
        </w:rPr>
        <w:drawing>
          <wp:inline distT="0" distB="0" distL="0" distR="0" wp14:anchorId="2A72B473" wp14:editId="23AAE24F">
            <wp:extent cx="5760720" cy="1386840"/>
            <wp:effectExtent l="0" t="0" r="0" b="381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386840"/>
                    </a:xfrm>
                    <a:prstGeom prst="rect">
                      <a:avLst/>
                    </a:prstGeom>
                  </pic:spPr>
                </pic:pic>
              </a:graphicData>
            </a:graphic>
          </wp:inline>
        </w:drawing>
      </w:r>
    </w:p>
    <w:p w14:paraId="24EDE2A5" w14:textId="1334E65F" w:rsidR="00444577" w:rsidRDefault="002C30E0" w:rsidP="00723D81">
      <w:pPr>
        <w:pStyle w:val="Listaszerbekezds"/>
        <w:numPr>
          <w:ilvl w:val="0"/>
          <w:numId w:val="15"/>
        </w:numPr>
        <w:jc w:val="both"/>
        <w:rPr>
          <w:lang w:val="hu-HU"/>
        </w:rPr>
      </w:pPr>
      <w:r>
        <w:rPr>
          <w:lang w:val="hu-HU"/>
        </w:rPr>
        <w:t>Ábra: A Udemy-valid és ellenőrzés előtti brand-értékei (Forrás: saját számítások)</w:t>
      </w:r>
    </w:p>
    <w:p w14:paraId="21B4428C" w14:textId="3B5860A2" w:rsidR="002C30E0" w:rsidRDefault="002C30E0" w:rsidP="00723D81">
      <w:pPr>
        <w:jc w:val="both"/>
        <w:rPr>
          <w:lang w:val="hu-HU"/>
        </w:rPr>
      </w:pPr>
      <w:r>
        <w:rPr>
          <w:lang w:val="hu-HU"/>
        </w:rPr>
        <w:lastRenderedPageBreak/>
        <w:t>Wikipédia részletek: (</w:t>
      </w:r>
      <w:hyperlink r:id="rId83" w:history="1">
        <w:r w:rsidRPr="00F90D82">
          <w:rPr>
            <w:rStyle w:val="Hiperhivatkozs"/>
            <w:lang w:val="hu-HU"/>
          </w:rPr>
          <w:t>https://en.wikipedia.org/wiki/Udemy</w:t>
        </w:r>
      </w:hyperlink>
      <w:r>
        <w:rPr>
          <w:lang w:val="hu-HU"/>
        </w:rPr>
        <w:t>):</w:t>
      </w:r>
    </w:p>
    <w:p w14:paraId="25D5CCAD" w14:textId="07517E86" w:rsidR="002C30E0" w:rsidRDefault="003B4E7F" w:rsidP="00723D81">
      <w:pPr>
        <w:pStyle w:val="Listaszerbekezds"/>
        <w:numPr>
          <w:ilvl w:val="0"/>
          <w:numId w:val="28"/>
        </w:numPr>
        <w:jc w:val="both"/>
        <w:rPr>
          <w:lang w:val="hu-HU"/>
        </w:rPr>
      </w:pPr>
      <w:r>
        <w:rPr>
          <w:lang w:val="hu-HU"/>
        </w:rPr>
        <w:t>2007 szoftverfejlesztés</w:t>
      </w:r>
    </w:p>
    <w:p w14:paraId="5C6F9366" w14:textId="02504A22" w:rsidR="003B4E7F" w:rsidRDefault="003B4E7F" w:rsidP="00723D81">
      <w:pPr>
        <w:pStyle w:val="Listaszerbekezds"/>
        <w:numPr>
          <w:ilvl w:val="0"/>
          <w:numId w:val="28"/>
        </w:numPr>
        <w:jc w:val="both"/>
        <w:rPr>
          <w:lang w:val="hu-HU"/>
        </w:rPr>
      </w:pPr>
      <w:r>
        <w:rPr>
          <w:lang w:val="hu-HU"/>
        </w:rPr>
        <w:t>2010 cégalapítás (számos sikertelen tőkebevonási kísérlet után)</w:t>
      </w:r>
    </w:p>
    <w:p w14:paraId="0361D7AE" w14:textId="31848F2B" w:rsidR="002C30E0" w:rsidRPr="002C30E0" w:rsidRDefault="002C30E0" w:rsidP="00723D81">
      <w:pPr>
        <w:pStyle w:val="Listaszerbekezds"/>
        <w:numPr>
          <w:ilvl w:val="0"/>
          <w:numId w:val="28"/>
        </w:numPr>
        <w:jc w:val="both"/>
        <w:rPr>
          <w:lang w:val="hu-HU"/>
        </w:rPr>
      </w:pPr>
      <w:r>
        <w:rPr>
          <w:lang w:val="hu-HU"/>
        </w:rPr>
        <w:t xml:space="preserve">vezetőváltás: 2014 </w:t>
      </w:r>
      <w:r w:rsidR="003B4E7F">
        <w:rPr>
          <w:lang w:val="hu-HU"/>
        </w:rPr>
        <w:t>(az egyik alapító került leváltásra), ill.</w:t>
      </w:r>
      <w:r>
        <w:rPr>
          <w:lang w:val="hu-HU"/>
        </w:rPr>
        <w:t xml:space="preserve"> 2019</w:t>
      </w:r>
    </w:p>
    <w:p w14:paraId="29570F39" w14:textId="77777777" w:rsidR="002C30E0" w:rsidRDefault="002C30E0" w:rsidP="00723D81">
      <w:pPr>
        <w:jc w:val="both"/>
        <w:rPr>
          <w:lang w:val="hu-HU"/>
        </w:rPr>
      </w:pPr>
      <w:r>
        <w:rPr>
          <w:lang w:val="hu-HU"/>
        </w:rPr>
        <w:t>A 3. ábra értelmezése:</w:t>
      </w:r>
    </w:p>
    <w:p w14:paraId="0BEFC7E4" w14:textId="39EA1597" w:rsidR="002C30E0" w:rsidRDefault="003B4E7F" w:rsidP="00723D81">
      <w:pPr>
        <w:pStyle w:val="Listaszerbekezds"/>
        <w:numPr>
          <w:ilvl w:val="0"/>
          <w:numId w:val="27"/>
        </w:numPr>
        <w:jc w:val="both"/>
        <w:rPr>
          <w:lang w:val="hu-HU"/>
        </w:rPr>
      </w:pPr>
      <w:r>
        <w:rPr>
          <w:lang w:val="hu-HU"/>
        </w:rPr>
        <w:t>A 2010-2014-es, az alapítást követő és az alapító által vezetett cég esetén azonnal aranykorról beszélhetünk.</w:t>
      </w:r>
    </w:p>
    <w:p w14:paraId="644B0C08" w14:textId="35C75D55" w:rsidR="003B4E7F" w:rsidRDefault="003B4E7F" w:rsidP="00723D81">
      <w:pPr>
        <w:pStyle w:val="Listaszerbekezds"/>
        <w:numPr>
          <w:ilvl w:val="0"/>
          <w:numId w:val="27"/>
        </w:numPr>
        <w:jc w:val="both"/>
        <w:rPr>
          <w:lang w:val="hu-HU"/>
        </w:rPr>
      </w:pPr>
      <w:r>
        <w:rPr>
          <w:lang w:val="hu-HU"/>
        </w:rPr>
        <w:t>2014-2019 között a cég becsült brand-értéke masszív és valid hullámzáson esik át.</w:t>
      </w:r>
    </w:p>
    <w:p w14:paraId="3C54451E" w14:textId="34840AF5" w:rsidR="003B4E7F" w:rsidRDefault="003B4E7F" w:rsidP="00723D81">
      <w:pPr>
        <w:pStyle w:val="Listaszerbekezds"/>
        <w:numPr>
          <w:ilvl w:val="0"/>
          <w:numId w:val="27"/>
        </w:numPr>
        <w:jc w:val="both"/>
        <w:rPr>
          <w:lang w:val="hu-HU"/>
        </w:rPr>
      </w:pPr>
      <w:r>
        <w:rPr>
          <w:lang w:val="hu-HU"/>
        </w:rPr>
        <w:t>Az új vezetés mára kivezette a céget az előd által ásott gödörből…</w:t>
      </w:r>
    </w:p>
    <w:p w14:paraId="48A5171F" w14:textId="2D45D76D" w:rsidR="00D22834" w:rsidRDefault="00D22834" w:rsidP="00723D81">
      <w:pPr>
        <w:pStyle w:val="Listaszerbekezds"/>
        <w:numPr>
          <w:ilvl w:val="0"/>
          <w:numId w:val="27"/>
        </w:numPr>
        <w:jc w:val="both"/>
        <w:rPr>
          <w:lang w:val="hu-HU"/>
        </w:rPr>
      </w:pPr>
      <w:r>
        <w:rPr>
          <w:lang w:val="hu-HU"/>
        </w:rPr>
        <w:t>A modellpár valid objektum-aránya: 46%.</w:t>
      </w:r>
    </w:p>
    <w:p w14:paraId="6B66432B" w14:textId="02BA5333" w:rsidR="00D22834" w:rsidRDefault="00D22834" w:rsidP="00723D81">
      <w:pPr>
        <w:pStyle w:val="Listaszerbekezds"/>
        <w:numPr>
          <w:ilvl w:val="0"/>
          <w:numId w:val="27"/>
        </w:numPr>
        <w:jc w:val="both"/>
        <w:rPr>
          <w:lang w:val="hu-HU"/>
        </w:rPr>
      </w:pPr>
      <w:r>
        <w:rPr>
          <w:lang w:val="hu-HU"/>
        </w:rPr>
        <w:t>A direkt modell korrelációja: 0.99</w:t>
      </w:r>
    </w:p>
    <w:p w14:paraId="411684FF" w14:textId="61EB3C80" w:rsidR="00D22834" w:rsidRDefault="00D22834" w:rsidP="00723D81">
      <w:pPr>
        <w:pStyle w:val="Listaszerbekezds"/>
        <w:numPr>
          <w:ilvl w:val="0"/>
          <w:numId w:val="27"/>
        </w:numPr>
        <w:jc w:val="both"/>
        <w:rPr>
          <w:lang w:val="hu-HU"/>
        </w:rPr>
      </w:pPr>
      <w:r>
        <w:rPr>
          <w:lang w:val="hu-HU"/>
        </w:rPr>
        <w:t>Az alapítás előtti időszak zömmel invalid.</w:t>
      </w:r>
    </w:p>
    <w:p w14:paraId="187CEC79" w14:textId="595042B5" w:rsidR="005E0325" w:rsidRDefault="005E0325" w:rsidP="00723D81">
      <w:pPr>
        <w:pStyle w:val="Listaszerbekezds"/>
        <w:numPr>
          <w:ilvl w:val="0"/>
          <w:numId w:val="27"/>
        </w:numPr>
        <w:jc w:val="both"/>
        <w:rPr>
          <w:lang w:val="hu-HU"/>
        </w:rPr>
      </w:pPr>
      <w:r>
        <w:rPr>
          <w:lang w:val="hu-HU"/>
        </w:rPr>
        <w:t>Az Y1 tengely a tény vs. becslés eltérések %-os alakulását mutatja, az Y2 tengely a Google-Trends-adatokat ismét csak %-ban.</w:t>
      </w:r>
    </w:p>
    <w:p w14:paraId="19455179" w14:textId="0884758D" w:rsidR="003B4E7F" w:rsidRDefault="00D22834" w:rsidP="00723D81">
      <w:pPr>
        <w:jc w:val="both"/>
        <w:rPr>
          <w:lang w:val="hu-HU"/>
        </w:rPr>
      </w:pPr>
      <w:r>
        <w:rPr>
          <w:noProof/>
        </w:rPr>
        <w:drawing>
          <wp:inline distT="0" distB="0" distL="0" distR="0" wp14:anchorId="1D529846" wp14:editId="3AAB255E">
            <wp:extent cx="5760720" cy="3834765"/>
            <wp:effectExtent l="0" t="0" r="11430" b="13335"/>
            <wp:docPr id="26" name="Diagram 26">
              <a:extLst xmlns:a="http://schemas.openxmlformats.org/drawingml/2006/main">
                <a:ext uri="{FF2B5EF4-FFF2-40B4-BE49-F238E27FC236}">
                  <a16:creationId xmlns:a16="http://schemas.microsoft.com/office/drawing/2014/main" id="{B0CB4091-1AF0-47EC-B8DC-17EEE847E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C9E5F4A" w14:textId="5DD3C66F" w:rsidR="00D22834" w:rsidRDefault="00D22834" w:rsidP="00723D81">
      <w:pPr>
        <w:pStyle w:val="Listaszerbekezds"/>
        <w:numPr>
          <w:ilvl w:val="0"/>
          <w:numId w:val="15"/>
        </w:numPr>
        <w:jc w:val="both"/>
        <w:rPr>
          <w:lang w:val="hu-HU"/>
        </w:rPr>
      </w:pPr>
      <w:r>
        <w:rPr>
          <w:lang w:val="hu-HU"/>
        </w:rPr>
        <w:t>Ábra: A Coursera valid brand-értékeinek alakulása (forrás: mooc.doc – a tanfolyam alapcikke)</w:t>
      </w:r>
    </w:p>
    <w:p w14:paraId="207084C4" w14:textId="4707DDB2" w:rsidR="00D22834" w:rsidRDefault="00D22834" w:rsidP="00723D81">
      <w:pPr>
        <w:jc w:val="both"/>
        <w:rPr>
          <w:lang w:val="hu-HU"/>
        </w:rPr>
      </w:pPr>
      <w:r>
        <w:rPr>
          <w:lang w:val="hu-HU"/>
        </w:rPr>
        <w:t>A 3. és a 4. ábra összehasonlító értékelése:</w:t>
      </w:r>
    </w:p>
    <w:p w14:paraId="39AE3686" w14:textId="20A9988B" w:rsidR="00D22834" w:rsidRDefault="00D22834" w:rsidP="00723D81">
      <w:pPr>
        <w:pStyle w:val="Listaszerbekezds"/>
        <w:numPr>
          <w:ilvl w:val="0"/>
          <w:numId w:val="29"/>
        </w:numPr>
        <w:jc w:val="both"/>
        <w:rPr>
          <w:lang w:val="hu-HU"/>
        </w:rPr>
      </w:pPr>
      <w:r>
        <w:rPr>
          <w:lang w:val="hu-HU"/>
        </w:rPr>
        <w:t>A Udemy-story alapvetően a vezetőváltások története és volt aranykor, amikor az indulás kapcsán az alapítók egyike volt a vezető.</w:t>
      </w:r>
    </w:p>
    <w:p w14:paraId="05A05E74" w14:textId="15B9682C" w:rsidR="00D22834" w:rsidRDefault="00D22834" w:rsidP="00723D81">
      <w:pPr>
        <w:pStyle w:val="Listaszerbekezds"/>
        <w:numPr>
          <w:ilvl w:val="0"/>
          <w:numId w:val="29"/>
        </w:numPr>
        <w:jc w:val="both"/>
        <w:rPr>
          <w:lang w:val="hu-HU"/>
        </w:rPr>
      </w:pPr>
      <w:r>
        <w:rPr>
          <w:lang w:val="hu-HU"/>
        </w:rPr>
        <w:t xml:space="preserve">A Coursera-story egy fajta fenntarthatósági kötéltánc története, ahol nincs valid aranykor, de nincsenek nagy kilengések sem </w:t>
      </w:r>
      <w:r w:rsidR="005E0325">
        <w:rPr>
          <w:lang w:val="hu-HU"/>
        </w:rPr>
        <w:t>a fokozatosan javuló összképben</w:t>
      </w:r>
      <w:r>
        <w:rPr>
          <w:lang w:val="hu-HU"/>
        </w:rPr>
        <w:t>.</w:t>
      </w:r>
    </w:p>
    <w:p w14:paraId="04DE0F45" w14:textId="14A58E3B" w:rsidR="005E0325" w:rsidRDefault="005E0325" w:rsidP="00723D81">
      <w:pPr>
        <w:pStyle w:val="Listaszerbekezds"/>
        <w:numPr>
          <w:ilvl w:val="0"/>
          <w:numId w:val="29"/>
        </w:numPr>
        <w:jc w:val="both"/>
        <w:rPr>
          <w:lang w:val="hu-HU"/>
        </w:rPr>
      </w:pPr>
      <w:r>
        <w:rPr>
          <w:lang w:val="hu-HU"/>
        </w:rPr>
        <w:t>2018 táján mindkét cég/jelenség brand-értéke valid mélypontot mutat fel.</w:t>
      </w:r>
    </w:p>
    <w:p w14:paraId="2E4E2D20" w14:textId="71AA1B08" w:rsidR="005E0325" w:rsidRPr="00D22834" w:rsidRDefault="005E0325" w:rsidP="00723D81">
      <w:pPr>
        <w:pStyle w:val="Listaszerbekezds"/>
        <w:numPr>
          <w:ilvl w:val="0"/>
          <w:numId w:val="29"/>
        </w:numPr>
        <w:jc w:val="both"/>
        <w:rPr>
          <w:lang w:val="hu-HU"/>
        </w:rPr>
      </w:pPr>
      <w:r>
        <w:rPr>
          <w:lang w:val="hu-HU"/>
        </w:rPr>
        <w:t>A Udemy valid brand-értékalakulása inkább romló az aranykor óta.</w:t>
      </w:r>
    </w:p>
    <w:p w14:paraId="31B00B07" w14:textId="77777777" w:rsidR="00B30CC1" w:rsidRDefault="00B30CC1" w:rsidP="00723D81">
      <w:pPr>
        <w:pStyle w:val="Cmsor1"/>
        <w:jc w:val="both"/>
        <w:rPr>
          <w:lang w:val="hu-HU"/>
        </w:rPr>
      </w:pPr>
      <w:r>
        <w:rPr>
          <w:lang w:val="hu-HU"/>
        </w:rPr>
        <w:lastRenderedPageBreak/>
        <w:t>Következtetések</w:t>
      </w:r>
    </w:p>
    <w:p w14:paraId="49A3EBD3" w14:textId="2B3E4BE2" w:rsidR="00B30CC1" w:rsidRPr="00A25F6C" w:rsidRDefault="00087469" w:rsidP="00723D81">
      <w:pPr>
        <w:jc w:val="both"/>
        <w:rPr>
          <w:lang w:val="hu-HU"/>
        </w:rPr>
      </w:pPr>
      <w:r>
        <w:rPr>
          <w:lang w:val="hu-HU"/>
        </w:rPr>
        <w:t>A két cég története a 2018-as közös mélyponton túl semmilyen érdemi közöset nem mutat fel. A Udemy inkább romló az alapítás utáni aranykort követően a vezetőváltásokhoz köthetően. A Coursera valid brand-értékei fokozatos javulást mutatnak a jó tíz éves idősorban, de inkább tartósan a norma alatt tartózkodva, mint hullámzóan felette. Egyik cég sem mutat 2%-nál nagyobb eltérést a tényleges és a becsült Google-Trends adatokhoz képest a valid 12 hónapos mozgóátlagok alapján.</w:t>
      </w:r>
    </w:p>
    <w:p w14:paraId="309AE727" w14:textId="77777777" w:rsidR="00B30CC1" w:rsidRDefault="00B30CC1" w:rsidP="00723D81">
      <w:pPr>
        <w:pStyle w:val="Cmsor1"/>
        <w:jc w:val="both"/>
        <w:rPr>
          <w:lang w:val="hu-HU"/>
        </w:rPr>
      </w:pPr>
      <w:r>
        <w:rPr>
          <w:lang w:val="hu-HU"/>
        </w:rPr>
        <w:t>Hivatkozások</w:t>
      </w:r>
    </w:p>
    <w:p w14:paraId="41A2936B" w14:textId="77777777" w:rsidR="00B30CC1" w:rsidRDefault="00B30CC1" w:rsidP="00723D81">
      <w:pPr>
        <w:jc w:val="both"/>
        <w:rPr>
          <w:lang w:val="hu-HU"/>
        </w:rPr>
      </w:pPr>
      <w:r>
        <w:rPr>
          <w:lang w:val="hu-HU"/>
        </w:rPr>
        <w:t>…(szövegközben)…</w:t>
      </w:r>
    </w:p>
    <w:p w14:paraId="14FE37F4" w14:textId="77777777" w:rsidR="00B30CC1" w:rsidRDefault="00B30CC1" w:rsidP="00723D81">
      <w:pPr>
        <w:jc w:val="both"/>
        <w:rPr>
          <w:lang w:val="hu-HU"/>
        </w:rPr>
      </w:pPr>
    </w:p>
    <w:p w14:paraId="3844E9B8" w14:textId="77777777" w:rsidR="00472812" w:rsidRPr="005366D5" w:rsidRDefault="00472812" w:rsidP="00723D81">
      <w:pPr>
        <w:jc w:val="both"/>
        <w:rPr>
          <w:lang w:val="hu-HU"/>
        </w:rPr>
      </w:pPr>
    </w:p>
    <w:p w14:paraId="46C7179A" w14:textId="77777777" w:rsidR="006403FA" w:rsidRDefault="006403FA" w:rsidP="00723D81">
      <w:pPr>
        <w:jc w:val="both"/>
        <w:rPr>
          <w:lang w:val="hu-HU"/>
        </w:rPr>
      </w:pPr>
    </w:p>
    <w:p w14:paraId="368FBDB5" w14:textId="77777777" w:rsidR="00B30CC1" w:rsidRDefault="00B30CC1" w:rsidP="00723D81">
      <w:pPr>
        <w:jc w:val="both"/>
        <w:rPr>
          <w:rFonts w:asciiTheme="majorHAnsi" w:eastAsiaTheme="majorEastAsia" w:hAnsiTheme="majorHAnsi" w:cstheme="majorBidi"/>
          <w:spacing w:val="-10"/>
          <w:kern w:val="28"/>
          <w:sz w:val="56"/>
          <w:szCs w:val="56"/>
          <w:lang w:val="hu-HU"/>
        </w:rPr>
      </w:pPr>
      <w:r>
        <w:rPr>
          <w:lang w:val="hu-HU"/>
        </w:rPr>
        <w:br w:type="page"/>
      </w:r>
    </w:p>
    <w:p w14:paraId="5EE14E07" w14:textId="593DE53A" w:rsidR="006403FA" w:rsidRPr="00C63F0A" w:rsidRDefault="00472812" w:rsidP="00723D81">
      <w:pPr>
        <w:pStyle w:val="Cm"/>
        <w:jc w:val="both"/>
        <w:rPr>
          <w:sz w:val="48"/>
          <w:szCs w:val="48"/>
          <w:lang w:val="hu-HU"/>
        </w:rPr>
      </w:pPr>
      <w:r w:rsidRPr="00C63F0A">
        <w:rPr>
          <w:sz w:val="48"/>
          <w:szCs w:val="48"/>
          <w:lang w:val="hu-HU"/>
        </w:rPr>
        <w:lastRenderedPageBreak/>
        <w:t>A SAMSUNG és a DELL brand-érték alakulásának összehasonlító elemzése</w:t>
      </w:r>
    </w:p>
    <w:p w14:paraId="0F084C90" w14:textId="731B1BA0" w:rsidR="00B30CC1" w:rsidRPr="00A25F6C" w:rsidRDefault="00B30CC1" w:rsidP="00723D81">
      <w:pPr>
        <w:jc w:val="both"/>
      </w:pPr>
      <w:r w:rsidRPr="00A25F6C">
        <w:t>(</w:t>
      </w:r>
      <w:r>
        <w:t>Comparative analysis of the time series of brand values concerning Samsung and Dell</w:t>
      </w:r>
      <w:r w:rsidRPr="00A25F6C">
        <w:t>)</w:t>
      </w:r>
    </w:p>
    <w:p w14:paraId="4C6DF1CD" w14:textId="57B96FE4" w:rsidR="00B30CC1" w:rsidRDefault="004D0E23" w:rsidP="00723D81">
      <w:pPr>
        <w:jc w:val="both"/>
        <w:rPr>
          <w:lang w:val="hu-HU"/>
        </w:rPr>
      </w:pPr>
      <w:r>
        <w:rPr>
          <w:lang w:val="hu-HU"/>
        </w:rPr>
        <w:t>Takács Vivien</w:t>
      </w:r>
      <w:r w:rsidR="00B30CC1">
        <w:rPr>
          <w:lang w:val="hu-HU"/>
        </w:rPr>
        <w:t>, Pitlik László, Learning Innovation Kft, MY-X-team</w:t>
      </w:r>
    </w:p>
    <w:p w14:paraId="6EF6DE62" w14:textId="2BAE8A78" w:rsidR="00564324" w:rsidRDefault="00564324" w:rsidP="00723D81">
      <w:pPr>
        <w:jc w:val="both"/>
        <w:rPr>
          <w:lang w:val="hu-HU"/>
        </w:rPr>
      </w:pPr>
      <w:r w:rsidRPr="00A25F6C">
        <w:rPr>
          <w:u w:val="single"/>
          <w:lang w:val="hu-HU"/>
        </w:rPr>
        <w:t>Kivonat</w:t>
      </w:r>
      <w:r>
        <w:rPr>
          <w:lang w:val="hu-HU"/>
        </w:rPr>
        <w:t>: A Dell szómágikus (pl. Wikipédia-alapú) történetében szereplő évszámok 2004-2021 közötti értékeihez a cég/brand sikerességét meghatározó hangulatok/brand-értékváltozások vezethetők le a Dell kulcsszó és más hasonló cégeket/márkákat (brand-eket) leíró kulcsszavak Google-Trends idősorai automatizált és optimalizált (objektivizáló) összevetése révén. Ezt a problémafelvetést nevezzük aranykor-elemzésnek.</w:t>
      </w:r>
    </w:p>
    <w:p w14:paraId="0FBE50F0" w14:textId="2B674B4B" w:rsidR="00564324" w:rsidRDefault="00564324" w:rsidP="00723D81">
      <w:pPr>
        <w:jc w:val="both"/>
        <w:rPr>
          <w:lang w:val="hu-HU"/>
        </w:rPr>
      </w:pPr>
      <w:r>
        <w:rPr>
          <w:lang w:val="hu-HU"/>
        </w:rPr>
        <w:t>Emellett összevetésre kerül a tanfolyam alapját adó Samsung elemzés összes eredménye a Dell elemzés eredményeivel annak érdekében, hogy a hermeneutika klónozhatóságához további bizonyítékokat lehessen szolgálni. Ez a többletérték kompenzálja azt, hogy ezen cikk kialakításához nem volt szükség többlet-adatvagyonra – ellenben szükség volt a minta-elemzés tételes megértésére, minőségbiztosítására és klónozására.</w:t>
      </w:r>
    </w:p>
    <w:p w14:paraId="6C6DE207" w14:textId="1FAD29F8" w:rsidR="00B30CC1" w:rsidRDefault="00B30CC1" w:rsidP="00723D81">
      <w:pPr>
        <w:jc w:val="both"/>
        <w:rPr>
          <w:lang w:val="hu-HU"/>
        </w:rPr>
      </w:pPr>
      <w:r w:rsidRPr="00A25F6C">
        <w:rPr>
          <w:u w:val="single"/>
          <w:lang w:val="hu-HU"/>
        </w:rPr>
        <w:t>Kulcsszavak</w:t>
      </w:r>
      <w:r>
        <w:rPr>
          <w:lang w:val="hu-HU"/>
        </w:rPr>
        <w:t xml:space="preserve">: hasonlóságelemzés, </w:t>
      </w:r>
      <w:r w:rsidR="00731DDE">
        <w:rPr>
          <w:lang w:val="hu-HU"/>
        </w:rPr>
        <w:t>brand-érték, Google-Trends, idősor</w:t>
      </w:r>
      <w:r w:rsidR="0018297F">
        <w:rPr>
          <w:lang w:val="hu-HU"/>
        </w:rPr>
        <w:t>, összehasonlítás</w:t>
      </w:r>
    </w:p>
    <w:p w14:paraId="4E851476" w14:textId="46A738A8" w:rsidR="00B30CC1" w:rsidRDefault="00B30CC1" w:rsidP="00723D81">
      <w:pPr>
        <w:jc w:val="both"/>
      </w:pPr>
      <w:r w:rsidRPr="00A25F6C">
        <w:rPr>
          <w:u w:val="single"/>
        </w:rPr>
        <w:t>Abstract</w:t>
      </w:r>
      <w:r w:rsidRPr="00A25F6C">
        <w:t>:</w:t>
      </w:r>
      <w:r>
        <w:t xml:space="preserve"> The</w:t>
      </w:r>
      <w:r w:rsidR="00DD3517">
        <w:t xml:space="preserve"> Wikipedia entries </w:t>
      </w:r>
      <w:r w:rsidR="0038222F">
        <w:t xml:space="preserve">(especially highlighted years) </w:t>
      </w:r>
      <w:r w:rsidR="00DD3517">
        <w:t xml:space="preserve">about Dell </w:t>
      </w:r>
      <w:r w:rsidR="0038222F">
        <w:t>in form of the common magic of words can be involved into a Turing-test like validation procedure where the emotional impacts to the brand value of Dell can be derived based on Google-</w:t>
      </w:r>
      <w:proofErr w:type="gramStart"/>
      <w:r w:rsidR="0038222F">
        <w:t>Trends</w:t>
      </w:r>
      <w:proofErr w:type="gramEnd"/>
      <w:r w:rsidR="0038222F">
        <w:t xml:space="preserve"> time-series incl. a lot of comparable enterprises as keywords. This derivation is a kind of big-data-driven, automated AI-process from point of view of the methodical aspects and it should be called as analysis of the golden age (concerning the history of the enterprises) where each time-series will be interpreted based on the marketing rule: the-more-clicks-for-other-enterprises (phenomena) </w:t>
      </w:r>
      <w:r w:rsidR="0038222F">
        <w:sym w:font="Wingdings" w:char="F0DF"/>
      </w:r>
      <w:r w:rsidR="0038222F">
        <w:sym w:font="Wingdings" w:char="F0E0"/>
      </w:r>
      <w:r w:rsidR="0038222F">
        <w:t xml:space="preserve"> the more-clicks-for-the-focused-enterprise (phenomenon).</w:t>
      </w:r>
    </w:p>
    <w:p w14:paraId="4B82CA9D" w14:textId="668DE5C0" w:rsidR="000F4D2E" w:rsidRDefault="0018297F" w:rsidP="00723D81">
      <w:pPr>
        <w:jc w:val="both"/>
      </w:pPr>
      <w:r>
        <w:t xml:space="preserve">The Dell-story and the parallel derived Samsung-story will also be compared </w:t>
      </w:r>
      <w:proofErr w:type="gramStart"/>
      <w:r>
        <w:t>in order to</w:t>
      </w:r>
      <w:proofErr w:type="gramEnd"/>
      <w:r>
        <w:t xml:space="preserve"> demonstrate how to clone hermeneutical rules/text-templates/structures in case of typical challenges/tasks. The Dell-story and the Samsung-story use the same database. The comparison is a kind of compensation task where a data asset should not be collected for Dell in a separate way.</w:t>
      </w:r>
    </w:p>
    <w:p w14:paraId="626EDEB0" w14:textId="4AF06194" w:rsidR="00B30CC1" w:rsidRPr="00A25F6C" w:rsidRDefault="00B30CC1" w:rsidP="00723D81">
      <w:pPr>
        <w:jc w:val="both"/>
      </w:pPr>
      <w:r w:rsidRPr="00A25F6C">
        <w:rPr>
          <w:u w:val="single"/>
        </w:rPr>
        <w:t>Keywords</w:t>
      </w:r>
      <w:r w:rsidRPr="00A25F6C">
        <w:t>:</w:t>
      </w:r>
      <w:r>
        <w:t xml:space="preserve"> similarity analysis</w:t>
      </w:r>
      <w:r w:rsidR="00731DDE">
        <w:t>, brand-value, Google-Trends, time-series</w:t>
      </w:r>
      <w:r w:rsidR="0018297F">
        <w:t>, comparison</w:t>
      </w:r>
    </w:p>
    <w:p w14:paraId="5261EE63" w14:textId="77777777" w:rsidR="00B30CC1" w:rsidRDefault="00B30CC1" w:rsidP="00723D81">
      <w:pPr>
        <w:pStyle w:val="Cmsor1"/>
        <w:jc w:val="both"/>
        <w:rPr>
          <w:lang w:val="hu-HU"/>
        </w:rPr>
      </w:pPr>
      <w:r>
        <w:rPr>
          <w:lang w:val="hu-HU"/>
        </w:rPr>
        <w:t>Bevezetés</w:t>
      </w:r>
    </w:p>
    <w:p w14:paraId="12032DC0" w14:textId="77777777" w:rsidR="00B30CC1" w:rsidRDefault="00B30CC1" w:rsidP="00723D81">
      <w:pPr>
        <w:jc w:val="both"/>
        <w:rPr>
          <w:lang w:val="hu-HU"/>
        </w:rPr>
      </w:pPr>
      <w:r>
        <w:rPr>
          <w:lang w:val="hu-HU"/>
        </w:rPr>
        <w:t>Előzmények:</w:t>
      </w:r>
    </w:p>
    <w:p w14:paraId="03C2273C" w14:textId="77777777" w:rsidR="00D275CB" w:rsidRDefault="002D77AE" w:rsidP="00723D81">
      <w:pPr>
        <w:pStyle w:val="Listaszerbekezds"/>
        <w:numPr>
          <w:ilvl w:val="0"/>
          <w:numId w:val="1"/>
        </w:numPr>
        <w:jc w:val="both"/>
        <w:rPr>
          <w:lang w:val="hu-HU"/>
        </w:rPr>
      </w:pPr>
      <w:hyperlink r:id="rId85" w:history="1">
        <w:r w:rsidR="00D275CB" w:rsidRPr="00F90D82">
          <w:rPr>
            <w:rStyle w:val="Hiperhivatkozs"/>
            <w:lang w:val="hu-HU"/>
          </w:rPr>
          <w:t>https://miau.my-x.hu/miau/269/aranykor_golden_ages_studies.docx</w:t>
        </w:r>
      </w:hyperlink>
      <w:r w:rsidR="00D275CB">
        <w:rPr>
          <w:lang w:val="hu-HU"/>
        </w:rPr>
        <w:t xml:space="preserve"> (aranykor értelmező modellek, inkl. buborék-modellek és Food-Kaleidoscope elemzések)</w:t>
      </w:r>
    </w:p>
    <w:p w14:paraId="1EFED3CD" w14:textId="07540572" w:rsidR="00B30CC1" w:rsidRDefault="002D77AE" w:rsidP="00723D81">
      <w:pPr>
        <w:pStyle w:val="Listaszerbekezds"/>
        <w:numPr>
          <w:ilvl w:val="0"/>
          <w:numId w:val="1"/>
        </w:numPr>
        <w:jc w:val="both"/>
        <w:rPr>
          <w:lang w:val="hu-HU"/>
        </w:rPr>
      </w:pPr>
      <w:hyperlink r:id="rId86" w:history="1">
        <w:r w:rsidR="00D275CB" w:rsidRPr="00F90D82">
          <w:rPr>
            <w:rStyle w:val="Hiperhivatkozs"/>
            <w:lang w:val="hu-HU"/>
          </w:rPr>
          <w:t>https://miau.my-x.hu/miau2009/index.php3?x=e0&amp;string=s.szemmel</w:t>
        </w:r>
      </w:hyperlink>
      <w:r w:rsidR="00D275CB">
        <w:rPr>
          <w:lang w:val="hu-HU"/>
        </w:rPr>
        <w:t xml:space="preserve"> (iparági összehasonlító elemzések – más szemmel)</w:t>
      </w:r>
    </w:p>
    <w:p w14:paraId="3D6197F1" w14:textId="6C03C5C7" w:rsidR="00077C8B" w:rsidRDefault="002D77AE" w:rsidP="00723D81">
      <w:pPr>
        <w:pStyle w:val="Listaszerbekezds"/>
        <w:numPr>
          <w:ilvl w:val="0"/>
          <w:numId w:val="1"/>
        </w:numPr>
        <w:jc w:val="both"/>
        <w:rPr>
          <w:lang w:val="hu-HU"/>
        </w:rPr>
      </w:pPr>
      <w:hyperlink r:id="rId87" w:history="1">
        <w:r w:rsidR="00077C8B" w:rsidRPr="00F90D82">
          <w:rPr>
            <w:rStyle w:val="Hiperhivatkozs"/>
            <w:lang w:val="hu-HU"/>
          </w:rPr>
          <w:t>https://miau.my-x.hu/miau/273/moocs.docx</w:t>
        </w:r>
      </w:hyperlink>
      <w:r w:rsidR="00077C8B">
        <w:rPr>
          <w:lang w:val="hu-HU"/>
        </w:rPr>
        <w:t xml:space="preserve"> (A Coursera-story)</w:t>
      </w:r>
    </w:p>
    <w:p w14:paraId="67C74C0A" w14:textId="63BD1970" w:rsidR="00077C8B" w:rsidRDefault="00077C8B" w:rsidP="00723D81">
      <w:pPr>
        <w:pStyle w:val="Listaszerbekezds"/>
        <w:numPr>
          <w:ilvl w:val="0"/>
          <w:numId w:val="1"/>
        </w:numPr>
        <w:jc w:val="both"/>
        <w:rPr>
          <w:lang w:val="hu-HU"/>
        </w:rPr>
      </w:pPr>
      <w:r>
        <w:rPr>
          <w:lang w:val="hu-HU"/>
        </w:rPr>
        <w:t>Párhuzamos projektek (Adidas, Ferrari, Samsung, Dell, Udemy) – MIAU Nr. 273</w:t>
      </w:r>
    </w:p>
    <w:p w14:paraId="31102A07" w14:textId="11FD2E34" w:rsidR="00B30CC1" w:rsidRDefault="000F4D2E" w:rsidP="00723D81">
      <w:pPr>
        <w:jc w:val="both"/>
        <w:rPr>
          <w:lang w:val="hu-HU"/>
        </w:rPr>
      </w:pPr>
      <w:r>
        <w:rPr>
          <w:lang w:val="hu-HU"/>
        </w:rPr>
        <w:t>A cikk keletkezési módszertana követi a robot-író koncepcióját: vö.</w:t>
      </w:r>
    </w:p>
    <w:p w14:paraId="38E22F1F" w14:textId="38E7DAED" w:rsidR="000F4D2E" w:rsidRDefault="002D77AE" w:rsidP="00723D81">
      <w:pPr>
        <w:pStyle w:val="Listaszerbekezds"/>
        <w:numPr>
          <w:ilvl w:val="0"/>
          <w:numId w:val="2"/>
        </w:numPr>
        <w:jc w:val="both"/>
        <w:rPr>
          <w:lang w:val="hu-HU"/>
        </w:rPr>
      </w:pPr>
      <w:hyperlink r:id="rId88" w:history="1">
        <w:r w:rsidR="000F4D2E" w:rsidRPr="00F90D82">
          <w:rPr>
            <w:rStyle w:val="Hiperhivatkozs"/>
            <w:lang w:val="hu-HU"/>
          </w:rPr>
          <w:t>https://miau.my-x.hu/digeco/2020/2020osz/digeco_tdk_publication.docx</w:t>
        </w:r>
      </w:hyperlink>
    </w:p>
    <w:p w14:paraId="3DB96591" w14:textId="2651B415" w:rsidR="000F4D2E" w:rsidRDefault="002D77AE" w:rsidP="00723D81">
      <w:pPr>
        <w:pStyle w:val="Listaszerbekezds"/>
        <w:numPr>
          <w:ilvl w:val="0"/>
          <w:numId w:val="2"/>
        </w:numPr>
        <w:jc w:val="both"/>
        <w:rPr>
          <w:lang w:val="hu-HU"/>
        </w:rPr>
      </w:pPr>
      <w:hyperlink r:id="rId89" w:history="1">
        <w:r w:rsidR="000F4D2E">
          <w:rPr>
            <w:rStyle w:val="Hiperhivatkozs"/>
            <w:lang w:val="hu-HU"/>
          </w:rPr>
          <w:t>https://miau.my-x.hu/miau/258/kome_v1.docx</w:t>
        </w:r>
      </w:hyperlink>
      <w:r w:rsidR="000F4D2E" w:rsidRPr="000F4D2E">
        <w:rPr>
          <w:lang w:val="hu-HU"/>
        </w:rPr>
        <w:t xml:space="preserve"> </w:t>
      </w:r>
      <w:r w:rsidR="000F4D2E">
        <w:rPr>
          <w:lang w:val="hu-HU"/>
        </w:rPr>
        <w:t>(ill. további hivatkozások ezen dokumentumokon belül)</w:t>
      </w:r>
    </w:p>
    <w:p w14:paraId="27764918" w14:textId="7AAEF77D" w:rsidR="000F4D2E" w:rsidRDefault="000F4D2E" w:rsidP="00723D81">
      <w:pPr>
        <w:jc w:val="both"/>
        <w:rPr>
          <w:lang w:val="hu-HU"/>
        </w:rPr>
      </w:pPr>
      <w:r>
        <w:rPr>
          <w:lang w:val="hu-HU"/>
        </w:rPr>
        <w:t>A robot-író koncepció lényege, hogy az adatok rendelkezésre bocsátása után a cikk érdemi tartalma automatikusan képes keletkezni (vö. részleteket tartalmazó XLS), s ezen numerikus, grafikus részletek szómágikus magyarázata is (legalább elvileg) szabályelvű. Ez a megoldás ugyan nem garantálja a stilisztikai sokszínűséget, de legalább annyira jó, mint a vállalkozások éves beszámoló jelentéseinek milliószám keletkező dokumentumai törvényi kötelezettségeknek eleget téve.</w:t>
      </w:r>
    </w:p>
    <w:p w14:paraId="25597A23" w14:textId="0B049EDD" w:rsidR="000F4D2E" w:rsidRDefault="000F4D2E" w:rsidP="00723D81">
      <w:pPr>
        <w:jc w:val="both"/>
        <w:rPr>
          <w:lang w:val="hu-HU"/>
        </w:rPr>
      </w:pPr>
      <w:r>
        <w:rPr>
          <w:lang w:val="hu-HU"/>
        </w:rPr>
        <w:t xml:space="preserve">A párhuzamos projektek szerzői (tanfolyami résztvevők) és a tanfolyamvezető (társszerző) tehát tudatosan dolgozták ki azokat a dokumentum-paramétereket, melyek minden dokumentumban visszaköszönnek, mert általános értelembe véve információ értékkel bírnak, így minden esetben megadandó paraméternek kell ezeket tekinteni (pl. objektumok, attribútumok, elemzési lépések, ill. a kivonat mindenkor azonos vagy a bevezetéssel, vagy a </w:t>
      </w:r>
      <w:proofErr w:type="gramStart"/>
      <w:r>
        <w:rPr>
          <w:lang w:val="hu-HU"/>
        </w:rPr>
        <w:t>következtetésekkel,</w:t>
      </w:r>
      <w:proofErr w:type="gramEnd"/>
      <w:r>
        <w:rPr>
          <w:lang w:val="hu-HU"/>
        </w:rPr>
        <w:t xml:space="preserve"> stb.).</w:t>
      </w:r>
    </w:p>
    <w:p w14:paraId="638CD74C" w14:textId="6496A526" w:rsidR="000F4D2E" w:rsidRDefault="000F4D2E" w:rsidP="00723D81">
      <w:pPr>
        <w:jc w:val="both"/>
        <w:rPr>
          <w:lang w:val="hu-HU"/>
        </w:rPr>
      </w:pPr>
      <w:r>
        <w:rPr>
          <w:lang w:val="hu-HU"/>
        </w:rPr>
        <w:t>Minden cikknek van azonban egy egyedi rétege (vö. pl. alcím), mely itt és most még nem lenne helyettesíthető egy robot-íróval. De éppen az itt látható manuális minta lesz az a minta, mely a robot-író következő generációiba beépíthető.</w:t>
      </w:r>
    </w:p>
    <w:p w14:paraId="54291E1E" w14:textId="77777777" w:rsidR="00B30CC1" w:rsidRDefault="00B30CC1" w:rsidP="00723D81">
      <w:pPr>
        <w:pStyle w:val="Cmsor1"/>
        <w:jc w:val="both"/>
        <w:rPr>
          <w:lang w:val="hu-HU"/>
        </w:rPr>
      </w:pPr>
      <w:r>
        <w:rPr>
          <w:lang w:val="hu-HU"/>
        </w:rPr>
        <w:t>Adatok</w:t>
      </w:r>
    </w:p>
    <w:p w14:paraId="48753AFE" w14:textId="56F58C1A" w:rsidR="00B30CC1" w:rsidRDefault="00B30CC1" w:rsidP="00723D81">
      <w:pPr>
        <w:jc w:val="both"/>
        <w:rPr>
          <w:lang w:val="hu-HU"/>
        </w:rPr>
      </w:pPr>
      <w:r w:rsidRPr="00810778">
        <w:rPr>
          <w:u w:val="single"/>
          <w:lang w:val="hu-HU"/>
        </w:rPr>
        <w:t>Részletek</w:t>
      </w:r>
      <w:r>
        <w:rPr>
          <w:lang w:val="hu-HU"/>
        </w:rPr>
        <w:t xml:space="preserve">: </w:t>
      </w:r>
      <w:hyperlink r:id="rId90" w:history="1">
        <w:r w:rsidR="00C63F0A" w:rsidRPr="00F90D82">
          <w:rPr>
            <w:rStyle w:val="Hiperhivatkozs"/>
            <w:lang w:val="hu-HU"/>
          </w:rPr>
          <w:t>https://miau.my-x.hu/miau/273/sap_oracle_ms_dell_samsung.xlsx</w:t>
        </w:r>
      </w:hyperlink>
      <w:r w:rsidR="00C63F0A">
        <w:rPr>
          <w:lang w:val="hu-HU"/>
        </w:rPr>
        <w:t xml:space="preserve"> + </w:t>
      </w:r>
      <w:r w:rsidR="00C63F0A" w:rsidRPr="00C63F0A">
        <w:rPr>
          <w:highlight w:val="yellow"/>
          <w:lang w:val="hu-HU"/>
        </w:rPr>
        <w:t>dell</w:t>
      </w:r>
    </w:p>
    <w:p w14:paraId="7FA08843" w14:textId="6ADC7AD1" w:rsidR="000A4E5D" w:rsidRDefault="000A4E5D" w:rsidP="00723D81">
      <w:pPr>
        <w:jc w:val="both"/>
        <w:rPr>
          <w:lang w:val="hu-HU"/>
        </w:rPr>
      </w:pPr>
      <w:r w:rsidRPr="002825D2">
        <w:rPr>
          <w:u w:val="single"/>
          <w:lang w:val="hu-HU"/>
        </w:rPr>
        <w:t>Forrás</w:t>
      </w:r>
      <w:r>
        <w:rPr>
          <w:lang w:val="hu-HU"/>
        </w:rPr>
        <w:t>: Google Trends</w:t>
      </w:r>
    </w:p>
    <w:p w14:paraId="3FDBEAE0" w14:textId="77777777" w:rsidR="00837E9A" w:rsidRDefault="002D77AE" w:rsidP="00723D81">
      <w:pPr>
        <w:pStyle w:val="Listaszerbekezds"/>
        <w:numPr>
          <w:ilvl w:val="0"/>
          <w:numId w:val="10"/>
        </w:numPr>
        <w:jc w:val="both"/>
        <w:rPr>
          <w:lang w:val="hu-HU"/>
        </w:rPr>
      </w:pPr>
      <w:hyperlink r:id="rId91" w:history="1">
        <w:r w:rsidR="00837E9A" w:rsidRPr="00F90D82">
          <w:rPr>
            <w:rStyle w:val="Hiperhivatkozs"/>
            <w:lang w:val="hu-HU"/>
          </w:rPr>
          <w:t>https://trends.google.com/trends/explore?date=all&amp;q=%2Fm%2F01pf4l,%2Fm%2F05njw,%2Fm%2F04sv4,%2Fm%2F0py9b,%2Fm%2F01nn79</w:t>
        </w:r>
      </w:hyperlink>
    </w:p>
    <w:p w14:paraId="72CE6FD5" w14:textId="77777777" w:rsidR="00837E9A" w:rsidRDefault="002D77AE" w:rsidP="00723D81">
      <w:pPr>
        <w:pStyle w:val="Listaszerbekezds"/>
        <w:numPr>
          <w:ilvl w:val="0"/>
          <w:numId w:val="10"/>
        </w:numPr>
        <w:jc w:val="both"/>
        <w:rPr>
          <w:lang w:val="hu-HU"/>
        </w:rPr>
      </w:pPr>
      <w:hyperlink r:id="rId92" w:history="1">
        <w:r w:rsidR="00837E9A" w:rsidRPr="00F90D82">
          <w:rPr>
            <w:rStyle w:val="Hiperhivatkozs"/>
            <w:lang w:val="hu-HU"/>
          </w:rPr>
          <w:t>https://trends.google.com/trends/explore?date=all&amp;q=%2Fm%2F0g7xx,%2Fm%2F02_39h,%2Fm%2F03xvd_,%2Fm%2F0fyp9,%2Fm%2F01nn79</w:t>
        </w:r>
      </w:hyperlink>
    </w:p>
    <w:p w14:paraId="74A5441F" w14:textId="77777777" w:rsidR="00837E9A" w:rsidRDefault="002D77AE" w:rsidP="00723D81">
      <w:pPr>
        <w:pStyle w:val="Listaszerbekezds"/>
        <w:numPr>
          <w:ilvl w:val="0"/>
          <w:numId w:val="10"/>
        </w:numPr>
        <w:jc w:val="both"/>
        <w:rPr>
          <w:lang w:val="hu-HU"/>
        </w:rPr>
      </w:pPr>
      <w:hyperlink r:id="rId93" w:history="1">
        <w:r w:rsidR="00837E9A" w:rsidRPr="00F90D82">
          <w:rPr>
            <w:rStyle w:val="Hiperhivatkozs"/>
            <w:lang w:val="hu-HU"/>
          </w:rPr>
          <w:t>https://trends.google.com/trends/explore?date=all&amp;q=%2Fm%2F03mnk,%2Fm%2F023fm_,%2Fm%2F0k8z,%2Fm%2F03sc8,%2Fm%2F01nn79</w:t>
        </w:r>
      </w:hyperlink>
    </w:p>
    <w:p w14:paraId="4C986C19" w14:textId="00B4E257" w:rsidR="000A4E5D" w:rsidRDefault="000A4E5D" w:rsidP="00723D81">
      <w:pPr>
        <w:jc w:val="both"/>
        <w:rPr>
          <w:lang w:val="hu-HU"/>
        </w:rPr>
      </w:pPr>
      <w:r w:rsidRPr="002825D2">
        <w:rPr>
          <w:u w:val="single"/>
          <w:lang w:val="hu-HU"/>
        </w:rPr>
        <w:t>Objektumok</w:t>
      </w:r>
      <w:r w:rsidR="000F737B">
        <w:rPr>
          <w:u w:val="single"/>
          <w:lang w:val="hu-HU"/>
        </w:rPr>
        <w:t xml:space="preserve"> (12+1)</w:t>
      </w:r>
      <w:r>
        <w:rPr>
          <w:lang w:val="hu-HU"/>
        </w:rPr>
        <w:t xml:space="preserve">: </w:t>
      </w:r>
      <w:r w:rsidRPr="00530317">
        <w:rPr>
          <w:lang w:val="hu-HU"/>
        </w:rPr>
        <w:t>SAP AG: (Vil</w:t>
      </w:r>
      <w:r>
        <w:rPr>
          <w:lang w:val="hu-HU"/>
        </w:rPr>
        <w:t>á</w:t>
      </w:r>
      <w:r w:rsidRPr="00530317">
        <w:rPr>
          <w:lang w:val="hu-HU"/>
        </w:rPr>
        <w:t>gszerte)</w:t>
      </w:r>
      <w:r>
        <w:rPr>
          <w:lang w:val="hu-HU"/>
        </w:rPr>
        <w:t xml:space="preserve">, </w:t>
      </w:r>
      <w:r w:rsidRPr="00530317">
        <w:rPr>
          <w:lang w:val="hu-HU"/>
        </w:rPr>
        <w:t>Oracle Corporation: (Vil</w:t>
      </w:r>
      <w:r>
        <w:rPr>
          <w:lang w:val="hu-HU"/>
        </w:rPr>
        <w:t>á</w:t>
      </w:r>
      <w:r w:rsidRPr="00530317">
        <w:rPr>
          <w:lang w:val="hu-HU"/>
        </w:rPr>
        <w:t>gszerte)</w:t>
      </w:r>
      <w:r>
        <w:rPr>
          <w:lang w:val="hu-HU"/>
        </w:rPr>
        <w:t xml:space="preserve">, </w:t>
      </w:r>
      <w:r w:rsidRPr="00530317">
        <w:rPr>
          <w:lang w:val="hu-HU"/>
        </w:rPr>
        <w:t>Microsoft: (Vil</w:t>
      </w:r>
      <w:r>
        <w:rPr>
          <w:lang w:val="hu-HU"/>
        </w:rPr>
        <w:t>á</w:t>
      </w:r>
      <w:r w:rsidRPr="00530317">
        <w:rPr>
          <w:lang w:val="hu-HU"/>
        </w:rPr>
        <w:t>gszerte)</w:t>
      </w:r>
      <w:r>
        <w:rPr>
          <w:lang w:val="hu-HU"/>
        </w:rPr>
        <w:t xml:space="preserve">, </w:t>
      </w:r>
      <w:r w:rsidRPr="00530317">
        <w:rPr>
          <w:lang w:val="hu-HU"/>
        </w:rPr>
        <w:t>Dell: (Vil</w:t>
      </w:r>
      <w:r>
        <w:rPr>
          <w:lang w:val="hu-HU"/>
        </w:rPr>
        <w:t>á</w:t>
      </w:r>
      <w:r w:rsidRPr="00530317">
        <w:rPr>
          <w:lang w:val="hu-HU"/>
        </w:rPr>
        <w:t>gszerte)</w:t>
      </w:r>
      <w:r>
        <w:rPr>
          <w:lang w:val="hu-HU"/>
        </w:rPr>
        <w:t xml:space="preserve">, </w:t>
      </w:r>
      <w:r w:rsidRPr="00530317">
        <w:rPr>
          <w:lang w:val="hu-HU"/>
        </w:rPr>
        <w:t>Toshiba: (Vil</w:t>
      </w:r>
      <w:r>
        <w:rPr>
          <w:lang w:val="hu-HU"/>
        </w:rPr>
        <w:t>á</w:t>
      </w:r>
      <w:r w:rsidRPr="00530317">
        <w:rPr>
          <w:lang w:val="hu-HU"/>
        </w:rPr>
        <w:t>gszerte)</w:t>
      </w:r>
      <w:r>
        <w:rPr>
          <w:lang w:val="hu-HU"/>
        </w:rPr>
        <w:t xml:space="preserve">, </w:t>
      </w:r>
      <w:r w:rsidRPr="00530317">
        <w:rPr>
          <w:lang w:val="hu-HU"/>
        </w:rPr>
        <w:t>ASUS: (Vil</w:t>
      </w:r>
      <w:r>
        <w:rPr>
          <w:lang w:val="hu-HU"/>
        </w:rPr>
        <w:t>á</w:t>
      </w:r>
      <w:r w:rsidRPr="00530317">
        <w:rPr>
          <w:lang w:val="hu-HU"/>
        </w:rPr>
        <w:t>gszerte)</w:t>
      </w:r>
      <w:r>
        <w:rPr>
          <w:lang w:val="hu-HU"/>
        </w:rPr>
        <w:t xml:space="preserve">, </w:t>
      </w:r>
      <w:r w:rsidRPr="00530317">
        <w:rPr>
          <w:lang w:val="hu-HU"/>
        </w:rPr>
        <w:t>Lenovo: (Vil</w:t>
      </w:r>
      <w:r>
        <w:rPr>
          <w:lang w:val="hu-HU"/>
        </w:rPr>
        <w:t>á</w:t>
      </w:r>
      <w:r w:rsidRPr="00530317">
        <w:rPr>
          <w:lang w:val="hu-HU"/>
        </w:rPr>
        <w:t>gszerte)</w:t>
      </w:r>
      <w:r>
        <w:rPr>
          <w:lang w:val="hu-HU"/>
        </w:rPr>
        <w:t xml:space="preserve">, </w:t>
      </w:r>
      <w:r w:rsidRPr="00530317">
        <w:rPr>
          <w:lang w:val="hu-HU"/>
        </w:rPr>
        <w:t>Fujitsu: (Vil</w:t>
      </w:r>
      <w:r>
        <w:rPr>
          <w:lang w:val="hu-HU"/>
        </w:rPr>
        <w:t>á</w:t>
      </w:r>
      <w:r w:rsidRPr="00530317">
        <w:rPr>
          <w:lang w:val="hu-HU"/>
        </w:rPr>
        <w:t>gszerte)</w:t>
      </w:r>
      <w:r>
        <w:rPr>
          <w:lang w:val="hu-HU"/>
        </w:rPr>
        <w:t xml:space="preserve">, </w:t>
      </w:r>
      <w:r w:rsidRPr="00530317">
        <w:rPr>
          <w:lang w:val="hu-HU"/>
        </w:rPr>
        <w:t>Hewlett-Packard: (Vil</w:t>
      </w:r>
      <w:r>
        <w:rPr>
          <w:lang w:val="hu-HU"/>
        </w:rPr>
        <w:t>á</w:t>
      </w:r>
      <w:r w:rsidRPr="00530317">
        <w:rPr>
          <w:lang w:val="hu-HU"/>
        </w:rPr>
        <w:t>gszerte)</w:t>
      </w:r>
      <w:r>
        <w:rPr>
          <w:lang w:val="hu-HU"/>
        </w:rPr>
        <w:t xml:space="preserve">, </w:t>
      </w:r>
      <w:r w:rsidRPr="00530317">
        <w:rPr>
          <w:lang w:val="hu-HU"/>
        </w:rPr>
        <w:t>Acer Inc.: (Vil</w:t>
      </w:r>
      <w:r>
        <w:rPr>
          <w:lang w:val="hu-HU"/>
        </w:rPr>
        <w:t>á</w:t>
      </w:r>
      <w:r w:rsidRPr="00530317">
        <w:rPr>
          <w:lang w:val="hu-HU"/>
        </w:rPr>
        <w:t>gszerte)</w:t>
      </w:r>
      <w:r>
        <w:rPr>
          <w:lang w:val="hu-HU"/>
        </w:rPr>
        <w:t xml:space="preserve">, </w:t>
      </w:r>
      <w:r w:rsidRPr="00530317">
        <w:rPr>
          <w:lang w:val="hu-HU"/>
        </w:rPr>
        <w:t>Apple: (Vil</w:t>
      </w:r>
      <w:r>
        <w:rPr>
          <w:lang w:val="hu-HU"/>
        </w:rPr>
        <w:t>á</w:t>
      </w:r>
      <w:r w:rsidRPr="00530317">
        <w:rPr>
          <w:lang w:val="hu-HU"/>
        </w:rPr>
        <w:t>gszerte)</w:t>
      </w:r>
      <w:r>
        <w:rPr>
          <w:lang w:val="hu-HU"/>
        </w:rPr>
        <w:t xml:space="preserve">, </w:t>
      </w:r>
      <w:r w:rsidRPr="00530317">
        <w:rPr>
          <w:lang w:val="hu-HU"/>
        </w:rPr>
        <w:t>IBM: (Vil</w:t>
      </w:r>
      <w:r>
        <w:rPr>
          <w:lang w:val="hu-HU"/>
        </w:rPr>
        <w:t>á</w:t>
      </w:r>
      <w:r w:rsidRPr="00530317">
        <w:rPr>
          <w:lang w:val="hu-HU"/>
        </w:rPr>
        <w:t>gszerte)</w:t>
      </w:r>
      <w:r>
        <w:rPr>
          <w:lang w:val="hu-HU"/>
        </w:rPr>
        <w:t xml:space="preserve">, </w:t>
      </w:r>
      <w:r w:rsidRPr="000F737B">
        <w:rPr>
          <w:u w:val="single"/>
          <w:lang w:val="hu-HU"/>
        </w:rPr>
        <w:t>Samsung Electronics</w:t>
      </w:r>
      <w:r w:rsidRPr="00530317">
        <w:rPr>
          <w:lang w:val="hu-HU"/>
        </w:rPr>
        <w:t>: (Vil</w:t>
      </w:r>
      <w:r>
        <w:rPr>
          <w:lang w:val="hu-HU"/>
        </w:rPr>
        <w:t>á</w:t>
      </w:r>
      <w:r w:rsidRPr="00530317">
        <w:rPr>
          <w:lang w:val="hu-HU"/>
        </w:rPr>
        <w:t>gszerte)</w:t>
      </w:r>
    </w:p>
    <w:p w14:paraId="0E77DB5E" w14:textId="65CC6B49" w:rsidR="000A4E5D" w:rsidRDefault="000A4E5D" w:rsidP="00723D81">
      <w:pPr>
        <w:jc w:val="both"/>
        <w:rPr>
          <w:lang w:val="hu-HU"/>
        </w:rPr>
      </w:pPr>
      <w:r w:rsidRPr="002825D2">
        <w:rPr>
          <w:u w:val="single"/>
          <w:lang w:val="hu-HU"/>
        </w:rPr>
        <w:t>Attribútumok</w:t>
      </w:r>
      <w:r w:rsidR="000F737B">
        <w:rPr>
          <w:u w:val="single"/>
          <w:lang w:val="hu-HU"/>
        </w:rPr>
        <w:t xml:space="preserve"> (207)</w:t>
      </w:r>
      <w:r>
        <w:rPr>
          <w:lang w:val="hu-HU"/>
        </w:rPr>
        <w:t>: Az elemzéshez a 2004. januártól 2021. márciusig havonta rendelkezésre álló kulcs-szavankénti érdeklődés trendek (%) 207 idősávja (hónapja) nyújtotta az összehasonlítandó objektumokat, ahol az aranykor-elemzés nem más, mint a tartósan norma feletti és norma alatti valid időszakok feltárásának módszertana, melynek eredménye egy, a fókuszált kulcsszó Google-Trends görbéjével párhuzamosan létező nyers becslés, egy validált becslés és ennek 12-havi mozgóátlaggal-simított nézete.</w:t>
      </w:r>
    </w:p>
    <w:p w14:paraId="27276849" w14:textId="77777777" w:rsidR="000A4E5D" w:rsidRDefault="000A4E5D" w:rsidP="00723D81">
      <w:pPr>
        <w:jc w:val="both"/>
        <w:rPr>
          <w:lang w:val="hu-HU"/>
        </w:rPr>
      </w:pPr>
      <w:r w:rsidRPr="00810778">
        <w:rPr>
          <w:u w:val="single"/>
          <w:lang w:val="hu-HU"/>
        </w:rPr>
        <w:t>Megjegyzések</w:t>
      </w:r>
      <w:r>
        <w:rPr>
          <w:lang w:val="hu-HU"/>
        </w:rPr>
        <w:t>:</w:t>
      </w:r>
    </w:p>
    <w:p w14:paraId="2DD888C5" w14:textId="77777777" w:rsidR="000A4E5D" w:rsidRDefault="000A4E5D" w:rsidP="00723D81">
      <w:pPr>
        <w:pStyle w:val="Listaszerbekezds"/>
        <w:numPr>
          <w:ilvl w:val="0"/>
          <w:numId w:val="8"/>
        </w:numPr>
        <w:jc w:val="both"/>
        <w:rPr>
          <w:lang w:val="hu-HU"/>
        </w:rPr>
      </w:pPr>
      <w:r>
        <w:rPr>
          <w:lang w:val="hu-HU"/>
        </w:rPr>
        <w:t>A forrás-URL-ek kapcsán látható, hogy ezek nem olvashatók/beszédesek, hanem belső Google-Trends kódok, vagyis ezek a Google-Trends által bármilyen módon is, de előértelmezett (cégekhez) kötődő adatok – szemben a karakter-alapú keresés kifejezésekkel.</w:t>
      </w:r>
    </w:p>
    <w:p w14:paraId="6703B5A5" w14:textId="77777777" w:rsidR="000A4E5D" w:rsidRDefault="000A4E5D" w:rsidP="00723D81">
      <w:pPr>
        <w:pStyle w:val="Listaszerbekezds"/>
        <w:numPr>
          <w:ilvl w:val="0"/>
          <w:numId w:val="8"/>
        </w:numPr>
        <w:jc w:val="both"/>
        <w:rPr>
          <w:lang w:val="hu-HU"/>
        </w:rPr>
      </w:pPr>
      <w:r>
        <w:rPr>
          <w:lang w:val="hu-HU"/>
        </w:rPr>
        <w:t>A Google-Trends adatokat olyan esetben nem kell egymással láncreakció-szerűen arányosítani, ha csak az egyes idősorokon belüli trendek elemzése történik meg – jelen esetben sorszámozás formájában.</w:t>
      </w:r>
    </w:p>
    <w:p w14:paraId="145C711B" w14:textId="092AD14E" w:rsidR="000A4E5D" w:rsidRPr="002E19F1" w:rsidRDefault="000A4E5D" w:rsidP="00723D81">
      <w:pPr>
        <w:pStyle w:val="Listaszerbekezds"/>
        <w:numPr>
          <w:ilvl w:val="0"/>
          <w:numId w:val="8"/>
        </w:numPr>
        <w:jc w:val="both"/>
        <w:rPr>
          <w:u w:val="single"/>
          <w:lang w:val="hu-HU"/>
        </w:rPr>
      </w:pPr>
      <w:r w:rsidRPr="002E19F1">
        <w:rPr>
          <w:lang w:val="hu-HU"/>
        </w:rPr>
        <w:lastRenderedPageBreak/>
        <w:t xml:space="preserve">A </w:t>
      </w:r>
      <w:r>
        <w:rPr>
          <w:lang w:val="hu-HU"/>
        </w:rPr>
        <w:t>Dell</w:t>
      </w:r>
      <w:r w:rsidRPr="002E19F1">
        <w:rPr>
          <w:lang w:val="hu-HU"/>
        </w:rPr>
        <w:t xml:space="preserve">-jelenséget </w:t>
      </w:r>
      <w:r>
        <w:rPr>
          <w:lang w:val="hu-HU"/>
        </w:rPr>
        <w:t xml:space="preserve">nem kell </w:t>
      </w:r>
      <w:r w:rsidRPr="002E19F1">
        <w:rPr>
          <w:lang w:val="hu-HU"/>
        </w:rPr>
        <w:t>értelmezni</w:t>
      </w:r>
      <w:r>
        <w:rPr>
          <w:lang w:val="hu-HU"/>
        </w:rPr>
        <w:t>, mert az adatok nagyságrendje a normál emberi szem számára ezen felbontás mellett megfelelő értelmezéseket tesz lehetővé</w:t>
      </w:r>
      <w:r w:rsidRPr="002E19F1">
        <w:rPr>
          <w:lang w:val="hu-HU"/>
        </w:rPr>
        <w:t xml:space="preserve">. </w:t>
      </w:r>
    </w:p>
    <w:p w14:paraId="396BDD72" w14:textId="4AAC60FF" w:rsidR="000A4E5D" w:rsidRDefault="000A4E5D" w:rsidP="00723D81">
      <w:pPr>
        <w:jc w:val="both"/>
        <w:rPr>
          <w:lang w:val="hu-HU"/>
        </w:rPr>
      </w:pPr>
      <w:r w:rsidRPr="00810778">
        <w:rPr>
          <w:u w:val="single"/>
          <w:lang w:val="hu-HU"/>
        </w:rPr>
        <w:t>Demo-nézetek</w:t>
      </w:r>
      <w:r>
        <w:rPr>
          <w:lang w:val="hu-HU"/>
        </w:rPr>
        <w:t>:</w:t>
      </w:r>
    </w:p>
    <w:p w14:paraId="7A1B2093" w14:textId="77777777" w:rsidR="000A4E5D" w:rsidRDefault="000A4E5D" w:rsidP="00723D81">
      <w:pPr>
        <w:jc w:val="both"/>
        <w:rPr>
          <w:lang w:val="hu-HU"/>
        </w:rPr>
      </w:pPr>
      <w:r>
        <w:rPr>
          <w:noProof/>
        </w:rPr>
        <w:drawing>
          <wp:inline distT="0" distB="0" distL="0" distR="0" wp14:anchorId="305995BC" wp14:editId="77D21EF7">
            <wp:extent cx="5760720" cy="246507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65070"/>
                    </a:xfrm>
                    <a:prstGeom prst="rect">
                      <a:avLst/>
                    </a:prstGeom>
                  </pic:spPr>
                </pic:pic>
              </a:graphicData>
            </a:graphic>
          </wp:inline>
        </w:drawing>
      </w:r>
    </w:p>
    <w:p w14:paraId="7DBD9026" w14:textId="053BB038" w:rsidR="000A4E5D" w:rsidRDefault="000A4E5D" w:rsidP="00723D81">
      <w:pPr>
        <w:pStyle w:val="Listaszerbekezds"/>
        <w:numPr>
          <w:ilvl w:val="0"/>
          <w:numId w:val="12"/>
        </w:numPr>
        <w:jc w:val="both"/>
        <w:rPr>
          <w:lang w:val="hu-HU"/>
        </w:rPr>
      </w:pPr>
      <w:r>
        <w:rPr>
          <w:lang w:val="hu-HU"/>
        </w:rPr>
        <w:t>Ábra: A Samsung és a Dell iránti érdeklődés alakulása – (Forrás: URL a képen)</w:t>
      </w:r>
    </w:p>
    <w:p w14:paraId="6C4FFF9B" w14:textId="77777777" w:rsidR="000A4E5D" w:rsidRDefault="000A4E5D" w:rsidP="00723D81">
      <w:pPr>
        <w:jc w:val="both"/>
        <w:rPr>
          <w:lang w:val="hu-HU"/>
        </w:rPr>
      </w:pPr>
      <w:r>
        <w:rPr>
          <w:noProof/>
        </w:rPr>
        <w:drawing>
          <wp:inline distT="0" distB="0" distL="0" distR="0" wp14:anchorId="52FAE97B" wp14:editId="7EDC0858">
            <wp:extent cx="5760720" cy="2468245"/>
            <wp:effectExtent l="0" t="0" r="0" b="825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468245"/>
                    </a:xfrm>
                    <a:prstGeom prst="rect">
                      <a:avLst/>
                    </a:prstGeom>
                  </pic:spPr>
                </pic:pic>
              </a:graphicData>
            </a:graphic>
          </wp:inline>
        </w:drawing>
      </w:r>
    </w:p>
    <w:p w14:paraId="540DDC9C" w14:textId="63B9D30A" w:rsidR="000A4E5D" w:rsidRDefault="000A4E5D" w:rsidP="00723D81">
      <w:pPr>
        <w:pStyle w:val="Listaszerbekezds"/>
        <w:numPr>
          <w:ilvl w:val="0"/>
          <w:numId w:val="12"/>
        </w:numPr>
        <w:jc w:val="both"/>
        <w:rPr>
          <w:lang w:val="hu-HU"/>
        </w:rPr>
      </w:pPr>
      <w:r>
        <w:rPr>
          <w:lang w:val="hu-HU"/>
        </w:rPr>
        <w:t>Ábra: A Samsung csúcspontja és a Dell akkori helyzete (Forrás: URL a képen)</w:t>
      </w:r>
    </w:p>
    <w:p w14:paraId="32D53DE4" w14:textId="77777777" w:rsidR="000A4E5D" w:rsidRDefault="000A4E5D" w:rsidP="00723D81">
      <w:pPr>
        <w:jc w:val="both"/>
        <w:rPr>
          <w:lang w:val="hu-HU"/>
        </w:rPr>
      </w:pPr>
      <w:r>
        <w:rPr>
          <w:noProof/>
        </w:rPr>
        <w:lastRenderedPageBreak/>
        <w:drawing>
          <wp:inline distT="0" distB="0" distL="0" distR="0" wp14:anchorId="5A39110D" wp14:editId="5A500DF1">
            <wp:extent cx="5760720" cy="242252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422525"/>
                    </a:xfrm>
                    <a:prstGeom prst="rect">
                      <a:avLst/>
                    </a:prstGeom>
                  </pic:spPr>
                </pic:pic>
              </a:graphicData>
            </a:graphic>
          </wp:inline>
        </w:drawing>
      </w:r>
    </w:p>
    <w:p w14:paraId="39B418EA" w14:textId="39F795AB" w:rsidR="000A4E5D" w:rsidRDefault="000A4E5D" w:rsidP="00723D81">
      <w:pPr>
        <w:pStyle w:val="Listaszerbekezds"/>
        <w:numPr>
          <w:ilvl w:val="0"/>
          <w:numId w:val="12"/>
        </w:numPr>
        <w:jc w:val="both"/>
        <w:rPr>
          <w:lang w:val="hu-HU"/>
        </w:rPr>
      </w:pPr>
      <w:r>
        <w:rPr>
          <w:lang w:val="hu-HU"/>
        </w:rPr>
        <w:t>Ábra: A közelmúltbeli (fellángolás előtti) mélypont több cég esetén is (Forrás: URL a képen)</w:t>
      </w:r>
    </w:p>
    <w:p w14:paraId="6A3583E1" w14:textId="35C4EEB7" w:rsidR="000A4E5D" w:rsidRDefault="000A4E5D" w:rsidP="00723D81">
      <w:pPr>
        <w:jc w:val="both"/>
        <w:rPr>
          <w:lang w:val="hu-HU"/>
        </w:rPr>
      </w:pPr>
      <w:r>
        <w:rPr>
          <w:noProof/>
        </w:rPr>
        <w:drawing>
          <wp:inline distT="0" distB="0" distL="0" distR="0" wp14:anchorId="28794C23" wp14:editId="05F8D30B">
            <wp:extent cx="5760720" cy="2494280"/>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494280"/>
                    </a:xfrm>
                    <a:prstGeom prst="rect">
                      <a:avLst/>
                    </a:prstGeom>
                  </pic:spPr>
                </pic:pic>
              </a:graphicData>
            </a:graphic>
          </wp:inline>
        </w:drawing>
      </w:r>
    </w:p>
    <w:p w14:paraId="5F06B247" w14:textId="0C296AEC" w:rsidR="000A4E5D" w:rsidRPr="000A4E5D" w:rsidRDefault="000A4E5D" w:rsidP="00723D81">
      <w:pPr>
        <w:pStyle w:val="Listaszerbekezds"/>
        <w:numPr>
          <w:ilvl w:val="0"/>
          <w:numId w:val="12"/>
        </w:numPr>
        <w:jc w:val="both"/>
        <w:rPr>
          <w:lang w:val="hu-HU"/>
        </w:rPr>
      </w:pPr>
      <w:r>
        <w:rPr>
          <w:lang w:val="hu-HU"/>
        </w:rPr>
        <w:t>Ábra: A Dell csúcspontja (Forrás: URL a képen)</w:t>
      </w:r>
    </w:p>
    <w:p w14:paraId="4D2C8E9E" w14:textId="77777777" w:rsidR="000A4E5D" w:rsidRDefault="000A4E5D" w:rsidP="00723D81">
      <w:pPr>
        <w:jc w:val="both"/>
        <w:rPr>
          <w:lang w:val="hu-HU"/>
        </w:rPr>
      </w:pPr>
      <w:r w:rsidRPr="00810778">
        <w:rPr>
          <w:u w:val="single"/>
          <w:lang w:val="hu-HU"/>
        </w:rPr>
        <w:t>Naiv értelmezések</w:t>
      </w:r>
      <w:r>
        <w:rPr>
          <w:lang w:val="hu-HU"/>
        </w:rPr>
        <w:t>:</w:t>
      </w:r>
    </w:p>
    <w:p w14:paraId="4168136C" w14:textId="38AB077D" w:rsidR="000A4E5D" w:rsidRDefault="000A4E5D" w:rsidP="00723D81">
      <w:pPr>
        <w:pStyle w:val="Listaszerbekezds"/>
        <w:numPr>
          <w:ilvl w:val="0"/>
          <w:numId w:val="8"/>
        </w:numPr>
        <w:jc w:val="both"/>
        <w:rPr>
          <w:lang w:val="hu-HU"/>
        </w:rPr>
      </w:pPr>
      <w:r>
        <w:rPr>
          <w:lang w:val="hu-HU"/>
        </w:rPr>
        <w:t>A Dell 2006 nyarán érte el az érdeklődés csúcspontját.</w:t>
      </w:r>
    </w:p>
    <w:p w14:paraId="50BDEFC6" w14:textId="262E6EC5" w:rsidR="000A4E5D" w:rsidRDefault="000A4E5D" w:rsidP="00723D81">
      <w:pPr>
        <w:pStyle w:val="Listaszerbekezds"/>
        <w:numPr>
          <w:ilvl w:val="0"/>
          <w:numId w:val="8"/>
        </w:numPr>
        <w:jc w:val="both"/>
        <w:rPr>
          <w:lang w:val="hu-HU"/>
        </w:rPr>
      </w:pPr>
      <w:r>
        <w:rPr>
          <w:lang w:val="hu-HU"/>
        </w:rPr>
        <w:t>A Dell onnantól gyakorlatilag csökkenő trendet mutat szezonális jellegű hullámzással.</w:t>
      </w:r>
    </w:p>
    <w:p w14:paraId="21A45B18" w14:textId="2B0DF675" w:rsidR="000A4E5D" w:rsidRDefault="000A4E5D" w:rsidP="00723D81">
      <w:pPr>
        <w:pStyle w:val="Listaszerbekezds"/>
        <w:numPr>
          <w:ilvl w:val="0"/>
          <w:numId w:val="8"/>
        </w:numPr>
        <w:jc w:val="both"/>
        <w:rPr>
          <w:lang w:val="hu-HU"/>
        </w:rPr>
      </w:pPr>
      <w:r>
        <w:rPr>
          <w:lang w:val="hu-HU"/>
        </w:rPr>
        <w:t>A naiv emberi képértelmezés tehát aranykorként valahol a csúcspont körüli időszakot illene, hogy azonosítsa.</w:t>
      </w:r>
    </w:p>
    <w:p w14:paraId="39476B3B" w14:textId="3E38A25C" w:rsidR="000A4E5D" w:rsidRDefault="000A4E5D" w:rsidP="00723D81">
      <w:pPr>
        <w:pStyle w:val="Listaszerbekezds"/>
        <w:numPr>
          <w:ilvl w:val="0"/>
          <w:numId w:val="8"/>
        </w:numPr>
        <w:jc w:val="both"/>
        <w:rPr>
          <w:lang w:val="hu-HU"/>
        </w:rPr>
      </w:pPr>
      <w:r>
        <w:rPr>
          <w:lang w:val="hu-HU"/>
        </w:rPr>
        <w:t>S ezt azonban éppen a Samsung-fejlődéstörténet látszik a cáfolni már egyetlen egy ábra alapján is.</w:t>
      </w:r>
    </w:p>
    <w:p w14:paraId="03E9832A" w14:textId="46A194B6" w:rsidR="000A4E5D" w:rsidRPr="00810778" w:rsidRDefault="000A4E5D" w:rsidP="00723D81">
      <w:pPr>
        <w:pStyle w:val="Listaszerbekezds"/>
        <w:numPr>
          <w:ilvl w:val="0"/>
          <w:numId w:val="8"/>
        </w:numPr>
        <w:jc w:val="both"/>
        <w:rPr>
          <w:lang w:val="hu-HU"/>
        </w:rPr>
      </w:pPr>
      <w:r>
        <w:rPr>
          <w:lang w:val="hu-HU"/>
        </w:rPr>
        <w:t>Kérdés: vajon a robotszem számára a Samsung vagy a Dell aranykora létezik triviálisab</w:t>
      </w:r>
      <w:r w:rsidR="002B7E33">
        <w:rPr>
          <w:lang w:val="hu-HU"/>
        </w:rPr>
        <w:t>ban</w:t>
      </w:r>
      <w:r>
        <w:rPr>
          <w:lang w:val="hu-HU"/>
        </w:rPr>
        <w:t xml:space="preserve">? </w:t>
      </w:r>
    </w:p>
    <w:p w14:paraId="3F76A9BC" w14:textId="77777777" w:rsidR="00B30CC1" w:rsidRDefault="00B30CC1" w:rsidP="00723D81">
      <w:pPr>
        <w:pStyle w:val="Cmsor1"/>
        <w:jc w:val="both"/>
        <w:rPr>
          <w:lang w:val="hu-HU"/>
        </w:rPr>
      </w:pPr>
      <w:r>
        <w:rPr>
          <w:lang w:val="hu-HU"/>
        </w:rPr>
        <w:t>Elemzések</w:t>
      </w:r>
    </w:p>
    <w:p w14:paraId="1D8DBEAE" w14:textId="77777777" w:rsidR="00A44BCF" w:rsidRDefault="00A44BCF" w:rsidP="00723D81">
      <w:pPr>
        <w:jc w:val="both"/>
        <w:rPr>
          <w:lang w:val="hu-HU"/>
        </w:rPr>
      </w:pPr>
      <w:r>
        <w:rPr>
          <w:lang w:val="hu-HU"/>
        </w:rPr>
        <w:t xml:space="preserve">Futtatott modellek (vö. </w:t>
      </w:r>
      <w:hyperlink r:id="rId95" w:history="1">
        <w:r w:rsidRPr="00F90D82">
          <w:rPr>
            <w:rStyle w:val="Hiperhivatkozs"/>
            <w:lang w:val="hu-HU"/>
          </w:rPr>
          <w:t>https://miau.my-x.hu/myx-free/</w:t>
        </w:r>
      </w:hyperlink>
      <w:r>
        <w:rPr>
          <w:lang w:val="hu-HU"/>
        </w:rPr>
        <w:t xml:space="preserve">, ill. </w:t>
      </w:r>
      <w:hyperlink r:id="rId96" w:history="1">
        <w:r w:rsidRPr="00F90D82">
          <w:rPr>
            <w:rStyle w:val="Hiperhivatkozs"/>
            <w:lang w:val="hu-HU"/>
          </w:rPr>
          <w:t>https://miau.my-x.hu/myx-free/coco/index.html</w:t>
        </w:r>
      </w:hyperlink>
      <w:r>
        <w:rPr>
          <w:lang w:val="hu-HU"/>
        </w:rPr>
        <w:t>) jellemzői és okai:</w:t>
      </w:r>
    </w:p>
    <w:p w14:paraId="61D8D933" w14:textId="38EBA69F" w:rsidR="00A44BCF" w:rsidRDefault="00A44BCF" w:rsidP="00723D81">
      <w:pPr>
        <w:pStyle w:val="Listaszerbekezds"/>
        <w:numPr>
          <w:ilvl w:val="0"/>
          <w:numId w:val="16"/>
        </w:numPr>
        <w:jc w:val="both"/>
        <w:rPr>
          <w:lang w:val="hu-HU"/>
        </w:rPr>
      </w:pPr>
      <w:r>
        <w:rPr>
          <w:lang w:val="hu-HU"/>
        </w:rPr>
        <w:t>M1: Modelltípus: COCO STD / Input-OAM: 207*12 nyers Google-Trends-idősorok attribútumonkénti rangsorszámaival / irány mindenhol: minél nagyobb (Xi), annál nagyobb (Y=Dell) – direkt futtatás</w:t>
      </w:r>
    </w:p>
    <w:p w14:paraId="57115803" w14:textId="508F69AB" w:rsidR="00A44BCF" w:rsidRDefault="00A44BCF" w:rsidP="00723D81">
      <w:pPr>
        <w:pStyle w:val="Listaszerbekezds"/>
        <w:numPr>
          <w:ilvl w:val="0"/>
          <w:numId w:val="16"/>
        </w:numPr>
        <w:jc w:val="both"/>
        <w:rPr>
          <w:lang w:val="hu-HU"/>
        </w:rPr>
      </w:pPr>
      <w:r>
        <w:rPr>
          <w:lang w:val="hu-HU"/>
        </w:rPr>
        <w:lastRenderedPageBreak/>
        <w:t>M2: Modelltípus: COCO STD / Input-OAM: 207*12 nyers Google-Trends-idősorok attribútumonkénti rangsorszámaival / irány mindenhol: minél kisebb (Xi), annál nagyobb (Y=Dell) – inverz futtatás</w:t>
      </w:r>
    </w:p>
    <w:p w14:paraId="4F6A46CD" w14:textId="77777777" w:rsidR="00A44BCF" w:rsidRDefault="00A44BCF" w:rsidP="00723D81">
      <w:pPr>
        <w:jc w:val="both"/>
        <w:rPr>
          <w:lang w:val="hu-HU"/>
        </w:rPr>
      </w:pPr>
      <w:r>
        <w:rPr>
          <w:lang w:val="hu-HU"/>
        </w:rPr>
        <w:t>Megjegyzések:</w:t>
      </w:r>
    </w:p>
    <w:p w14:paraId="3B2B0CE6" w14:textId="77777777" w:rsidR="00A44BCF" w:rsidRDefault="00A44BCF" w:rsidP="00723D81">
      <w:pPr>
        <w:pStyle w:val="Listaszerbekezds"/>
        <w:numPr>
          <w:ilvl w:val="0"/>
          <w:numId w:val="22"/>
        </w:numPr>
        <w:jc w:val="both"/>
        <w:rPr>
          <w:lang w:val="hu-HU"/>
        </w:rPr>
      </w:pPr>
      <w:r>
        <w:rPr>
          <w:lang w:val="hu-HU"/>
        </w:rPr>
        <w:t>Az M1&amp;M2 modellpár a bináris validáció alapjaként került értelmezésre.</w:t>
      </w:r>
    </w:p>
    <w:p w14:paraId="7D9AB901" w14:textId="77777777" w:rsidR="00A44BCF" w:rsidRDefault="00A44BCF" w:rsidP="00723D81">
      <w:pPr>
        <w:pStyle w:val="Listaszerbekezds"/>
        <w:numPr>
          <w:ilvl w:val="0"/>
          <w:numId w:val="22"/>
        </w:numPr>
        <w:jc w:val="both"/>
        <w:rPr>
          <w:lang w:val="hu-HU"/>
        </w:rPr>
      </w:pPr>
      <w:r>
        <w:rPr>
          <w:lang w:val="hu-HU"/>
        </w:rPr>
        <w:t>Semmilyen validáció-finomhangolás nem történt (vö. leggyakoribb hibaértékeken belüliség nulla hibának számít, ill. logikai/numerikus optimalizálás)</w:t>
      </w:r>
    </w:p>
    <w:p w14:paraId="465A7327" w14:textId="77777777" w:rsidR="00B30CC1" w:rsidRPr="00A25F6C" w:rsidRDefault="00B30CC1" w:rsidP="00723D81">
      <w:pPr>
        <w:jc w:val="both"/>
        <w:rPr>
          <w:lang w:val="hu-HU"/>
        </w:rPr>
      </w:pPr>
    </w:p>
    <w:p w14:paraId="1700818D" w14:textId="77777777" w:rsidR="00B30CC1" w:rsidRDefault="00B30CC1" w:rsidP="00723D81">
      <w:pPr>
        <w:pStyle w:val="Cmsor1"/>
        <w:jc w:val="both"/>
        <w:rPr>
          <w:lang w:val="hu-HU"/>
        </w:rPr>
      </w:pPr>
      <w:r>
        <w:rPr>
          <w:lang w:val="hu-HU"/>
        </w:rPr>
        <w:t>Eredmények</w:t>
      </w:r>
    </w:p>
    <w:p w14:paraId="0976C4A9" w14:textId="65B46242" w:rsidR="00B30CC1" w:rsidRDefault="00A44BCF" w:rsidP="00723D81">
      <w:pPr>
        <w:jc w:val="both"/>
        <w:rPr>
          <w:lang w:val="hu-HU"/>
        </w:rPr>
      </w:pPr>
      <w:r>
        <w:rPr>
          <w:noProof/>
        </w:rPr>
        <w:drawing>
          <wp:inline distT="0" distB="0" distL="0" distR="0" wp14:anchorId="06DC78E6" wp14:editId="30D49066">
            <wp:extent cx="5760720" cy="197040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1970405"/>
                    </a:xfrm>
                    <a:prstGeom prst="rect">
                      <a:avLst/>
                    </a:prstGeom>
                  </pic:spPr>
                </pic:pic>
              </a:graphicData>
            </a:graphic>
          </wp:inline>
        </w:drawing>
      </w:r>
    </w:p>
    <w:p w14:paraId="542A6993" w14:textId="2D618D0F" w:rsidR="00A44BCF" w:rsidRDefault="00A44BCF" w:rsidP="00723D81">
      <w:pPr>
        <w:pStyle w:val="Listaszerbekezds"/>
        <w:numPr>
          <w:ilvl w:val="0"/>
          <w:numId w:val="12"/>
        </w:numPr>
        <w:jc w:val="both"/>
        <w:rPr>
          <w:lang w:val="hu-HU"/>
        </w:rPr>
      </w:pPr>
      <w:r>
        <w:rPr>
          <w:lang w:val="hu-HU"/>
        </w:rPr>
        <w:t>Ábra: A Dell brand-értékének alakulása (forrás: saját számítások)</w:t>
      </w:r>
    </w:p>
    <w:p w14:paraId="24633AF7" w14:textId="4E24B3F1" w:rsidR="00A44BCF" w:rsidRDefault="00A44BCF" w:rsidP="00723D81">
      <w:pPr>
        <w:jc w:val="both"/>
        <w:rPr>
          <w:lang w:val="hu-HU"/>
        </w:rPr>
      </w:pPr>
      <w:r>
        <w:rPr>
          <w:lang w:val="hu-HU"/>
        </w:rPr>
        <w:t>A Dell Wikipedia-nézete</w:t>
      </w:r>
      <w:r w:rsidR="00723D81">
        <w:rPr>
          <w:lang w:val="hu-HU"/>
        </w:rPr>
        <w:t xml:space="preserve"> magyarul</w:t>
      </w:r>
      <w:r w:rsidR="00192C1D">
        <w:rPr>
          <w:lang w:val="hu-HU"/>
        </w:rPr>
        <w:t xml:space="preserve"> (</w:t>
      </w:r>
      <w:hyperlink r:id="rId98" w:history="1">
        <w:r w:rsidR="00723D81" w:rsidRPr="00F90D82">
          <w:rPr>
            <w:rStyle w:val="Hiperhivatkozs"/>
            <w:lang w:val="hu-HU"/>
          </w:rPr>
          <w:t>https://hu.wikipedia.org/wiki/Dell</w:t>
        </w:r>
      </w:hyperlink>
      <w:r w:rsidR="00192C1D">
        <w:rPr>
          <w:lang w:val="hu-HU"/>
        </w:rPr>
        <w:t>)</w:t>
      </w:r>
      <w:r>
        <w:rPr>
          <w:lang w:val="hu-HU"/>
        </w:rPr>
        <w:t>:</w:t>
      </w:r>
      <w:r w:rsidR="00723D81">
        <w:rPr>
          <w:lang w:val="hu-HU"/>
        </w:rPr>
        <w:t xml:space="preserve"> </w:t>
      </w:r>
    </w:p>
    <w:p w14:paraId="766FD1B5" w14:textId="45F540E7" w:rsidR="00A44BCF" w:rsidRDefault="00192C1D" w:rsidP="00723D81">
      <w:pPr>
        <w:jc w:val="both"/>
        <w:rPr>
          <w:lang w:val="hu-HU"/>
        </w:rPr>
      </w:pPr>
      <w:r>
        <w:rPr>
          <w:noProof/>
        </w:rPr>
        <w:drawing>
          <wp:inline distT="0" distB="0" distL="0" distR="0" wp14:anchorId="3FAA5671" wp14:editId="38879F41">
            <wp:extent cx="5760720" cy="238125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2381250"/>
                    </a:xfrm>
                    <a:prstGeom prst="rect">
                      <a:avLst/>
                    </a:prstGeom>
                  </pic:spPr>
                </pic:pic>
              </a:graphicData>
            </a:graphic>
          </wp:inline>
        </w:drawing>
      </w:r>
    </w:p>
    <w:p w14:paraId="6CC7B1E9" w14:textId="14255F47" w:rsidR="00192C1D" w:rsidRDefault="00723D81" w:rsidP="00723D81">
      <w:pPr>
        <w:jc w:val="both"/>
        <w:rPr>
          <w:lang w:val="hu-HU"/>
        </w:rPr>
      </w:pPr>
      <w:r>
        <w:rPr>
          <w:lang w:val="hu-HU"/>
        </w:rPr>
        <w:t>Németül (</w:t>
      </w:r>
      <w:hyperlink r:id="rId100" w:history="1">
        <w:r w:rsidRPr="00F90D82">
          <w:rPr>
            <w:rStyle w:val="Hiperhivatkozs"/>
            <w:lang w:val="hu-HU"/>
          </w:rPr>
          <w:t>https://de.wikipedia.org/wiki/Dell_Technologies</w:t>
        </w:r>
      </w:hyperlink>
      <w:r>
        <w:rPr>
          <w:lang w:val="hu-HU"/>
        </w:rPr>
        <w:t xml:space="preserve">): </w:t>
      </w:r>
    </w:p>
    <w:p w14:paraId="78C4DDF0" w14:textId="6A228223" w:rsidR="00723D81" w:rsidRDefault="00723D81" w:rsidP="00723D81">
      <w:pPr>
        <w:pStyle w:val="Listaszerbekezds"/>
        <w:numPr>
          <w:ilvl w:val="0"/>
          <w:numId w:val="31"/>
        </w:numPr>
        <w:jc w:val="both"/>
        <w:rPr>
          <w:lang w:val="hu-HU"/>
        </w:rPr>
      </w:pPr>
      <w:r w:rsidRPr="00723D81">
        <w:rPr>
          <w:lang w:val="hu-HU"/>
        </w:rPr>
        <w:t>2006 begann das Unternehmen eine der größten Rückrufaktionen der Computergeschichte, nachdem sich mehrere Dell-Laptops aufgrund von Sony defekt gelieferter Akkus entzündet hatten.</w:t>
      </w:r>
    </w:p>
    <w:p w14:paraId="4C73C88B" w14:textId="77777777" w:rsidR="00850B05" w:rsidRPr="00850B05" w:rsidRDefault="00850B05" w:rsidP="00850B05">
      <w:pPr>
        <w:pStyle w:val="Listaszerbekezds"/>
        <w:numPr>
          <w:ilvl w:val="0"/>
          <w:numId w:val="31"/>
        </w:numPr>
        <w:jc w:val="both"/>
        <w:rPr>
          <w:lang w:val="hu-HU"/>
        </w:rPr>
      </w:pPr>
      <w:r w:rsidRPr="00850B05">
        <w:rPr>
          <w:lang w:val="hu-HU"/>
        </w:rPr>
        <w:t>Im August 2010 brachte Dell seinen ersten Tablet-Computer „</w:t>
      </w:r>
      <w:proofErr w:type="gramStart"/>
      <w:r w:rsidRPr="00850B05">
        <w:rPr>
          <w:lang w:val="hu-HU"/>
        </w:rPr>
        <w:t>Streak“ auf</w:t>
      </w:r>
      <w:proofErr w:type="gramEnd"/>
      <w:r w:rsidRPr="00850B05">
        <w:rPr>
          <w:lang w:val="hu-HU"/>
        </w:rPr>
        <w:t xml:space="preserve"> den Markt. Das Gerät besitzt einen 5-Zoll-Touchscreen und lässt sich zum Surfen im Internet, Telefonieren, Navigieren, Musik hören und als Kamera nutzen. Als Betriebssystem setzt Dell Googles Android </w:t>
      </w:r>
      <w:r w:rsidRPr="00850B05">
        <w:rPr>
          <w:lang w:val="hu-HU"/>
        </w:rPr>
        <w:lastRenderedPageBreak/>
        <w:t xml:space="preserve">ein.[13] Anfang 2011 stellte Dell den Streak 7 vor, der einen 7-Zoll-Bildschirm mit der Auflösung 800 × 480 besitzt. Seit April 2011 ist dieses Gerät auch in Deutschland verfügbar.[14] Im März 2011 brachte Dell mit dem Venue Pro sein erstes Smartphone auf den deutschen Markt. Das Smartphone arbeitet mit dem Betriebssystem Windows Phone 7 und hat eine aufschiebbare </w:t>
      </w:r>
      <w:proofErr w:type="gramStart"/>
      <w:r w:rsidRPr="00850B05">
        <w:rPr>
          <w:lang w:val="hu-HU"/>
        </w:rPr>
        <w:t>Tastatur[</w:t>
      </w:r>
      <w:proofErr w:type="gramEnd"/>
      <w:r w:rsidRPr="00850B05">
        <w:rPr>
          <w:lang w:val="hu-HU"/>
        </w:rPr>
        <w:t>15].</w:t>
      </w:r>
    </w:p>
    <w:p w14:paraId="31EA79B2" w14:textId="77777777" w:rsidR="00850B05" w:rsidRPr="00850B05" w:rsidRDefault="00850B05" w:rsidP="00850B05">
      <w:pPr>
        <w:pStyle w:val="Listaszerbekezds"/>
        <w:numPr>
          <w:ilvl w:val="0"/>
          <w:numId w:val="31"/>
        </w:numPr>
        <w:jc w:val="both"/>
        <w:rPr>
          <w:lang w:val="hu-HU"/>
        </w:rPr>
      </w:pPr>
      <w:r w:rsidRPr="00850B05">
        <w:rPr>
          <w:lang w:val="hu-HU"/>
        </w:rPr>
        <w:t>Im März 2012 teilte Dell die Übernahme des auf Firewalls und Netzwerksicherheit spezialisierten Unternehmens SonicWall mit.[16]</w:t>
      </w:r>
    </w:p>
    <w:p w14:paraId="6A0A32D1" w14:textId="77777777" w:rsidR="00850B05" w:rsidRPr="00850B05" w:rsidRDefault="00850B05" w:rsidP="00850B05">
      <w:pPr>
        <w:pStyle w:val="Listaszerbekezds"/>
        <w:numPr>
          <w:ilvl w:val="0"/>
          <w:numId w:val="31"/>
        </w:numPr>
        <w:jc w:val="both"/>
        <w:rPr>
          <w:lang w:val="hu-HU"/>
        </w:rPr>
      </w:pPr>
      <w:r w:rsidRPr="00850B05">
        <w:rPr>
          <w:lang w:val="hu-HU"/>
        </w:rPr>
        <w:t>Im Juli 2012 übernahm Dell den Softwarehersteller Quest für 2,4 Milliarden US-Dollar.[17]</w:t>
      </w:r>
    </w:p>
    <w:p w14:paraId="23B90161" w14:textId="77777777" w:rsidR="00850B05" w:rsidRPr="00850B05" w:rsidRDefault="00850B05" w:rsidP="00850B05">
      <w:pPr>
        <w:pStyle w:val="Listaszerbekezds"/>
        <w:numPr>
          <w:ilvl w:val="0"/>
          <w:numId w:val="31"/>
        </w:numPr>
        <w:jc w:val="both"/>
        <w:rPr>
          <w:lang w:val="hu-HU"/>
        </w:rPr>
      </w:pPr>
      <w:r w:rsidRPr="00850B05">
        <w:rPr>
          <w:lang w:val="hu-HU"/>
        </w:rPr>
        <w:t xml:space="preserve">Dell gehört zu den ersten Unterstützern der FIDO-Allianz, die seit 2013 den Industriestandard Universal Second Factor (U2F) für eine allgemein anwendbare Zwei-Faktor-Authentifizierung entwickelt </w:t>
      </w:r>
      <w:proofErr w:type="gramStart"/>
      <w:r w:rsidRPr="00850B05">
        <w:rPr>
          <w:lang w:val="hu-HU"/>
        </w:rPr>
        <w:t>hat[</w:t>
      </w:r>
      <w:proofErr w:type="gramEnd"/>
      <w:r w:rsidRPr="00850B05">
        <w:rPr>
          <w:lang w:val="hu-HU"/>
        </w:rPr>
        <w:t>18].</w:t>
      </w:r>
    </w:p>
    <w:p w14:paraId="64018477" w14:textId="77777777" w:rsidR="00850B05" w:rsidRPr="00850B05" w:rsidRDefault="00850B05" w:rsidP="00850B05">
      <w:pPr>
        <w:pStyle w:val="Listaszerbekezds"/>
        <w:numPr>
          <w:ilvl w:val="0"/>
          <w:numId w:val="31"/>
        </w:numPr>
        <w:jc w:val="both"/>
        <w:rPr>
          <w:lang w:val="hu-HU"/>
        </w:rPr>
      </w:pPr>
      <w:r w:rsidRPr="00850B05">
        <w:rPr>
          <w:lang w:val="hu-HU"/>
        </w:rPr>
        <w:t>Im September 2013 kaufte Michael Dell sein Unternehmen für 24,9 Milliarden US-Dollar (18,1 Milliarden Euro) zusammen mit dem Finanzinvestor Silver Lake zurück und führt dieses nun als Alleininhaber. Das Delisting der Aktien des Unternehmens an der NASDAQ erfolgte am 30. Oktober 2013.[19]</w:t>
      </w:r>
    </w:p>
    <w:p w14:paraId="48E770E6" w14:textId="34ECF778" w:rsidR="00850B05" w:rsidRDefault="00850B05" w:rsidP="00850B05">
      <w:pPr>
        <w:pStyle w:val="Listaszerbekezds"/>
        <w:numPr>
          <w:ilvl w:val="0"/>
          <w:numId w:val="31"/>
        </w:numPr>
        <w:jc w:val="both"/>
        <w:rPr>
          <w:lang w:val="hu-HU"/>
        </w:rPr>
      </w:pPr>
      <w:r w:rsidRPr="00850B05">
        <w:rPr>
          <w:lang w:val="hu-HU"/>
        </w:rPr>
        <w:t>Am 12. Oktober 2015 gab Dell bekannt, den Speicherspezialisten EMC für 67 Milliarden US-Dollar zu übernehmen.[20] Im September 2016 wurde diese Fusion umgesetzt.[21] Im Zuge der Fusion wurde die Firma von Dell Inc. in Dell Technologies Inc. geändert.[22] Seitdem ist Dell wieder in Form eines Tracking Stocks, der den Geschäftsanteil an VMware verkörpert, unter dem Kürzel DVMT an der New York Stock Exchange notiert.</w:t>
      </w:r>
    </w:p>
    <w:p w14:paraId="01DE9828" w14:textId="29CAD3F0" w:rsidR="0093194C" w:rsidRDefault="0093194C" w:rsidP="0093194C">
      <w:pPr>
        <w:jc w:val="both"/>
        <w:rPr>
          <w:lang w:val="hu-HU"/>
        </w:rPr>
      </w:pPr>
      <w:r>
        <w:rPr>
          <w:lang w:val="hu-HU"/>
        </w:rPr>
        <w:t>Angol nyelvű részletek (</w:t>
      </w:r>
      <w:hyperlink r:id="rId101" w:history="1">
        <w:r w:rsidRPr="00F90D82">
          <w:rPr>
            <w:rStyle w:val="Hiperhivatkozs"/>
            <w:lang w:val="hu-HU"/>
          </w:rPr>
          <w:t>https://en.wikipedia.org/wiki/Dell</w:t>
        </w:r>
      </w:hyperlink>
      <w:r>
        <w:rPr>
          <w:lang w:val="hu-HU"/>
        </w:rPr>
        <w:t xml:space="preserve">): </w:t>
      </w:r>
    </w:p>
    <w:p w14:paraId="743E0745" w14:textId="1B6FF367" w:rsidR="0093194C" w:rsidRPr="0093194C" w:rsidRDefault="0093194C" w:rsidP="0093194C">
      <w:pPr>
        <w:pStyle w:val="Listaszerbekezds"/>
        <w:numPr>
          <w:ilvl w:val="0"/>
          <w:numId w:val="32"/>
        </w:numPr>
        <w:jc w:val="both"/>
        <w:rPr>
          <w:lang w:val="hu-HU"/>
        </w:rPr>
      </w:pPr>
      <w:r w:rsidRPr="0093194C">
        <w:rPr>
          <w:lang w:val="hu-HU"/>
        </w:rPr>
        <w:t>In July 2018, Dell announced intentions to become a publicly traded company again by paying $21.7 billion in both cash and stock to buy back shares from its stake in VMware.</w:t>
      </w:r>
    </w:p>
    <w:p w14:paraId="5727483C" w14:textId="69463DFE" w:rsidR="0093194C" w:rsidRDefault="0093194C" w:rsidP="0093194C">
      <w:pPr>
        <w:pStyle w:val="Listaszerbekezds"/>
        <w:numPr>
          <w:ilvl w:val="0"/>
          <w:numId w:val="32"/>
        </w:numPr>
        <w:jc w:val="both"/>
        <w:rPr>
          <w:lang w:val="hu-HU"/>
        </w:rPr>
      </w:pPr>
      <w:r w:rsidRPr="0093194C">
        <w:rPr>
          <w:lang w:val="hu-HU"/>
        </w:rPr>
        <w:t xml:space="preserve">In </w:t>
      </w:r>
      <w:proofErr w:type="gramStart"/>
      <w:r w:rsidRPr="0093194C">
        <w:rPr>
          <w:lang w:val="hu-HU"/>
        </w:rPr>
        <w:t>November</w:t>
      </w:r>
      <w:proofErr w:type="gramEnd"/>
      <w:r w:rsidRPr="0093194C">
        <w:rPr>
          <w:lang w:val="hu-HU"/>
        </w:rPr>
        <w:t xml:space="preserve"> 2018, Carl Icahn (9.3% owner of Dell) sued the company over plans to go public.</w:t>
      </w:r>
    </w:p>
    <w:p w14:paraId="46C52FBC" w14:textId="4E60BA68" w:rsidR="0093194C" w:rsidRPr="0093194C" w:rsidRDefault="0093194C" w:rsidP="0093194C">
      <w:pPr>
        <w:pStyle w:val="Listaszerbekezds"/>
        <w:numPr>
          <w:ilvl w:val="0"/>
          <w:numId w:val="32"/>
        </w:numPr>
        <w:jc w:val="both"/>
        <w:rPr>
          <w:lang w:val="hu-HU"/>
        </w:rPr>
      </w:pPr>
      <w:r w:rsidRPr="0093194C">
        <w:rPr>
          <w:lang w:val="hu-HU"/>
        </w:rPr>
        <w:t xml:space="preserve">Since 2018, Dell has seen significant increase in consumer satisfaction. Moreover, their customer service has been praised for its prompt and accurate answers to most questions, especially those directed to their social media </w:t>
      </w:r>
      <w:proofErr w:type="gramStart"/>
      <w:r w:rsidRPr="0093194C">
        <w:rPr>
          <w:lang w:val="hu-HU"/>
        </w:rPr>
        <w:t>support.[</w:t>
      </w:r>
      <w:proofErr w:type="gramEnd"/>
    </w:p>
    <w:p w14:paraId="126D4DCC" w14:textId="14B2A4A6" w:rsidR="00A44BCF" w:rsidRDefault="00A44BCF" w:rsidP="00723D81">
      <w:pPr>
        <w:jc w:val="both"/>
        <w:rPr>
          <w:lang w:val="hu-HU"/>
        </w:rPr>
      </w:pPr>
      <w:r>
        <w:rPr>
          <w:lang w:val="hu-HU"/>
        </w:rPr>
        <w:t>Az 5. ábra értelmezése:</w:t>
      </w:r>
    </w:p>
    <w:p w14:paraId="71459003" w14:textId="227EBF6B" w:rsidR="00A44BCF" w:rsidRDefault="00EC7CA4" w:rsidP="00723D81">
      <w:pPr>
        <w:pStyle w:val="Listaszerbekezds"/>
        <w:numPr>
          <w:ilvl w:val="0"/>
          <w:numId w:val="27"/>
        </w:numPr>
        <w:jc w:val="both"/>
        <w:rPr>
          <w:lang w:val="hu-HU"/>
        </w:rPr>
      </w:pPr>
      <w:r>
        <w:rPr>
          <w:lang w:val="hu-HU"/>
        </w:rPr>
        <w:t>2007-ig a magyar nyelvű hírrétegek alapján vélelmezhető egy fajta (gyenge) aranykor, melyet az 5. ábra is megerősít</w:t>
      </w:r>
      <w:r w:rsidR="0059673E">
        <w:rPr>
          <w:lang w:val="hu-HU"/>
        </w:rPr>
        <w:t xml:space="preserve"> (a 2005-ös rossz hír gyenge lefelé húzó erejével).</w:t>
      </w:r>
    </w:p>
    <w:p w14:paraId="473B2EF0" w14:textId="2EF22F57" w:rsidR="00EC7CA4" w:rsidRDefault="00723D81" w:rsidP="00723D81">
      <w:pPr>
        <w:pStyle w:val="Listaszerbekezds"/>
        <w:numPr>
          <w:ilvl w:val="0"/>
          <w:numId w:val="27"/>
        </w:numPr>
        <w:jc w:val="both"/>
        <w:rPr>
          <w:lang w:val="hu-HU"/>
        </w:rPr>
      </w:pPr>
      <w:r>
        <w:rPr>
          <w:lang w:val="hu-HU"/>
        </w:rPr>
        <w:t>A 2006-os (német nyelvű hír alapján beazonosítható) botrány és a 2007-re visszaeső brand-érték vélelmezhetően összefügg egymással.</w:t>
      </w:r>
    </w:p>
    <w:p w14:paraId="1C0EF03A" w14:textId="6ED6BEA0" w:rsidR="00723D81" w:rsidRDefault="00850B05" w:rsidP="00723D81">
      <w:pPr>
        <w:pStyle w:val="Listaszerbekezds"/>
        <w:numPr>
          <w:ilvl w:val="0"/>
          <w:numId w:val="27"/>
        </w:numPr>
        <w:jc w:val="both"/>
        <w:rPr>
          <w:lang w:val="hu-HU"/>
        </w:rPr>
      </w:pPr>
      <w:r>
        <w:rPr>
          <w:lang w:val="hu-HU"/>
        </w:rPr>
        <w:t>2017-ig a Dell számos új terméket mutat be, akvizíciót bonyolít le, ill. a tulajdoni szerkezete 2013-tól jelentősen átalakul.</w:t>
      </w:r>
    </w:p>
    <w:p w14:paraId="3F5BF29E" w14:textId="65316D3C" w:rsidR="00850B05" w:rsidRDefault="00850B05" w:rsidP="00723D81">
      <w:pPr>
        <w:pStyle w:val="Listaszerbekezds"/>
        <w:numPr>
          <w:ilvl w:val="0"/>
          <w:numId w:val="27"/>
        </w:numPr>
        <w:jc w:val="both"/>
        <w:rPr>
          <w:lang w:val="hu-HU"/>
        </w:rPr>
      </w:pPr>
      <w:r>
        <w:rPr>
          <w:lang w:val="hu-HU"/>
        </w:rPr>
        <w:t>2011-2016 tehát egy második aranykor.</w:t>
      </w:r>
    </w:p>
    <w:p w14:paraId="343888D7" w14:textId="6FDC0789" w:rsidR="0093194C" w:rsidRDefault="0093194C" w:rsidP="00723D81">
      <w:pPr>
        <w:pStyle w:val="Listaszerbekezds"/>
        <w:numPr>
          <w:ilvl w:val="0"/>
          <w:numId w:val="27"/>
        </w:numPr>
        <w:jc w:val="both"/>
        <w:rPr>
          <w:lang w:val="hu-HU"/>
        </w:rPr>
      </w:pPr>
      <w:r>
        <w:rPr>
          <w:lang w:val="hu-HU"/>
        </w:rPr>
        <w:t>2017-től indul a máig tartó mélyrepülés, mely mögött pl. az angol nyelvű információk alapján látható jogvita állhat.</w:t>
      </w:r>
    </w:p>
    <w:p w14:paraId="671A1837" w14:textId="38E67325" w:rsidR="0093194C" w:rsidRDefault="0093194C" w:rsidP="00723D81">
      <w:pPr>
        <w:pStyle w:val="Listaszerbekezds"/>
        <w:numPr>
          <w:ilvl w:val="0"/>
          <w:numId w:val="27"/>
        </w:numPr>
        <w:jc w:val="both"/>
        <w:rPr>
          <w:lang w:val="hu-HU"/>
        </w:rPr>
      </w:pPr>
      <w:r>
        <w:rPr>
          <w:lang w:val="hu-HU"/>
        </w:rPr>
        <w:t>A 2018-tól érvényes jó ügyfél-elégedettségi adatok teremtik meg vélhetően a gödör aljának nem tetszőleges mélységét, s vélhetően a semmi-nem-tarthat-örökké-elvű kilábalás esélyét…</w:t>
      </w:r>
    </w:p>
    <w:p w14:paraId="2CDC5A5C" w14:textId="4DA5EB6D" w:rsidR="00A44BCF" w:rsidRDefault="00A44BCF" w:rsidP="00723D81">
      <w:pPr>
        <w:pStyle w:val="Listaszerbekezds"/>
        <w:numPr>
          <w:ilvl w:val="0"/>
          <w:numId w:val="27"/>
        </w:numPr>
        <w:jc w:val="both"/>
        <w:rPr>
          <w:lang w:val="hu-HU"/>
        </w:rPr>
      </w:pPr>
      <w:r>
        <w:rPr>
          <w:lang w:val="hu-HU"/>
        </w:rPr>
        <w:t>A modellpár valid objektum-aránya: 49%.</w:t>
      </w:r>
    </w:p>
    <w:p w14:paraId="1C834BBF" w14:textId="7BB8FCFF" w:rsidR="00A44BCF" w:rsidRDefault="00A44BCF" w:rsidP="00723D81">
      <w:pPr>
        <w:pStyle w:val="Listaszerbekezds"/>
        <w:numPr>
          <w:ilvl w:val="0"/>
          <w:numId w:val="27"/>
        </w:numPr>
        <w:jc w:val="both"/>
        <w:rPr>
          <w:lang w:val="hu-HU"/>
        </w:rPr>
      </w:pPr>
      <w:r>
        <w:rPr>
          <w:lang w:val="hu-HU"/>
        </w:rPr>
        <w:t>A direkt modell korrelációja: 0.92</w:t>
      </w:r>
    </w:p>
    <w:p w14:paraId="65F36D5D" w14:textId="37AD97B2" w:rsidR="00A44BCF" w:rsidRDefault="00A44BCF" w:rsidP="00723D81">
      <w:pPr>
        <w:pStyle w:val="Listaszerbekezds"/>
        <w:numPr>
          <w:ilvl w:val="0"/>
          <w:numId w:val="27"/>
        </w:numPr>
        <w:jc w:val="both"/>
        <w:rPr>
          <w:lang w:val="hu-HU"/>
        </w:rPr>
      </w:pPr>
      <w:r>
        <w:rPr>
          <w:lang w:val="hu-HU"/>
        </w:rPr>
        <w:t>Az Y1 tengely a tény vs. becslés eltérések %-os alakulását mutatja, az Y2 tengely a Google-Trends-adatokat ismét csak %-ban.</w:t>
      </w:r>
    </w:p>
    <w:p w14:paraId="19A15CA3" w14:textId="7956DB1C" w:rsidR="008C2D06" w:rsidRDefault="008C2D06" w:rsidP="008C2D06">
      <w:pPr>
        <w:jc w:val="both"/>
        <w:rPr>
          <w:lang w:val="hu-HU"/>
        </w:rPr>
      </w:pPr>
      <w:r>
        <w:rPr>
          <w:noProof/>
        </w:rPr>
        <w:lastRenderedPageBreak/>
        <w:drawing>
          <wp:inline distT="0" distB="0" distL="0" distR="0" wp14:anchorId="44F1ADE0" wp14:editId="6C043AF6">
            <wp:extent cx="5760720" cy="2054225"/>
            <wp:effectExtent l="0" t="0" r="0" b="317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054225"/>
                    </a:xfrm>
                    <a:prstGeom prst="rect">
                      <a:avLst/>
                    </a:prstGeom>
                  </pic:spPr>
                </pic:pic>
              </a:graphicData>
            </a:graphic>
          </wp:inline>
        </w:drawing>
      </w:r>
    </w:p>
    <w:p w14:paraId="1420C92B" w14:textId="47F0E089" w:rsidR="008C2D06" w:rsidRDefault="008C2D06" w:rsidP="008C2D06">
      <w:pPr>
        <w:pStyle w:val="Listaszerbekezds"/>
        <w:numPr>
          <w:ilvl w:val="0"/>
          <w:numId w:val="12"/>
        </w:numPr>
        <w:jc w:val="both"/>
        <w:rPr>
          <w:lang w:val="hu-HU"/>
        </w:rPr>
      </w:pPr>
      <w:r>
        <w:rPr>
          <w:lang w:val="hu-HU"/>
        </w:rPr>
        <w:t>Ábra: A Samsung-story (forrás: a párhuzamos cikk alapján)</w:t>
      </w:r>
    </w:p>
    <w:p w14:paraId="7EE2B923" w14:textId="6192E8C7" w:rsidR="008C2D06" w:rsidRDefault="008C2D06" w:rsidP="008C2D06">
      <w:pPr>
        <w:jc w:val="both"/>
        <w:rPr>
          <w:lang w:val="hu-HU"/>
        </w:rPr>
      </w:pPr>
      <w:r>
        <w:rPr>
          <w:lang w:val="hu-HU"/>
        </w:rPr>
        <w:t>Az 5. és 6. ábra értékelése:</w:t>
      </w:r>
    </w:p>
    <w:p w14:paraId="5BF9049D" w14:textId="1D561713" w:rsidR="008C2D06" w:rsidRDefault="008C2D06" w:rsidP="008C2D06">
      <w:pPr>
        <w:pStyle w:val="Listaszerbekezds"/>
        <w:numPr>
          <w:ilvl w:val="0"/>
          <w:numId w:val="33"/>
        </w:numPr>
        <w:jc w:val="both"/>
        <w:rPr>
          <w:lang w:val="hu-HU"/>
        </w:rPr>
      </w:pPr>
      <w:r>
        <w:rPr>
          <w:lang w:val="hu-HU"/>
        </w:rPr>
        <w:t>A Dell „00+</w:t>
      </w:r>
      <w:proofErr w:type="gramStart"/>
      <w:r>
        <w:rPr>
          <w:lang w:val="hu-HU"/>
        </w:rPr>
        <w:t>-„ karakterisztikájához</w:t>
      </w:r>
      <w:proofErr w:type="gramEnd"/>
      <w:r>
        <w:rPr>
          <w:lang w:val="hu-HU"/>
        </w:rPr>
        <w:t xml:space="preserve"> képest a Samsung a „0-0+” sémát követi.</w:t>
      </w:r>
    </w:p>
    <w:p w14:paraId="2BA5E883" w14:textId="51B32476" w:rsidR="008C2D06" w:rsidRDefault="00081A2C" w:rsidP="008C2D06">
      <w:pPr>
        <w:pStyle w:val="Listaszerbekezds"/>
        <w:numPr>
          <w:ilvl w:val="0"/>
          <w:numId w:val="33"/>
        </w:numPr>
        <w:jc w:val="both"/>
        <w:rPr>
          <w:lang w:val="hu-HU"/>
        </w:rPr>
      </w:pPr>
      <w:r>
        <w:rPr>
          <w:lang w:val="hu-HU"/>
        </w:rPr>
        <w:t>Már a minták is jelzik, hogy a Samsung trendje kedvezőbbnek tűnik.</w:t>
      </w:r>
    </w:p>
    <w:p w14:paraId="608AAAF1" w14:textId="5E2AF21A" w:rsidR="00081A2C" w:rsidRDefault="00081A2C" w:rsidP="008C2D06">
      <w:pPr>
        <w:pStyle w:val="Listaszerbekezds"/>
        <w:numPr>
          <w:ilvl w:val="0"/>
          <w:numId w:val="33"/>
        </w:numPr>
        <w:jc w:val="both"/>
        <w:rPr>
          <w:lang w:val="hu-HU"/>
        </w:rPr>
      </w:pPr>
      <w:r>
        <w:rPr>
          <w:lang w:val="hu-HU"/>
        </w:rPr>
        <w:t>Míg a Samsung kilengései rel. kicsik, addig a Dell mélypontja masszív.</w:t>
      </w:r>
    </w:p>
    <w:p w14:paraId="3096BECA" w14:textId="4C6944F1" w:rsidR="00081A2C" w:rsidRDefault="006A6F44" w:rsidP="008C2D06">
      <w:pPr>
        <w:pStyle w:val="Listaszerbekezds"/>
        <w:numPr>
          <w:ilvl w:val="0"/>
          <w:numId w:val="33"/>
        </w:numPr>
        <w:jc w:val="both"/>
        <w:rPr>
          <w:lang w:val="hu-HU"/>
        </w:rPr>
      </w:pPr>
      <w:r>
        <w:rPr>
          <w:lang w:val="hu-HU"/>
        </w:rPr>
        <w:t>A Dell második aranykora a csökkenő Google-Trends adatok ellenére is látható a robotszem által.</w:t>
      </w:r>
    </w:p>
    <w:p w14:paraId="42C36286" w14:textId="77777777" w:rsidR="00BD774F" w:rsidRDefault="006A6F44" w:rsidP="008C2D06">
      <w:pPr>
        <w:pStyle w:val="Listaszerbekezds"/>
        <w:numPr>
          <w:ilvl w:val="0"/>
          <w:numId w:val="33"/>
        </w:numPr>
        <w:jc w:val="both"/>
        <w:rPr>
          <w:lang w:val="hu-HU"/>
        </w:rPr>
      </w:pPr>
      <w:r>
        <w:rPr>
          <w:lang w:val="hu-HU"/>
        </w:rPr>
        <w:t>A Samsung esetén sem igazolódik be, hogy a naivan is érteni vélt felszálló ág valid aranykor lenne, ezzel szemben Google-Trends szerinti leszálló ág is lehet azonban aranykor-jellegű.</w:t>
      </w:r>
    </w:p>
    <w:p w14:paraId="7D86B62D" w14:textId="1C1A5314" w:rsidR="006A6F44" w:rsidRPr="008C2D06" w:rsidRDefault="00BD774F" w:rsidP="008C2D06">
      <w:pPr>
        <w:pStyle w:val="Listaszerbekezds"/>
        <w:numPr>
          <w:ilvl w:val="0"/>
          <w:numId w:val="33"/>
        </w:numPr>
        <w:jc w:val="both"/>
        <w:rPr>
          <w:lang w:val="hu-HU"/>
        </w:rPr>
      </w:pPr>
      <w:r>
        <w:rPr>
          <w:lang w:val="hu-HU"/>
        </w:rPr>
        <w:t>A Dell valid és invalid karakterisztikája között kisebb az eltérés, mint a Samsung esetén, ahol a masszív naiv felszálló ág csak az ellenőrzés nélküli rétegben jelez pozitív brand-et.</w:t>
      </w:r>
      <w:r w:rsidR="006A6F44">
        <w:rPr>
          <w:lang w:val="hu-HU"/>
        </w:rPr>
        <w:t xml:space="preserve"> </w:t>
      </w:r>
    </w:p>
    <w:p w14:paraId="2C6330FB" w14:textId="77777777" w:rsidR="00B30CC1" w:rsidRDefault="00B30CC1" w:rsidP="00723D81">
      <w:pPr>
        <w:pStyle w:val="Cmsor1"/>
        <w:jc w:val="both"/>
        <w:rPr>
          <w:lang w:val="hu-HU"/>
        </w:rPr>
      </w:pPr>
      <w:r>
        <w:rPr>
          <w:lang w:val="hu-HU"/>
        </w:rPr>
        <w:t>Következtetések</w:t>
      </w:r>
    </w:p>
    <w:p w14:paraId="745ADFC0" w14:textId="63E348F1" w:rsidR="00B30CC1" w:rsidRDefault="008C2D06" w:rsidP="00723D81">
      <w:pPr>
        <w:jc w:val="both"/>
        <w:rPr>
          <w:lang w:val="hu-HU"/>
        </w:rPr>
      </w:pPr>
      <w:r>
        <w:rPr>
          <w:lang w:val="hu-HU"/>
        </w:rPr>
        <w:t xml:space="preserve">A </w:t>
      </w:r>
      <w:r w:rsidR="00717EF2">
        <w:rPr>
          <w:lang w:val="hu-HU"/>
        </w:rPr>
        <w:t>Dell és a Samsung esetén is tetten érhetők, vélelmezhetők a szómágikus hírek és a becsült brand-értékidősorok között párhuzamok – minden önkritikus belemagyarázási kockázattal együtt.</w:t>
      </w:r>
    </w:p>
    <w:p w14:paraId="21722E3A" w14:textId="63439DC8" w:rsidR="00717EF2" w:rsidRPr="00A25F6C" w:rsidRDefault="001F5A79" w:rsidP="00723D81">
      <w:pPr>
        <w:jc w:val="both"/>
        <w:rPr>
          <w:lang w:val="hu-HU"/>
        </w:rPr>
      </w:pPr>
      <w:r>
        <w:rPr>
          <w:lang w:val="hu-HU"/>
        </w:rPr>
        <w:t>Tanulságos illene, hogy legyen a naiv Google-Trends-görbelefutások és az elemzett (valid) görbék közötti eltérés, ahol a naiv értelmezés alapján még ezoterikus (belemagyarázó) erőterek SEM azonosíthatók be a hírek értékének vélelmezésére – vagyis leszálló Google-görbeágak is lehetnek racionális pozitívan értékelendő időszakok.</w:t>
      </w:r>
    </w:p>
    <w:p w14:paraId="5D46CF65" w14:textId="77777777" w:rsidR="00B30CC1" w:rsidRDefault="00B30CC1" w:rsidP="00723D81">
      <w:pPr>
        <w:pStyle w:val="Cmsor1"/>
        <w:jc w:val="both"/>
        <w:rPr>
          <w:lang w:val="hu-HU"/>
        </w:rPr>
      </w:pPr>
      <w:r>
        <w:rPr>
          <w:lang w:val="hu-HU"/>
        </w:rPr>
        <w:t>Hivatkozások</w:t>
      </w:r>
    </w:p>
    <w:p w14:paraId="008F3F45" w14:textId="77777777" w:rsidR="00B30CC1" w:rsidRDefault="00B30CC1" w:rsidP="00723D81">
      <w:pPr>
        <w:jc w:val="both"/>
        <w:rPr>
          <w:lang w:val="hu-HU"/>
        </w:rPr>
      </w:pPr>
      <w:r>
        <w:rPr>
          <w:lang w:val="hu-HU"/>
        </w:rPr>
        <w:t>…(szövegközben)…</w:t>
      </w:r>
    </w:p>
    <w:p w14:paraId="127AEAEC" w14:textId="77777777" w:rsidR="00B30CC1" w:rsidRDefault="00B30CC1" w:rsidP="00723D81">
      <w:pPr>
        <w:jc w:val="both"/>
        <w:rPr>
          <w:lang w:val="hu-HU"/>
        </w:rPr>
      </w:pPr>
    </w:p>
    <w:p w14:paraId="047B4FA4" w14:textId="77777777" w:rsidR="00472812" w:rsidRDefault="00472812" w:rsidP="00723D81">
      <w:pPr>
        <w:jc w:val="both"/>
        <w:rPr>
          <w:lang w:val="hu-HU"/>
        </w:rPr>
      </w:pPr>
    </w:p>
    <w:p w14:paraId="09AB0C0A" w14:textId="77777777" w:rsidR="00472812" w:rsidRPr="00472812" w:rsidRDefault="00472812" w:rsidP="00723D81">
      <w:pPr>
        <w:jc w:val="both"/>
        <w:rPr>
          <w:lang w:val="hu-HU"/>
        </w:rPr>
      </w:pPr>
    </w:p>
    <w:p w14:paraId="01F99DB9" w14:textId="77777777" w:rsidR="006403FA" w:rsidRPr="006403FA" w:rsidRDefault="006403FA" w:rsidP="00723D81">
      <w:pPr>
        <w:jc w:val="both"/>
        <w:rPr>
          <w:lang w:val="hu-HU"/>
        </w:rPr>
      </w:pPr>
    </w:p>
    <w:sectPr w:rsidR="006403FA" w:rsidRPr="006403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39B5"/>
    <w:multiLevelType w:val="hybridMultilevel"/>
    <w:tmpl w:val="FA46D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47486"/>
    <w:multiLevelType w:val="hybridMultilevel"/>
    <w:tmpl w:val="FA46D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97017"/>
    <w:multiLevelType w:val="hybridMultilevel"/>
    <w:tmpl w:val="DB7A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D5528"/>
    <w:multiLevelType w:val="hybridMultilevel"/>
    <w:tmpl w:val="4F921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A5986"/>
    <w:multiLevelType w:val="hybridMultilevel"/>
    <w:tmpl w:val="70E6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15431"/>
    <w:multiLevelType w:val="hybridMultilevel"/>
    <w:tmpl w:val="4B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67EC2"/>
    <w:multiLevelType w:val="hybridMultilevel"/>
    <w:tmpl w:val="7FB6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26D18"/>
    <w:multiLevelType w:val="hybridMultilevel"/>
    <w:tmpl w:val="7A4C5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A3CD2"/>
    <w:multiLevelType w:val="hybridMultilevel"/>
    <w:tmpl w:val="10D6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3258F"/>
    <w:multiLevelType w:val="hybridMultilevel"/>
    <w:tmpl w:val="44FAA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354DA"/>
    <w:multiLevelType w:val="hybridMultilevel"/>
    <w:tmpl w:val="0834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24B7D"/>
    <w:multiLevelType w:val="hybridMultilevel"/>
    <w:tmpl w:val="8210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94583"/>
    <w:multiLevelType w:val="hybridMultilevel"/>
    <w:tmpl w:val="F7B4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C6596"/>
    <w:multiLevelType w:val="hybridMultilevel"/>
    <w:tmpl w:val="CE7E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B12F6"/>
    <w:multiLevelType w:val="hybridMultilevel"/>
    <w:tmpl w:val="28E8A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DD4AFC"/>
    <w:multiLevelType w:val="hybridMultilevel"/>
    <w:tmpl w:val="C05C2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C4ABB"/>
    <w:multiLevelType w:val="hybridMultilevel"/>
    <w:tmpl w:val="7CAC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57FA6"/>
    <w:multiLevelType w:val="hybridMultilevel"/>
    <w:tmpl w:val="8B78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70052"/>
    <w:multiLevelType w:val="hybridMultilevel"/>
    <w:tmpl w:val="0096D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A25D72"/>
    <w:multiLevelType w:val="hybridMultilevel"/>
    <w:tmpl w:val="4012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6B5DDE"/>
    <w:multiLevelType w:val="hybridMultilevel"/>
    <w:tmpl w:val="A08C8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34133"/>
    <w:multiLevelType w:val="hybridMultilevel"/>
    <w:tmpl w:val="0082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540F9"/>
    <w:multiLevelType w:val="hybridMultilevel"/>
    <w:tmpl w:val="AC3A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01D0B"/>
    <w:multiLevelType w:val="hybridMultilevel"/>
    <w:tmpl w:val="DA52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60555"/>
    <w:multiLevelType w:val="hybridMultilevel"/>
    <w:tmpl w:val="9F04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B29E4"/>
    <w:multiLevelType w:val="hybridMultilevel"/>
    <w:tmpl w:val="08D4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D0979"/>
    <w:multiLevelType w:val="hybridMultilevel"/>
    <w:tmpl w:val="2516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EF00E6"/>
    <w:multiLevelType w:val="hybridMultilevel"/>
    <w:tmpl w:val="2D82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9C5EC6"/>
    <w:multiLevelType w:val="hybridMultilevel"/>
    <w:tmpl w:val="4C7C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527F84"/>
    <w:multiLevelType w:val="hybridMultilevel"/>
    <w:tmpl w:val="61D8F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0D050A"/>
    <w:multiLevelType w:val="hybridMultilevel"/>
    <w:tmpl w:val="BC86D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316C69"/>
    <w:multiLevelType w:val="hybridMultilevel"/>
    <w:tmpl w:val="8CBCB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2749DB"/>
    <w:multiLevelType w:val="hybridMultilevel"/>
    <w:tmpl w:val="253C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8"/>
  </w:num>
  <w:num w:numId="4">
    <w:abstractNumId w:val="23"/>
  </w:num>
  <w:num w:numId="5">
    <w:abstractNumId w:val="32"/>
  </w:num>
  <w:num w:numId="6">
    <w:abstractNumId w:val="7"/>
  </w:num>
  <w:num w:numId="7">
    <w:abstractNumId w:val="6"/>
  </w:num>
  <w:num w:numId="8">
    <w:abstractNumId w:val="9"/>
  </w:num>
  <w:num w:numId="9">
    <w:abstractNumId w:val="27"/>
  </w:num>
  <w:num w:numId="10">
    <w:abstractNumId w:val="10"/>
  </w:num>
  <w:num w:numId="11">
    <w:abstractNumId w:val="0"/>
  </w:num>
  <w:num w:numId="12">
    <w:abstractNumId w:val="1"/>
  </w:num>
  <w:num w:numId="13">
    <w:abstractNumId w:val="25"/>
  </w:num>
  <w:num w:numId="14">
    <w:abstractNumId w:val="15"/>
  </w:num>
  <w:num w:numId="15">
    <w:abstractNumId w:val="30"/>
  </w:num>
  <w:num w:numId="16">
    <w:abstractNumId w:val="8"/>
  </w:num>
  <w:num w:numId="17">
    <w:abstractNumId w:val="16"/>
  </w:num>
  <w:num w:numId="18">
    <w:abstractNumId w:val="20"/>
  </w:num>
  <w:num w:numId="19">
    <w:abstractNumId w:val="14"/>
  </w:num>
  <w:num w:numId="20">
    <w:abstractNumId w:val="28"/>
  </w:num>
  <w:num w:numId="21">
    <w:abstractNumId w:val="2"/>
  </w:num>
  <w:num w:numId="22">
    <w:abstractNumId w:val="19"/>
  </w:num>
  <w:num w:numId="23">
    <w:abstractNumId w:val="12"/>
  </w:num>
  <w:num w:numId="24">
    <w:abstractNumId w:val="17"/>
  </w:num>
  <w:num w:numId="25">
    <w:abstractNumId w:val="29"/>
  </w:num>
  <w:num w:numId="26">
    <w:abstractNumId w:val="24"/>
  </w:num>
  <w:num w:numId="27">
    <w:abstractNumId w:val="3"/>
  </w:num>
  <w:num w:numId="28">
    <w:abstractNumId w:val="5"/>
  </w:num>
  <w:num w:numId="29">
    <w:abstractNumId w:val="26"/>
  </w:num>
  <w:num w:numId="30">
    <w:abstractNumId w:val="13"/>
  </w:num>
  <w:num w:numId="31">
    <w:abstractNumId w:val="11"/>
  </w:num>
  <w:num w:numId="32">
    <w:abstractNumId w:val="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91"/>
    <w:rsid w:val="000357E1"/>
    <w:rsid w:val="00055CEE"/>
    <w:rsid w:val="00077C8B"/>
    <w:rsid w:val="00081A2C"/>
    <w:rsid w:val="00087469"/>
    <w:rsid w:val="00097FAF"/>
    <w:rsid w:val="000A4E5D"/>
    <w:rsid w:val="000E1967"/>
    <w:rsid w:val="000F4D2E"/>
    <w:rsid w:val="000F737B"/>
    <w:rsid w:val="001107D1"/>
    <w:rsid w:val="00123475"/>
    <w:rsid w:val="0018297F"/>
    <w:rsid w:val="00192C1D"/>
    <w:rsid w:val="001F5A79"/>
    <w:rsid w:val="001F72C4"/>
    <w:rsid w:val="00206CF4"/>
    <w:rsid w:val="0026479B"/>
    <w:rsid w:val="002825D2"/>
    <w:rsid w:val="00295BFB"/>
    <w:rsid w:val="002A0990"/>
    <w:rsid w:val="002B7E33"/>
    <w:rsid w:val="002C30E0"/>
    <w:rsid w:val="002D77AE"/>
    <w:rsid w:val="002E19F1"/>
    <w:rsid w:val="003251C1"/>
    <w:rsid w:val="00326BF2"/>
    <w:rsid w:val="00333073"/>
    <w:rsid w:val="003725CA"/>
    <w:rsid w:val="0038222F"/>
    <w:rsid w:val="003A1829"/>
    <w:rsid w:val="003B4E7F"/>
    <w:rsid w:val="00444577"/>
    <w:rsid w:val="0047218A"/>
    <w:rsid w:val="00472812"/>
    <w:rsid w:val="00482CDC"/>
    <w:rsid w:val="004C6E47"/>
    <w:rsid w:val="004C7AE1"/>
    <w:rsid w:val="004D0E23"/>
    <w:rsid w:val="00507D4D"/>
    <w:rsid w:val="00530317"/>
    <w:rsid w:val="005366D5"/>
    <w:rsid w:val="0053677E"/>
    <w:rsid w:val="00564324"/>
    <w:rsid w:val="00577CB6"/>
    <w:rsid w:val="0059673E"/>
    <w:rsid w:val="005A0F8C"/>
    <w:rsid w:val="005D4D3D"/>
    <w:rsid w:val="005D60AA"/>
    <w:rsid w:val="005E0325"/>
    <w:rsid w:val="006332DC"/>
    <w:rsid w:val="006403FA"/>
    <w:rsid w:val="00652C1D"/>
    <w:rsid w:val="00657B91"/>
    <w:rsid w:val="0068569B"/>
    <w:rsid w:val="006A15F3"/>
    <w:rsid w:val="006A455A"/>
    <w:rsid w:val="006A6F44"/>
    <w:rsid w:val="006B039B"/>
    <w:rsid w:val="006B7EBC"/>
    <w:rsid w:val="00717EF2"/>
    <w:rsid w:val="00723D81"/>
    <w:rsid w:val="00731DDE"/>
    <w:rsid w:val="00761095"/>
    <w:rsid w:val="007D5B06"/>
    <w:rsid w:val="007D5DDF"/>
    <w:rsid w:val="007E5654"/>
    <w:rsid w:val="00810778"/>
    <w:rsid w:val="00837E9A"/>
    <w:rsid w:val="00850B05"/>
    <w:rsid w:val="00851681"/>
    <w:rsid w:val="00883E7F"/>
    <w:rsid w:val="008C2D06"/>
    <w:rsid w:val="00924926"/>
    <w:rsid w:val="0093194C"/>
    <w:rsid w:val="009A0468"/>
    <w:rsid w:val="009D026D"/>
    <w:rsid w:val="009D7873"/>
    <w:rsid w:val="009E46E1"/>
    <w:rsid w:val="009F738C"/>
    <w:rsid w:val="00A25F6C"/>
    <w:rsid w:val="00A44BCF"/>
    <w:rsid w:val="00A511BA"/>
    <w:rsid w:val="00AD5D13"/>
    <w:rsid w:val="00B16FF5"/>
    <w:rsid w:val="00B27745"/>
    <w:rsid w:val="00B30CC1"/>
    <w:rsid w:val="00B56541"/>
    <w:rsid w:val="00B568E5"/>
    <w:rsid w:val="00B6093E"/>
    <w:rsid w:val="00B66545"/>
    <w:rsid w:val="00B85941"/>
    <w:rsid w:val="00B926E6"/>
    <w:rsid w:val="00BC0CA5"/>
    <w:rsid w:val="00BD774F"/>
    <w:rsid w:val="00BE75AF"/>
    <w:rsid w:val="00C55052"/>
    <w:rsid w:val="00C63F0A"/>
    <w:rsid w:val="00D22834"/>
    <w:rsid w:val="00D237B9"/>
    <w:rsid w:val="00D275CB"/>
    <w:rsid w:val="00D45BB9"/>
    <w:rsid w:val="00D85668"/>
    <w:rsid w:val="00DD3517"/>
    <w:rsid w:val="00DF0E8F"/>
    <w:rsid w:val="00E63CF9"/>
    <w:rsid w:val="00E961B5"/>
    <w:rsid w:val="00EA1E22"/>
    <w:rsid w:val="00EC7CA4"/>
    <w:rsid w:val="00F30F22"/>
    <w:rsid w:val="00F47E10"/>
    <w:rsid w:val="00F71F9C"/>
    <w:rsid w:val="00FB62ED"/>
    <w:rsid w:val="00FB79FF"/>
    <w:rsid w:val="00FC227D"/>
    <w:rsid w:val="00FC679E"/>
    <w:rsid w:val="00FD43F9"/>
    <w:rsid w:val="00FE0EB6"/>
    <w:rsid w:val="00FF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3E89"/>
  <w15:chartTrackingRefBased/>
  <w15:docId w15:val="{63A52FE1-C866-4747-96B8-F80A8C83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24926"/>
  </w:style>
  <w:style w:type="paragraph" w:styleId="Cmsor1">
    <w:name w:val="heading 1"/>
    <w:basedOn w:val="Norml"/>
    <w:next w:val="Norml"/>
    <w:link w:val="Cmsor1Char"/>
    <w:uiPriority w:val="9"/>
    <w:qFormat/>
    <w:rsid w:val="00A25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657B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57B91"/>
    <w:rPr>
      <w:rFonts w:asciiTheme="majorHAnsi" w:eastAsiaTheme="majorEastAsia" w:hAnsiTheme="majorHAnsi" w:cstheme="majorBidi"/>
      <w:spacing w:val="-10"/>
      <w:kern w:val="28"/>
      <w:sz w:val="56"/>
      <w:szCs w:val="56"/>
    </w:rPr>
  </w:style>
  <w:style w:type="paragraph" w:styleId="Listaszerbekezds">
    <w:name w:val="List Paragraph"/>
    <w:basedOn w:val="Norml"/>
    <w:uiPriority w:val="34"/>
    <w:qFormat/>
    <w:rsid w:val="00A25F6C"/>
    <w:pPr>
      <w:ind w:left="720"/>
      <w:contextualSpacing/>
    </w:pPr>
  </w:style>
  <w:style w:type="character" w:customStyle="1" w:styleId="Cmsor1Char">
    <w:name w:val="Címsor 1 Char"/>
    <w:basedOn w:val="Bekezdsalapbettpusa"/>
    <w:link w:val="Cmsor1"/>
    <w:uiPriority w:val="9"/>
    <w:rsid w:val="00A25F6C"/>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883E7F"/>
    <w:rPr>
      <w:color w:val="0563C1" w:themeColor="hyperlink"/>
      <w:u w:val="single"/>
    </w:rPr>
  </w:style>
  <w:style w:type="character" w:styleId="Feloldatlanmegemlts">
    <w:name w:val="Unresolved Mention"/>
    <w:basedOn w:val="Bekezdsalapbettpusa"/>
    <w:uiPriority w:val="99"/>
    <w:semiHidden/>
    <w:unhideWhenUsed/>
    <w:rsid w:val="00883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838520">
      <w:bodyDiv w:val="1"/>
      <w:marLeft w:val="0"/>
      <w:marRight w:val="0"/>
      <w:marTop w:val="0"/>
      <w:marBottom w:val="0"/>
      <w:divBdr>
        <w:top w:val="none" w:sz="0" w:space="0" w:color="auto"/>
        <w:left w:val="none" w:sz="0" w:space="0" w:color="auto"/>
        <w:bottom w:val="none" w:sz="0" w:space="0" w:color="auto"/>
        <w:right w:val="none" w:sz="0" w:space="0" w:color="auto"/>
      </w:divBdr>
    </w:div>
    <w:div w:id="213628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hyperlink" Target="https://miau.my-x.hu/myx-free/coco/index.html" TargetMode="External"/><Relationship Id="rId47" Type="http://schemas.openxmlformats.org/officeDocument/2006/relationships/hyperlink" Target="https://miau.my-x.hu/digeco/2020/2020osz/digeco_tdk_publication.docx" TargetMode="External"/><Relationship Id="rId63" Type="http://schemas.openxmlformats.org/officeDocument/2006/relationships/image" Target="media/image15.png"/><Relationship Id="rId68" Type="http://schemas.openxmlformats.org/officeDocument/2006/relationships/hyperlink" Target="https://miau.my-x.hu/digeco/2020/2020osz/digeco_tdk_publication.docx" TargetMode="External"/><Relationship Id="rId84" Type="http://schemas.openxmlformats.org/officeDocument/2006/relationships/chart" Target="charts/chart1.xml"/><Relationship Id="rId89" Type="http://schemas.openxmlformats.org/officeDocument/2006/relationships/hyperlink" Target="https://miau.my-x.hu/miau/258/kome_v1.docx" TargetMode="External"/><Relationship Id="rId16" Type="http://schemas.openxmlformats.org/officeDocument/2006/relationships/hyperlink" Target="https://en.wikipedia.org/wiki/Category:Sportswear_brands" TargetMode="External"/><Relationship Id="rId11" Type="http://schemas.openxmlformats.org/officeDocument/2006/relationships/hyperlink" Target="https://miau.my-x.hu/miau/273/sport_brands.xlsx" TargetMode="External"/><Relationship Id="rId32" Type="http://schemas.openxmlformats.org/officeDocument/2006/relationships/hyperlink" Target="https://miau.my-x.hu/digeco/2020/2020osz/digeco_tdk_publication.docx" TargetMode="External"/><Relationship Id="rId37" Type="http://schemas.openxmlformats.org/officeDocument/2006/relationships/hyperlink" Target="https://trends.google.com/trends/explore?date=all&amp;q=%2Fm%2F03mnk,%2Fm%2F023fm_,%2Fm%2F0k8z,%2Fm%2F03sc8,%2Fm%2F01nn79" TargetMode="External"/><Relationship Id="rId53" Type="http://schemas.openxmlformats.org/officeDocument/2006/relationships/hyperlink" Target="https://trends.google.com/trends/explore?date=all&amp;q=%2Fm%2F0k50,%2Fm%2F02zs4,%2Fm%2F01cylx,%2Fm%2F0j6n6s8,%2Fm%2F0xm0m9r" TargetMode="External"/><Relationship Id="rId58" Type="http://schemas.openxmlformats.org/officeDocument/2006/relationships/image" Target="media/image13.png"/><Relationship Id="rId74" Type="http://schemas.openxmlformats.org/officeDocument/2006/relationships/hyperlink" Target="https://trends.google.com/trends/explore?date=all&amp;q=openHPI,%2Fm%2F0yp4l_m,%2Fg%2F11c74dybs2,%2Fm%2F0v3g09l,%2Fg%2F11c73s2wpq" TargetMode="External"/><Relationship Id="rId79" Type="http://schemas.openxmlformats.org/officeDocument/2006/relationships/hyperlink" Target="https://miau.my-x.hu/myx-free/" TargetMode="External"/><Relationship Id="rId102" Type="http://schemas.openxmlformats.org/officeDocument/2006/relationships/image" Target="media/image23.png"/><Relationship Id="rId5" Type="http://schemas.openxmlformats.org/officeDocument/2006/relationships/hyperlink" Target="https://miau.my-x.hu/miau/269/aranykor_golden_ages_studies.docx" TargetMode="External"/><Relationship Id="rId90" Type="http://schemas.openxmlformats.org/officeDocument/2006/relationships/hyperlink" Target="https://miau.my-x.hu/miau/273/sap_oracle_ms_dell_samsung.xlsx" TargetMode="External"/><Relationship Id="rId95" Type="http://schemas.openxmlformats.org/officeDocument/2006/relationships/hyperlink" Target="https://miau.my-x.hu/myx-free/" TargetMode="External"/><Relationship Id="rId22" Type="http://schemas.openxmlformats.org/officeDocument/2006/relationships/image" Target="media/image4.png"/><Relationship Id="rId27" Type="http://schemas.openxmlformats.org/officeDocument/2006/relationships/hyperlink" Target="https://miau.my-x.hu/miau/269/aranykor_golden_ages_studies.docx" TargetMode="External"/><Relationship Id="rId43" Type="http://schemas.openxmlformats.org/officeDocument/2006/relationships/image" Target="media/image11.png"/><Relationship Id="rId48" Type="http://schemas.openxmlformats.org/officeDocument/2006/relationships/hyperlink" Target="https://miau.my-x.hu/miau/258/kome_v1.docx" TargetMode="External"/><Relationship Id="rId64" Type="http://schemas.openxmlformats.org/officeDocument/2006/relationships/hyperlink" Target="https://hu.wikipedia.org/wiki/Ferrari_World" TargetMode="External"/><Relationship Id="rId69" Type="http://schemas.openxmlformats.org/officeDocument/2006/relationships/hyperlink" Target="https://miau.my-x.hu/miau/258/kome_v1.docx" TargetMode="External"/><Relationship Id="rId80" Type="http://schemas.openxmlformats.org/officeDocument/2006/relationships/hyperlink" Target="https://miau.my-x.hu/myx-free/coco/index.html" TargetMode="External"/><Relationship Id="rId85" Type="http://schemas.openxmlformats.org/officeDocument/2006/relationships/hyperlink" Target="https://miau.my-x.hu/miau/269/aranykor_golden_ages_studies.docx" TargetMode="External"/><Relationship Id="rId12" Type="http://schemas.openxmlformats.org/officeDocument/2006/relationships/hyperlink" Target="https://trends.google.com/trends/explore?date=all&amp;q=nike,puma,adidas,lacoste,reebok" TargetMode="External"/><Relationship Id="rId17" Type="http://schemas.openxmlformats.org/officeDocument/2006/relationships/image" Target="media/image1.png"/><Relationship Id="rId25" Type="http://schemas.openxmlformats.org/officeDocument/2006/relationships/hyperlink" Target="https://en.wikipedia.org/wiki/Adidas" TargetMode="External"/><Relationship Id="rId33" Type="http://schemas.openxmlformats.org/officeDocument/2006/relationships/hyperlink" Target="https://miau.my-x.hu/miau/258/kome_v1.docx" TargetMode="External"/><Relationship Id="rId38" Type="http://schemas.openxmlformats.org/officeDocument/2006/relationships/image" Target="media/image8.png"/><Relationship Id="rId46" Type="http://schemas.openxmlformats.org/officeDocument/2006/relationships/hyperlink" Target="https://miau.my-x.hu/miau/273/moocs.docx" TargetMode="External"/><Relationship Id="rId59" Type="http://schemas.openxmlformats.org/officeDocument/2006/relationships/hyperlink" Target="https://miau.my-x.hu/myx-free/" TargetMode="External"/><Relationship Id="rId67" Type="http://schemas.openxmlformats.org/officeDocument/2006/relationships/hyperlink" Target="https://miau.my-x.hu/miau/273/moocs.docx" TargetMode="External"/><Relationship Id="rId103" Type="http://schemas.openxmlformats.org/officeDocument/2006/relationships/fontTable" Target="fontTable.xml"/><Relationship Id="rId20" Type="http://schemas.openxmlformats.org/officeDocument/2006/relationships/hyperlink" Target="https://miau.my-x.hu/myx-free/coco/index.html" TargetMode="External"/><Relationship Id="rId41" Type="http://schemas.openxmlformats.org/officeDocument/2006/relationships/hyperlink" Target="https://miau.my-x.hu/myx-free/" TargetMode="External"/><Relationship Id="rId54" Type="http://schemas.openxmlformats.org/officeDocument/2006/relationships/hyperlink" Target="https://trends.google.com/trends/explore?date=all&amp;q=%2Fm%2F052mx,%2Fm%2F017yh" TargetMode="External"/><Relationship Id="rId62" Type="http://schemas.openxmlformats.org/officeDocument/2006/relationships/image" Target="media/image14.png"/><Relationship Id="rId70" Type="http://schemas.openxmlformats.org/officeDocument/2006/relationships/hyperlink" Target="https://miau.my-x.hu/miau/273/coursera_golden-age%20(1).xlsx" TargetMode="External"/><Relationship Id="rId75" Type="http://schemas.openxmlformats.org/officeDocument/2006/relationships/hyperlink" Target="https://trends.google.com/trends/explore?date=all&amp;q=%2Fm%2F011qcsfj,%2Fg%2F11bzq30dmz,%2Fm%2F027w07b,%2Fm%2F0v3g09l,Apna%20Course" TargetMode="External"/><Relationship Id="rId83" Type="http://schemas.openxmlformats.org/officeDocument/2006/relationships/hyperlink" Target="https://en.wikipedia.org/wiki/Udemy" TargetMode="External"/><Relationship Id="rId88" Type="http://schemas.openxmlformats.org/officeDocument/2006/relationships/hyperlink" Target="https://miau.my-x.hu/digeco/2020/2020osz/digeco_tdk_publication.docx" TargetMode="External"/><Relationship Id="rId91" Type="http://schemas.openxmlformats.org/officeDocument/2006/relationships/hyperlink" Target="https://trends.google.com/trends/explore?date=all&amp;q=%2Fm%2F01pf4l,%2Fm%2F05njw,%2Fm%2F04sv4,%2Fm%2F0py9b,%2Fm%2F01nn79" TargetMode="External"/><Relationship Id="rId96" Type="http://schemas.openxmlformats.org/officeDocument/2006/relationships/hyperlink" Target="https://miau.my-x.hu/myx-free/coco/index.html" TargetMode="External"/><Relationship Id="rId1" Type="http://schemas.openxmlformats.org/officeDocument/2006/relationships/numbering" Target="numbering.xml"/><Relationship Id="rId6" Type="http://schemas.openxmlformats.org/officeDocument/2006/relationships/hyperlink" Target="https://miau.my-x.hu/miau/273/Naiv_optimalizalt_verziok2.docx" TargetMode="External"/><Relationship Id="rId15" Type="http://schemas.openxmlformats.org/officeDocument/2006/relationships/hyperlink" Target="https://trends.google.com/trends/explore?date=all&amp;q=karhu,joma,kukri,pirma,performax" TargetMode="External"/><Relationship Id="rId23" Type="http://schemas.openxmlformats.org/officeDocument/2006/relationships/image" Target="media/image5.png"/><Relationship Id="rId28" Type="http://schemas.openxmlformats.org/officeDocument/2006/relationships/hyperlink" Target="https://miau.my-x.hu/miau2009/index.php3?x=e149" TargetMode="External"/><Relationship Id="rId36" Type="http://schemas.openxmlformats.org/officeDocument/2006/relationships/hyperlink" Target="https://trends.google.com/trends/explore?date=all&amp;q=%2Fm%2F0g7xx,%2Fm%2F02_39h,%2Fm%2F03xvd_,%2Fm%2F0fyp9,%2Fm%2F01nn79" TargetMode="External"/><Relationship Id="rId49" Type="http://schemas.openxmlformats.org/officeDocument/2006/relationships/hyperlink" Target="https://miau.my-x.hu/miau/273/automarkak_versenye.xlsx" TargetMode="External"/><Relationship Id="rId57" Type="http://schemas.openxmlformats.org/officeDocument/2006/relationships/image" Target="media/image12.png"/><Relationship Id="rId10" Type="http://schemas.openxmlformats.org/officeDocument/2006/relationships/hyperlink" Target="https://miau.my-x.hu/miau/258/kome_v1.docx" TargetMode="External"/><Relationship Id="rId31" Type="http://schemas.openxmlformats.org/officeDocument/2006/relationships/hyperlink" Target="https://de.mathworks.com/help/images/ref/histeq.html?docviewer=null" TargetMode="External"/><Relationship Id="rId44" Type="http://schemas.openxmlformats.org/officeDocument/2006/relationships/hyperlink" Target="https://miau.my-x.hu/miau/269/aranykor_golden_ages_studies.docx" TargetMode="External"/><Relationship Id="rId52" Type="http://schemas.openxmlformats.org/officeDocument/2006/relationships/hyperlink" Target="https://trends.google.com/trends/explore?date=all&amp;q=%2Fm%2F032l42,%2Fm%2F0djkl,%2Fm%2F0f4v1,%2Fm%2F03jxtm,%2Fm%2F09c50" TargetMode="External"/><Relationship Id="rId60" Type="http://schemas.openxmlformats.org/officeDocument/2006/relationships/hyperlink" Target="https://miau.my-x.hu/myx-free/coco/index.html" TargetMode="External"/><Relationship Id="rId65" Type="http://schemas.openxmlformats.org/officeDocument/2006/relationships/hyperlink" Target="https://en.wikipedia.org/wiki/Ferrari_World_Abu_Dhabi" TargetMode="External"/><Relationship Id="rId73" Type="http://schemas.openxmlformats.org/officeDocument/2006/relationships/hyperlink" Target="https://trends.google.com/trends/explore?date=all&amp;q=%2Fm%2F0gyv7_f,%2Fm%2F011r1z,%2Fm%2F0_l9dx6,%2Fm%2F0v3g09l,%2Fm%2F0rzr0_v" TargetMode="External"/><Relationship Id="rId78" Type="http://schemas.openxmlformats.org/officeDocument/2006/relationships/image" Target="media/image17.png"/><Relationship Id="rId81" Type="http://schemas.openxmlformats.org/officeDocument/2006/relationships/image" Target="media/image18.png"/><Relationship Id="rId86" Type="http://schemas.openxmlformats.org/officeDocument/2006/relationships/hyperlink" Target="https://miau.my-x.hu/miau2009/index.php3?x=e0&amp;string=s.szemmel" TargetMode="External"/><Relationship Id="rId94" Type="http://schemas.openxmlformats.org/officeDocument/2006/relationships/image" Target="media/image20.png"/><Relationship Id="rId99" Type="http://schemas.openxmlformats.org/officeDocument/2006/relationships/image" Target="media/image22.png"/><Relationship Id="rId101" Type="http://schemas.openxmlformats.org/officeDocument/2006/relationships/hyperlink" Target="https://en.wikipedia.org/wiki/Dell" TargetMode="External"/><Relationship Id="rId4" Type="http://schemas.openxmlformats.org/officeDocument/2006/relationships/webSettings" Target="webSettings.xml"/><Relationship Id="rId9" Type="http://schemas.openxmlformats.org/officeDocument/2006/relationships/hyperlink" Target="https://miau.my-x.hu/digeco/2020/2020osz/digeco_tdk_publication.docx" TargetMode="External"/><Relationship Id="rId13" Type="http://schemas.openxmlformats.org/officeDocument/2006/relationships/hyperlink" Target="https://trends.google.com/trends/explore?date=all&amp;q=fila,dunlop,hummel,geox,nautica" TargetMode="External"/><Relationship Id="rId18" Type="http://schemas.openxmlformats.org/officeDocument/2006/relationships/image" Target="media/image2.png"/><Relationship Id="rId39" Type="http://schemas.openxmlformats.org/officeDocument/2006/relationships/image" Target="media/image9.png"/><Relationship Id="rId34" Type="http://schemas.openxmlformats.org/officeDocument/2006/relationships/hyperlink" Target="https://miau.my-x.hu/miau/273/sap_oracle_ms_dell_samsung.xlsx" TargetMode="External"/><Relationship Id="rId50" Type="http://schemas.openxmlformats.org/officeDocument/2006/relationships/hyperlink" Target="https://trends.google.com/trends/explore?date=all&amp;q=%2Fm%2F0h5z3wt,%2Fm%2F0h5y4mr,%2Fm%2F040fvmd,%2Fm%2F0h5y1j0,%2Fm%2F0h5z5kg" TargetMode="External"/><Relationship Id="rId55" Type="http://schemas.openxmlformats.org/officeDocument/2006/relationships/hyperlink" Target="https://trends.google.com/trends/explore?date=all&amp;q=%2Fm%2F0hfkk,%2Fm%2F0h5wwjv,%2Fm%2F0_72nwj,%2Fm%2F0dmnj2,%2Fm%2F0h5ww88" TargetMode="External"/><Relationship Id="rId76" Type="http://schemas.openxmlformats.org/officeDocument/2006/relationships/hyperlink" Target="https://trends.google.com/trends/explore?date=all&amp;q=%2Fm%2F0gyvy46" TargetMode="External"/><Relationship Id="rId97" Type="http://schemas.openxmlformats.org/officeDocument/2006/relationships/image" Target="media/image21.png"/><Relationship Id="rId104" Type="http://schemas.openxmlformats.org/officeDocument/2006/relationships/theme" Target="theme/theme1.xml"/><Relationship Id="rId7" Type="http://schemas.openxmlformats.org/officeDocument/2006/relationships/hyperlink" Target="https://miau.my-x.hu/miau/274/solver_driven_alternatives.docx" TargetMode="External"/><Relationship Id="rId71" Type="http://schemas.openxmlformats.org/officeDocument/2006/relationships/hyperlink" Target="https://miau.my-x.hu/miau/273/udemy.xlsx" TargetMode="External"/><Relationship Id="rId92" Type="http://schemas.openxmlformats.org/officeDocument/2006/relationships/hyperlink" Target="https://trends.google.com/trends/explore?date=all&amp;q=%2Fm%2F0g7xx,%2Fm%2F02_39h,%2Fm%2F03xvd_,%2Fm%2F0fyp9,%2Fm%2F01nn79" TargetMode="External"/><Relationship Id="rId2" Type="http://schemas.openxmlformats.org/officeDocument/2006/relationships/styles" Target="styles.xml"/><Relationship Id="rId29" Type="http://schemas.openxmlformats.org/officeDocument/2006/relationships/hyperlink" Target="https://miau.my-x.hu/miau2009/index.php3?x=e0&amp;string=eye" TargetMode="External"/><Relationship Id="rId24" Type="http://schemas.openxmlformats.org/officeDocument/2006/relationships/image" Target="media/image6.png"/><Relationship Id="rId40" Type="http://schemas.openxmlformats.org/officeDocument/2006/relationships/image" Target="media/image10.png"/><Relationship Id="rId45" Type="http://schemas.openxmlformats.org/officeDocument/2006/relationships/hyperlink" Target="http://my-x.hu/index_old.html" TargetMode="External"/><Relationship Id="rId66" Type="http://schemas.openxmlformats.org/officeDocument/2006/relationships/hyperlink" Target="https://miau.my-x.hu/miau/269/aranykor_golden_ages_studies.docx" TargetMode="External"/><Relationship Id="rId87" Type="http://schemas.openxmlformats.org/officeDocument/2006/relationships/hyperlink" Target="https://miau.my-x.hu/miau/273/moocs.docx" TargetMode="External"/><Relationship Id="rId61" Type="http://schemas.openxmlformats.org/officeDocument/2006/relationships/hyperlink" Target="https://en.wikipedia.org/wiki/Ferrari" TargetMode="External"/><Relationship Id="rId82" Type="http://schemas.openxmlformats.org/officeDocument/2006/relationships/image" Target="media/image19.png"/><Relationship Id="rId19" Type="http://schemas.openxmlformats.org/officeDocument/2006/relationships/hyperlink" Target="https://miau.my-x.hu/myx-free/" TargetMode="External"/><Relationship Id="rId14" Type="http://schemas.openxmlformats.org/officeDocument/2006/relationships/hyperlink" Target="https://trends.google.com/trends/explore?date=all&amp;q=ellesse,Kookaburra,Keuka,legea,rapha" TargetMode="External"/><Relationship Id="rId30" Type="http://schemas.openxmlformats.org/officeDocument/2006/relationships/hyperlink" Target="https://miau.my-x.hu/miau/273/moocs.docx" TargetMode="External"/><Relationship Id="rId35" Type="http://schemas.openxmlformats.org/officeDocument/2006/relationships/hyperlink" Target="https://trends.google.com/trends/explore?date=all&amp;q=%2Fm%2F01pf4l,%2Fm%2F05njw,%2Fm%2F04sv4,%2Fm%2F0py9b,%2Fm%2F01nn79" TargetMode="External"/><Relationship Id="rId56" Type="http://schemas.openxmlformats.org/officeDocument/2006/relationships/hyperlink" Target="https://de.mathworks.com/help/images/ref/histeq.html?docviewer=null" TargetMode="External"/><Relationship Id="rId77" Type="http://schemas.openxmlformats.org/officeDocument/2006/relationships/image" Target="media/image16.png"/><Relationship Id="rId100" Type="http://schemas.openxmlformats.org/officeDocument/2006/relationships/hyperlink" Target="https://de.wikipedia.org/wiki/Dell_Technologies" TargetMode="External"/><Relationship Id="rId8" Type="http://schemas.openxmlformats.org/officeDocument/2006/relationships/hyperlink" Target="https://miau.my-x.hu/miau/273/moocs.docx" TargetMode="External"/><Relationship Id="rId51" Type="http://schemas.openxmlformats.org/officeDocument/2006/relationships/hyperlink" Target="https://trends.google.com/trends/explore?date=all&amp;q=%2Fm%2F0h5x8qk,%2Fm%2F0h5wtyy,%2Fm%2F0h5xl4x,%2Fm%2F02nbfq4,%2Fm%2F02k_kxs" TargetMode="External"/><Relationship Id="rId72" Type="http://schemas.openxmlformats.org/officeDocument/2006/relationships/hyperlink" Target="https://trends.google.com/trends/explore?date=all&amp;q=%2Fm%2F0j9kbbz,%2Fm%2F0jt8j1b,%2Fm%2F0t_cr5b,%2Fm%2F0j17c26,%2Fm%2F0rzr0_v" TargetMode="External"/><Relationship Id="rId93" Type="http://schemas.openxmlformats.org/officeDocument/2006/relationships/hyperlink" Target="https://trends.google.com/trends/explore?date=all&amp;q=%2Fm%2F03mnk,%2Fm%2F023fm_,%2Fm%2F0k8z,%2Fm%2F03sc8,%2Fm%2F01nn79" TargetMode="External"/><Relationship Id="rId98" Type="http://schemas.openxmlformats.org/officeDocument/2006/relationships/hyperlink" Target="https://hu.wikipedia.org/wiki/Dell"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titude\Downloads\coursera_golden-ag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Coursera 2011+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parallel3!$X$538</c:f>
              <c:strCache>
                <c:ptCount val="1"/>
                <c:pt idx="0">
                  <c:v>Delta/T�ny</c:v>
                </c:pt>
              </c:strCache>
            </c:strRef>
          </c:tx>
          <c:spPr>
            <a:solidFill>
              <a:schemeClr val="accent1"/>
            </a:solidFill>
            <a:ln>
              <a:noFill/>
            </a:ln>
            <a:effectLst/>
          </c:spPr>
          <c:invertIfNegative val="0"/>
          <c:trendline>
            <c:spPr>
              <a:ln w="38100" cap="rnd" cmpd="dbl">
                <a:solidFill>
                  <a:schemeClr val="accent1"/>
                </a:solidFill>
                <a:prstDash val="solid"/>
              </a:ln>
              <a:effectLst/>
            </c:spPr>
            <c:trendlineType val="movingAvg"/>
            <c:period val="12"/>
            <c:dispRSqr val="0"/>
            <c:dispEq val="0"/>
          </c:trendline>
          <c:cat>
            <c:numRef>
              <c:f>parallel3!$W$539:$W$649</c:f>
              <c:numCache>
                <c:formatCode>m/d/yyyy</c:formatCode>
                <c:ptCount val="111"/>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numCache>
            </c:numRef>
          </c:cat>
          <c:val>
            <c:numRef>
              <c:f>parallel3!$X$539:$X$649</c:f>
              <c:numCache>
                <c:formatCode>General</c:formatCode>
                <c:ptCount val="111"/>
                <c:pt idx="0">
                  <c:v>1.45</c:v>
                </c:pt>
                <c:pt idx="1">
                  <c:v>1.44</c:v>
                </c:pt>
                <c:pt idx="2">
                  <c:v>1.44</c:v>
                </c:pt>
                <c:pt idx="3">
                  <c:v>1.44</c:v>
                </c:pt>
                <c:pt idx="4">
                  <c:v>1.44</c:v>
                </c:pt>
                <c:pt idx="5">
                  <c:v>-7.62</c:v>
                </c:pt>
                <c:pt idx="6">
                  <c:v>1.44</c:v>
                </c:pt>
                <c:pt idx="7">
                  <c:v>1.44</c:v>
                </c:pt>
                <c:pt idx="8">
                  <c:v>1.45</c:v>
                </c:pt>
                <c:pt idx="9">
                  <c:v>0.28999999999999998</c:v>
                </c:pt>
                <c:pt idx="10">
                  <c:v>-6.13</c:v>
                </c:pt>
                <c:pt idx="11">
                  <c:v>1.44</c:v>
                </c:pt>
                <c:pt idx="12">
                  <c:v>1.44</c:v>
                </c:pt>
                <c:pt idx="13">
                  <c:v>1.44</c:v>
                </c:pt>
                <c:pt idx="14">
                  <c:v>1.44</c:v>
                </c:pt>
                <c:pt idx="15">
                  <c:v>-0.78</c:v>
                </c:pt>
                <c:pt idx="16">
                  <c:v>1.44</c:v>
                </c:pt>
                <c:pt idx="17">
                  <c:v>1.44</c:v>
                </c:pt>
                <c:pt idx="18">
                  <c:v>-3.81</c:v>
                </c:pt>
                <c:pt idx="19">
                  <c:v>1.44</c:v>
                </c:pt>
                <c:pt idx="20">
                  <c:v>1.44</c:v>
                </c:pt>
                <c:pt idx="21">
                  <c:v>-1.94</c:v>
                </c:pt>
                <c:pt idx="22">
                  <c:v>-4.3499999999999996</c:v>
                </c:pt>
                <c:pt idx="23">
                  <c:v>-3.63</c:v>
                </c:pt>
                <c:pt idx="24">
                  <c:v>1.44</c:v>
                </c:pt>
                <c:pt idx="25">
                  <c:v>-0.26</c:v>
                </c:pt>
                <c:pt idx="26">
                  <c:v>-0.9</c:v>
                </c:pt>
                <c:pt idx="27">
                  <c:v>-3.55</c:v>
                </c:pt>
                <c:pt idx="28">
                  <c:v>1.44</c:v>
                </c:pt>
                <c:pt idx="29">
                  <c:v>1.44</c:v>
                </c:pt>
                <c:pt idx="30">
                  <c:v>1.44</c:v>
                </c:pt>
                <c:pt idx="31">
                  <c:v>1.44</c:v>
                </c:pt>
                <c:pt idx="32">
                  <c:v>1.44</c:v>
                </c:pt>
                <c:pt idx="33">
                  <c:v>1.44</c:v>
                </c:pt>
                <c:pt idx="34">
                  <c:v>-2.08</c:v>
                </c:pt>
                <c:pt idx="35">
                  <c:v>-2.79</c:v>
                </c:pt>
                <c:pt idx="36">
                  <c:v>1.44</c:v>
                </c:pt>
                <c:pt idx="37">
                  <c:v>-1.24</c:v>
                </c:pt>
                <c:pt idx="38">
                  <c:v>-6.37</c:v>
                </c:pt>
                <c:pt idx="39">
                  <c:v>-2.89</c:v>
                </c:pt>
                <c:pt idx="40">
                  <c:v>1.44</c:v>
                </c:pt>
                <c:pt idx="41">
                  <c:v>1.44</c:v>
                </c:pt>
                <c:pt idx="42">
                  <c:v>0.18</c:v>
                </c:pt>
                <c:pt idx="43">
                  <c:v>1.44</c:v>
                </c:pt>
                <c:pt idx="44">
                  <c:v>1.1599999999999999</c:v>
                </c:pt>
                <c:pt idx="45">
                  <c:v>-1.88</c:v>
                </c:pt>
                <c:pt idx="46">
                  <c:v>-0.33</c:v>
                </c:pt>
                <c:pt idx="47">
                  <c:v>-0.12</c:v>
                </c:pt>
                <c:pt idx="48">
                  <c:v>0.28000000000000003</c:v>
                </c:pt>
                <c:pt idx="49">
                  <c:v>-5.26</c:v>
                </c:pt>
                <c:pt idx="50">
                  <c:v>-0.23</c:v>
                </c:pt>
                <c:pt idx="51">
                  <c:v>-5.38</c:v>
                </c:pt>
                <c:pt idx="52">
                  <c:v>1.44</c:v>
                </c:pt>
                <c:pt idx="53">
                  <c:v>-1.49</c:v>
                </c:pt>
                <c:pt idx="54">
                  <c:v>-3.66</c:v>
                </c:pt>
                <c:pt idx="55">
                  <c:v>-4.2</c:v>
                </c:pt>
                <c:pt idx="56">
                  <c:v>0.2</c:v>
                </c:pt>
                <c:pt idx="57">
                  <c:v>1.1299999999999999</c:v>
                </c:pt>
                <c:pt idx="58">
                  <c:v>1.44</c:v>
                </c:pt>
                <c:pt idx="59">
                  <c:v>1.44</c:v>
                </c:pt>
                <c:pt idx="60">
                  <c:v>0.38</c:v>
                </c:pt>
                <c:pt idx="61">
                  <c:v>1.44</c:v>
                </c:pt>
                <c:pt idx="62">
                  <c:v>-1.25</c:v>
                </c:pt>
                <c:pt idx="63">
                  <c:v>-2.4300000000000002</c:v>
                </c:pt>
                <c:pt idx="64">
                  <c:v>-0.65</c:v>
                </c:pt>
                <c:pt idx="65">
                  <c:v>-6.96</c:v>
                </c:pt>
                <c:pt idx="66">
                  <c:v>1.44</c:v>
                </c:pt>
                <c:pt idx="67">
                  <c:v>1.44</c:v>
                </c:pt>
                <c:pt idx="68">
                  <c:v>1.44</c:v>
                </c:pt>
                <c:pt idx="69">
                  <c:v>-1.41</c:v>
                </c:pt>
                <c:pt idx="70">
                  <c:v>-3.18</c:v>
                </c:pt>
                <c:pt idx="71">
                  <c:v>0.56999999999999995</c:v>
                </c:pt>
                <c:pt idx="72">
                  <c:v>1.44</c:v>
                </c:pt>
                <c:pt idx="73">
                  <c:v>-0.51</c:v>
                </c:pt>
                <c:pt idx="74">
                  <c:v>0.93</c:v>
                </c:pt>
                <c:pt idx="75">
                  <c:v>1.22</c:v>
                </c:pt>
                <c:pt idx="76">
                  <c:v>0.35</c:v>
                </c:pt>
                <c:pt idx="77">
                  <c:v>1.44</c:v>
                </c:pt>
                <c:pt idx="78">
                  <c:v>0.12</c:v>
                </c:pt>
                <c:pt idx="79">
                  <c:v>1.44</c:v>
                </c:pt>
                <c:pt idx="80">
                  <c:v>1.27</c:v>
                </c:pt>
                <c:pt idx="81">
                  <c:v>0.77</c:v>
                </c:pt>
                <c:pt idx="82">
                  <c:v>-1.01</c:v>
                </c:pt>
                <c:pt idx="83">
                  <c:v>1.44</c:v>
                </c:pt>
                <c:pt idx="84">
                  <c:v>-0.17</c:v>
                </c:pt>
                <c:pt idx="85">
                  <c:v>1.44</c:v>
                </c:pt>
                <c:pt idx="86">
                  <c:v>1.29</c:v>
                </c:pt>
                <c:pt idx="87">
                  <c:v>1.45</c:v>
                </c:pt>
                <c:pt idx="88">
                  <c:v>0.74</c:v>
                </c:pt>
                <c:pt idx="89">
                  <c:v>1.45</c:v>
                </c:pt>
                <c:pt idx="90">
                  <c:v>1.42</c:v>
                </c:pt>
                <c:pt idx="91">
                  <c:v>1.45</c:v>
                </c:pt>
                <c:pt idx="92">
                  <c:v>1.3</c:v>
                </c:pt>
                <c:pt idx="93">
                  <c:v>1.44</c:v>
                </c:pt>
                <c:pt idx="94">
                  <c:v>1.22</c:v>
                </c:pt>
                <c:pt idx="95">
                  <c:v>1.44</c:v>
                </c:pt>
                <c:pt idx="96">
                  <c:v>0.35</c:v>
                </c:pt>
                <c:pt idx="97">
                  <c:v>1.45</c:v>
                </c:pt>
                <c:pt idx="98">
                  <c:v>-7.48</c:v>
                </c:pt>
                <c:pt idx="99">
                  <c:v>1.44</c:v>
                </c:pt>
                <c:pt idx="100">
                  <c:v>1.44</c:v>
                </c:pt>
                <c:pt idx="101">
                  <c:v>1.45</c:v>
                </c:pt>
                <c:pt idx="102">
                  <c:v>1.44</c:v>
                </c:pt>
                <c:pt idx="103">
                  <c:v>1.45</c:v>
                </c:pt>
                <c:pt idx="104">
                  <c:v>1.44</c:v>
                </c:pt>
                <c:pt idx="105">
                  <c:v>1.45</c:v>
                </c:pt>
                <c:pt idx="106">
                  <c:v>1.44</c:v>
                </c:pt>
                <c:pt idx="107">
                  <c:v>1.44</c:v>
                </c:pt>
                <c:pt idx="108">
                  <c:v>1.44</c:v>
                </c:pt>
                <c:pt idx="109">
                  <c:v>-4.0199999999999996</c:v>
                </c:pt>
                <c:pt idx="110">
                  <c:v>1.44</c:v>
                </c:pt>
              </c:numCache>
            </c:numRef>
          </c:val>
          <c:extLst>
            <c:ext xmlns:c16="http://schemas.microsoft.com/office/drawing/2014/chart" uri="{C3380CC4-5D6E-409C-BE32-E72D297353CC}">
              <c16:uniqueId val="{00000001-A3C9-4B8B-9961-F2A8E301C1DC}"/>
            </c:ext>
          </c:extLst>
        </c:ser>
        <c:dLbls>
          <c:showLegendKey val="0"/>
          <c:showVal val="0"/>
          <c:showCatName val="0"/>
          <c:showSerName val="0"/>
          <c:showPercent val="0"/>
          <c:showBubbleSize val="0"/>
        </c:dLbls>
        <c:gapWidth val="219"/>
        <c:axId val="255429615"/>
        <c:axId val="255427951"/>
      </c:barChart>
      <c:lineChart>
        <c:grouping val="standard"/>
        <c:varyColors val="0"/>
        <c:ser>
          <c:idx val="1"/>
          <c:order val="1"/>
          <c:tx>
            <c:strRef>
              <c:f>parallel3!$Y$538</c:f>
              <c:strCache>
                <c:ptCount val="1"/>
                <c:pt idx="0">
                  <c:v>valid</c:v>
                </c:pt>
              </c:strCache>
            </c:strRef>
          </c:tx>
          <c:spPr>
            <a:ln w="28575" cap="rnd">
              <a:solidFill>
                <a:schemeClr val="accent2"/>
              </a:solidFill>
              <a:round/>
            </a:ln>
            <a:effectLst/>
          </c:spPr>
          <c:marker>
            <c:symbol val="none"/>
          </c:marker>
          <c:trendline>
            <c:spPr>
              <a:ln w="38100" cap="rnd" cmpd="dbl">
                <a:solidFill>
                  <a:srgbClr val="FF0000"/>
                </a:solidFill>
                <a:prstDash val="solid"/>
              </a:ln>
              <a:effectLst/>
            </c:spPr>
            <c:trendlineType val="movingAvg"/>
            <c:period val="12"/>
            <c:dispRSqr val="0"/>
            <c:dispEq val="0"/>
          </c:trendline>
          <c:cat>
            <c:numRef>
              <c:f>parallel3!$W$539:$W$649</c:f>
              <c:numCache>
                <c:formatCode>m/d/yyyy</c:formatCode>
                <c:ptCount val="111"/>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numCache>
            </c:numRef>
          </c:cat>
          <c:val>
            <c:numRef>
              <c:f>parallel3!$Y$539:$Y$649</c:f>
              <c:numCache>
                <c:formatCode>General</c:formatCode>
                <c:ptCount val="111"/>
                <c:pt idx="0">
                  <c:v>1.45</c:v>
                </c:pt>
                <c:pt idx="1">
                  <c:v>1.44</c:v>
                </c:pt>
                <c:pt idx="2">
                  <c:v>1.44</c:v>
                </c:pt>
                <c:pt idx="3">
                  <c:v>0</c:v>
                </c:pt>
                <c:pt idx="4">
                  <c:v>1.44</c:v>
                </c:pt>
                <c:pt idx="5">
                  <c:v>-7.62</c:v>
                </c:pt>
                <c:pt idx="6">
                  <c:v>1.44</c:v>
                </c:pt>
                <c:pt idx="7">
                  <c:v>1.44</c:v>
                </c:pt>
                <c:pt idx="8">
                  <c:v>1.45</c:v>
                </c:pt>
                <c:pt idx="9">
                  <c:v>0</c:v>
                </c:pt>
                <c:pt idx="10">
                  <c:v>-6.13</c:v>
                </c:pt>
                <c:pt idx="11">
                  <c:v>1.44</c:v>
                </c:pt>
                <c:pt idx="12">
                  <c:v>0</c:v>
                </c:pt>
                <c:pt idx="13">
                  <c:v>0</c:v>
                </c:pt>
                <c:pt idx="14">
                  <c:v>0</c:v>
                </c:pt>
                <c:pt idx="15">
                  <c:v>-0.78</c:v>
                </c:pt>
                <c:pt idx="16">
                  <c:v>0</c:v>
                </c:pt>
                <c:pt idx="17">
                  <c:v>0</c:v>
                </c:pt>
                <c:pt idx="18">
                  <c:v>-3.81</c:v>
                </c:pt>
                <c:pt idx="19">
                  <c:v>1.44</c:v>
                </c:pt>
                <c:pt idx="20">
                  <c:v>1.44</c:v>
                </c:pt>
                <c:pt idx="21">
                  <c:v>-1.94</c:v>
                </c:pt>
                <c:pt idx="22">
                  <c:v>-4.3499999999999996</c:v>
                </c:pt>
                <c:pt idx="23">
                  <c:v>0</c:v>
                </c:pt>
                <c:pt idx="24">
                  <c:v>0</c:v>
                </c:pt>
                <c:pt idx="25">
                  <c:v>-0.26</c:v>
                </c:pt>
                <c:pt idx="26">
                  <c:v>-0.9</c:v>
                </c:pt>
                <c:pt idx="27">
                  <c:v>-3.55</c:v>
                </c:pt>
                <c:pt idx="28">
                  <c:v>0</c:v>
                </c:pt>
                <c:pt idx="29">
                  <c:v>0</c:v>
                </c:pt>
                <c:pt idx="30">
                  <c:v>0</c:v>
                </c:pt>
                <c:pt idx="31">
                  <c:v>0</c:v>
                </c:pt>
                <c:pt idx="32">
                  <c:v>0</c:v>
                </c:pt>
                <c:pt idx="33">
                  <c:v>0</c:v>
                </c:pt>
                <c:pt idx="34">
                  <c:v>0</c:v>
                </c:pt>
                <c:pt idx="35">
                  <c:v>0</c:v>
                </c:pt>
                <c:pt idx="36">
                  <c:v>0</c:v>
                </c:pt>
                <c:pt idx="37">
                  <c:v>-1.24</c:v>
                </c:pt>
                <c:pt idx="38">
                  <c:v>-6.37</c:v>
                </c:pt>
                <c:pt idx="39">
                  <c:v>-2.89</c:v>
                </c:pt>
                <c:pt idx="40">
                  <c:v>0</c:v>
                </c:pt>
                <c:pt idx="41">
                  <c:v>0</c:v>
                </c:pt>
                <c:pt idx="42">
                  <c:v>0</c:v>
                </c:pt>
                <c:pt idx="43">
                  <c:v>0</c:v>
                </c:pt>
                <c:pt idx="44">
                  <c:v>0</c:v>
                </c:pt>
                <c:pt idx="45">
                  <c:v>-1.88</c:v>
                </c:pt>
                <c:pt idx="46">
                  <c:v>-0.33</c:v>
                </c:pt>
                <c:pt idx="47">
                  <c:v>-0.12</c:v>
                </c:pt>
                <c:pt idx="48">
                  <c:v>0.28000000000000003</c:v>
                </c:pt>
                <c:pt idx="49">
                  <c:v>0</c:v>
                </c:pt>
                <c:pt idx="50">
                  <c:v>0</c:v>
                </c:pt>
                <c:pt idx="51">
                  <c:v>0</c:v>
                </c:pt>
                <c:pt idx="52">
                  <c:v>1.44</c:v>
                </c:pt>
                <c:pt idx="53">
                  <c:v>0</c:v>
                </c:pt>
                <c:pt idx="54">
                  <c:v>0</c:v>
                </c:pt>
                <c:pt idx="55">
                  <c:v>0</c:v>
                </c:pt>
                <c:pt idx="56">
                  <c:v>0.2</c:v>
                </c:pt>
                <c:pt idx="57">
                  <c:v>1.1299999999999999</c:v>
                </c:pt>
                <c:pt idx="58">
                  <c:v>1.44</c:v>
                </c:pt>
                <c:pt idx="59">
                  <c:v>1.44</c:v>
                </c:pt>
                <c:pt idx="60">
                  <c:v>0</c:v>
                </c:pt>
                <c:pt idx="61">
                  <c:v>0</c:v>
                </c:pt>
                <c:pt idx="62">
                  <c:v>-1.25</c:v>
                </c:pt>
                <c:pt idx="63">
                  <c:v>-2.4300000000000002</c:v>
                </c:pt>
                <c:pt idx="64">
                  <c:v>-0.65</c:v>
                </c:pt>
                <c:pt idx="65">
                  <c:v>-6.96</c:v>
                </c:pt>
                <c:pt idx="66">
                  <c:v>0</c:v>
                </c:pt>
                <c:pt idx="67">
                  <c:v>0</c:v>
                </c:pt>
                <c:pt idx="68">
                  <c:v>0</c:v>
                </c:pt>
                <c:pt idx="69">
                  <c:v>-1.41</c:v>
                </c:pt>
                <c:pt idx="70">
                  <c:v>-3.18</c:v>
                </c:pt>
                <c:pt idx="71">
                  <c:v>0.56999999999999995</c:v>
                </c:pt>
                <c:pt idx="72">
                  <c:v>0</c:v>
                </c:pt>
                <c:pt idx="73">
                  <c:v>-0.51</c:v>
                </c:pt>
                <c:pt idx="74">
                  <c:v>0</c:v>
                </c:pt>
                <c:pt idx="75">
                  <c:v>0</c:v>
                </c:pt>
                <c:pt idx="76">
                  <c:v>0</c:v>
                </c:pt>
                <c:pt idx="77">
                  <c:v>0</c:v>
                </c:pt>
                <c:pt idx="78">
                  <c:v>0</c:v>
                </c:pt>
                <c:pt idx="79">
                  <c:v>0</c:v>
                </c:pt>
                <c:pt idx="80">
                  <c:v>0</c:v>
                </c:pt>
                <c:pt idx="81">
                  <c:v>0</c:v>
                </c:pt>
                <c:pt idx="82">
                  <c:v>0</c:v>
                </c:pt>
                <c:pt idx="83">
                  <c:v>1.44</c:v>
                </c:pt>
                <c:pt idx="84">
                  <c:v>0</c:v>
                </c:pt>
                <c:pt idx="85">
                  <c:v>1.44</c:v>
                </c:pt>
                <c:pt idx="86">
                  <c:v>0</c:v>
                </c:pt>
                <c:pt idx="87">
                  <c:v>1.45</c:v>
                </c:pt>
                <c:pt idx="88">
                  <c:v>0.74</c:v>
                </c:pt>
                <c:pt idx="89">
                  <c:v>0</c:v>
                </c:pt>
                <c:pt idx="90">
                  <c:v>0</c:v>
                </c:pt>
                <c:pt idx="91">
                  <c:v>1.45</c:v>
                </c:pt>
                <c:pt idx="92">
                  <c:v>0</c:v>
                </c:pt>
                <c:pt idx="93">
                  <c:v>1.44</c:v>
                </c:pt>
                <c:pt idx="94">
                  <c:v>1.22</c:v>
                </c:pt>
                <c:pt idx="95">
                  <c:v>1.44</c:v>
                </c:pt>
                <c:pt idx="96">
                  <c:v>0.35</c:v>
                </c:pt>
                <c:pt idx="97">
                  <c:v>0</c:v>
                </c:pt>
                <c:pt idx="98">
                  <c:v>-7.48</c:v>
                </c:pt>
                <c:pt idx="99">
                  <c:v>0</c:v>
                </c:pt>
                <c:pt idx="100">
                  <c:v>0</c:v>
                </c:pt>
                <c:pt idx="101">
                  <c:v>0</c:v>
                </c:pt>
                <c:pt idx="102">
                  <c:v>0</c:v>
                </c:pt>
                <c:pt idx="103">
                  <c:v>0</c:v>
                </c:pt>
                <c:pt idx="104">
                  <c:v>0</c:v>
                </c:pt>
                <c:pt idx="105">
                  <c:v>1.45</c:v>
                </c:pt>
                <c:pt idx="106">
                  <c:v>1.44</c:v>
                </c:pt>
                <c:pt idx="107">
                  <c:v>1.44</c:v>
                </c:pt>
                <c:pt idx="108">
                  <c:v>1.44</c:v>
                </c:pt>
                <c:pt idx="109">
                  <c:v>0</c:v>
                </c:pt>
                <c:pt idx="110">
                  <c:v>1.44</c:v>
                </c:pt>
              </c:numCache>
            </c:numRef>
          </c:val>
          <c:smooth val="0"/>
          <c:extLst>
            <c:ext xmlns:c16="http://schemas.microsoft.com/office/drawing/2014/chart" uri="{C3380CC4-5D6E-409C-BE32-E72D297353CC}">
              <c16:uniqueId val="{00000003-A3C9-4B8B-9961-F2A8E301C1DC}"/>
            </c:ext>
          </c:extLst>
        </c:ser>
        <c:dLbls>
          <c:showLegendKey val="0"/>
          <c:showVal val="0"/>
          <c:showCatName val="0"/>
          <c:showSerName val="0"/>
          <c:showPercent val="0"/>
          <c:showBubbleSize val="0"/>
        </c:dLbls>
        <c:marker val="1"/>
        <c:smooth val="0"/>
        <c:axId val="2085017023"/>
        <c:axId val="2085021183"/>
      </c:lineChart>
      <c:dateAx>
        <c:axId val="25542961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427951"/>
        <c:crosses val="autoZero"/>
        <c:auto val="1"/>
        <c:lblOffset val="100"/>
        <c:baseTimeUnit val="months"/>
      </c:dateAx>
      <c:valAx>
        <c:axId val="25542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429615"/>
        <c:crosses val="autoZero"/>
        <c:crossBetween val="between"/>
      </c:valAx>
      <c:valAx>
        <c:axId val="208502118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017023"/>
        <c:crosses val="max"/>
        <c:crossBetween val="between"/>
      </c:valAx>
      <c:dateAx>
        <c:axId val="2085017023"/>
        <c:scaling>
          <c:orientation val="minMax"/>
        </c:scaling>
        <c:delete val="1"/>
        <c:axPos val="b"/>
        <c:numFmt formatCode="m/d/yyyy" sourceLinked="1"/>
        <c:majorTickMark val="out"/>
        <c:minorTickMark val="none"/>
        <c:tickLblPos val="nextTo"/>
        <c:crossAx val="2085021183"/>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2703</TotalTime>
  <Pages>33</Pages>
  <Words>9410</Words>
  <Characters>53641</Characters>
  <Application>Microsoft Office Word</Application>
  <DocSecurity>0</DocSecurity>
  <Lines>447</Lines>
  <Paragraphs>125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119</cp:revision>
  <dcterms:created xsi:type="dcterms:W3CDTF">2021-03-18T10:56:00Z</dcterms:created>
  <dcterms:modified xsi:type="dcterms:W3CDTF">2021-03-26T07:43:00Z</dcterms:modified>
</cp:coreProperties>
</file>