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77DF" w14:textId="77777777" w:rsidR="00A02D3B" w:rsidRPr="00884338" w:rsidRDefault="00884338" w:rsidP="00884338">
      <w:pPr>
        <w:rPr>
          <w:b/>
          <w:sz w:val="32"/>
          <w:szCs w:val="32"/>
        </w:rPr>
      </w:pPr>
      <w:r w:rsidRPr="00884338">
        <w:rPr>
          <w:b/>
          <w:sz w:val="32"/>
          <w:szCs w:val="32"/>
        </w:rPr>
        <w:t>Kodolányi János Egyetem</w:t>
      </w:r>
    </w:p>
    <w:p w14:paraId="02227344" w14:textId="77777777" w:rsidR="00884338" w:rsidRPr="00884338" w:rsidRDefault="00884338" w:rsidP="00884338">
      <w:pPr>
        <w:rPr>
          <w:b/>
          <w:sz w:val="28"/>
          <w:szCs w:val="28"/>
        </w:rPr>
      </w:pPr>
      <w:r w:rsidRPr="00884338">
        <w:rPr>
          <w:b/>
          <w:sz w:val="28"/>
          <w:szCs w:val="28"/>
        </w:rPr>
        <w:t>Gazdálkodási és menedzsment alapszak</w:t>
      </w:r>
    </w:p>
    <w:p w14:paraId="7EACB597" w14:textId="77777777" w:rsidR="00884338" w:rsidRPr="0064106A" w:rsidRDefault="00884338" w:rsidP="00884338">
      <w:pPr>
        <w:spacing w:before="4440" w:line="276" w:lineRule="auto"/>
        <w:jc w:val="center"/>
        <w:rPr>
          <w:b/>
          <w:sz w:val="48"/>
          <w:szCs w:val="48"/>
        </w:rPr>
      </w:pPr>
      <w:r w:rsidRPr="0064106A">
        <w:rPr>
          <w:b/>
          <w:sz w:val="48"/>
          <w:szCs w:val="48"/>
        </w:rPr>
        <w:t>Az iPhone okostelefonok fejlődésének világa – a generációk közötti hasonlóságok elemzése robotszemmel</w:t>
      </w:r>
    </w:p>
    <w:p w14:paraId="42BF6369" w14:textId="77777777" w:rsidR="00884338" w:rsidRDefault="00884338" w:rsidP="00884338">
      <w:pPr>
        <w:spacing w:before="4680"/>
        <w:ind w:left="4956"/>
        <w:rPr>
          <w:b/>
          <w:sz w:val="32"/>
          <w:szCs w:val="32"/>
        </w:rPr>
      </w:pPr>
      <w:r w:rsidRPr="00884338">
        <w:rPr>
          <w:b/>
          <w:sz w:val="32"/>
          <w:szCs w:val="32"/>
        </w:rPr>
        <w:t>Készítette: Hegedűs Imre Bence</w:t>
      </w:r>
    </w:p>
    <w:p w14:paraId="43557FCC" w14:textId="77777777" w:rsidR="00884338" w:rsidRDefault="00884338" w:rsidP="00884338">
      <w:pP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2021/2022. I. félév</w:t>
      </w:r>
      <w:r>
        <w:rPr>
          <w:sz w:val="32"/>
          <w:szCs w:val="32"/>
        </w:rPr>
        <w:br w:type="page"/>
      </w:r>
    </w:p>
    <w:sdt>
      <w:sdtPr>
        <w:rPr>
          <w:rFonts w:eastAsiaTheme="minorHAnsi" w:cstheme="minorBidi"/>
          <w:b w:val="0"/>
          <w:color w:val="auto"/>
          <w:sz w:val="24"/>
          <w:szCs w:val="22"/>
          <w:lang w:eastAsia="en-US"/>
        </w:rPr>
        <w:id w:val="-1649661965"/>
        <w:docPartObj>
          <w:docPartGallery w:val="Table of Contents"/>
          <w:docPartUnique/>
        </w:docPartObj>
      </w:sdtPr>
      <w:sdtEndPr>
        <w:rPr>
          <w:bCs/>
        </w:rPr>
      </w:sdtEndPr>
      <w:sdtContent>
        <w:p w14:paraId="421487FB" w14:textId="77777777" w:rsidR="00884338" w:rsidRPr="00884338" w:rsidRDefault="00884338">
          <w:pPr>
            <w:pStyle w:val="Tartalomjegyzkcmsora"/>
          </w:pPr>
          <w:r w:rsidRPr="00884338">
            <w:t>Tartalomjegyzék</w:t>
          </w:r>
        </w:p>
        <w:p w14:paraId="05AA67CB" w14:textId="46D65BFF" w:rsidR="00F46391" w:rsidRDefault="00884338">
          <w:pPr>
            <w:pStyle w:val="TJ1"/>
            <w:tabs>
              <w:tab w:val="right" w:leader="dot" w:pos="9062"/>
            </w:tabs>
            <w:rPr>
              <w:rFonts w:asciiTheme="minorHAnsi" w:eastAsiaTheme="minorEastAsia" w:hAnsiTheme="minorHAnsi"/>
              <w:noProof/>
              <w:sz w:val="22"/>
              <w:lang w:eastAsia="hu-HU"/>
            </w:rPr>
          </w:pPr>
          <w:r w:rsidRPr="00884338">
            <w:fldChar w:fldCharType="begin"/>
          </w:r>
          <w:r w:rsidRPr="00884338">
            <w:instrText xml:space="preserve"> TOC \o "1-3" \h \z \u </w:instrText>
          </w:r>
          <w:r w:rsidRPr="00884338">
            <w:fldChar w:fldCharType="separate"/>
          </w:r>
          <w:hyperlink w:anchor="_Toc90402830" w:history="1">
            <w:r w:rsidR="00F46391" w:rsidRPr="00DE51FC">
              <w:rPr>
                <w:rStyle w:val="Hiperhivatkozs"/>
                <w:noProof/>
              </w:rPr>
              <w:t>Kivonat</w:t>
            </w:r>
            <w:r w:rsidR="00F46391">
              <w:rPr>
                <w:noProof/>
                <w:webHidden/>
              </w:rPr>
              <w:tab/>
            </w:r>
            <w:r w:rsidR="00F46391">
              <w:rPr>
                <w:noProof/>
                <w:webHidden/>
              </w:rPr>
              <w:fldChar w:fldCharType="begin"/>
            </w:r>
            <w:r w:rsidR="00F46391">
              <w:rPr>
                <w:noProof/>
                <w:webHidden/>
              </w:rPr>
              <w:instrText xml:space="preserve"> PAGEREF _Toc90402830 \h </w:instrText>
            </w:r>
            <w:r w:rsidR="00F46391">
              <w:rPr>
                <w:noProof/>
                <w:webHidden/>
              </w:rPr>
            </w:r>
            <w:r w:rsidR="00F46391">
              <w:rPr>
                <w:noProof/>
                <w:webHidden/>
              </w:rPr>
              <w:fldChar w:fldCharType="separate"/>
            </w:r>
            <w:r w:rsidR="00F46391">
              <w:rPr>
                <w:noProof/>
                <w:webHidden/>
              </w:rPr>
              <w:t>3</w:t>
            </w:r>
            <w:r w:rsidR="00F46391">
              <w:rPr>
                <w:noProof/>
                <w:webHidden/>
              </w:rPr>
              <w:fldChar w:fldCharType="end"/>
            </w:r>
          </w:hyperlink>
        </w:p>
        <w:p w14:paraId="755C7D8E" w14:textId="3F8623C3" w:rsidR="00F46391" w:rsidRDefault="00CE3BA1">
          <w:pPr>
            <w:pStyle w:val="TJ2"/>
            <w:tabs>
              <w:tab w:val="right" w:leader="dot" w:pos="9062"/>
            </w:tabs>
            <w:rPr>
              <w:rFonts w:asciiTheme="minorHAnsi" w:eastAsiaTheme="minorEastAsia" w:hAnsiTheme="minorHAnsi"/>
              <w:noProof/>
              <w:sz w:val="22"/>
              <w:lang w:eastAsia="hu-HU"/>
            </w:rPr>
          </w:pPr>
          <w:hyperlink w:anchor="_Toc90402831" w:history="1">
            <w:r w:rsidR="00F46391" w:rsidRPr="00DE51FC">
              <w:rPr>
                <w:rStyle w:val="Hiperhivatkozs"/>
                <w:noProof/>
              </w:rPr>
              <w:t>Kulcsszavak</w:t>
            </w:r>
            <w:r w:rsidR="00F46391">
              <w:rPr>
                <w:noProof/>
                <w:webHidden/>
              </w:rPr>
              <w:tab/>
            </w:r>
            <w:r w:rsidR="00F46391">
              <w:rPr>
                <w:noProof/>
                <w:webHidden/>
              </w:rPr>
              <w:fldChar w:fldCharType="begin"/>
            </w:r>
            <w:r w:rsidR="00F46391">
              <w:rPr>
                <w:noProof/>
                <w:webHidden/>
              </w:rPr>
              <w:instrText xml:space="preserve"> PAGEREF _Toc90402831 \h </w:instrText>
            </w:r>
            <w:r w:rsidR="00F46391">
              <w:rPr>
                <w:noProof/>
                <w:webHidden/>
              </w:rPr>
            </w:r>
            <w:r w:rsidR="00F46391">
              <w:rPr>
                <w:noProof/>
                <w:webHidden/>
              </w:rPr>
              <w:fldChar w:fldCharType="separate"/>
            </w:r>
            <w:r w:rsidR="00F46391">
              <w:rPr>
                <w:noProof/>
                <w:webHidden/>
              </w:rPr>
              <w:t>3</w:t>
            </w:r>
            <w:r w:rsidR="00F46391">
              <w:rPr>
                <w:noProof/>
                <w:webHidden/>
              </w:rPr>
              <w:fldChar w:fldCharType="end"/>
            </w:r>
          </w:hyperlink>
        </w:p>
        <w:p w14:paraId="7849B43B" w14:textId="3B1E400D" w:rsidR="00F46391" w:rsidRDefault="00CE3BA1">
          <w:pPr>
            <w:pStyle w:val="TJ1"/>
            <w:tabs>
              <w:tab w:val="right" w:leader="dot" w:pos="9062"/>
            </w:tabs>
            <w:rPr>
              <w:rFonts w:asciiTheme="minorHAnsi" w:eastAsiaTheme="minorEastAsia" w:hAnsiTheme="minorHAnsi"/>
              <w:noProof/>
              <w:sz w:val="22"/>
              <w:lang w:eastAsia="hu-HU"/>
            </w:rPr>
          </w:pPr>
          <w:hyperlink w:anchor="_Toc90402832" w:history="1">
            <w:r w:rsidR="00F46391" w:rsidRPr="00DE51FC">
              <w:rPr>
                <w:rStyle w:val="Hiperhivatkozs"/>
                <w:noProof/>
              </w:rPr>
              <w:t>Abstract</w:t>
            </w:r>
            <w:r w:rsidR="00F46391">
              <w:rPr>
                <w:noProof/>
                <w:webHidden/>
              </w:rPr>
              <w:tab/>
            </w:r>
            <w:r w:rsidR="00F46391">
              <w:rPr>
                <w:noProof/>
                <w:webHidden/>
              </w:rPr>
              <w:fldChar w:fldCharType="begin"/>
            </w:r>
            <w:r w:rsidR="00F46391">
              <w:rPr>
                <w:noProof/>
                <w:webHidden/>
              </w:rPr>
              <w:instrText xml:space="preserve"> PAGEREF _Toc90402832 \h </w:instrText>
            </w:r>
            <w:r w:rsidR="00F46391">
              <w:rPr>
                <w:noProof/>
                <w:webHidden/>
              </w:rPr>
            </w:r>
            <w:r w:rsidR="00F46391">
              <w:rPr>
                <w:noProof/>
                <w:webHidden/>
              </w:rPr>
              <w:fldChar w:fldCharType="separate"/>
            </w:r>
            <w:r w:rsidR="00F46391">
              <w:rPr>
                <w:noProof/>
                <w:webHidden/>
              </w:rPr>
              <w:t>3</w:t>
            </w:r>
            <w:r w:rsidR="00F46391">
              <w:rPr>
                <w:noProof/>
                <w:webHidden/>
              </w:rPr>
              <w:fldChar w:fldCharType="end"/>
            </w:r>
          </w:hyperlink>
        </w:p>
        <w:p w14:paraId="3E94412E" w14:textId="628397F2" w:rsidR="00F46391" w:rsidRDefault="00CE3BA1">
          <w:pPr>
            <w:pStyle w:val="TJ2"/>
            <w:tabs>
              <w:tab w:val="right" w:leader="dot" w:pos="9062"/>
            </w:tabs>
            <w:rPr>
              <w:rFonts w:asciiTheme="minorHAnsi" w:eastAsiaTheme="minorEastAsia" w:hAnsiTheme="minorHAnsi"/>
              <w:noProof/>
              <w:sz w:val="22"/>
              <w:lang w:eastAsia="hu-HU"/>
            </w:rPr>
          </w:pPr>
          <w:hyperlink w:anchor="_Toc90402833" w:history="1">
            <w:r w:rsidR="00F46391" w:rsidRPr="00DE51FC">
              <w:rPr>
                <w:rStyle w:val="Hiperhivatkozs"/>
                <w:noProof/>
              </w:rPr>
              <w:t>Keywords</w:t>
            </w:r>
            <w:r w:rsidR="00F46391">
              <w:rPr>
                <w:noProof/>
                <w:webHidden/>
              </w:rPr>
              <w:tab/>
            </w:r>
            <w:r w:rsidR="00F46391">
              <w:rPr>
                <w:noProof/>
                <w:webHidden/>
              </w:rPr>
              <w:fldChar w:fldCharType="begin"/>
            </w:r>
            <w:r w:rsidR="00F46391">
              <w:rPr>
                <w:noProof/>
                <w:webHidden/>
              </w:rPr>
              <w:instrText xml:space="preserve"> PAGEREF _Toc90402833 \h </w:instrText>
            </w:r>
            <w:r w:rsidR="00F46391">
              <w:rPr>
                <w:noProof/>
                <w:webHidden/>
              </w:rPr>
            </w:r>
            <w:r w:rsidR="00F46391">
              <w:rPr>
                <w:noProof/>
                <w:webHidden/>
              </w:rPr>
              <w:fldChar w:fldCharType="separate"/>
            </w:r>
            <w:r w:rsidR="00F46391">
              <w:rPr>
                <w:noProof/>
                <w:webHidden/>
              </w:rPr>
              <w:t>3</w:t>
            </w:r>
            <w:r w:rsidR="00F46391">
              <w:rPr>
                <w:noProof/>
                <w:webHidden/>
              </w:rPr>
              <w:fldChar w:fldCharType="end"/>
            </w:r>
          </w:hyperlink>
        </w:p>
        <w:p w14:paraId="58956464" w14:textId="08FEF93C" w:rsidR="00F46391" w:rsidRDefault="00CE3BA1">
          <w:pPr>
            <w:pStyle w:val="TJ1"/>
            <w:tabs>
              <w:tab w:val="right" w:leader="dot" w:pos="9062"/>
            </w:tabs>
            <w:rPr>
              <w:rFonts w:asciiTheme="minorHAnsi" w:eastAsiaTheme="minorEastAsia" w:hAnsiTheme="minorHAnsi"/>
              <w:noProof/>
              <w:sz w:val="22"/>
              <w:lang w:eastAsia="hu-HU"/>
            </w:rPr>
          </w:pPr>
          <w:hyperlink w:anchor="_Toc90402834" w:history="1">
            <w:r w:rsidR="00F46391" w:rsidRPr="00DE51FC">
              <w:rPr>
                <w:rStyle w:val="Hiperhivatkozs"/>
                <w:noProof/>
              </w:rPr>
              <w:t>Bevezetés</w:t>
            </w:r>
            <w:r w:rsidR="00F46391">
              <w:rPr>
                <w:noProof/>
                <w:webHidden/>
              </w:rPr>
              <w:tab/>
            </w:r>
            <w:r w:rsidR="00F46391">
              <w:rPr>
                <w:noProof/>
                <w:webHidden/>
              </w:rPr>
              <w:fldChar w:fldCharType="begin"/>
            </w:r>
            <w:r w:rsidR="00F46391">
              <w:rPr>
                <w:noProof/>
                <w:webHidden/>
              </w:rPr>
              <w:instrText xml:space="preserve"> PAGEREF _Toc90402834 \h </w:instrText>
            </w:r>
            <w:r w:rsidR="00F46391">
              <w:rPr>
                <w:noProof/>
                <w:webHidden/>
              </w:rPr>
            </w:r>
            <w:r w:rsidR="00F46391">
              <w:rPr>
                <w:noProof/>
                <w:webHidden/>
              </w:rPr>
              <w:fldChar w:fldCharType="separate"/>
            </w:r>
            <w:r w:rsidR="00F46391">
              <w:rPr>
                <w:noProof/>
                <w:webHidden/>
              </w:rPr>
              <w:t>4</w:t>
            </w:r>
            <w:r w:rsidR="00F46391">
              <w:rPr>
                <w:noProof/>
                <w:webHidden/>
              </w:rPr>
              <w:fldChar w:fldCharType="end"/>
            </w:r>
          </w:hyperlink>
        </w:p>
        <w:p w14:paraId="763932A2" w14:textId="35D839F7" w:rsidR="00F46391" w:rsidRDefault="00CE3BA1">
          <w:pPr>
            <w:pStyle w:val="TJ2"/>
            <w:tabs>
              <w:tab w:val="right" w:leader="dot" w:pos="9062"/>
            </w:tabs>
            <w:rPr>
              <w:rFonts w:asciiTheme="minorHAnsi" w:eastAsiaTheme="minorEastAsia" w:hAnsiTheme="minorHAnsi"/>
              <w:noProof/>
              <w:sz w:val="22"/>
              <w:lang w:eastAsia="hu-HU"/>
            </w:rPr>
          </w:pPr>
          <w:hyperlink w:anchor="_Toc90402835" w:history="1">
            <w:r w:rsidR="00F46391" w:rsidRPr="00DE51FC">
              <w:rPr>
                <w:rStyle w:val="Hiperhivatkozs"/>
                <w:noProof/>
              </w:rPr>
              <w:t>Célok, feladatok</w:t>
            </w:r>
            <w:r w:rsidR="00F46391">
              <w:rPr>
                <w:noProof/>
                <w:webHidden/>
              </w:rPr>
              <w:tab/>
            </w:r>
            <w:r w:rsidR="00F46391">
              <w:rPr>
                <w:noProof/>
                <w:webHidden/>
              </w:rPr>
              <w:fldChar w:fldCharType="begin"/>
            </w:r>
            <w:r w:rsidR="00F46391">
              <w:rPr>
                <w:noProof/>
                <w:webHidden/>
              </w:rPr>
              <w:instrText xml:space="preserve"> PAGEREF _Toc90402835 \h </w:instrText>
            </w:r>
            <w:r w:rsidR="00F46391">
              <w:rPr>
                <w:noProof/>
                <w:webHidden/>
              </w:rPr>
            </w:r>
            <w:r w:rsidR="00F46391">
              <w:rPr>
                <w:noProof/>
                <w:webHidden/>
              </w:rPr>
              <w:fldChar w:fldCharType="separate"/>
            </w:r>
            <w:r w:rsidR="00F46391">
              <w:rPr>
                <w:noProof/>
                <w:webHidden/>
              </w:rPr>
              <w:t>4</w:t>
            </w:r>
            <w:r w:rsidR="00F46391">
              <w:rPr>
                <w:noProof/>
                <w:webHidden/>
              </w:rPr>
              <w:fldChar w:fldCharType="end"/>
            </w:r>
          </w:hyperlink>
        </w:p>
        <w:p w14:paraId="0B5856AF" w14:textId="154C2764" w:rsidR="00F46391" w:rsidRDefault="00CE3BA1">
          <w:pPr>
            <w:pStyle w:val="TJ2"/>
            <w:tabs>
              <w:tab w:val="right" w:leader="dot" w:pos="9062"/>
            </w:tabs>
            <w:rPr>
              <w:rFonts w:asciiTheme="minorHAnsi" w:eastAsiaTheme="minorEastAsia" w:hAnsiTheme="minorHAnsi"/>
              <w:noProof/>
              <w:sz w:val="22"/>
              <w:lang w:eastAsia="hu-HU"/>
            </w:rPr>
          </w:pPr>
          <w:hyperlink w:anchor="_Toc90402836" w:history="1">
            <w:r w:rsidR="00F46391" w:rsidRPr="00DE51FC">
              <w:rPr>
                <w:rStyle w:val="Hiperhivatkozs"/>
                <w:noProof/>
              </w:rPr>
              <w:t>Célcsoport, hasznosság</w:t>
            </w:r>
            <w:r w:rsidR="00F46391">
              <w:rPr>
                <w:noProof/>
                <w:webHidden/>
              </w:rPr>
              <w:tab/>
            </w:r>
            <w:r w:rsidR="00F46391">
              <w:rPr>
                <w:noProof/>
                <w:webHidden/>
              </w:rPr>
              <w:fldChar w:fldCharType="begin"/>
            </w:r>
            <w:r w:rsidR="00F46391">
              <w:rPr>
                <w:noProof/>
                <w:webHidden/>
              </w:rPr>
              <w:instrText xml:space="preserve"> PAGEREF _Toc90402836 \h </w:instrText>
            </w:r>
            <w:r w:rsidR="00F46391">
              <w:rPr>
                <w:noProof/>
                <w:webHidden/>
              </w:rPr>
            </w:r>
            <w:r w:rsidR="00F46391">
              <w:rPr>
                <w:noProof/>
                <w:webHidden/>
              </w:rPr>
              <w:fldChar w:fldCharType="separate"/>
            </w:r>
            <w:r w:rsidR="00F46391">
              <w:rPr>
                <w:noProof/>
                <w:webHidden/>
              </w:rPr>
              <w:t>4</w:t>
            </w:r>
            <w:r w:rsidR="00F46391">
              <w:rPr>
                <w:noProof/>
                <w:webHidden/>
              </w:rPr>
              <w:fldChar w:fldCharType="end"/>
            </w:r>
          </w:hyperlink>
        </w:p>
        <w:p w14:paraId="5702255B" w14:textId="7ADB299B" w:rsidR="00F46391" w:rsidRDefault="00CE3BA1">
          <w:pPr>
            <w:pStyle w:val="TJ1"/>
            <w:tabs>
              <w:tab w:val="right" w:leader="dot" w:pos="9062"/>
            </w:tabs>
            <w:rPr>
              <w:rFonts w:asciiTheme="minorHAnsi" w:eastAsiaTheme="minorEastAsia" w:hAnsiTheme="minorHAnsi"/>
              <w:noProof/>
              <w:sz w:val="22"/>
              <w:lang w:eastAsia="hu-HU"/>
            </w:rPr>
          </w:pPr>
          <w:hyperlink w:anchor="_Toc90402837" w:history="1">
            <w:r w:rsidR="00F46391" w:rsidRPr="00DE51FC">
              <w:rPr>
                <w:rStyle w:val="Hiperhivatkozs"/>
                <w:noProof/>
              </w:rPr>
              <w:t>Szakirodalmi háttér</w:t>
            </w:r>
            <w:r w:rsidR="00F46391">
              <w:rPr>
                <w:noProof/>
                <w:webHidden/>
              </w:rPr>
              <w:tab/>
            </w:r>
            <w:r w:rsidR="00F46391">
              <w:rPr>
                <w:noProof/>
                <w:webHidden/>
              </w:rPr>
              <w:fldChar w:fldCharType="begin"/>
            </w:r>
            <w:r w:rsidR="00F46391">
              <w:rPr>
                <w:noProof/>
                <w:webHidden/>
              </w:rPr>
              <w:instrText xml:space="preserve"> PAGEREF _Toc90402837 \h </w:instrText>
            </w:r>
            <w:r w:rsidR="00F46391">
              <w:rPr>
                <w:noProof/>
                <w:webHidden/>
              </w:rPr>
            </w:r>
            <w:r w:rsidR="00F46391">
              <w:rPr>
                <w:noProof/>
                <w:webHidden/>
              </w:rPr>
              <w:fldChar w:fldCharType="separate"/>
            </w:r>
            <w:r w:rsidR="00F46391">
              <w:rPr>
                <w:noProof/>
                <w:webHidden/>
              </w:rPr>
              <w:t>5</w:t>
            </w:r>
            <w:r w:rsidR="00F46391">
              <w:rPr>
                <w:noProof/>
                <w:webHidden/>
              </w:rPr>
              <w:fldChar w:fldCharType="end"/>
            </w:r>
          </w:hyperlink>
        </w:p>
        <w:p w14:paraId="085FED3A" w14:textId="5370F12F" w:rsidR="00F46391" w:rsidRDefault="00CE3BA1">
          <w:pPr>
            <w:pStyle w:val="TJ1"/>
            <w:tabs>
              <w:tab w:val="right" w:leader="dot" w:pos="9062"/>
            </w:tabs>
            <w:rPr>
              <w:rFonts w:asciiTheme="minorHAnsi" w:eastAsiaTheme="minorEastAsia" w:hAnsiTheme="minorHAnsi"/>
              <w:noProof/>
              <w:sz w:val="22"/>
              <w:lang w:eastAsia="hu-HU"/>
            </w:rPr>
          </w:pPr>
          <w:hyperlink w:anchor="_Toc90402838" w:history="1">
            <w:r w:rsidR="00F46391" w:rsidRPr="00DE51FC">
              <w:rPr>
                <w:rStyle w:val="Hiperhivatkozs"/>
                <w:noProof/>
              </w:rPr>
              <w:t>Adatvagyon</w:t>
            </w:r>
            <w:r w:rsidR="00F46391">
              <w:rPr>
                <w:noProof/>
                <w:webHidden/>
              </w:rPr>
              <w:tab/>
            </w:r>
            <w:r w:rsidR="00F46391">
              <w:rPr>
                <w:noProof/>
                <w:webHidden/>
              </w:rPr>
              <w:fldChar w:fldCharType="begin"/>
            </w:r>
            <w:r w:rsidR="00F46391">
              <w:rPr>
                <w:noProof/>
                <w:webHidden/>
              </w:rPr>
              <w:instrText xml:space="preserve"> PAGEREF _Toc90402838 \h </w:instrText>
            </w:r>
            <w:r w:rsidR="00F46391">
              <w:rPr>
                <w:noProof/>
                <w:webHidden/>
              </w:rPr>
            </w:r>
            <w:r w:rsidR="00F46391">
              <w:rPr>
                <w:noProof/>
                <w:webHidden/>
              </w:rPr>
              <w:fldChar w:fldCharType="separate"/>
            </w:r>
            <w:r w:rsidR="00F46391">
              <w:rPr>
                <w:noProof/>
                <w:webHidden/>
              </w:rPr>
              <w:t>6</w:t>
            </w:r>
            <w:r w:rsidR="00F46391">
              <w:rPr>
                <w:noProof/>
                <w:webHidden/>
              </w:rPr>
              <w:fldChar w:fldCharType="end"/>
            </w:r>
          </w:hyperlink>
        </w:p>
        <w:p w14:paraId="631C8363" w14:textId="0684AAD2" w:rsidR="00F46391" w:rsidRDefault="00CE3BA1">
          <w:pPr>
            <w:pStyle w:val="TJ2"/>
            <w:tabs>
              <w:tab w:val="right" w:leader="dot" w:pos="9062"/>
            </w:tabs>
            <w:rPr>
              <w:rFonts w:asciiTheme="minorHAnsi" w:eastAsiaTheme="minorEastAsia" w:hAnsiTheme="minorHAnsi"/>
              <w:noProof/>
              <w:sz w:val="22"/>
              <w:lang w:eastAsia="hu-HU"/>
            </w:rPr>
          </w:pPr>
          <w:hyperlink w:anchor="_Toc90402839" w:history="1">
            <w:r w:rsidR="00F46391" w:rsidRPr="00DE51FC">
              <w:rPr>
                <w:rStyle w:val="Hiperhivatkozs"/>
                <w:noProof/>
              </w:rPr>
              <w:t>Objektumok</w:t>
            </w:r>
            <w:r w:rsidR="00F46391">
              <w:rPr>
                <w:noProof/>
                <w:webHidden/>
              </w:rPr>
              <w:tab/>
            </w:r>
            <w:r w:rsidR="00F46391">
              <w:rPr>
                <w:noProof/>
                <w:webHidden/>
              </w:rPr>
              <w:fldChar w:fldCharType="begin"/>
            </w:r>
            <w:r w:rsidR="00F46391">
              <w:rPr>
                <w:noProof/>
                <w:webHidden/>
              </w:rPr>
              <w:instrText xml:space="preserve"> PAGEREF _Toc90402839 \h </w:instrText>
            </w:r>
            <w:r w:rsidR="00F46391">
              <w:rPr>
                <w:noProof/>
                <w:webHidden/>
              </w:rPr>
            </w:r>
            <w:r w:rsidR="00F46391">
              <w:rPr>
                <w:noProof/>
                <w:webHidden/>
              </w:rPr>
              <w:fldChar w:fldCharType="separate"/>
            </w:r>
            <w:r w:rsidR="00F46391">
              <w:rPr>
                <w:noProof/>
                <w:webHidden/>
              </w:rPr>
              <w:t>6</w:t>
            </w:r>
            <w:r w:rsidR="00F46391">
              <w:rPr>
                <w:noProof/>
                <w:webHidden/>
              </w:rPr>
              <w:fldChar w:fldCharType="end"/>
            </w:r>
          </w:hyperlink>
        </w:p>
        <w:p w14:paraId="57E96B71" w14:textId="2F237C11" w:rsidR="00F46391" w:rsidRDefault="00CE3BA1">
          <w:pPr>
            <w:pStyle w:val="TJ1"/>
            <w:tabs>
              <w:tab w:val="right" w:leader="dot" w:pos="9062"/>
            </w:tabs>
            <w:rPr>
              <w:rFonts w:asciiTheme="minorHAnsi" w:eastAsiaTheme="minorEastAsia" w:hAnsiTheme="minorHAnsi"/>
              <w:noProof/>
              <w:sz w:val="22"/>
              <w:lang w:eastAsia="hu-HU"/>
            </w:rPr>
          </w:pPr>
          <w:hyperlink w:anchor="_Toc90402840" w:history="1">
            <w:r w:rsidR="00F46391" w:rsidRPr="00DE51FC">
              <w:rPr>
                <w:rStyle w:val="Hiperhivatkozs"/>
                <w:noProof/>
              </w:rPr>
              <w:t>Elemzés</w:t>
            </w:r>
            <w:r w:rsidR="00F46391">
              <w:rPr>
                <w:noProof/>
                <w:webHidden/>
              </w:rPr>
              <w:tab/>
            </w:r>
            <w:r w:rsidR="00F46391">
              <w:rPr>
                <w:noProof/>
                <w:webHidden/>
              </w:rPr>
              <w:fldChar w:fldCharType="begin"/>
            </w:r>
            <w:r w:rsidR="00F46391">
              <w:rPr>
                <w:noProof/>
                <w:webHidden/>
              </w:rPr>
              <w:instrText xml:space="preserve"> PAGEREF _Toc90402840 \h </w:instrText>
            </w:r>
            <w:r w:rsidR="00F46391">
              <w:rPr>
                <w:noProof/>
                <w:webHidden/>
              </w:rPr>
            </w:r>
            <w:r w:rsidR="00F46391">
              <w:rPr>
                <w:noProof/>
                <w:webHidden/>
              </w:rPr>
              <w:fldChar w:fldCharType="separate"/>
            </w:r>
            <w:r w:rsidR="00F46391">
              <w:rPr>
                <w:noProof/>
                <w:webHidden/>
              </w:rPr>
              <w:t>7</w:t>
            </w:r>
            <w:r w:rsidR="00F46391">
              <w:rPr>
                <w:noProof/>
                <w:webHidden/>
              </w:rPr>
              <w:fldChar w:fldCharType="end"/>
            </w:r>
          </w:hyperlink>
        </w:p>
        <w:p w14:paraId="30CBBF45" w14:textId="1BFF07BA" w:rsidR="00F46391" w:rsidRDefault="00CE3BA1">
          <w:pPr>
            <w:pStyle w:val="TJ2"/>
            <w:tabs>
              <w:tab w:val="right" w:leader="dot" w:pos="9062"/>
            </w:tabs>
            <w:rPr>
              <w:rFonts w:asciiTheme="minorHAnsi" w:eastAsiaTheme="minorEastAsia" w:hAnsiTheme="minorHAnsi"/>
              <w:noProof/>
              <w:sz w:val="22"/>
              <w:lang w:eastAsia="hu-HU"/>
            </w:rPr>
          </w:pPr>
          <w:hyperlink w:anchor="_Toc90402841" w:history="1">
            <w:r w:rsidR="00F46391" w:rsidRPr="00DE51FC">
              <w:rPr>
                <w:rStyle w:val="Hiperhivatkozs"/>
                <w:noProof/>
              </w:rPr>
              <w:t>Feletétel</w:t>
            </w:r>
            <w:r w:rsidR="00F46391">
              <w:rPr>
                <w:noProof/>
                <w:webHidden/>
              </w:rPr>
              <w:tab/>
            </w:r>
            <w:r w:rsidR="00F46391">
              <w:rPr>
                <w:noProof/>
                <w:webHidden/>
              </w:rPr>
              <w:fldChar w:fldCharType="begin"/>
            </w:r>
            <w:r w:rsidR="00F46391">
              <w:rPr>
                <w:noProof/>
                <w:webHidden/>
              </w:rPr>
              <w:instrText xml:space="preserve"> PAGEREF _Toc90402841 \h </w:instrText>
            </w:r>
            <w:r w:rsidR="00F46391">
              <w:rPr>
                <w:noProof/>
                <w:webHidden/>
              </w:rPr>
            </w:r>
            <w:r w:rsidR="00F46391">
              <w:rPr>
                <w:noProof/>
                <w:webHidden/>
              </w:rPr>
              <w:fldChar w:fldCharType="separate"/>
            </w:r>
            <w:r w:rsidR="00F46391">
              <w:rPr>
                <w:noProof/>
                <w:webHidden/>
              </w:rPr>
              <w:t>7</w:t>
            </w:r>
            <w:r w:rsidR="00F46391">
              <w:rPr>
                <w:noProof/>
                <w:webHidden/>
              </w:rPr>
              <w:fldChar w:fldCharType="end"/>
            </w:r>
          </w:hyperlink>
        </w:p>
        <w:p w14:paraId="13757F27" w14:textId="61DAED10" w:rsidR="00F46391" w:rsidRDefault="00CE3BA1">
          <w:pPr>
            <w:pStyle w:val="TJ2"/>
            <w:tabs>
              <w:tab w:val="right" w:leader="dot" w:pos="9062"/>
            </w:tabs>
            <w:rPr>
              <w:rFonts w:asciiTheme="minorHAnsi" w:eastAsiaTheme="minorEastAsia" w:hAnsiTheme="minorHAnsi"/>
              <w:noProof/>
              <w:sz w:val="22"/>
              <w:lang w:eastAsia="hu-HU"/>
            </w:rPr>
          </w:pPr>
          <w:hyperlink w:anchor="_Toc90402842" w:history="1">
            <w:r w:rsidR="00F46391" w:rsidRPr="00DE51FC">
              <w:rPr>
                <w:rStyle w:val="Hiperhivatkozs"/>
                <w:noProof/>
              </w:rPr>
              <w:t>Lefuttatott modellek</w:t>
            </w:r>
            <w:r w:rsidR="00F46391">
              <w:rPr>
                <w:noProof/>
                <w:webHidden/>
              </w:rPr>
              <w:tab/>
            </w:r>
            <w:r w:rsidR="00F46391">
              <w:rPr>
                <w:noProof/>
                <w:webHidden/>
              </w:rPr>
              <w:fldChar w:fldCharType="begin"/>
            </w:r>
            <w:r w:rsidR="00F46391">
              <w:rPr>
                <w:noProof/>
                <w:webHidden/>
              </w:rPr>
              <w:instrText xml:space="preserve"> PAGEREF _Toc90402842 \h </w:instrText>
            </w:r>
            <w:r w:rsidR="00F46391">
              <w:rPr>
                <w:noProof/>
                <w:webHidden/>
              </w:rPr>
            </w:r>
            <w:r w:rsidR="00F46391">
              <w:rPr>
                <w:noProof/>
                <w:webHidden/>
              </w:rPr>
              <w:fldChar w:fldCharType="separate"/>
            </w:r>
            <w:r w:rsidR="00F46391">
              <w:rPr>
                <w:noProof/>
                <w:webHidden/>
              </w:rPr>
              <w:t>7</w:t>
            </w:r>
            <w:r w:rsidR="00F46391">
              <w:rPr>
                <w:noProof/>
                <w:webHidden/>
              </w:rPr>
              <w:fldChar w:fldCharType="end"/>
            </w:r>
          </w:hyperlink>
        </w:p>
        <w:p w14:paraId="1D9BC0C7" w14:textId="06AB5F30" w:rsidR="00F46391" w:rsidRDefault="00CE3BA1">
          <w:pPr>
            <w:pStyle w:val="TJ2"/>
            <w:tabs>
              <w:tab w:val="right" w:leader="dot" w:pos="9062"/>
            </w:tabs>
            <w:rPr>
              <w:rFonts w:asciiTheme="minorHAnsi" w:eastAsiaTheme="minorEastAsia" w:hAnsiTheme="minorHAnsi"/>
              <w:noProof/>
              <w:sz w:val="22"/>
              <w:lang w:eastAsia="hu-HU"/>
            </w:rPr>
          </w:pPr>
          <w:hyperlink w:anchor="_Toc90402843" w:history="1">
            <w:r w:rsidR="00F46391" w:rsidRPr="00DE51FC">
              <w:rPr>
                <w:rStyle w:val="Hiperhivatkozs"/>
                <w:noProof/>
              </w:rPr>
              <w:t>Naiv értelmezés</w:t>
            </w:r>
            <w:r w:rsidR="00F46391">
              <w:rPr>
                <w:noProof/>
                <w:webHidden/>
              </w:rPr>
              <w:tab/>
            </w:r>
            <w:r w:rsidR="00F46391">
              <w:rPr>
                <w:noProof/>
                <w:webHidden/>
              </w:rPr>
              <w:fldChar w:fldCharType="begin"/>
            </w:r>
            <w:r w:rsidR="00F46391">
              <w:rPr>
                <w:noProof/>
                <w:webHidden/>
              </w:rPr>
              <w:instrText xml:space="preserve"> PAGEREF _Toc90402843 \h </w:instrText>
            </w:r>
            <w:r w:rsidR="00F46391">
              <w:rPr>
                <w:noProof/>
                <w:webHidden/>
              </w:rPr>
            </w:r>
            <w:r w:rsidR="00F46391">
              <w:rPr>
                <w:noProof/>
                <w:webHidden/>
              </w:rPr>
              <w:fldChar w:fldCharType="separate"/>
            </w:r>
            <w:r w:rsidR="00F46391">
              <w:rPr>
                <w:noProof/>
                <w:webHidden/>
              </w:rPr>
              <w:t>8</w:t>
            </w:r>
            <w:r w:rsidR="00F46391">
              <w:rPr>
                <w:noProof/>
                <w:webHidden/>
              </w:rPr>
              <w:fldChar w:fldCharType="end"/>
            </w:r>
          </w:hyperlink>
        </w:p>
        <w:p w14:paraId="7B3F6250" w14:textId="2F534B24" w:rsidR="00F46391" w:rsidRDefault="00CE3BA1">
          <w:pPr>
            <w:pStyle w:val="TJ1"/>
            <w:tabs>
              <w:tab w:val="right" w:leader="dot" w:pos="9062"/>
            </w:tabs>
            <w:rPr>
              <w:rFonts w:asciiTheme="minorHAnsi" w:eastAsiaTheme="minorEastAsia" w:hAnsiTheme="minorHAnsi"/>
              <w:noProof/>
              <w:sz w:val="22"/>
              <w:lang w:eastAsia="hu-HU"/>
            </w:rPr>
          </w:pPr>
          <w:hyperlink w:anchor="_Toc90402844" w:history="1">
            <w:r w:rsidR="00F46391" w:rsidRPr="00DE51FC">
              <w:rPr>
                <w:rStyle w:val="Hiperhivatkozs"/>
                <w:noProof/>
              </w:rPr>
              <w:t>Eredmény</w:t>
            </w:r>
            <w:r w:rsidR="00F46391">
              <w:rPr>
                <w:noProof/>
                <w:webHidden/>
              </w:rPr>
              <w:tab/>
            </w:r>
            <w:r w:rsidR="00F46391">
              <w:rPr>
                <w:noProof/>
                <w:webHidden/>
              </w:rPr>
              <w:fldChar w:fldCharType="begin"/>
            </w:r>
            <w:r w:rsidR="00F46391">
              <w:rPr>
                <w:noProof/>
                <w:webHidden/>
              </w:rPr>
              <w:instrText xml:space="preserve"> PAGEREF _Toc90402844 \h </w:instrText>
            </w:r>
            <w:r w:rsidR="00F46391">
              <w:rPr>
                <w:noProof/>
                <w:webHidden/>
              </w:rPr>
            </w:r>
            <w:r w:rsidR="00F46391">
              <w:rPr>
                <w:noProof/>
                <w:webHidden/>
              </w:rPr>
              <w:fldChar w:fldCharType="separate"/>
            </w:r>
            <w:r w:rsidR="00F46391">
              <w:rPr>
                <w:noProof/>
                <w:webHidden/>
              </w:rPr>
              <w:t>8</w:t>
            </w:r>
            <w:r w:rsidR="00F46391">
              <w:rPr>
                <w:noProof/>
                <w:webHidden/>
              </w:rPr>
              <w:fldChar w:fldCharType="end"/>
            </w:r>
          </w:hyperlink>
        </w:p>
        <w:p w14:paraId="49AB96F7" w14:textId="6EB86245" w:rsidR="00F46391" w:rsidRDefault="00CE3BA1">
          <w:pPr>
            <w:pStyle w:val="TJ1"/>
            <w:tabs>
              <w:tab w:val="right" w:leader="dot" w:pos="9062"/>
            </w:tabs>
            <w:rPr>
              <w:rFonts w:asciiTheme="minorHAnsi" w:eastAsiaTheme="minorEastAsia" w:hAnsiTheme="minorHAnsi"/>
              <w:noProof/>
              <w:sz w:val="22"/>
              <w:lang w:eastAsia="hu-HU"/>
            </w:rPr>
          </w:pPr>
          <w:hyperlink w:anchor="_Toc90402845" w:history="1">
            <w:r w:rsidR="00F46391" w:rsidRPr="00DE51FC">
              <w:rPr>
                <w:rStyle w:val="Hiperhivatkozs"/>
                <w:noProof/>
              </w:rPr>
              <w:t>Vita</w:t>
            </w:r>
            <w:r w:rsidR="00F46391">
              <w:rPr>
                <w:noProof/>
                <w:webHidden/>
              </w:rPr>
              <w:tab/>
            </w:r>
            <w:r w:rsidR="00F46391">
              <w:rPr>
                <w:noProof/>
                <w:webHidden/>
              </w:rPr>
              <w:fldChar w:fldCharType="begin"/>
            </w:r>
            <w:r w:rsidR="00F46391">
              <w:rPr>
                <w:noProof/>
                <w:webHidden/>
              </w:rPr>
              <w:instrText xml:space="preserve"> PAGEREF _Toc90402845 \h </w:instrText>
            </w:r>
            <w:r w:rsidR="00F46391">
              <w:rPr>
                <w:noProof/>
                <w:webHidden/>
              </w:rPr>
            </w:r>
            <w:r w:rsidR="00F46391">
              <w:rPr>
                <w:noProof/>
                <w:webHidden/>
              </w:rPr>
              <w:fldChar w:fldCharType="separate"/>
            </w:r>
            <w:r w:rsidR="00F46391">
              <w:rPr>
                <w:noProof/>
                <w:webHidden/>
              </w:rPr>
              <w:t>10</w:t>
            </w:r>
            <w:r w:rsidR="00F46391">
              <w:rPr>
                <w:noProof/>
                <w:webHidden/>
              </w:rPr>
              <w:fldChar w:fldCharType="end"/>
            </w:r>
          </w:hyperlink>
        </w:p>
        <w:p w14:paraId="56CB5DF7" w14:textId="76CC72AC" w:rsidR="00F46391" w:rsidRDefault="00CE3BA1">
          <w:pPr>
            <w:pStyle w:val="TJ1"/>
            <w:tabs>
              <w:tab w:val="right" w:leader="dot" w:pos="9062"/>
            </w:tabs>
            <w:rPr>
              <w:rFonts w:asciiTheme="minorHAnsi" w:eastAsiaTheme="minorEastAsia" w:hAnsiTheme="minorHAnsi"/>
              <w:noProof/>
              <w:sz w:val="22"/>
              <w:lang w:eastAsia="hu-HU"/>
            </w:rPr>
          </w:pPr>
          <w:hyperlink w:anchor="_Toc90402846" w:history="1">
            <w:r w:rsidR="00F46391" w:rsidRPr="00DE51FC">
              <w:rPr>
                <w:rStyle w:val="Hiperhivatkozs"/>
                <w:noProof/>
              </w:rPr>
              <w:t>Következtetések</w:t>
            </w:r>
            <w:r w:rsidR="00F46391">
              <w:rPr>
                <w:noProof/>
                <w:webHidden/>
              </w:rPr>
              <w:tab/>
            </w:r>
            <w:r w:rsidR="00F46391">
              <w:rPr>
                <w:noProof/>
                <w:webHidden/>
              </w:rPr>
              <w:fldChar w:fldCharType="begin"/>
            </w:r>
            <w:r w:rsidR="00F46391">
              <w:rPr>
                <w:noProof/>
                <w:webHidden/>
              </w:rPr>
              <w:instrText xml:space="preserve"> PAGEREF _Toc90402846 \h </w:instrText>
            </w:r>
            <w:r w:rsidR="00F46391">
              <w:rPr>
                <w:noProof/>
                <w:webHidden/>
              </w:rPr>
            </w:r>
            <w:r w:rsidR="00F46391">
              <w:rPr>
                <w:noProof/>
                <w:webHidden/>
              </w:rPr>
              <w:fldChar w:fldCharType="separate"/>
            </w:r>
            <w:r w:rsidR="00F46391">
              <w:rPr>
                <w:noProof/>
                <w:webHidden/>
              </w:rPr>
              <w:t>11</w:t>
            </w:r>
            <w:r w:rsidR="00F46391">
              <w:rPr>
                <w:noProof/>
                <w:webHidden/>
              </w:rPr>
              <w:fldChar w:fldCharType="end"/>
            </w:r>
          </w:hyperlink>
        </w:p>
        <w:p w14:paraId="52E0BD92" w14:textId="71515F02" w:rsidR="00F46391" w:rsidRDefault="00CE3BA1">
          <w:pPr>
            <w:pStyle w:val="TJ1"/>
            <w:tabs>
              <w:tab w:val="right" w:leader="dot" w:pos="9062"/>
            </w:tabs>
            <w:rPr>
              <w:rFonts w:asciiTheme="minorHAnsi" w:eastAsiaTheme="minorEastAsia" w:hAnsiTheme="minorHAnsi"/>
              <w:noProof/>
              <w:sz w:val="22"/>
              <w:lang w:eastAsia="hu-HU"/>
            </w:rPr>
          </w:pPr>
          <w:hyperlink w:anchor="_Toc90402847" w:history="1">
            <w:r w:rsidR="00F46391" w:rsidRPr="00DE51FC">
              <w:rPr>
                <w:rStyle w:val="Hiperhivatkozs"/>
                <w:noProof/>
              </w:rPr>
              <w:t>Hivatkozások</w:t>
            </w:r>
            <w:r w:rsidR="00F46391">
              <w:rPr>
                <w:noProof/>
                <w:webHidden/>
              </w:rPr>
              <w:tab/>
            </w:r>
            <w:r w:rsidR="00F46391">
              <w:rPr>
                <w:noProof/>
                <w:webHidden/>
              </w:rPr>
              <w:fldChar w:fldCharType="begin"/>
            </w:r>
            <w:r w:rsidR="00F46391">
              <w:rPr>
                <w:noProof/>
                <w:webHidden/>
              </w:rPr>
              <w:instrText xml:space="preserve"> PAGEREF _Toc90402847 \h </w:instrText>
            </w:r>
            <w:r w:rsidR="00F46391">
              <w:rPr>
                <w:noProof/>
                <w:webHidden/>
              </w:rPr>
            </w:r>
            <w:r w:rsidR="00F46391">
              <w:rPr>
                <w:noProof/>
                <w:webHidden/>
              </w:rPr>
              <w:fldChar w:fldCharType="separate"/>
            </w:r>
            <w:r w:rsidR="00F46391">
              <w:rPr>
                <w:noProof/>
                <w:webHidden/>
              </w:rPr>
              <w:t>12</w:t>
            </w:r>
            <w:r w:rsidR="00F46391">
              <w:rPr>
                <w:noProof/>
                <w:webHidden/>
              </w:rPr>
              <w:fldChar w:fldCharType="end"/>
            </w:r>
          </w:hyperlink>
        </w:p>
        <w:p w14:paraId="0D811335" w14:textId="12D57903" w:rsidR="00884338" w:rsidRPr="00884338" w:rsidRDefault="00884338">
          <w:r w:rsidRPr="00884338">
            <w:rPr>
              <w:b/>
              <w:bCs/>
            </w:rPr>
            <w:fldChar w:fldCharType="end"/>
          </w:r>
        </w:p>
      </w:sdtContent>
    </w:sdt>
    <w:p w14:paraId="2BCA8AC2" w14:textId="77777777" w:rsidR="00884338" w:rsidRDefault="00884338" w:rsidP="00884338">
      <w:pPr>
        <w:rPr>
          <w:sz w:val="32"/>
          <w:szCs w:val="32"/>
        </w:rPr>
      </w:pPr>
      <w:r>
        <w:rPr>
          <w:sz w:val="32"/>
          <w:szCs w:val="32"/>
        </w:rPr>
        <w:br w:type="page"/>
      </w:r>
    </w:p>
    <w:p w14:paraId="1439F84A" w14:textId="77777777" w:rsidR="00884338" w:rsidRDefault="00884338" w:rsidP="00884338">
      <w:pPr>
        <w:pStyle w:val="Cmsor1"/>
      </w:pPr>
      <w:bookmarkStart w:id="0" w:name="_Toc90402830"/>
      <w:r>
        <w:lastRenderedPageBreak/>
        <w:t>Kivonat</w:t>
      </w:r>
      <w:bookmarkEnd w:id="0"/>
    </w:p>
    <w:p w14:paraId="0EF6F11F" w14:textId="77777777" w:rsidR="00884338" w:rsidRDefault="00884338" w:rsidP="00884338">
      <w:r>
        <w:t>Az okostelefonok napjainkban szinte minden ember életében jelen vannak, elengedhetetlen részévé váltak a mindennapjainknak. Rengeteg területen alkalmazzuk őket, mint például</w:t>
      </w:r>
      <w:r w:rsidR="00156C70">
        <w:t xml:space="preserve"> a munkánk során, kapcsolattartásra, tanulási célokra</w:t>
      </w:r>
      <w:r>
        <w:t xml:space="preserve">, </w:t>
      </w:r>
      <w:r w:rsidR="00156C70">
        <w:t xml:space="preserve">a közlekedésben vagy akár a </w:t>
      </w:r>
      <w:r>
        <w:t>bevásárlás s</w:t>
      </w:r>
      <w:r w:rsidR="00156C70">
        <w:t>orán</w:t>
      </w:r>
      <w:r>
        <w:t>. A járványhelyzet következtében kialakult online oktatás kivitelezésében is szerepet játszott. Hiszen az okostelefonunknak köszönhetően könny</w:t>
      </w:r>
      <w:r w:rsidR="00156C70">
        <w:t>edén részt vehettünk az órákon, még akkor is, ha esetleg nem tudtunk épp gépközelben lenni.</w:t>
      </w:r>
    </w:p>
    <w:p w14:paraId="328CFB9E" w14:textId="77777777" w:rsidR="00156C70" w:rsidRDefault="00156C70" w:rsidP="00884338">
      <w:r>
        <w:t xml:space="preserve">Vásárlás előtt mindig fontos szem előtt tartani, hogy milyen készüléket is szeretnénk venni, illetve, hogy az milyen tulajdonságokkal rendelkezik. Hiszen nem biztos, hogy az adott készülék az összes igényünket képes kielégíteni. Az alábbiakban az iPhone okostelefonok tulajdonságait fogom megvizsgálni robotszemmel, amely segítségével egyértelmű válasz derül ki, hogy ár-érték arányban melyik készülék éri meg a leginkább. </w:t>
      </w:r>
    </w:p>
    <w:p w14:paraId="659DAF91" w14:textId="77777777" w:rsidR="00156C70" w:rsidRDefault="00156C70" w:rsidP="00156C70">
      <w:pPr>
        <w:pStyle w:val="Cmsor2"/>
      </w:pPr>
      <w:bookmarkStart w:id="1" w:name="_Toc90402831"/>
      <w:r w:rsidRPr="00156C70">
        <w:t>Kulcsszavak</w:t>
      </w:r>
      <w:bookmarkEnd w:id="1"/>
    </w:p>
    <w:p w14:paraId="6D653F57" w14:textId="3698078F" w:rsidR="00156C70" w:rsidRDefault="00156C70" w:rsidP="00156C70">
      <w:r>
        <w:t xml:space="preserve">okostelefon, ár-érték arány, </w:t>
      </w:r>
      <w:r w:rsidR="000156E2">
        <w:t xml:space="preserve">COCO, </w:t>
      </w:r>
      <w:r>
        <w:t>iPhone</w:t>
      </w:r>
    </w:p>
    <w:p w14:paraId="603BDB7F" w14:textId="77777777" w:rsidR="00156C70" w:rsidRDefault="00156C70" w:rsidP="00156C70">
      <w:pPr>
        <w:pStyle w:val="Cmsor1"/>
      </w:pPr>
      <w:bookmarkStart w:id="2" w:name="_Toc90402832"/>
      <w:proofErr w:type="spellStart"/>
      <w:r>
        <w:t>Abstract</w:t>
      </w:r>
      <w:bookmarkEnd w:id="2"/>
      <w:proofErr w:type="spellEnd"/>
    </w:p>
    <w:p w14:paraId="23C2C376" w14:textId="77777777" w:rsidR="00A55605" w:rsidRDefault="00A55605" w:rsidP="00A55605">
      <w:proofErr w:type="spellStart"/>
      <w:r>
        <w:t>Smartphones</w:t>
      </w:r>
      <w:proofErr w:type="spellEnd"/>
      <w:r>
        <w:t xml:space="preserve"> </w:t>
      </w:r>
      <w:proofErr w:type="spellStart"/>
      <w:r>
        <w:t>are</w:t>
      </w:r>
      <w:proofErr w:type="spellEnd"/>
      <w:r>
        <w:t xml:space="preserve"> </w:t>
      </w:r>
      <w:proofErr w:type="spellStart"/>
      <w:r>
        <w:t>present</w:t>
      </w:r>
      <w:proofErr w:type="spellEnd"/>
      <w:r>
        <w:t xml:space="preserve"> in </w:t>
      </w:r>
      <w:proofErr w:type="spellStart"/>
      <w:r>
        <w:t>the</w:t>
      </w:r>
      <w:proofErr w:type="spellEnd"/>
      <w:r>
        <w:t xml:space="preserve"> </w:t>
      </w:r>
      <w:proofErr w:type="spellStart"/>
      <w:r>
        <w:t>lives</w:t>
      </w:r>
      <w:proofErr w:type="spellEnd"/>
      <w:r>
        <w:t xml:space="preserve"> of almost </w:t>
      </w:r>
      <w:proofErr w:type="spellStart"/>
      <w:r>
        <w:t>every</w:t>
      </w:r>
      <w:proofErr w:type="spellEnd"/>
      <w:r>
        <w:t xml:space="preserve"> </w:t>
      </w:r>
      <w:proofErr w:type="spellStart"/>
      <w:r>
        <w:t>person</w:t>
      </w:r>
      <w:proofErr w:type="spellEnd"/>
      <w:r>
        <w:t xml:space="preserve"> </w:t>
      </w:r>
      <w:proofErr w:type="spellStart"/>
      <w:r>
        <w:t>these</w:t>
      </w:r>
      <w:proofErr w:type="spellEnd"/>
      <w:r>
        <w:t xml:space="preserve"> </w:t>
      </w:r>
      <w:proofErr w:type="spellStart"/>
      <w:r>
        <w:t>days</w:t>
      </w:r>
      <w:proofErr w:type="spellEnd"/>
      <w:r>
        <w:t xml:space="preserve"> and </w:t>
      </w:r>
      <w:proofErr w:type="spellStart"/>
      <w:r>
        <w:t>have</w:t>
      </w:r>
      <w:proofErr w:type="spellEnd"/>
      <w:r>
        <w:t xml:space="preserve"> </w:t>
      </w:r>
      <w:proofErr w:type="spellStart"/>
      <w:r>
        <w:t>become</w:t>
      </w:r>
      <w:proofErr w:type="spellEnd"/>
      <w:r>
        <w:t xml:space="preserve"> an </w:t>
      </w:r>
      <w:proofErr w:type="spellStart"/>
      <w:r>
        <w:t>essential</w:t>
      </w:r>
      <w:proofErr w:type="spellEnd"/>
      <w:r>
        <w:t xml:space="preserve"> part of </w:t>
      </w:r>
      <w:proofErr w:type="spellStart"/>
      <w:r>
        <w:t>our</w:t>
      </w:r>
      <w:proofErr w:type="spellEnd"/>
      <w:r>
        <w:t xml:space="preserve"> </w:t>
      </w:r>
      <w:proofErr w:type="spellStart"/>
      <w:r>
        <w:t>daily</w:t>
      </w:r>
      <w:proofErr w:type="spellEnd"/>
      <w:r>
        <w:t xml:space="preserve"> </w:t>
      </w:r>
      <w:proofErr w:type="spellStart"/>
      <w:r>
        <w:t>lives</w:t>
      </w:r>
      <w:proofErr w:type="spellEnd"/>
      <w:r>
        <w:t xml:space="preserve">. </w:t>
      </w:r>
      <w:proofErr w:type="spellStart"/>
      <w:r>
        <w:t>We</w:t>
      </w:r>
      <w:proofErr w:type="spellEnd"/>
      <w:r>
        <w:t xml:space="preserve"> </w:t>
      </w:r>
      <w:proofErr w:type="spellStart"/>
      <w:r>
        <w:t>use</w:t>
      </w:r>
      <w:proofErr w:type="spellEnd"/>
      <w:r>
        <w:t xml:space="preserve"> </w:t>
      </w:r>
      <w:proofErr w:type="spellStart"/>
      <w:r>
        <w:t>them</w:t>
      </w:r>
      <w:proofErr w:type="spellEnd"/>
      <w:r>
        <w:t xml:space="preserve"> in a </w:t>
      </w:r>
      <w:proofErr w:type="spellStart"/>
      <w:r>
        <w:t>lot</w:t>
      </w:r>
      <w:proofErr w:type="spellEnd"/>
      <w:r>
        <w:t xml:space="preserve"> of </w:t>
      </w:r>
      <w:proofErr w:type="spellStart"/>
      <w:r>
        <w:t>areas</w:t>
      </w:r>
      <w:proofErr w:type="spellEnd"/>
      <w:r>
        <w:t xml:space="preserve">, </w:t>
      </w:r>
      <w:proofErr w:type="spellStart"/>
      <w:r>
        <w:t>such</w:t>
      </w:r>
      <w:proofErr w:type="spellEnd"/>
      <w:r>
        <w:t xml:space="preserve"> </w:t>
      </w:r>
      <w:proofErr w:type="spellStart"/>
      <w:r>
        <w:t>as</w:t>
      </w:r>
      <w:proofErr w:type="spellEnd"/>
      <w:r>
        <w:t xml:space="preserve"> in </w:t>
      </w:r>
      <w:proofErr w:type="spellStart"/>
      <w:r>
        <w:t>our</w:t>
      </w:r>
      <w:proofErr w:type="spellEnd"/>
      <w:r>
        <w:t xml:space="preserve"> </w:t>
      </w:r>
      <w:proofErr w:type="spellStart"/>
      <w:r>
        <w:t>work</w:t>
      </w:r>
      <w:proofErr w:type="spellEnd"/>
      <w:r>
        <w:t xml:space="preserve">, </w:t>
      </w:r>
      <w:proofErr w:type="spellStart"/>
      <w:r>
        <w:t>communication</w:t>
      </w:r>
      <w:proofErr w:type="spellEnd"/>
      <w:r>
        <w:t xml:space="preserve">, </w:t>
      </w:r>
      <w:proofErr w:type="spellStart"/>
      <w:r>
        <w:t>learning</w:t>
      </w:r>
      <w:proofErr w:type="spellEnd"/>
      <w:r>
        <w:t xml:space="preserve"> </w:t>
      </w:r>
      <w:proofErr w:type="spellStart"/>
      <w:r>
        <w:t>purposes</w:t>
      </w:r>
      <w:proofErr w:type="spellEnd"/>
      <w:r>
        <w:t xml:space="preserve">, </w:t>
      </w:r>
      <w:proofErr w:type="spellStart"/>
      <w:r>
        <w:t>transportation</w:t>
      </w:r>
      <w:proofErr w:type="spellEnd"/>
      <w:r>
        <w:t xml:space="preserve">, </w:t>
      </w:r>
      <w:proofErr w:type="spellStart"/>
      <w:r>
        <w:t>or</w:t>
      </w:r>
      <w:proofErr w:type="spellEnd"/>
      <w:r>
        <w:t xml:space="preserve"> </w:t>
      </w:r>
      <w:proofErr w:type="spellStart"/>
      <w:r>
        <w:t>even</w:t>
      </w:r>
      <w:proofErr w:type="spellEnd"/>
      <w:r>
        <w:t xml:space="preserve"> shopping. </w:t>
      </w:r>
      <w:proofErr w:type="spellStart"/>
      <w:r>
        <w:t>It</w:t>
      </w:r>
      <w:proofErr w:type="spellEnd"/>
      <w:r>
        <w:t xml:space="preserve"> </w:t>
      </w:r>
      <w:proofErr w:type="spellStart"/>
      <w:r>
        <w:t>also</w:t>
      </w:r>
      <w:proofErr w:type="spellEnd"/>
      <w:r>
        <w:t xml:space="preserve"> played a </w:t>
      </w:r>
      <w:proofErr w:type="spellStart"/>
      <w:r>
        <w:t>role</w:t>
      </w:r>
      <w:proofErr w:type="spellEnd"/>
      <w:r>
        <w:t xml:space="preserve"> in </w:t>
      </w:r>
      <w:proofErr w:type="spellStart"/>
      <w:r>
        <w:t>the</w:t>
      </w:r>
      <w:proofErr w:type="spellEnd"/>
      <w:r>
        <w:t xml:space="preserve"> </w:t>
      </w:r>
      <w:proofErr w:type="spellStart"/>
      <w:r>
        <w:t>implementation</w:t>
      </w:r>
      <w:proofErr w:type="spellEnd"/>
      <w:r>
        <w:t xml:space="preserve"> of online </w:t>
      </w:r>
      <w:proofErr w:type="spellStart"/>
      <w:r>
        <w:t>education</w:t>
      </w:r>
      <w:proofErr w:type="spellEnd"/>
      <w:r>
        <w:t xml:space="preserve"> </w:t>
      </w:r>
      <w:proofErr w:type="spellStart"/>
      <w:r>
        <w:t>as</w:t>
      </w:r>
      <w:proofErr w:type="spellEnd"/>
      <w:r>
        <w:t xml:space="preserve"> a </w:t>
      </w:r>
      <w:proofErr w:type="spellStart"/>
      <w:r>
        <w:t>result</w:t>
      </w:r>
      <w:proofErr w:type="spellEnd"/>
      <w:r>
        <w:t xml:space="preserve"> of </w:t>
      </w:r>
      <w:proofErr w:type="spellStart"/>
      <w:r>
        <w:t>the</w:t>
      </w:r>
      <w:proofErr w:type="spellEnd"/>
      <w:r>
        <w:t xml:space="preserve"> </w:t>
      </w:r>
      <w:proofErr w:type="spellStart"/>
      <w:r>
        <w:t>epidemic</w:t>
      </w:r>
      <w:proofErr w:type="spellEnd"/>
      <w:r>
        <w:t xml:space="preserve">. </w:t>
      </w:r>
      <w:proofErr w:type="spellStart"/>
      <w:r>
        <w:t>After</w:t>
      </w:r>
      <w:proofErr w:type="spellEnd"/>
      <w:r>
        <w:t xml:space="preserve"> </w:t>
      </w:r>
      <w:proofErr w:type="spellStart"/>
      <w:r>
        <w:t>all</w:t>
      </w:r>
      <w:proofErr w:type="spellEnd"/>
      <w:r>
        <w:t xml:space="preserve">, </w:t>
      </w:r>
      <w:proofErr w:type="spellStart"/>
      <w:r>
        <w:t>thanks</w:t>
      </w:r>
      <w:proofErr w:type="spellEnd"/>
      <w:r>
        <w:t xml:space="preserve"> </w:t>
      </w:r>
      <w:proofErr w:type="spellStart"/>
      <w:r>
        <w:t>to</w:t>
      </w:r>
      <w:proofErr w:type="spellEnd"/>
      <w:r>
        <w:t xml:space="preserve"> </w:t>
      </w:r>
      <w:proofErr w:type="spellStart"/>
      <w:r>
        <w:t>our</w:t>
      </w:r>
      <w:proofErr w:type="spellEnd"/>
      <w:r>
        <w:t xml:space="preserve"> </w:t>
      </w:r>
      <w:proofErr w:type="spellStart"/>
      <w:r>
        <w:t>smartphone</w:t>
      </w:r>
      <w:proofErr w:type="spellEnd"/>
      <w:r>
        <w:t xml:space="preserve">, </w:t>
      </w:r>
      <w:proofErr w:type="spellStart"/>
      <w:r>
        <w:t>we</w:t>
      </w:r>
      <w:proofErr w:type="spellEnd"/>
      <w:r>
        <w:t xml:space="preserve"> </w:t>
      </w:r>
      <w:proofErr w:type="spellStart"/>
      <w:r>
        <w:t>could</w:t>
      </w:r>
      <w:proofErr w:type="spellEnd"/>
      <w:r>
        <w:t xml:space="preserve"> </w:t>
      </w:r>
      <w:proofErr w:type="spellStart"/>
      <w:r>
        <w:t>easily</w:t>
      </w:r>
      <w:proofErr w:type="spellEnd"/>
      <w:r>
        <w:t xml:space="preserve"> </w:t>
      </w:r>
      <w:proofErr w:type="spellStart"/>
      <w:r>
        <w:t>attend</w:t>
      </w:r>
      <w:proofErr w:type="spellEnd"/>
      <w:r>
        <w:t xml:space="preserve"> </w:t>
      </w:r>
      <w:proofErr w:type="spellStart"/>
      <w:r>
        <w:t>classes</w:t>
      </w:r>
      <w:proofErr w:type="spellEnd"/>
      <w:r>
        <w:t xml:space="preserve">, </w:t>
      </w:r>
      <w:proofErr w:type="spellStart"/>
      <w:r>
        <w:t>even</w:t>
      </w:r>
      <w:proofErr w:type="spellEnd"/>
      <w:r>
        <w:t xml:space="preserve"> </w:t>
      </w:r>
      <w:proofErr w:type="spellStart"/>
      <w:r>
        <w:t>if</w:t>
      </w:r>
      <w:proofErr w:type="spellEnd"/>
      <w:r>
        <w:t xml:space="preserve"> </w:t>
      </w:r>
      <w:proofErr w:type="spellStart"/>
      <w:r>
        <w:t>we</w:t>
      </w:r>
      <w:proofErr w:type="spellEnd"/>
      <w:r>
        <w:t xml:space="preserve"> </w:t>
      </w:r>
      <w:proofErr w:type="spellStart"/>
      <w:r>
        <w:t>might</w:t>
      </w:r>
      <w:proofErr w:type="spellEnd"/>
      <w:r>
        <w:t xml:space="preserve"> </w:t>
      </w:r>
      <w:proofErr w:type="spellStart"/>
      <w:r>
        <w:t>not</w:t>
      </w:r>
      <w:proofErr w:type="spellEnd"/>
      <w:r>
        <w:t xml:space="preserve"> </w:t>
      </w:r>
      <w:proofErr w:type="spellStart"/>
      <w:r>
        <w:t>have</w:t>
      </w:r>
      <w:proofErr w:type="spellEnd"/>
      <w:r>
        <w:t xml:space="preserve"> </w:t>
      </w:r>
      <w:proofErr w:type="spellStart"/>
      <w:r>
        <w:t>been</w:t>
      </w:r>
      <w:proofErr w:type="spellEnd"/>
      <w:r>
        <w:t xml:space="preserve"> </w:t>
      </w:r>
      <w:proofErr w:type="spellStart"/>
      <w:r>
        <w:t>close</w:t>
      </w:r>
      <w:proofErr w:type="spellEnd"/>
      <w:r>
        <w:t xml:space="preserve"> </w:t>
      </w:r>
      <w:proofErr w:type="spellStart"/>
      <w:r>
        <w:t>to</w:t>
      </w:r>
      <w:proofErr w:type="spellEnd"/>
      <w:r>
        <w:t xml:space="preserve"> </w:t>
      </w:r>
      <w:proofErr w:type="spellStart"/>
      <w:r>
        <w:t>the</w:t>
      </w:r>
      <w:proofErr w:type="spellEnd"/>
      <w:r>
        <w:t xml:space="preserve"> </w:t>
      </w:r>
      <w:proofErr w:type="spellStart"/>
      <w:r>
        <w:t>machine</w:t>
      </w:r>
      <w:proofErr w:type="spellEnd"/>
      <w:r>
        <w:t>.</w:t>
      </w:r>
    </w:p>
    <w:p w14:paraId="736090BE" w14:textId="1EB15993" w:rsidR="00156C70" w:rsidRDefault="00A55605" w:rsidP="00A55605">
      <w:proofErr w:type="spellStart"/>
      <w:r>
        <w:t>Before</w:t>
      </w:r>
      <w:proofErr w:type="spellEnd"/>
      <w:r>
        <w:t xml:space="preserve"> </w:t>
      </w:r>
      <w:proofErr w:type="spellStart"/>
      <w:r>
        <w:t>buying</w:t>
      </w:r>
      <w:proofErr w:type="spellEnd"/>
      <w:r>
        <w:t xml:space="preserve">, </w:t>
      </w:r>
      <w:proofErr w:type="spellStart"/>
      <w:r>
        <w:t>it</w:t>
      </w:r>
      <w:proofErr w:type="spellEnd"/>
      <w:r>
        <w:t xml:space="preserve"> is </w:t>
      </w:r>
      <w:proofErr w:type="spellStart"/>
      <w:r>
        <w:t>always</w:t>
      </w:r>
      <w:proofErr w:type="spellEnd"/>
      <w:r>
        <w:t xml:space="preserve"> </w:t>
      </w:r>
      <w:proofErr w:type="spellStart"/>
      <w:r>
        <w:t>important</w:t>
      </w:r>
      <w:proofErr w:type="spellEnd"/>
      <w:r>
        <w:t xml:space="preserve"> </w:t>
      </w:r>
      <w:proofErr w:type="spellStart"/>
      <w:r>
        <w:t>to</w:t>
      </w:r>
      <w:proofErr w:type="spellEnd"/>
      <w:r>
        <w:t xml:space="preserve"> </w:t>
      </w:r>
      <w:proofErr w:type="spellStart"/>
      <w:r>
        <w:t>keep</w:t>
      </w:r>
      <w:proofErr w:type="spellEnd"/>
      <w:r>
        <w:t xml:space="preserve"> in mind </w:t>
      </w:r>
      <w:proofErr w:type="spellStart"/>
      <w:r>
        <w:t>what</w:t>
      </w:r>
      <w:proofErr w:type="spellEnd"/>
      <w:r>
        <w:t xml:space="preserve"> </w:t>
      </w:r>
      <w:proofErr w:type="spellStart"/>
      <w:r>
        <w:t>kind</w:t>
      </w:r>
      <w:proofErr w:type="spellEnd"/>
      <w:r>
        <w:t xml:space="preserve"> of </w:t>
      </w:r>
      <w:proofErr w:type="spellStart"/>
      <w:r>
        <w:t>device</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buy</w:t>
      </w:r>
      <w:proofErr w:type="spellEnd"/>
      <w:r>
        <w:t xml:space="preserve"> and </w:t>
      </w:r>
      <w:proofErr w:type="spellStart"/>
      <w:r>
        <w:t>what</w:t>
      </w:r>
      <w:proofErr w:type="spellEnd"/>
      <w:r>
        <w:t xml:space="preserve"> </w:t>
      </w:r>
      <w:proofErr w:type="spellStart"/>
      <w:r>
        <w:t>features</w:t>
      </w:r>
      <w:proofErr w:type="spellEnd"/>
      <w:r>
        <w:t xml:space="preserve"> </w:t>
      </w:r>
      <w:proofErr w:type="spellStart"/>
      <w:r>
        <w:t>it</w:t>
      </w:r>
      <w:proofErr w:type="spellEnd"/>
      <w:r>
        <w:t xml:space="preserve"> has. </w:t>
      </w:r>
      <w:proofErr w:type="spellStart"/>
      <w:r>
        <w:t>After</w:t>
      </w:r>
      <w:proofErr w:type="spellEnd"/>
      <w:r>
        <w:t xml:space="preserve"> </w:t>
      </w:r>
      <w:proofErr w:type="spellStart"/>
      <w:r>
        <w:t>all</w:t>
      </w:r>
      <w:proofErr w:type="spellEnd"/>
      <w:r>
        <w:t xml:space="preserve">, </w:t>
      </w:r>
      <w:proofErr w:type="spellStart"/>
      <w:r>
        <w:t>it</w:t>
      </w:r>
      <w:proofErr w:type="spellEnd"/>
      <w:r>
        <w:t xml:space="preserve"> is </w:t>
      </w:r>
      <w:proofErr w:type="spellStart"/>
      <w:r>
        <w:t>not</w:t>
      </w:r>
      <w:proofErr w:type="spellEnd"/>
      <w:r>
        <w:t xml:space="preserve"> </w:t>
      </w:r>
      <w:proofErr w:type="spellStart"/>
      <w:r>
        <w:t>certain</w:t>
      </w:r>
      <w:proofErr w:type="spellEnd"/>
      <w:r>
        <w:t xml:space="preserve"> </w:t>
      </w:r>
      <w:proofErr w:type="spellStart"/>
      <w:r>
        <w:t>that</w:t>
      </w:r>
      <w:proofErr w:type="spellEnd"/>
      <w:r>
        <w:t xml:space="preserve"> a </w:t>
      </w:r>
      <w:proofErr w:type="spellStart"/>
      <w:r>
        <w:t>given</w:t>
      </w:r>
      <w:proofErr w:type="spellEnd"/>
      <w:r>
        <w:t xml:space="preserve"> </w:t>
      </w:r>
      <w:proofErr w:type="spellStart"/>
      <w:r>
        <w:t>device</w:t>
      </w:r>
      <w:proofErr w:type="spellEnd"/>
      <w:r>
        <w:t xml:space="preserve"> </w:t>
      </w:r>
      <w:proofErr w:type="spellStart"/>
      <w:r>
        <w:t>can</w:t>
      </w:r>
      <w:proofErr w:type="spellEnd"/>
      <w:r>
        <w:t xml:space="preserve"> </w:t>
      </w:r>
      <w:proofErr w:type="spellStart"/>
      <w:r>
        <w:t>meet</w:t>
      </w:r>
      <w:proofErr w:type="spellEnd"/>
      <w:r>
        <w:t xml:space="preserve"> </w:t>
      </w:r>
      <w:proofErr w:type="spellStart"/>
      <w:r>
        <w:t>all</w:t>
      </w:r>
      <w:proofErr w:type="spellEnd"/>
      <w:r>
        <w:t xml:space="preserve"> </w:t>
      </w:r>
      <w:proofErr w:type="spellStart"/>
      <w:r>
        <w:t>our</w:t>
      </w:r>
      <w:proofErr w:type="spellEnd"/>
      <w:r>
        <w:t xml:space="preserve"> </w:t>
      </w:r>
      <w:proofErr w:type="spellStart"/>
      <w:r>
        <w:t>needs</w:t>
      </w:r>
      <w:proofErr w:type="spellEnd"/>
      <w:r>
        <w:t xml:space="preserve">. In </w:t>
      </w:r>
      <w:proofErr w:type="spellStart"/>
      <w:r>
        <w:t>the</w:t>
      </w:r>
      <w:proofErr w:type="spellEnd"/>
      <w:r>
        <w:t xml:space="preserve"> </w:t>
      </w:r>
      <w:proofErr w:type="spellStart"/>
      <w:r>
        <w:t>following</w:t>
      </w:r>
      <w:proofErr w:type="spellEnd"/>
      <w:r>
        <w:t xml:space="preserve">, I </w:t>
      </w:r>
      <w:proofErr w:type="spellStart"/>
      <w:r>
        <w:t>will</w:t>
      </w:r>
      <w:proofErr w:type="spellEnd"/>
      <w:r>
        <w:t xml:space="preserve"> </w:t>
      </w:r>
      <w:proofErr w:type="spellStart"/>
      <w:r>
        <w:t>examine</w:t>
      </w:r>
      <w:proofErr w:type="spellEnd"/>
      <w:r>
        <w:t xml:space="preserve"> </w:t>
      </w:r>
      <w:proofErr w:type="spellStart"/>
      <w:r>
        <w:t>the</w:t>
      </w:r>
      <w:proofErr w:type="spellEnd"/>
      <w:r>
        <w:t xml:space="preserve"> </w:t>
      </w:r>
      <w:proofErr w:type="spellStart"/>
      <w:r>
        <w:t>features</w:t>
      </w:r>
      <w:proofErr w:type="spellEnd"/>
      <w:r>
        <w:t xml:space="preserve"> of iPhone </w:t>
      </w:r>
      <w:proofErr w:type="spellStart"/>
      <w:r>
        <w:t>smartphones</w:t>
      </w:r>
      <w:proofErr w:type="spellEnd"/>
      <w:r>
        <w:t xml:space="preserve"> </w:t>
      </w:r>
      <w:proofErr w:type="spellStart"/>
      <w:r>
        <w:t>through</w:t>
      </w:r>
      <w:proofErr w:type="spellEnd"/>
      <w:r>
        <w:t xml:space="preserve"> a robot </w:t>
      </w:r>
      <w:proofErr w:type="spellStart"/>
      <w:r>
        <w:t>eye</w:t>
      </w:r>
      <w:proofErr w:type="spellEnd"/>
      <w:r>
        <w:t xml:space="preserve">, </w:t>
      </w:r>
      <w:proofErr w:type="spellStart"/>
      <w:r>
        <w:t>which</w:t>
      </w:r>
      <w:proofErr w:type="spellEnd"/>
      <w:r>
        <w:t xml:space="preserve"> </w:t>
      </w:r>
      <w:proofErr w:type="spellStart"/>
      <w:r>
        <w:t>will</w:t>
      </w:r>
      <w:proofErr w:type="spellEnd"/>
      <w:r>
        <w:t xml:space="preserve"> </w:t>
      </w:r>
      <w:proofErr w:type="spellStart"/>
      <w:r>
        <w:t>reveal</w:t>
      </w:r>
      <w:proofErr w:type="spellEnd"/>
      <w:r>
        <w:t xml:space="preserve"> a </w:t>
      </w:r>
      <w:proofErr w:type="spellStart"/>
      <w:r>
        <w:t>clear</w:t>
      </w:r>
      <w:proofErr w:type="spellEnd"/>
      <w:r>
        <w:t xml:space="preserve"> </w:t>
      </w:r>
      <w:proofErr w:type="spellStart"/>
      <w:r>
        <w:t>answer</w:t>
      </w:r>
      <w:proofErr w:type="spellEnd"/>
      <w:r>
        <w:t xml:space="preserve"> </w:t>
      </w:r>
      <w:proofErr w:type="spellStart"/>
      <w:r>
        <w:t>as</w:t>
      </w:r>
      <w:proofErr w:type="spellEnd"/>
      <w:r>
        <w:t xml:space="preserve"> </w:t>
      </w:r>
      <w:proofErr w:type="spellStart"/>
      <w:r>
        <w:t>to</w:t>
      </w:r>
      <w:proofErr w:type="spellEnd"/>
      <w:r>
        <w:t xml:space="preserve"> </w:t>
      </w:r>
      <w:proofErr w:type="spellStart"/>
      <w:r>
        <w:t>which</w:t>
      </w:r>
      <w:proofErr w:type="spellEnd"/>
      <w:r>
        <w:t xml:space="preserve"> </w:t>
      </w:r>
      <w:proofErr w:type="spellStart"/>
      <w:r>
        <w:t>device</w:t>
      </w:r>
      <w:proofErr w:type="spellEnd"/>
      <w:r>
        <w:t xml:space="preserve"> is </w:t>
      </w:r>
      <w:proofErr w:type="spellStart"/>
      <w:r>
        <w:t>best</w:t>
      </w:r>
      <w:proofErr w:type="spellEnd"/>
      <w:r>
        <w:t xml:space="preserve"> </w:t>
      </w:r>
      <w:proofErr w:type="spellStart"/>
      <w:r>
        <w:t>worth</w:t>
      </w:r>
      <w:proofErr w:type="spellEnd"/>
      <w:r>
        <w:t xml:space="preserve"> </w:t>
      </w:r>
      <w:proofErr w:type="spellStart"/>
      <w:r>
        <w:t>it</w:t>
      </w:r>
      <w:proofErr w:type="spellEnd"/>
      <w:r>
        <w:t xml:space="preserve"> in </w:t>
      </w:r>
      <w:proofErr w:type="spellStart"/>
      <w:r>
        <w:t>terms</w:t>
      </w:r>
      <w:proofErr w:type="spellEnd"/>
      <w:r>
        <w:t xml:space="preserve"> of </w:t>
      </w:r>
      <w:proofErr w:type="spellStart"/>
      <w:r>
        <w:t>value</w:t>
      </w:r>
      <w:proofErr w:type="spellEnd"/>
      <w:r>
        <w:t xml:space="preserve"> </w:t>
      </w:r>
      <w:proofErr w:type="spellStart"/>
      <w:r>
        <w:t>for</w:t>
      </w:r>
      <w:proofErr w:type="spellEnd"/>
      <w:r>
        <w:t xml:space="preserve"> </w:t>
      </w:r>
      <w:proofErr w:type="spellStart"/>
      <w:r>
        <w:t>money</w:t>
      </w:r>
      <w:proofErr w:type="spellEnd"/>
      <w:r>
        <w:t>.</w:t>
      </w:r>
    </w:p>
    <w:p w14:paraId="5A9DC1A8" w14:textId="74C0D7E8" w:rsidR="00156C70" w:rsidRDefault="00156C70" w:rsidP="00156C70">
      <w:pPr>
        <w:pStyle w:val="Cmsor2"/>
      </w:pPr>
      <w:bookmarkStart w:id="3" w:name="_Toc90402833"/>
      <w:proofErr w:type="spellStart"/>
      <w:r>
        <w:t>Keywords</w:t>
      </w:r>
      <w:bookmarkEnd w:id="3"/>
      <w:proofErr w:type="spellEnd"/>
    </w:p>
    <w:p w14:paraId="711B34F4" w14:textId="34289139" w:rsidR="00156C70" w:rsidRDefault="00156C70" w:rsidP="00156C70">
      <w:proofErr w:type="spellStart"/>
      <w:r>
        <w:t>smart</w:t>
      </w:r>
      <w:proofErr w:type="spellEnd"/>
      <w:r>
        <w:t xml:space="preserve"> </w:t>
      </w:r>
      <w:proofErr w:type="spellStart"/>
      <w:r>
        <w:t>phone</w:t>
      </w:r>
      <w:proofErr w:type="spellEnd"/>
      <w:r>
        <w:t xml:space="preserve">, </w:t>
      </w:r>
      <w:proofErr w:type="spellStart"/>
      <w:r>
        <w:t>price</w:t>
      </w:r>
      <w:proofErr w:type="spellEnd"/>
      <w:r>
        <w:t xml:space="preserve">-performance </w:t>
      </w:r>
      <w:r w:rsidR="00B25025">
        <w:t>ratio</w:t>
      </w:r>
      <w:r>
        <w:t xml:space="preserve">, </w:t>
      </w:r>
      <w:r w:rsidR="000156E2">
        <w:t>COCO, iPhone</w:t>
      </w:r>
    </w:p>
    <w:p w14:paraId="3BCB5633" w14:textId="77777777" w:rsidR="00966B34" w:rsidRDefault="00966B34" w:rsidP="00966B34">
      <w:pPr>
        <w:pStyle w:val="Cmsor1"/>
      </w:pPr>
      <w:bookmarkStart w:id="4" w:name="_Toc90402834"/>
      <w:r>
        <w:lastRenderedPageBreak/>
        <w:t>Bevezetés</w:t>
      </w:r>
      <w:bookmarkEnd w:id="4"/>
    </w:p>
    <w:p w14:paraId="02B6A930" w14:textId="77777777" w:rsidR="00966B34" w:rsidRDefault="00966B34" w:rsidP="0020580F">
      <w:pPr>
        <w:pStyle w:val="Cmsor2"/>
      </w:pPr>
      <w:bookmarkStart w:id="5" w:name="_Toc90402835"/>
      <w:r>
        <w:t>Célok, feladatok</w:t>
      </w:r>
      <w:bookmarkEnd w:id="5"/>
    </w:p>
    <w:p w14:paraId="348554EE" w14:textId="4EDBCAF5" w:rsidR="00966B34" w:rsidRDefault="00966B34" w:rsidP="00966B34">
      <w:r>
        <w:t xml:space="preserve">Az okostelefonokat rengeteg tulajdonság alapján lehet összehasonlítani. Vannak köztük fontosabbak, illetve vannak olyanok is, melyek kevésbé fontosak. A fontossági sorrendet nagymértékben befolyásolja az is, hogy az adott készüléket mire fogjuk használni. Hiszen napjainkban vannak már olyan okostelefonok is, melyekkel egy fényképész a munkája során tud dolgozni. Így számára az elsődlegesen fontos tulajdonságok: a kamera </w:t>
      </w:r>
      <w:r w:rsidR="00425E6C">
        <w:t xml:space="preserve">teljesítménye, azok száma  </w:t>
      </w:r>
      <w:r>
        <w:t xml:space="preserve">és a készülék tárhelye. Azonban nem feltétlen van szüksége csúcs kategóriás kamerára minden embernek, így úgy alakítottam ki a vizsgálatom, hogy minden jellemző értéket </w:t>
      </w:r>
      <w:r w:rsidR="0020580F">
        <w:t xml:space="preserve">igyekeztem </w:t>
      </w:r>
      <w:r>
        <w:t>megvizsgáljak egymással szembe.</w:t>
      </w:r>
      <w:r w:rsidR="0020580F">
        <w:t xml:space="preserve"> Ez a vizsgálat főként azoknak </w:t>
      </w:r>
      <w:proofErr w:type="gramStart"/>
      <w:r w:rsidR="0020580F">
        <w:t>nyújt</w:t>
      </w:r>
      <w:r w:rsidR="00D064B6">
        <w:t xml:space="preserve"> </w:t>
      </w:r>
      <w:r w:rsidR="0020580F">
        <w:t>segítséget</w:t>
      </w:r>
      <w:proofErr w:type="gramEnd"/>
      <w:r w:rsidR="0020580F">
        <w:t xml:space="preserve"> okostelefon választásban, akik általános felhasználói kategóriába sorolhatók. Tehát egy tulajdonság sincs előnyben részesítve, mint például a korábban említett csúcs kategóriás kamera. A vizsgálattal arra fogunk választ kapni, hogy ár-érték arányban melyik iPhone készülék éri meg a leginkább megvásárolni a fogyasztónak</w:t>
      </w:r>
      <w:r w:rsidR="00BA4AE2">
        <w:t xml:space="preserve"> (1. ábra).</w:t>
      </w:r>
      <w:r w:rsidR="00BA4AE2">
        <w:fldChar w:fldCharType="begin"/>
      </w:r>
      <w:r w:rsidR="00BA4AE2">
        <w:instrText xml:space="preserve"> XE "</w:instrText>
      </w:r>
      <w:r w:rsidR="00BA4AE2" w:rsidRPr="00132786">
        <w:instrText>(1. ábra).</w:instrText>
      </w:r>
      <w:r w:rsidR="00BA4AE2">
        <w:instrText xml:space="preserve">" </w:instrText>
      </w:r>
      <w:r w:rsidR="00BA4AE2">
        <w:fldChar w:fldCharType="end"/>
      </w:r>
    </w:p>
    <w:p w14:paraId="498068BF" w14:textId="49C939BB" w:rsidR="00EC68EF" w:rsidRDefault="00EC68EF" w:rsidP="00EC68EF">
      <w:pPr>
        <w:jc w:val="center"/>
      </w:pPr>
      <w:r>
        <w:rPr>
          <w:noProof/>
          <w:lang w:eastAsia="hu-HU"/>
        </w:rPr>
        <w:drawing>
          <wp:inline distT="0" distB="0" distL="0" distR="0" wp14:anchorId="6F7FD800" wp14:editId="168E74AF">
            <wp:extent cx="5165125" cy="2212931"/>
            <wp:effectExtent l="0" t="0" r="0" b="0"/>
            <wp:docPr id="26" name="Kép 26" descr="post-iphone-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iphone-evolu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878" cy="2220537"/>
                    </a:xfrm>
                    <a:prstGeom prst="rect">
                      <a:avLst/>
                    </a:prstGeom>
                    <a:noFill/>
                    <a:ln>
                      <a:noFill/>
                    </a:ln>
                  </pic:spPr>
                </pic:pic>
              </a:graphicData>
            </a:graphic>
          </wp:inline>
        </w:drawing>
      </w:r>
    </w:p>
    <w:p w14:paraId="47B8A15C" w14:textId="6EFBB275" w:rsidR="00BA4AE2" w:rsidRPr="00BA4AE2" w:rsidRDefault="00BA4AE2" w:rsidP="00BA4AE2">
      <w:pPr>
        <w:pStyle w:val="Kpalrs"/>
        <w:jc w:val="center"/>
        <w:rPr>
          <w:color w:val="auto"/>
          <w:sz w:val="20"/>
          <w:szCs w:val="20"/>
        </w:rPr>
      </w:pPr>
      <w:r w:rsidRPr="00BA4AE2">
        <w:rPr>
          <w:color w:val="auto"/>
          <w:sz w:val="20"/>
          <w:szCs w:val="20"/>
        </w:rPr>
        <w:fldChar w:fldCharType="begin"/>
      </w:r>
      <w:r w:rsidRPr="00BA4AE2">
        <w:rPr>
          <w:color w:val="auto"/>
          <w:sz w:val="20"/>
          <w:szCs w:val="20"/>
        </w:rPr>
        <w:instrText xml:space="preserve"> SEQ ábra \* ARABIC </w:instrText>
      </w:r>
      <w:r w:rsidRPr="00BA4AE2">
        <w:rPr>
          <w:color w:val="auto"/>
          <w:sz w:val="20"/>
          <w:szCs w:val="20"/>
        </w:rPr>
        <w:fldChar w:fldCharType="separate"/>
      </w:r>
      <w:r w:rsidR="00853B96">
        <w:rPr>
          <w:noProof/>
          <w:color w:val="auto"/>
          <w:sz w:val="20"/>
          <w:szCs w:val="20"/>
        </w:rPr>
        <w:t>1</w:t>
      </w:r>
      <w:r w:rsidRPr="00BA4AE2">
        <w:rPr>
          <w:color w:val="auto"/>
          <w:sz w:val="20"/>
          <w:szCs w:val="20"/>
        </w:rPr>
        <w:fldChar w:fldCharType="end"/>
      </w:r>
      <w:r w:rsidRPr="00BA4AE2">
        <w:rPr>
          <w:color w:val="auto"/>
          <w:sz w:val="20"/>
          <w:szCs w:val="20"/>
        </w:rPr>
        <w:t>. ábra - iPhone generációk</w:t>
      </w:r>
    </w:p>
    <w:p w14:paraId="25FF928D" w14:textId="75B008F5" w:rsidR="00EC68EF" w:rsidRPr="00A84B2E" w:rsidRDefault="00CE3BA1" w:rsidP="00EC68EF">
      <w:pPr>
        <w:jc w:val="right"/>
        <w:rPr>
          <w:sz w:val="20"/>
          <w:szCs w:val="20"/>
        </w:rPr>
      </w:pPr>
      <w:sdt>
        <w:sdtPr>
          <w:rPr>
            <w:sz w:val="20"/>
            <w:szCs w:val="20"/>
          </w:rPr>
          <w:id w:val="423688258"/>
          <w:citation/>
        </w:sdtPr>
        <w:sdtEndPr/>
        <w:sdtContent>
          <w:r w:rsidR="00EC68EF" w:rsidRPr="00A84B2E">
            <w:rPr>
              <w:sz w:val="20"/>
              <w:szCs w:val="20"/>
            </w:rPr>
            <w:fldChar w:fldCharType="begin"/>
          </w:r>
          <w:r w:rsidR="00EC68EF" w:rsidRPr="00A84B2E">
            <w:rPr>
              <w:sz w:val="20"/>
              <w:szCs w:val="20"/>
            </w:rPr>
            <w:instrText xml:space="preserve"> CITATION Ben20 \l 1038 </w:instrText>
          </w:r>
          <w:r w:rsidR="00EC68EF" w:rsidRPr="00A84B2E">
            <w:rPr>
              <w:sz w:val="20"/>
              <w:szCs w:val="20"/>
            </w:rPr>
            <w:fldChar w:fldCharType="separate"/>
          </w:r>
          <w:r w:rsidR="00F46391" w:rsidRPr="00F46391">
            <w:rPr>
              <w:noProof/>
              <w:sz w:val="20"/>
              <w:szCs w:val="20"/>
            </w:rPr>
            <w:t>(Ben Frye, 2020)</w:t>
          </w:r>
          <w:r w:rsidR="00EC68EF" w:rsidRPr="00A84B2E">
            <w:rPr>
              <w:sz w:val="20"/>
              <w:szCs w:val="20"/>
            </w:rPr>
            <w:fldChar w:fldCharType="end"/>
          </w:r>
        </w:sdtContent>
      </w:sdt>
    </w:p>
    <w:p w14:paraId="7A17F4AB" w14:textId="77777777" w:rsidR="0020580F" w:rsidRDefault="0020580F" w:rsidP="0013194F">
      <w:pPr>
        <w:pStyle w:val="Cmsor2"/>
      </w:pPr>
      <w:bookmarkStart w:id="6" w:name="_Toc90402836"/>
      <w:r>
        <w:t>Célcsoport, hasznosság</w:t>
      </w:r>
      <w:bookmarkEnd w:id="6"/>
    </w:p>
    <w:p w14:paraId="04123C89" w14:textId="77777777" w:rsidR="0020580F" w:rsidRDefault="0020580F" w:rsidP="00966B34">
      <w:r>
        <w:t>Főként azok számára hasznos, akik új iPhone készüléket szeretnének vásárolni és nem rendelkeznek olyan informatikai tudással, mellyel jobban át tudnák látni a készülék adott tulajdonságait. A vizsgálatomban 2009-től megjelent összes iPhone készülék tulajdonságait sorra megvizsgálom, melyben összesen 31 okostelefon szerepel.</w:t>
      </w:r>
      <w:r w:rsidR="0013194F">
        <w:t xml:space="preserve"> Választ kapunk arra, hogy ár-érték arányban melyik iPhone okostelefon a legkedvezőbb.</w:t>
      </w:r>
    </w:p>
    <w:p w14:paraId="4AA90359" w14:textId="77777777" w:rsidR="0013194F" w:rsidRDefault="0013194F" w:rsidP="0013194F">
      <w:pPr>
        <w:pStyle w:val="Cmsor1"/>
      </w:pPr>
      <w:bookmarkStart w:id="7" w:name="_Toc90402837"/>
      <w:r>
        <w:lastRenderedPageBreak/>
        <w:t>Szakirodalmi háttér</w:t>
      </w:r>
      <w:bookmarkEnd w:id="7"/>
    </w:p>
    <w:p w14:paraId="7B983E05" w14:textId="1DC3207B" w:rsidR="0013194F" w:rsidRDefault="00360BF8" w:rsidP="00966B34">
      <w:r>
        <w:t>„</w:t>
      </w:r>
      <w:r w:rsidRPr="00360BF8">
        <w:t xml:space="preserve">Az okostelefonok pontos definíciója a kutatásokban azért fontos, mert az okostelefonok becsült számában például hazánkban még a 2011-es évben is akár 10-szeres (!) eltérés is lehetséges volt (kb. 100 ezer </w:t>
      </w:r>
      <w:proofErr w:type="spellStart"/>
      <w:r w:rsidRPr="00360BF8">
        <w:t>vs</w:t>
      </w:r>
      <w:proofErr w:type="spellEnd"/>
      <w:r w:rsidRPr="00360BF8">
        <w:t xml:space="preserve">. kb. 1 millió) aszerint, hogy az egyes kutatások hogyan értelmezték a fogalmat. Az Ipsos kutatóügynökség kutatásokban használt definíciója szerint „az okostelefonok olyan fejlett, gyakran számítógépszerű funkciókkal is rendelkező telefonok, amelyek a telefonáláson kívül számos egyéb funkcióval is rendelkeznek: különféle alkalmazások tölthetők le és telepíthetők rájuk; e-mail és internethasználatra is alkalmasak; általában érintőképernyővel vagy teljes abc-t is tartalmazó (ún. </w:t>
      </w:r>
      <w:proofErr w:type="spellStart"/>
      <w:r w:rsidRPr="00360BF8">
        <w:t>qwerty</w:t>
      </w:r>
      <w:proofErr w:type="spellEnd"/>
      <w:r w:rsidRPr="00360BF8">
        <w:t>) billentyűzettel rendelkeznek” (Pintér, 2011).</w:t>
      </w:r>
      <w:r>
        <w:t xml:space="preserve">” </w:t>
      </w:r>
      <w:sdt>
        <w:sdtPr>
          <w:id w:val="-1480144910"/>
          <w:citation/>
        </w:sdtPr>
        <w:sdtEndPr/>
        <w:sdtContent>
          <w:r w:rsidR="003D5293" w:rsidRPr="003D5293">
            <w:fldChar w:fldCharType="begin"/>
          </w:r>
          <w:r w:rsidR="003D5293" w:rsidRPr="003D5293">
            <w:instrText xml:space="preserve"> CITATION Hor16 \l 1038 </w:instrText>
          </w:r>
          <w:r w:rsidR="003D5293" w:rsidRPr="003D5293">
            <w:fldChar w:fldCharType="separate"/>
          </w:r>
          <w:r w:rsidR="00F46391">
            <w:rPr>
              <w:noProof/>
            </w:rPr>
            <w:t>(Horváth Dóra, Nyirő Nóra, &amp; Csordás Tamás, 2016)</w:t>
          </w:r>
          <w:r w:rsidR="003D5293" w:rsidRPr="003D5293">
            <w:fldChar w:fldCharType="end"/>
          </w:r>
        </w:sdtContent>
      </w:sdt>
    </w:p>
    <w:p w14:paraId="4600C66F" w14:textId="71FC53A4" w:rsidR="00360BF8" w:rsidRDefault="00360BF8" w:rsidP="00966B34">
      <w:r>
        <w:t>A definícióból, ki</w:t>
      </w:r>
      <w:r w:rsidR="00C43B31">
        <w:t>d</w:t>
      </w:r>
      <w:r>
        <w:t>erül, hogy pontosan mikor is beszélünk okostelefonról, illetve azok megkülönböztető tulajdonságairól más készülékekhez képest. A legtöbb esetben egyre inkább képes az összes okostelefon ellátni azokat a funkciókat is, amire egy számítógép képes.</w:t>
      </w:r>
    </w:p>
    <w:p w14:paraId="7821AE0A" w14:textId="1A775E8F" w:rsidR="00C43B31" w:rsidRPr="002D5336" w:rsidRDefault="00C43B31" w:rsidP="00966B34">
      <w:pPr>
        <w:rPr>
          <w:u w:val="single"/>
        </w:rPr>
      </w:pPr>
      <w:r w:rsidRPr="002D5336">
        <w:rPr>
          <w:u w:val="single"/>
        </w:rPr>
        <w:t>Az okostelefonokat az alábbi tulajdonságokkal lehet jellemzeni:</w:t>
      </w:r>
    </w:p>
    <w:p w14:paraId="70735F66" w14:textId="1770039E" w:rsidR="00C43B31" w:rsidRDefault="00145560" w:rsidP="00C43B31">
      <w:pPr>
        <w:pStyle w:val="Listaszerbekezds"/>
        <w:numPr>
          <w:ilvl w:val="0"/>
          <w:numId w:val="1"/>
        </w:numPr>
      </w:pPr>
      <w:proofErr w:type="spellStart"/>
      <w:r w:rsidRPr="004244D2">
        <w:rPr>
          <w:b/>
          <w:bCs/>
        </w:rPr>
        <w:t>Screen</w:t>
      </w:r>
      <w:proofErr w:type="spellEnd"/>
      <w:r w:rsidRPr="004244D2">
        <w:rPr>
          <w:b/>
          <w:bCs/>
        </w:rPr>
        <w:t xml:space="preserve"> </w:t>
      </w:r>
      <w:proofErr w:type="spellStart"/>
      <w:r w:rsidRPr="004244D2">
        <w:rPr>
          <w:b/>
          <w:bCs/>
        </w:rPr>
        <w:t>size</w:t>
      </w:r>
      <w:proofErr w:type="spellEnd"/>
      <w:r w:rsidRPr="004244D2">
        <w:rPr>
          <w:b/>
          <w:bCs/>
        </w:rPr>
        <w:t xml:space="preserve"> –</w:t>
      </w:r>
      <w:r w:rsidR="003D5293" w:rsidRPr="004244D2">
        <w:rPr>
          <w:b/>
          <w:bCs/>
        </w:rPr>
        <w:t xml:space="preserve"> K</w:t>
      </w:r>
      <w:r w:rsidR="00491006" w:rsidRPr="004244D2">
        <w:rPr>
          <w:b/>
          <w:bCs/>
        </w:rPr>
        <w:t>ijelző méret:</w:t>
      </w:r>
      <w:r w:rsidR="00491006">
        <w:t xml:space="preserve"> megfigyelhető, hogy a korábbi okostelefonok mérete sokkal kisebb volt, majd az évek során fokozatos növekedés tapasztalható a kijelző méretében.</w:t>
      </w:r>
    </w:p>
    <w:p w14:paraId="22BC98E0" w14:textId="044987DF" w:rsidR="00145560" w:rsidRDefault="00145560" w:rsidP="00C43B31">
      <w:pPr>
        <w:pStyle w:val="Listaszerbekezds"/>
        <w:numPr>
          <w:ilvl w:val="0"/>
          <w:numId w:val="1"/>
        </w:numPr>
      </w:pPr>
      <w:proofErr w:type="spellStart"/>
      <w:r w:rsidRPr="004244D2">
        <w:rPr>
          <w:b/>
          <w:bCs/>
        </w:rPr>
        <w:t>Screen</w:t>
      </w:r>
      <w:proofErr w:type="spellEnd"/>
      <w:r w:rsidRPr="004244D2">
        <w:rPr>
          <w:b/>
          <w:bCs/>
        </w:rPr>
        <w:t xml:space="preserve"> </w:t>
      </w:r>
      <w:proofErr w:type="spellStart"/>
      <w:r w:rsidRPr="004244D2">
        <w:rPr>
          <w:b/>
          <w:bCs/>
        </w:rPr>
        <w:t>resolution</w:t>
      </w:r>
      <w:proofErr w:type="spellEnd"/>
      <w:r w:rsidRPr="004244D2">
        <w:rPr>
          <w:b/>
          <w:bCs/>
        </w:rPr>
        <w:t xml:space="preserve"> –</w:t>
      </w:r>
      <w:r w:rsidR="00491006" w:rsidRPr="004244D2">
        <w:rPr>
          <w:b/>
          <w:bCs/>
        </w:rPr>
        <w:t xml:space="preserve"> Kijelző felbontás:</w:t>
      </w:r>
      <w:r w:rsidR="00491006">
        <w:t xml:space="preserve"> </w:t>
      </w:r>
      <w:r w:rsidR="00154616">
        <w:t>„</w:t>
      </w:r>
      <w:r w:rsidR="00154616" w:rsidRPr="00154616">
        <w:t>A nyomtató vagy a monitor képalkotásában a részletek finomságát jellemző adat.</w:t>
      </w:r>
      <w:r w:rsidR="00154616">
        <w:t>”</w:t>
      </w:r>
      <w:sdt>
        <w:sdtPr>
          <w:id w:val="-223530359"/>
          <w:citation/>
        </w:sdtPr>
        <w:sdtEndPr/>
        <w:sdtContent>
          <w:r w:rsidR="00154616">
            <w:fldChar w:fldCharType="begin"/>
          </w:r>
          <w:r w:rsidR="00154616">
            <w:instrText xml:space="preserve"> CITATION MiM21 \l 1038 </w:instrText>
          </w:r>
          <w:r w:rsidR="00154616">
            <w:fldChar w:fldCharType="separate"/>
          </w:r>
          <w:r w:rsidR="00F46391">
            <w:rPr>
              <w:noProof/>
            </w:rPr>
            <w:t xml:space="preserve"> (MiMi, dátum nélk.)</w:t>
          </w:r>
          <w:r w:rsidR="00154616">
            <w:fldChar w:fldCharType="end"/>
          </w:r>
        </w:sdtContent>
      </w:sdt>
    </w:p>
    <w:p w14:paraId="51D77A4E" w14:textId="64060F5B" w:rsidR="00145560" w:rsidRDefault="00145560" w:rsidP="00C43B31">
      <w:pPr>
        <w:pStyle w:val="Listaszerbekezds"/>
        <w:numPr>
          <w:ilvl w:val="0"/>
          <w:numId w:val="1"/>
        </w:numPr>
      </w:pPr>
      <w:r w:rsidRPr="004244D2">
        <w:rPr>
          <w:b/>
          <w:bCs/>
        </w:rPr>
        <w:t xml:space="preserve">Pixel </w:t>
      </w:r>
      <w:proofErr w:type="spellStart"/>
      <w:r w:rsidRPr="004244D2">
        <w:rPr>
          <w:b/>
          <w:bCs/>
        </w:rPr>
        <w:t>density</w:t>
      </w:r>
      <w:proofErr w:type="spellEnd"/>
      <w:r w:rsidRPr="004244D2">
        <w:rPr>
          <w:b/>
          <w:bCs/>
        </w:rPr>
        <w:t xml:space="preserve"> –</w:t>
      </w:r>
      <w:r w:rsidR="009F7EDB" w:rsidRPr="004244D2">
        <w:rPr>
          <w:b/>
          <w:bCs/>
        </w:rPr>
        <w:t xml:space="preserve"> Képpont sűrűség:</w:t>
      </w:r>
      <w:r w:rsidR="009F7EDB">
        <w:t xml:space="preserve"> </w:t>
      </w:r>
      <w:r w:rsidR="004756B4">
        <w:t>„</w:t>
      </w:r>
      <w:r w:rsidR="009F7EDB" w:rsidRPr="009F7EDB">
        <w:t xml:space="preserve">Két dimenziós, nem osztható, önálló képelem. Raszteres adatok egy elemi képpontja, melynek helye sorokkal, oszlopokkal jellemezhető, információ tartalma a </w:t>
      </w:r>
      <w:proofErr w:type="spellStart"/>
      <w:r w:rsidR="009F7EDB" w:rsidRPr="009F7EDB">
        <w:t>denzitás</w:t>
      </w:r>
      <w:proofErr w:type="spellEnd"/>
      <w:r w:rsidR="009F7EDB" w:rsidRPr="009F7EDB">
        <w:t xml:space="preserve"> </w:t>
      </w:r>
      <w:r w:rsidR="009F7EDB" w:rsidRPr="004756B4">
        <w:t xml:space="preserve">érték.” </w:t>
      </w:r>
      <w:sdt>
        <w:sdtPr>
          <w:id w:val="1811664943"/>
          <w:citation/>
        </w:sdtPr>
        <w:sdtEndPr/>
        <w:sdtContent>
          <w:r w:rsidR="004756B4" w:rsidRPr="004756B4">
            <w:fldChar w:fldCharType="begin"/>
          </w:r>
          <w:r w:rsidR="004756B4" w:rsidRPr="004756B4">
            <w:instrText xml:space="preserve"> CITATION MiM21 \l 1038 </w:instrText>
          </w:r>
          <w:r w:rsidR="004756B4" w:rsidRPr="004756B4">
            <w:fldChar w:fldCharType="separate"/>
          </w:r>
          <w:r w:rsidR="00F46391">
            <w:rPr>
              <w:noProof/>
            </w:rPr>
            <w:t>(MiMi, dátum nélk.)</w:t>
          </w:r>
          <w:r w:rsidR="004756B4" w:rsidRPr="004756B4">
            <w:fldChar w:fldCharType="end"/>
          </w:r>
        </w:sdtContent>
      </w:sdt>
    </w:p>
    <w:p w14:paraId="0331A186" w14:textId="41A6A797" w:rsidR="00145560" w:rsidRDefault="00145560" w:rsidP="00C43B31">
      <w:pPr>
        <w:pStyle w:val="Listaszerbekezds"/>
        <w:numPr>
          <w:ilvl w:val="0"/>
          <w:numId w:val="1"/>
        </w:numPr>
      </w:pPr>
      <w:r w:rsidRPr="004244D2">
        <w:rPr>
          <w:b/>
          <w:bCs/>
        </w:rPr>
        <w:t>HDR</w:t>
      </w:r>
      <w:r w:rsidR="004756B4" w:rsidRPr="004244D2">
        <w:rPr>
          <w:b/>
          <w:bCs/>
        </w:rPr>
        <w:t>:</w:t>
      </w:r>
      <w:r w:rsidR="004756B4">
        <w:t xml:space="preserve"> „</w:t>
      </w:r>
      <w:r w:rsidR="004756B4" w:rsidRPr="004756B4">
        <w:t xml:space="preserve">A HDR a </w:t>
      </w:r>
      <w:proofErr w:type="spellStart"/>
      <w:r w:rsidR="004756B4" w:rsidRPr="004756B4">
        <w:t>High</w:t>
      </w:r>
      <w:proofErr w:type="spellEnd"/>
      <w:r w:rsidR="004756B4" w:rsidRPr="004756B4">
        <w:t xml:space="preserve"> </w:t>
      </w:r>
      <w:proofErr w:type="spellStart"/>
      <w:r w:rsidR="004756B4" w:rsidRPr="004756B4">
        <w:t>Dynamic</w:t>
      </w:r>
      <w:proofErr w:type="spellEnd"/>
      <w:r w:rsidR="004756B4" w:rsidRPr="004756B4">
        <w:t xml:space="preserve"> </w:t>
      </w:r>
      <w:proofErr w:type="spellStart"/>
      <w:r w:rsidR="004756B4" w:rsidRPr="004756B4">
        <w:t>Range</w:t>
      </w:r>
      <w:proofErr w:type="spellEnd"/>
      <w:r w:rsidR="004756B4" w:rsidRPr="004756B4">
        <w:t xml:space="preserve"> (Nagy dinamikatartomány) rövidítése. E technológiával a meglévő SDR-</w:t>
      </w:r>
      <w:proofErr w:type="spellStart"/>
      <w:r w:rsidR="004756B4" w:rsidRPr="004756B4">
        <w:t>hez</w:t>
      </w:r>
      <w:proofErr w:type="spellEnd"/>
      <w:r w:rsidR="004756B4" w:rsidRPr="004756B4">
        <w:t xml:space="preserve"> (Standard dinamikatartományhoz) képest a legsötétebbtől egészen a legvilágosabb árnyalatokig terjedően szélesebb fényerőtartomány (dinamikatartomány) jeleníthető meg.</w:t>
      </w:r>
      <w:r w:rsidR="004756B4">
        <w:t xml:space="preserve">” </w:t>
      </w:r>
      <w:sdt>
        <w:sdtPr>
          <w:id w:val="1102850960"/>
          <w:citation/>
        </w:sdtPr>
        <w:sdtEndPr/>
        <w:sdtContent>
          <w:r w:rsidR="004756B4">
            <w:fldChar w:fldCharType="begin"/>
          </w:r>
          <w:r w:rsidR="004756B4">
            <w:instrText xml:space="preserve"> CITATION EIZ21 \l 1038 </w:instrText>
          </w:r>
          <w:r w:rsidR="004756B4">
            <w:fldChar w:fldCharType="separate"/>
          </w:r>
          <w:r w:rsidR="00F46391">
            <w:rPr>
              <w:noProof/>
            </w:rPr>
            <w:t>(EIZO Europe GmbH, 2021)</w:t>
          </w:r>
          <w:r w:rsidR="004756B4">
            <w:fldChar w:fldCharType="end"/>
          </w:r>
        </w:sdtContent>
      </w:sdt>
    </w:p>
    <w:p w14:paraId="0940C809" w14:textId="4F5E0DB0" w:rsidR="00145560" w:rsidRDefault="00145560" w:rsidP="00C43B31">
      <w:pPr>
        <w:pStyle w:val="Listaszerbekezds"/>
        <w:numPr>
          <w:ilvl w:val="0"/>
          <w:numId w:val="1"/>
        </w:numPr>
      </w:pPr>
      <w:proofErr w:type="spellStart"/>
      <w:r w:rsidRPr="004244D2">
        <w:rPr>
          <w:b/>
          <w:bCs/>
        </w:rPr>
        <w:t>Built</w:t>
      </w:r>
      <w:proofErr w:type="spellEnd"/>
      <w:r w:rsidRPr="004244D2">
        <w:rPr>
          <w:b/>
          <w:bCs/>
        </w:rPr>
        <w:t xml:space="preserve">-in </w:t>
      </w:r>
      <w:proofErr w:type="spellStart"/>
      <w:r w:rsidRPr="004244D2">
        <w:rPr>
          <w:b/>
          <w:bCs/>
        </w:rPr>
        <w:t>memory</w:t>
      </w:r>
      <w:proofErr w:type="spellEnd"/>
      <w:r w:rsidRPr="004244D2">
        <w:rPr>
          <w:b/>
          <w:bCs/>
        </w:rPr>
        <w:t xml:space="preserve"> –</w:t>
      </w:r>
      <w:r w:rsidR="004756B4" w:rsidRPr="004244D2">
        <w:rPr>
          <w:b/>
          <w:bCs/>
        </w:rPr>
        <w:t xml:space="preserve"> </w:t>
      </w:r>
      <w:r w:rsidR="004244D2" w:rsidRPr="004244D2">
        <w:rPr>
          <w:b/>
          <w:bCs/>
        </w:rPr>
        <w:t>Memória</w:t>
      </w:r>
      <w:r w:rsidR="004756B4" w:rsidRPr="004244D2">
        <w:rPr>
          <w:b/>
          <w:bCs/>
        </w:rPr>
        <w:t>:</w:t>
      </w:r>
      <w:r w:rsidR="004244D2">
        <w:t xml:space="preserve"> „</w:t>
      </w:r>
      <w:r w:rsidR="004244D2" w:rsidRPr="004244D2">
        <w:t>A memória a számítógépek egyik szükséges részegysége. Memória nélkül nem lehetséges számítógépet építeni. A memória a számítógép működéséhez szükséges programot és program futásához szükséges adatokat tárolja</w:t>
      </w:r>
      <w:r w:rsidR="004244D2">
        <w:t>.”</w:t>
      </w:r>
      <w:sdt>
        <w:sdtPr>
          <w:id w:val="1537935336"/>
          <w:citation/>
        </w:sdtPr>
        <w:sdtEndPr/>
        <w:sdtContent>
          <w:r w:rsidR="004244D2">
            <w:fldChar w:fldCharType="begin"/>
          </w:r>
          <w:r w:rsidR="004244D2">
            <w:instrText xml:space="preserve"> CITATION Wik21 \l 1038 </w:instrText>
          </w:r>
          <w:r w:rsidR="004244D2">
            <w:fldChar w:fldCharType="separate"/>
          </w:r>
          <w:r w:rsidR="00F46391">
            <w:rPr>
              <w:noProof/>
            </w:rPr>
            <w:t xml:space="preserve"> (Wikipédia, 2021)</w:t>
          </w:r>
          <w:r w:rsidR="004244D2">
            <w:fldChar w:fldCharType="end"/>
          </w:r>
        </w:sdtContent>
      </w:sdt>
    </w:p>
    <w:p w14:paraId="7B69672E" w14:textId="0BC4C4EF" w:rsidR="00145560" w:rsidRDefault="00145560" w:rsidP="00C43B31">
      <w:pPr>
        <w:pStyle w:val="Listaszerbekezds"/>
        <w:numPr>
          <w:ilvl w:val="0"/>
          <w:numId w:val="1"/>
        </w:numPr>
      </w:pPr>
      <w:proofErr w:type="spellStart"/>
      <w:r w:rsidRPr="004244D2">
        <w:rPr>
          <w:b/>
          <w:bCs/>
        </w:rPr>
        <w:lastRenderedPageBreak/>
        <w:t>Resolution</w:t>
      </w:r>
      <w:proofErr w:type="spellEnd"/>
      <w:r w:rsidRPr="004244D2">
        <w:rPr>
          <w:b/>
          <w:bCs/>
        </w:rPr>
        <w:t xml:space="preserve"> </w:t>
      </w:r>
      <w:r w:rsidR="004244D2" w:rsidRPr="004244D2">
        <w:rPr>
          <w:b/>
          <w:bCs/>
        </w:rPr>
        <w:t>(</w:t>
      </w:r>
      <w:proofErr w:type="spellStart"/>
      <w:r w:rsidR="004244D2" w:rsidRPr="004244D2">
        <w:rPr>
          <w:b/>
          <w:bCs/>
        </w:rPr>
        <w:t>megapixels</w:t>
      </w:r>
      <w:proofErr w:type="spellEnd"/>
      <w:r w:rsidR="004244D2" w:rsidRPr="004244D2">
        <w:rPr>
          <w:b/>
          <w:bCs/>
        </w:rPr>
        <w:t xml:space="preserve">) </w:t>
      </w:r>
      <w:r w:rsidRPr="004244D2">
        <w:rPr>
          <w:b/>
          <w:bCs/>
        </w:rPr>
        <w:t>–</w:t>
      </w:r>
      <w:r w:rsidR="004244D2" w:rsidRPr="004244D2">
        <w:rPr>
          <w:b/>
          <w:bCs/>
        </w:rPr>
        <w:t xml:space="preserve"> Felbontás:</w:t>
      </w:r>
      <w:r w:rsidR="004244D2">
        <w:t xml:space="preserve"> „</w:t>
      </w:r>
      <w:r w:rsidR="004244D2" w:rsidRPr="004244D2">
        <w:t>A megapixel a digitális fényképezőgépek, webkamerák és még néhány képdigitalizáló eszköz felbontóképességének jellemzésére szolgáló mutatószám.</w:t>
      </w:r>
      <w:r w:rsidR="004244D2">
        <w:t>”</w:t>
      </w:r>
      <w:sdt>
        <w:sdtPr>
          <w:id w:val="-726757412"/>
          <w:citation/>
        </w:sdtPr>
        <w:sdtEndPr/>
        <w:sdtContent>
          <w:r w:rsidR="004244D2">
            <w:fldChar w:fldCharType="begin"/>
          </w:r>
          <w:r w:rsidR="004244D2">
            <w:instrText xml:space="preserve"> CITATION MiM21 \l 1038 </w:instrText>
          </w:r>
          <w:r w:rsidR="004244D2">
            <w:fldChar w:fldCharType="separate"/>
          </w:r>
          <w:r w:rsidR="00F46391">
            <w:rPr>
              <w:noProof/>
            </w:rPr>
            <w:t xml:space="preserve"> (MiMi, dátum nélk.)</w:t>
          </w:r>
          <w:r w:rsidR="004244D2">
            <w:fldChar w:fldCharType="end"/>
          </w:r>
        </w:sdtContent>
      </w:sdt>
    </w:p>
    <w:p w14:paraId="51B68158" w14:textId="41B1C6BC" w:rsidR="00145560" w:rsidRDefault="00145560" w:rsidP="00C43B31">
      <w:pPr>
        <w:pStyle w:val="Listaszerbekezds"/>
        <w:numPr>
          <w:ilvl w:val="0"/>
          <w:numId w:val="1"/>
        </w:numPr>
      </w:pPr>
      <w:proofErr w:type="spellStart"/>
      <w:r w:rsidRPr="008C1C92">
        <w:rPr>
          <w:b/>
          <w:bCs/>
        </w:rPr>
        <w:t>Processor</w:t>
      </w:r>
      <w:proofErr w:type="spellEnd"/>
      <w:r w:rsidRPr="008C1C92">
        <w:rPr>
          <w:b/>
          <w:bCs/>
        </w:rPr>
        <w:t xml:space="preserve"> – </w:t>
      </w:r>
      <w:r w:rsidR="004244D2" w:rsidRPr="008C1C92">
        <w:rPr>
          <w:b/>
          <w:bCs/>
        </w:rPr>
        <w:t>Processzor</w:t>
      </w:r>
      <w:r w:rsidR="008C1C92" w:rsidRPr="008C1C92">
        <w:rPr>
          <w:b/>
          <w:bCs/>
        </w:rPr>
        <w:t>:</w:t>
      </w:r>
      <w:r w:rsidR="008C1C92">
        <w:t xml:space="preserve"> „</w:t>
      </w:r>
      <w:r w:rsidR="008C1C92" w:rsidRPr="008C1C92">
        <w:t xml:space="preserve">A processzor (CPU) a számítógép központi feldolgozó egysége, amely a központi vezérlőegységből (CU - </w:t>
      </w:r>
      <w:proofErr w:type="spellStart"/>
      <w:r w:rsidR="008C1C92" w:rsidRPr="008C1C92">
        <w:t>Control</w:t>
      </w:r>
      <w:proofErr w:type="spellEnd"/>
      <w:r w:rsidR="008C1C92" w:rsidRPr="008C1C92">
        <w:t xml:space="preserve"> </w:t>
      </w:r>
      <w:proofErr w:type="gramStart"/>
      <w:r w:rsidR="008C1C92" w:rsidRPr="008C1C92">
        <w:t>Unit )</w:t>
      </w:r>
      <w:proofErr w:type="gramEnd"/>
      <w:r w:rsidR="008C1C92" w:rsidRPr="008C1C92">
        <w:t xml:space="preserve"> és az aritmetikai-logikai egységből ( ALU - </w:t>
      </w:r>
      <w:proofErr w:type="spellStart"/>
      <w:r w:rsidR="008C1C92" w:rsidRPr="008C1C92">
        <w:t>Aritmetical</w:t>
      </w:r>
      <w:proofErr w:type="spellEnd"/>
      <w:r w:rsidR="008C1C92" w:rsidRPr="008C1C92">
        <w:t xml:space="preserve"> </w:t>
      </w:r>
      <w:proofErr w:type="spellStart"/>
      <w:r w:rsidR="008C1C92" w:rsidRPr="008C1C92">
        <w:t>Logical</w:t>
      </w:r>
      <w:proofErr w:type="spellEnd"/>
      <w:r w:rsidR="008C1C92" w:rsidRPr="008C1C92">
        <w:t xml:space="preserve"> Unit ) áll. Feladata az operatív tárban binárisan kódolt gépi utasítások végrehajtása.</w:t>
      </w:r>
      <w:r w:rsidR="008C1C92">
        <w:t>”</w:t>
      </w:r>
      <w:sdt>
        <w:sdtPr>
          <w:id w:val="1600977225"/>
          <w:citation/>
        </w:sdtPr>
        <w:sdtEndPr/>
        <w:sdtContent>
          <w:r w:rsidR="008C1C92">
            <w:fldChar w:fldCharType="begin"/>
          </w:r>
          <w:r w:rsidR="008C1C92">
            <w:instrText xml:space="preserve"> CITATION MiM21 \l 1038 </w:instrText>
          </w:r>
          <w:r w:rsidR="008C1C92">
            <w:fldChar w:fldCharType="separate"/>
          </w:r>
          <w:r w:rsidR="00F46391">
            <w:rPr>
              <w:noProof/>
            </w:rPr>
            <w:t xml:space="preserve"> (MiMi, dátum nélk.)</w:t>
          </w:r>
          <w:r w:rsidR="008C1C92">
            <w:fldChar w:fldCharType="end"/>
          </w:r>
        </w:sdtContent>
      </w:sdt>
    </w:p>
    <w:p w14:paraId="145AAD1A" w14:textId="639B0C95" w:rsidR="00145560" w:rsidRDefault="00145560" w:rsidP="00C43B31">
      <w:pPr>
        <w:pStyle w:val="Listaszerbekezds"/>
        <w:numPr>
          <w:ilvl w:val="0"/>
          <w:numId w:val="1"/>
        </w:numPr>
      </w:pPr>
      <w:r w:rsidRPr="008C1C92">
        <w:rPr>
          <w:b/>
          <w:bCs/>
        </w:rPr>
        <w:t>RAM</w:t>
      </w:r>
      <w:r w:rsidR="008C1C92" w:rsidRPr="008C1C92">
        <w:rPr>
          <w:b/>
          <w:bCs/>
        </w:rPr>
        <w:t>:</w:t>
      </w:r>
      <w:r w:rsidR="008C1C92">
        <w:t xml:space="preserve"> „</w:t>
      </w:r>
      <w:r w:rsidR="008C1C92" w:rsidRPr="008C1C92">
        <w:t xml:space="preserve">Random Access </w:t>
      </w:r>
      <w:proofErr w:type="spellStart"/>
      <w:r w:rsidR="008C1C92" w:rsidRPr="008C1C92">
        <w:t>Memory</w:t>
      </w:r>
      <w:proofErr w:type="spellEnd"/>
      <w:r w:rsidR="008C1C92" w:rsidRPr="008C1C92">
        <w:t xml:space="preserve"> – véletlen elérésű memória</w:t>
      </w:r>
      <w:r w:rsidR="008C1C92">
        <w:t>”</w:t>
      </w:r>
      <w:sdt>
        <w:sdtPr>
          <w:id w:val="1516576160"/>
          <w:citation/>
        </w:sdtPr>
        <w:sdtEndPr/>
        <w:sdtContent>
          <w:r w:rsidR="008C1C92">
            <w:fldChar w:fldCharType="begin"/>
          </w:r>
          <w:r w:rsidR="008C1C92">
            <w:instrText xml:space="preserve"> CITATION Kac19 \l 1038 </w:instrText>
          </w:r>
          <w:r w:rsidR="008C1C92">
            <w:fldChar w:fldCharType="separate"/>
          </w:r>
          <w:r w:rsidR="00F46391">
            <w:rPr>
              <w:noProof/>
            </w:rPr>
            <w:t xml:space="preserve"> (Kacsukné Bruckner Lívia &amp; Kiss Tamás, 2019)</w:t>
          </w:r>
          <w:r w:rsidR="008C1C92">
            <w:fldChar w:fldCharType="end"/>
          </w:r>
        </w:sdtContent>
      </w:sdt>
    </w:p>
    <w:p w14:paraId="0B0F75F5" w14:textId="521A8B1A" w:rsidR="00145560" w:rsidRDefault="00CA00AE" w:rsidP="00A55605">
      <w:pPr>
        <w:pStyle w:val="Listaszerbekezds"/>
        <w:numPr>
          <w:ilvl w:val="0"/>
          <w:numId w:val="1"/>
        </w:numPr>
        <w:rPr>
          <w:b/>
          <w:bCs/>
        </w:rPr>
      </w:pPr>
      <w:proofErr w:type="spellStart"/>
      <w:r w:rsidRPr="00A55605">
        <w:rPr>
          <w:b/>
          <w:bCs/>
        </w:rPr>
        <w:t>Battery</w:t>
      </w:r>
      <w:proofErr w:type="spellEnd"/>
      <w:r w:rsidRPr="00A55605">
        <w:rPr>
          <w:b/>
          <w:bCs/>
        </w:rPr>
        <w:t xml:space="preserve"> </w:t>
      </w:r>
      <w:proofErr w:type="spellStart"/>
      <w:r w:rsidRPr="00A55605">
        <w:rPr>
          <w:b/>
          <w:bCs/>
        </w:rPr>
        <w:t>capacity</w:t>
      </w:r>
      <w:proofErr w:type="spellEnd"/>
      <w:r w:rsidRPr="00A55605">
        <w:rPr>
          <w:b/>
          <w:bCs/>
        </w:rPr>
        <w:t xml:space="preserve"> – </w:t>
      </w:r>
      <w:r w:rsidR="00A55605" w:rsidRPr="00A55605">
        <w:rPr>
          <w:b/>
          <w:bCs/>
        </w:rPr>
        <w:t>Energiatároló</w:t>
      </w:r>
    </w:p>
    <w:p w14:paraId="5F575510" w14:textId="721787A9" w:rsidR="00D441AD" w:rsidRPr="00D441AD" w:rsidRDefault="00D441AD" w:rsidP="00D441AD">
      <w:r>
        <w:t>Ezen tulajdonságok közül a vásáról legelőször a készülők memóriáját tudhatja meg, hiszen ez általában már a készülék neve után egyből ki is van írva. Majd a leírásban a további jellemzőiről is olvashat, melyeket én is vizsgálok.</w:t>
      </w:r>
    </w:p>
    <w:p w14:paraId="1A904D4A" w14:textId="77777777" w:rsidR="0013194F" w:rsidRDefault="0013194F" w:rsidP="0013194F">
      <w:pPr>
        <w:pStyle w:val="Cmsor1"/>
      </w:pPr>
      <w:bookmarkStart w:id="8" w:name="_Toc90402838"/>
      <w:r>
        <w:t>Adatvagyon</w:t>
      </w:r>
      <w:bookmarkEnd w:id="8"/>
    </w:p>
    <w:p w14:paraId="2CF1D2F2" w14:textId="7B2CA914" w:rsidR="0013194F" w:rsidRDefault="00162E14" w:rsidP="00966B34">
      <w:r>
        <w:t xml:space="preserve">Az adatok felkereséséhez a </w:t>
      </w:r>
      <w:hyperlink r:id="rId9" w:history="1">
        <w:r w:rsidRPr="00A61D6F">
          <w:rPr>
            <w:rStyle w:val="Hiperhivatkozs"/>
          </w:rPr>
          <w:t>www.google.hu</w:t>
        </w:r>
      </w:hyperlink>
      <w:r>
        <w:t xml:space="preserve"> weboldalt használtam, ahol találtam több oldalt is, melyen részletesen leírja az egyes készülékek tulajdonságait.</w:t>
      </w:r>
      <w:r w:rsidR="00C45E6E">
        <w:t xml:space="preserve"> AZ adatbázisomban az adatokat három weboldalról gyűjtöttem össze.</w:t>
      </w:r>
      <w:r>
        <w:t xml:space="preserve"> Az iPhone készülékről a képeket a </w:t>
      </w:r>
      <w:hyperlink r:id="rId10" w:history="1">
        <w:r w:rsidRPr="00A61D6F">
          <w:rPr>
            <w:rStyle w:val="Hiperhivatkozs"/>
          </w:rPr>
          <w:t>www.gsmarena.com</w:t>
        </w:r>
      </w:hyperlink>
      <w:r>
        <w:t xml:space="preserve"> oldalról gyűjtöttem ki.</w:t>
      </w:r>
      <w:r w:rsidR="00C45E6E">
        <w:t xml:space="preserve"> A </w:t>
      </w:r>
      <w:hyperlink r:id="rId11" w:history="1">
        <w:r w:rsidR="00C45E6E" w:rsidRPr="00A61D6F">
          <w:rPr>
            <w:rStyle w:val="Hiperhivatkozs"/>
          </w:rPr>
          <w:t>www.mashable.com</w:t>
        </w:r>
      </w:hyperlink>
      <w:r w:rsidR="00C45E6E">
        <w:t xml:space="preserve"> weboldalon minden készüléknek megtaláltam a megjelenési árát. Illetve a legfontosabb, </w:t>
      </w:r>
      <w:hyperlink r:id="rId12" w:history="1">
        <w:r w:rsidR="00C45E6E" w:rsidRPr="00A61D6F">
          <w:rPr>
            <w:rStyle w:val="Hiperhivatkozs"/>
          </w:rPr>
          <w:t>www.socialcompare.com</w:t>
        </w:r>
      </w:hyperlink>
      <w:r w:rsidR="00C45E6E">
        <w:t xml:space="preserve"> oldal volt, ahol az összes készülők tulajdonságait ki tudtam gyűjteni a vizsgálathoz.</w:t>
      </w:r>
    </w:p>
    <w:p w14:paraId="7B5F54E1" w14:textId="4A83503D" w:rsidR="00C45E6E" w:rsidRDefault="00C45E6E" w:rsidP="00C45E6E">
      <w:pPr>
        <w:pStyle w:val="Cmsor2"/>
      </w:pPr>
      <w:bookmarkStart w:id="9" w:name="_Toc90402839"/>
      <w:r>
        <w:t>Objektumok</w:t>
      </w:r>
      <w:bookmarkEnd w:id="9"/>
    </w:p>
    <w:p w14:paraId="22F54BED" w14:textId="45A53144" w:rsidR="00C45E6E" w:rsidRDefault="00C76822" w:rsidP="00C76822">
      <w:r>
        <w:t xml:space="preserve">31 db </w:t>
      </w:r>
      <w:r w:rsidR="00C45E6E">
        <w:t>iPhone készülék tulajdonságát vizsgálom, melyek az alábbiak:</w:t>
      </w:r>
      <w:r>
        <w:t xml:space="preserve"> iPhone 13 Pro Max, iPhone 13 Pro, iPhone 13, iPhone 13 mini, iPhone 12 Pro Max, iPhone 12 Pro, iPhone 12, iPhone 12 mini, iPhone SE (2nd </w:t>
      </w:r>
      <w:proofErr w:type="spellStart"/>
      <w:r>
        <w:t>Gen</w:t>
      </w:r>
      <w:proofErr w:type="spellEnd"/>
      <w:r>
        <w:t>), iPhone 11, iPhone 11 Pro, iPhone 11 Pro Max, iPhone XR, iPhone XS, iPhone XS Max, iPhone X, iPhone 8 Plus, iPhone 8, iPhone 7 Plus, iPhone 7, iPhone SE, iPhone 6s Plus, iPhone 6s, iPhone 6 Plus, iPhone 6, iPhone 5S, iPhone 5C, iPhone 5, iPhone 4S, iPhone 4, iPhone 3GS</w:t>
      </w:r>
    </w:p>
    <w:p w14:paraId="54365731" w14:textId="24FB14C2" w:rsidR="0013194F" w:rsidRDefault="0013194F" w:rsidP="0013194F">
      <w:pPr>
        <w:pStyle w:val="Cmsor1"/>
      </w:pPr>
      <w:bookmarkStart w:id="10" w:name="_Toc90402840"/>
      <w:r>
        <w:lastRenderedPageBreak/>
        <w:t>Elemzés</w:t>
      </w:r>
      <w:bookmarkEnd w:id="10"/>
    </w:p>
    <w:p w14:paraId="3F6F3937" w14:textId="77777777" w:rsidR="00A66846" w:rsidRDefault="00A66846" w:rsidP="00A66846">
      <w:r>
        <w:t>A vizsgálatom hasonlóságelemzésen alapul: „</w:t>
      </w:r>
      <w:r w:rsidRPr="00A66846">
        <w:t>A hasonlóságelemzés tipikusan a lét-határozza-meg-a-tudatot elv egyik terméke, ahol az emberi intuíció került forráskódba kényszerítésre annak érdekében, hogy az emberi találékonyság pillanatnyi fellángolásait nagy mértékben automatizálni lehessen.</w:t>
      </w:r>
      <w:r>
        <w:t>”</w:t>
      </w:r>
    </w:p>
    <w:p w14:paraId="4F582B4B" w14:textId="0BD92D23" w:rsidR="00A66846" w:rsidRDefault="00A66846" w:rsidP="00A66846">
      <w:pPr>
        <w:jc w:val="right"/>
      </w:pPr>
      <w:r>
        <w:t>(</w:t>
      </w:r>
      <w:hyperlink r:id="rId13" w:history="1">
        <w:r w:rsidRPr="00A61D6F">
          <w:rPr>
            <w:rStyle w:val="Hiperhivatkozs"/>
          </w:rPr>
          <w:t>https://miau.my-x.hu/miau/196/My-X%20Team_A5%20fuzet_HU_jav.pdf</w:t>
        </w:r>
      </w:hyperlink>
      <w:r>
        <w:t>)</w:t>
      </w:r>
    </w:p>
    <w:p w14:paraId="25A560C6" w14:textId="2332A64D" w:rsidR="000156E2" w:rsidRPr="00A66846" w:rsidRDefault="000156E2" w:rsidP="000156E2">
      <w:r>
        <w:t xml:space="preserve">A hasonlóságelemzést egy online algoritmuscsalád segítségével végzem el, melynek neve COCO, azaz </w:t>
      </w:r>
      <w:proofErr w:type="spellStart"/>
      <w:r w:rsidRPr="000156E2">
        <w:t>component-based</w:t>
      </w:r>
      <w:proofErr w:type="spellEnd"/>
      <w:r w:rsidRPr="000156E2">
        <w:t xml:space="preserve"> </w:t>
      </w:r>
      <w:proofErr w:type="spellStart"/>
      <w:r w:rsidRPr="000156E2">
        <w:t>object</w:t>
      </w:r>
      <w:proofErr w:type="spellEnd"/>
      <w:r w:rsidRPr="000156E2">
        <w:t xml:space="preserve"> </w:t>
      </w:r>
      <w:proofErr w:type="spellStart"/>
      <w:r w:rsidRPr="000156E2">
        <w:t>comparison</w:t>
      </w:r>
      <w:proofErr w:type="spellEnd"/>
      <w:r w:rsidRPr="000156E2">
        <w:t xml:space="preserve"> </w:t>
      </w:r>
      <w:proofErr w:type="spellStart"/>
      <w:r w:rsidRPr="000156E2">
        <w:t>for</w:t>
      </w:r>
      <w:proofErr w:type="spellEnd"/>
      <w:r w:rsidRPr="000156E2">
        <w:t xml:space="preserve"> </w:t>
      </w:r>
      <w:proofErr w:type="spellStart"/>
      <w:r w:rsidRPr="000156E2">
        <w:t>objectivity</w:t>
      </w:r>
      <w:proofErr w:type="spellEnd"/>
      <w:r w:rsidRPr="000156E2">
        <w:t xml:space="preserve"> / objektivitást támogató komponens-alapú objektum összehasonlítás</w:t>
      </w:r>
      <w:r w:rsidR="00C04B04">
        <w:t xml:space="preserve">: </w:t>
      </w:r>
      <w:hyperlink r:id="rId14" w:history="1">
        <w:r w:rsidR="00C04B04" w:rsidRPr="00286B4D">
          <w:rPr>
            <w:rStyle w:val="Hiperhivatkozs"/>
          </w:rPr>
          <w:t>https://miau.my-x.hu/myx-free/coco/</w:t>
        </w:r>
      </w:hyperlink>
      <w:r w:rsidR="00C04B04">
        <w:t>.</w:t>
      </w:r>
    </w:p>
    <w:p w14:paraId="43BBE55E" w14:textId="5499BC8C" w:rsidR="0013194F" w:rsidRDefault="0013194F" w:rsidP="002E379D">
      <w:pPr>
        <w:pStyle w:val="Cmsor2"/>
      </w:pPr>
      <w:bookmarkStart w:id="11" w:name="_Toc90402841"/>
      <w:r>
        <w:t>Feletétel</w:t>
      </w:r>
      <w:bookmarkEnd w:id="11"/>
    </w:p>
    <w:p w14:paraId="0A47D12C" w14:textId="2812712B" w:rsidR="002E379D" w:rsidRDefault="002E379D" w:rsidP="002E379D">
      <w:r>
        <w:t>Elengedhetetlen, hogy minimum két olyan elem (készülék) legyen, melyek azonos tulajdonságokkal rendelkeznek. Emellett fontos, hogy minden adat szerepeljen az összehasonlítani kívánt készülékek esetén. Hiszen ennek hiányában nem kapunk megfelelő eredményt.</w:t>
      </w:r>
    </w:p>
    <w:p w14:paraId="0EC3395B" w14:textId="0B3E1407" w:rsidR="00C76822" w:rsidRDefault="007E4913" w:rsidP="0013194F">
      <w:r>
        <w:t xml:space="preserve">A vizsgálathoz összegyűjtött tulajdonságokat célszerű </w:t>
      </w:r>
      <w:proofErr w:type="spellStart"/>
      <w:r>
        <w:t>excel</w:t>
      </w:r>
      <w:proofErr w:type="spellEnd"/>
      <w:r>
        <w:t xml:space="preserve"> táblába összesíteni, hiszen itt jól átlátható válnak. A feldolgozáshoz kizárólag számok szerepelhetnek az adatokban, azo</w:t>
      </w:r>
      <w:r w:rsidR="002D5336">
        <w:t>n</w:t>
      </w:r>
      <w:r>
        <w:t xml:space="preserve">ban több helyen is tapasztalható, hogy </w:t>
      </w:r>
      <w:r w:rsidR="00C04B04">
        <w:t>„</w:t>
      </w:r>
      <w:r>
        <w:t>igen</w:t>
      </w:r>
      <w:r w:rsidR="00C04B04">
        <w:t>”</w:t>
      </w:r>
      <w:r>
        <w:t xml:space="preserve"> vagy pedig </w:t>
      </w:r>
      <w:r w:rsidR="00C04B04">
        <w:t>„</w:t>
      </w:r>
      <w:r>
        <w:t>nem</w:t>
      </w:r>
      <w:r w:rsidR="00C04B04">
        <w:t>”</w:t>
      </w:r>
      <w:r>
        <w:t xml:space="preserve"> az adott tulajdonságra a válasz. Ilyen például a vaku, a 4K videó készítése, az előlapi kamera vagy akár a </w:t>
      </w:r>
      <w:proofErr w:type="spellStart"/>
      <w:r>
        <w:t>Face</w:t>
      </w:r>
      <w:proofErr w:type="spellEnd"/>
      <w:r>
        <w:t xml:space="preserve"> Time </w:t>
      </w:r>
      <w:r w:rsidR="002D5336">
        <w:t>meglétére is a válasz. Ez esetben egy olyan egyszerűsítés alkalmaztam, melyben az igen egyenlő az 1 értékkel, a nem pedig a 0-val. Mivel a mértékegységek is hátráltatják a vizsgálatot, így azokat is kivettem az összegyűjtött adatokból, így ennek köszönhetően kaptam egy letisztult, számokból álló adathalmazt</w:t>
      </w:r>
      <w:r w:rsidR="00C04B04">
        <w:t xml:space="preserve">: </w:t>
      </w:r>
      <w:hyperlink r:id="rId15" w:history="1">
        <w:r w:rsidR="00C04B04" w:rsidRPr="00286B4D">
          <w:rPr>
            <w:rStyle w:val="Hiperhivatkozs"/>
          </w:rPr>
          <w:t>https://miau.my-x.hu/miau/279/iphone.xlsx</w:t>
        </w:r>
      </w:hyperlink>
      <w:r w:rsidR="00C04B04">
        <w:t>.</w:t>
      </w:r>
    </w:p>
    <w:p w14:paraId="1A5B1693" w14:textId="67931254" w:rsidR="0013194F" w:rsidRDefault="0013194F" w:rsidP="00DC2B2E">
      <w:pPr>
        <w:pStyle w:val="Cmsor2"/>
      </w:pPr>
      <w:bookmarkStart w:id="12" w:name="_Toc90402842"/>
      <w:r>
        <w:t>Lefuttatott modellek</w:t>
      </w:r>
      <w:bookmarkEnd w:id="12"/>
    </w:p>
    <w:p w14:paraId="10330CCA" w14:textId="1B4C352E" w:rsidR="00C04B04" w:rsidRDefault="00C04B04" w:rsidP="0013194F">
      <w:r>
        <w:t xml:space="preserve">Az általunk megadott </w:t>
      </w:r>
      <w:r w:rsidR="00DC2B2E">
        <w:t>tulajdonságok (értékek) segítségével készíti el a rangsort, melyhez meghatározza, hogy mennyit is ér valójában az adott készülék.</w:t>
      </w:r>
    </w:p>
    <w:p w14:paraId="55A0F86E" w14:textId="69960F74" w:rsidR="00DC2B2E" w:rsidRDefault="00CD13BC" w:rsidP="0013194F">
      <w:r>
        <w:t xml:space="preserve">A COCO </w:t>
      </w:r>
      <w:r w:rsidR="006B193C">
        <w:t xml:space="preserve">program </w:t>
      </w:r>
      <w:r>
        <w:t>futtatásnak köszönhetően megkaptam egy optimális sorrendet, hogy ár-érték arányban melyik iPhone készülék éri meg a leginkább. Az eltérés megmutatja, hogy mennyivel tér el a naiv értelmezés szerinti sorrend az optimális sorrendtől.</w:t>
      </w:r>
    </w:p>
    <w:p w14:paraId="7C43BDB6" w14:textId="361FE043" w:rsidR="0013194F" w:rsidRDefault="0013194F" w:rsidP="00CD13BC">
      <w:pPr>
        <w:pStyle w:val="Cmsor2"/>
      </w:pPr>
      <w:bookmarkStart w:id="13" w:name="_Toc90402843"/>
      <w:r>
        <w:lastRenderedPageBreak/>
        <w:t>Naiv értelmezés</w:t>
      </w:r>
      <w:bookmarkEnd w:id="13"/>
    </w:p>
    <w:p w14:paraId="7FEB3EC8" w14:textId="4FCE8BAF" w:rsidR="00CD13BC" w:rsidRDefault="006B193C" w:rsidP="006B193C">
      <w:r>
        <w:t xml:space="preserve">A naiv és az optimális sorrend között kilenc helyen tapasztalható eltérés, melyből a legnagyobb eltérés három volt. A naiv értelmezés alapján azt gondolja az ember, hogy minél drágább egy készülék annál többet tud és </w:t>
      </w:r>
      <w:r w:rsidR="00EC68EF">
        <w:t>megéri rászánni a magasabb összeget. Azonban az optimális értelmezésnek köszönhetően rávilágít arra a tényre, hogy ez nem minden esetben igaz. A RAM mérete nagy mértékben befolyásolja a sorban elfoglalt helyét a készüléknek.</w:t>
      </w:r>
    </w:p>
    <w:p w14:paraId="4DD1FC5B" w14:textId="77777777" w:rsidR="0013194F" w:rsidRDefault="0013194F" w:rsidP="0013194F">
      <w:pPr>
        <w:pStyle w:val="Cmsor1"/>
      </w:pPr>
      <w:bookmarkStart w:id="14" w:name="_Toc90402844"/>
      <w:r>
        <w:t>Eredmény</w:t>
      </w:r>
      <w:bookmarkEnd w:id="14"/>
    </w:p>
    <w:p w14:paraId="77930D71" w14:textId="51DF41FD" w:rsidR="00257065" w:rsidRDefault="00257065" w:rsidP="0013194F">
      <w:r>
        <w:t>Az alábbi sorrend jött létre ár-érték arányban a naiv és az optimális értelmezés szerint:</w:t>
      </w:r>
    </w:p>
    <w:p w14:paraId="7CF365FE" w14:textId="0CC5E79A" w:rsidR="00257065" w:rsidRDefault="00BA4AE2" w:rsidP="00BA4AE2">
      <w:pPr>
        <w:jc w:val="center"/>
      </w:pPr>
      <w:r>
        <w:rPr>
          <w:noProof/>
        </w:rPr>
        <w:drawing>
          <wp:inline distT="0" distB="0" distL="0" distR="0" wp14:anchorId="525A39F6" wp14:editId="7139ABF8">
            <wp:extent cx="2619375" cy="43123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6">
                      <a:extLst>
                        <a:ext uri="{28A0092B-C50C-407E-A947-70E740481C1C}">
                          <a14:useLocalDpi xmlns:a14="http://schemas.microsoft.com/office/drawing/2010/main" val="0"/>
                        </a:ext>
                      </a:extLst>
                    </a:blip>
                    <a:stretch>
                      <a:fillRect/>
                    </a:stretch>
                  </pic:blipFill>
                  <pic:spPr>
                    <a:xfrm>
                      <a:off x="0" y="0"/>
                      <a:ext cx="2626473" cy="4323990"/>
                    </a:xfrm>
                    <a:prstGeom prst="rect">
                      <a:avLst/>
                    </a:prstGeom>
                  </pic:spPr>
                </pic:pic>
              </a:graphicData>
            </a:graphic>
          </wp:inline>
        </w:drawing>
      </w:r>
    </w:p>
    <w:p w14:paraId="7ABDD541" w14:textId="3B5E07C8" w:rsidR="00BA4AE2" w:rsidRPr="00BE6BC4" w:rsidRDefault="00BA4AE2" w:rsidP="00BE6BC4">
      <w:pPr>
        <w:pStyle w:val="Kpalrs"/>
        <w:jc w:val="center"/>
        <w:rPr>
          <w:color w:val="auto"/>
          <w:sz w:val="20"/>
          <w:szCs w:val="20"/>
        </w:rPr>
      </w:pPr>
      <w:r w:rsidRPr="00BE6BC4">
        <w:rPr>
          <w:color w:val="auto"/>
          <w:sz w:val="20"/>
          <w:szCs w:val="20"/>
        </w:rPr>
        <w:fldChar w:fldCharType="begin"/>
      </w:r>
      <w:r w:rsidRPr="00BE6BC4">
        <w:rPr>
          <w:color w:val="auto"/>
          <w:sz w:val="20"/>
          <w:szCs w:val="20"/>
        </w:rPr>
        <w:instrText xml:space="preserve"> SEQ ábra \* ARABIC </w:instrText>
      </w:r>
      <w:r w:rsidRPr="00BE6BC4">
        <w:rPr>
          <w:color w:val="auto"/>
          <w:sz w:val="20"/>
          <w:szCs w:val="20"/>
        </w:rPr>
        <w:fldChar w:fldCharType="separate"/>
      </w:r>
      <w:r w:rsidR="00853B96">
        <w:rPr>
          <w:noProof/>
          <w:color w:val="auto"/>
          <w:sz w:val="20"/>
          <w:szCs w:val="20"/>
        </w:rPr>
        <w:t>2</w:t>
      </w:r>
      <w:r w:rsidRPr="00BE6BC4">
        <w:rPr>
          <w:color w:val="auto"/>
          <w:sz w:val="20"/>
          <w:szCs w:val="20"/>
        </w:rPr>
        <w:fldChar w:fldCharType="end"/>
      </w:r>
      <w:r w:rsidRPr="00BE6BC4">
        <w:rPr>
          <w:color w:val="auto"/>
          <w:sz w:val="20"/>
          <w:szCs w:val="20"/>
        </w:rPr>
        <w:t>. ábra - A naiv és optimális sorrendet tartalmazó táblázat</w:t>
      </w:r>
    </w:p>
    <w:p w14:paraId="353A5CC2" w14:textId="59027C9A" w:rsidR="00BE6BC4" w:rsidRPr="00BE6BC4" w:rsidRDefault="00BE6BC4" w:rsidP="00BE6BC4">
      <w:pPr>
        <w:jc w:val="center"/>
        <w:rPr>
          <w:sz w:val="20"/>
          <w:szCs w:val="20"/>
        </w:rPr>
      </w:pPr>
      <w:r w:rsidRPr="00BE6BC4">
        <w:rPr>
          <w:sz w:val="20"/>
          <w:szCs w:val="20"/>
        </w:rPr>
        <w:t xml:space="preserve">Forrás: </w:t>
      </w:r>
      <w:hyperlink r:id="rId17" w:history="1">
        <w:r w:rsidRPr="00BE6BC4">
          <w:rPr>
            <w:rStyle w:val="Hiperhivatkozs"/>
            <w:color w:val="auto"/>
            <w:sz w:val="20"/>
            <w:szCs w:val="20"/>
          </w:rPr>
          <w:t>https://miau.my-x.hu/miau/279/iphone.xlsx</w:t>
        </w:r>
      </w:hyperlink>
      <w:r w:rsidRPr="00BE6BC4">
        <w:rPr>
          <w:sz w:val="20"/>
          <w:szCs w:val="20"/>
        </w:rPr>
        <w:t xml:space="preserve"> </w:t>
      </w:r>
      <w:r w:rsidR="00C657CD">
        <w:rPr>
          <w:sz w:val="20"/>
          <w:szCs w:val="20"/>
        </w:rPr>
        <w:t>–</w:t>
      </w:r>
      <w:r w:rsidRPr="00BE6BC4">
        <w:rPr>
          <w:sz w:val="20"/>
          <w:szCs w:val="20"/>
        </w:rPr>
        <w:t xml:space="preserve"> Eredmény</w:t>
      </w:r>
      <w:r w:rsidR="00C657CD">
        <w:rPr>
          <w:sz w:val="20"/>
          <w:szCs w:val="20"/>
        </w:rPr>
        <w:t xml:space="preserve"> </w:t>
      </w:r>
      <w:r w:rsidRPr="00BE6BC4">
        <w:rPr>
          <w:sz w:val="20"/>
          <w:szCs w:val="20"/>
        </w:rPr>
        <w:t>munkalap</w:t>
      </w:r>
    </w:p>
    <w:p w14:paraId="0BCB1809" w14:textId="6DE854A5" w:rsidR="0013194F" w:rsidRDefault="00BE6BC4" w:rsidP="0013194F">
      <w:pPr>
        <w:rPr>
          <w:szCs w:val="24"/>
        </w:rPr>
      </w:pPr>
      <w:r>
        <w:t>A 2. ábrán látható sorrend úgy alakult ki, hogy a program figyelembe veszi, hogy az adott készüléknek milyen tulajdonságai vannak és ezek mennyibe kerülnek.</w:t>
      </w:r>
      <w:r w:rsidRPr="00BE6BC4">
        <w:rPr>
          <w:szCs w:val="24"/>
        </w:rPr>
        <w:t xml:space="preserve"> Az </w:t>
      </w:r>
      <w:hyperlink r:id="rId18" w:history="1">
        <w:r w:rsidRPr="00BE6BC4">
          <w:rPr>
            <w:rStyle w:val="Hiperhivatkozs"/>
            <w:color w:val="auto"/>
            <w:szCs w:val="24"/>
          </w:rPr>
          <w:t>https://miau.my-x.hu/miau/279/iphone.xlsx</w:t>
        </w:r>
      </w:hyperlink>
      <w:r w:rsidRPr="00BE6BC4">
        <w:rPr>
          <w:szCs w:val="24"/>
        </w:rPr>
        <w:t xml:space="preserve"> vizsgálatomban végeztem egy becslés</w:t>
      </w:r>
      <w:r>
        <w:rPr>
          <w:szCs w:val="24"/>
        </w:rPr>
        <w:t xml:space="preserve">t, hogy az egyes tulajdonságra lebontva milyen árkategóriába sorolható egy-egy termék. Ezek az adatok a 3. ábrában </w:t>
      </w:r>
      <w:r w:rsidR="00C657CD">
        <w:rPr>
          <w:szCs w:val="24"/>
        </w:rPr>
        <w:lastRenderedPageBreak/>
        <w:t>találhatók meg.</w:t>
      </w:r>
      <w:r w:rsidR="00CC51C1">
        <w:rPr>
          <w:szCs w:val="24"/>
        </w:rPr>
        <w:t xml:space="preserve"> Az oszlopokban lévő árak úgy jöttek létre, hogy a megjelenési árát osztottam le külön-külön minden tulajdonságra. Abban az esetben</w:t>
      </w:r>
      <w:r w:rsidR="00FB1AFB">
        <w:rPr>
          <w:szCs w:val="24"/>
        </w:rPr>
        <w:t>,</w:t>
      </w:r>
      <w:r w:rsidR="00CC51C1">
        <w:rPr>
          <w:szCs w:val="24"/>
        </w:rPr>
        <w:t xml:space="preserve"> ha egy érték a piros kategóriába kerül, akkor a tulajdonságaihoz mérten túl van árazva. Ha viszont zöld kategóriába kerül, akkor </w:t>
      </w:r>
      <w:r w:rsidR="00FB1AFB">
        <w:rPr>
          <w:szCs w:val="24"/>
        </w:rPr>
        <w:t>a termék relatív ár előnyben van a többihez képest, így akár a fogyasztói ár magasabb is lehetne.</w:t>
      </w:r>
    </w:p>
    <w:p w14:paraId="79A75C5A" w14:textId="255196E7" w:rsidR="00C657CD" w:rsidRDefault="00C657CD" w:rsidP="00C657CD">
      <w:pPr>
        <w:jc w:val="center"/>
      </w:pPr>
      <w:r>
        <w:rPr>
          <w:noProof/>
        </w:rPr>
        <w:drawing>
          <wp:inline distT="0" distB="0" distL="0" distR="0" wp14:anchorId="4F7EFB65" wp14:editId="6E1B3873">
            <wp:extent cx="4286250" cy="4477600"/>
            <wp:effectExtent l="0" t="0" r="0" b="0"/>
            <wp:docPr id="2" name="Kép 2"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asztal látható&#10;&#10;Automatikusan generált leírás"/>
                    <pic:cNvPicPr/>
                  </pic:nvPicPr>
                  <pic:blipFill>
                    <a:blip r:embed="rId19">
                      <a:extLst>
                        <a:ext uri="{28A0092B-C50C-407E-A947-70E740481C1C}">
                          <a14:useLocalDpi xmlns:a14="http://schemas.microsoft.com/office/drawing/2010/main" val="0"/>
                        </a:ext>
                      </a:extLst>
                    </a:blip>
                    <a:stretch>
                      <a:fillRect/>
                    </a:stretch>
                  </pic:blipFill>
                  <pic:spPr>
                    <a:xfrm>
                      <a:off x="0" y="0"/>
                      <a:ext cx="4295613" cy="4487381"/>
                    </a:xfrm>
                    <a:prstGeom prst="rect">
                      <a:avLst/>
                    </a:prstGeom>
                  </pic:spPr>
                </pic:pic>
              </a:graphicData>
            </a:graphic>
          </wp:inline>
        </w:drawing>
      </w:r>
    </w:p>
    <w:p w14:paraId="4616F0F6" w14:textId="2DB622A4" w:rsidR="00C657CD" w:rsidRPr="00C657CD" w:rsidRDefault="00C657CD" w:rsidP="00C657CD">
      <w:pPr>
        <w:pStyle w:val="Kpalrs"/>
        <w:jc w:val="center"/>
        <w:rPr>
          <w:color w:val="auto"/>
          <w:sz w:val="20"/>
          <w:szCs w:val="20"/>
        </w:rPr>
      </w:pPr>
      <w:r w:rsidRPr="00C657CD">
        <w:rPr>
          <w:color w:val="auto"/>
          <w:sz w:val="20"/>
          <w:szCs w:val="20"/>
        </w:rPr>
        <w:fldChar w:fldCharType="begin"/>
      </w:r>
      <w:r w:rsidRPr="00C657CD">
        <w:rPr>
          <w:color w:val="auto"/>
          <w:sz w:val="20"/>
          <w:szCs w:val="20"/>
        </w:rPr>
        <w:instrText xml:space="preserve"> SEQ ábra \* ARABIC </w:instrText>
      </w:r>
      <w:r w:rsidRPr="00C657CD">
        <w:rPr>
          <w:color w:val="auto"/>
          <w:sz w:val="20"/>
          <w:szCs w:val="20"/>
        </w:rPr>
        <w:fldChar w:fldCharType="separate"/>
      </w:r>
      <w:r w:rsidR="00853B96">
        <w:rPr>
          <w:noProof/>
          <w:color w:val="auto"/>
          <w:sz w:val="20"/>
          <w:szCs w:val="20"/>
        </w:rPr>
        <w:t>3</w:t>
      </w:r>
      <w:r w:rsidRPr="00C657CD">
        <w:rPr>
          <w:color w:val="auto"/>
          <w:sz w:val="20"/>
          <w:szCs w:val="20"/>
        </w:rPr>
        <w:fldChar w:fldCharType="end"/>
      </w:r>
      <w:r w:rsidRPr="00C657CD">
        <w:rPr>
          <w:color w:val="auto"/>
          <w:sz w:val="20"/>
          <w:szCs w:val="20"/>
        </w:rPr>
        <w:t>. ábra- Becslések tulajdonságokra lebontva</w:t>
      </w:r>
    </w:p>
    <w:p w14:paraId="628A00F5" w14:textId="5E2EBE82" w:rsidR="00C657CD" w:rsidRPr="00C657CD" w:rsidRDefault="00C657CD" w:rsidP="00C657CD">
      <w:pPr>
        <w:jc w:val="center"/>
        <w:rPr>
          <w:sz w:val="20"/>
          <w:szCs w:val="20"/>
        </w:rPr>
      </w:pPr>
      <w:r w:rsidRPr="00C657CD">
        <w:rPr>
          <w:sz w:val="20"/>
          <w:szCs w:val="20"/>
        </w:rPr>
        <w:t xml:space="preserve">Forrás: </w:t>
      </w:r>
      <w:hyperlink r:id="rId20" w:history="1">
        <w:r w:rsidRPr="00C657CD">
          <w:rPr>
            <w:rStyle w:val="Hiperhivatkozs"/>
            <w:color w:val="auto"/>
            <w:sz w:val="20"/>
            <w:szCs w:val="20"/>
          </w:rPr>
          <w:t>https://miau.my-x.hu/miau/279/iphone.xlsx</w:t>
        </w:r>
      </w:hyperlink>
      <w:r w:rsidRPr="00C657CD">
        <w:rPr>
          <w:sz w:val="20"/>
          <w:szCs w:val="20"/>
        </w:rPr>
        <w:t xml:space="preserve"> – iPhone munkalap</w:t>
      </w:r>
    </w:p>
    <w:p w14:paraId="5BF773DE" w14:textId="434FFBC3" w:rsidR="00C657CD" w:rsidRDefault="00C657CD" w:rsidP="0013194F">
      <w:r>
        <w:t xml:space="preserve">Már a becsléseknél is egy készüléknek kiemelkedően kedvezőnek bizonyultak a tulajdonságai az iPhone SE (2nd </w:t>
      </w:r>
      <w:proofErr w:type="spellStart"/>
      <w:r>
        <w:t>Gen</w:t>
      </w:r>
      <w:proofErr w:type="spellEnd"/>
      <w:r>
        <w:t>)</w:t>
      </w:r>
      <w:r w:rsidR="00853B96">
        <w:t xml:space="preserve"> készüléknek (4. ábra), amely valóban egy alacsonyabb árkategóriás termék a többi készülékhez képest és teljesítményben is jó. Ezt az állítást alátámasztott a tulajdonságokra futatott vizsgálat is, hiszen a naiv és az optimális sorrendben is az első helyre került. Tehát a 2009-től egészen napjainkig megjelent iPhone készülékek közül az iPhone SE (2nd </w:t>
      </w:r>
      <w:proofErr w:type="spellStart"/>
      <w:r w:rsidR="00853B96">
        <w:t>Gen</w:t>
      </w:r>
      <w:proofErr w:type="spellEnd"/>
      <w:r w:rsidR="00853B96">
        <w:t>) éri meg a leginkább ár-érték arányban.</w:t>
      </w:r>
    </w:p>
    <w:p w14:paraId="6E7A3CBB" w14:textId="479F7572" w:rsidR="00853B96" w:rsidRDefault="00853B96" w:rsidP="00853B96">
      <w:pPr>
        <w:jc w:val="center"/>
        <w:rPr>
          <w:b/>
          <w:bCs/>
        </w:rPr>
      </w:pPr>
      <w:r>
        <w:rPr>
          <w:noProof/>
        </w:rPr>
        <w:lastRenderedPageBreak/>
        <w:drawing>
          <wp:inline distT="0" distB="0" distL="0" distR="0" wp14:anchorId="573027EA" wp14:editId="23B3ECDD">
            <wp:extent cx="2352675" cy="2824897"/>
            <wp:effectExtent l="0" t="0" r="0" b="0"/>
            <wp:docPr id="9" name="Kép 9" descr="Apple iPhone S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iPhone SE (2020)"/>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45" b="97015" l="717" r="99104">
                                  <a14:foregroundMark x1="4480" y1="4776" x2="4659" y2="84328"/>
                                  <a14:foregroundMark x1="9498" y1="15522" x2="50000" y2="24328"/>
                                  <a14:foregroundMark x1="14695" y1="41791" x2="51434" y2="46567"/>
                                  <a14:foregroundMark x1="13441" y1="19552" x2="8065" y2="76269"/>
                                  <a14:foregroundMark x1="8065" y1="76269" x2="30645" y2="42687"/>
                                  <a14:foregroundMark x1="31362" y1="24776" x2="32258" y2="65970"/>
                                  <a14:foregroundMark x1="30466" y1="78358" x2="26523" y2="78806"/>
                                  <a14:foregroundMark x1="12366" y1="82687" x2="47133" y2="77612"/>
                                  <a14:foregroundMark x1="20609" y1="57612" x2="23118" y2="80448"/>
                                  <a14:foregroundMark x1="23835" y1="63284" x2="28495" y2="81493"/>
                                  <a14:foregroundMark x1="30108" y1="53134" x2="51254" y2="77164"/>
                                  <a14:foregroundMark x1="50717" y1="40597" x2="49462" y2="68209"/>
                                  <a14:foregroundMark x1="49104" y1="23433" x2="44982" y2="54478"/>
                                  <a14:foregroundMark x1="42115" y1="28060" x2="37814" y2="85821"/>
                                  <a14:foregroundMark x1="37814" y1="85821" x2="40502" y2="92836"/>
                                  <a14:foregroundMark x1="34229" y1="92388" x2="1971" y2="95373"/>
                                  <a14:foregroundMark x1="1971" y1="95373" x2="5556" y2="86418"/>
                                  <a14:foregroundMark x1="5556" y1="86418" x2="5556" y2="86418"/>
                                  <a14:foregroundMark x1="3047" y1="88507" x2="3047" y2="4328"/>
                                  <a14:foregroundMark x1="5914" y1="2090" x2="17563" y2="5075"/>
                                  <a14:foregroundMark x1="8065" y1="5821" x2="11828" y2="46269"/>
                                  <a14:foregroundMark x1="6989" y1="11642" x2="4839" y2="51045"/>
                                  <a14:foregroundMark x1="4839" y1="51045" x2="4839" y2="51045"/>
                                  <a14:foregroundMark x1="29749" y1="4627" x2="25627" y2="38657"/>
                                  <a14:foregroundMark x1="25627" y1="38657" x2="25806" y2="40149"/>
                                  <a14:foregroundMark x1="20609" y1="8060" x2="35842" y2="7313"/>
                                  <a14:foregroundMark x1="25986" y1="1493" x2="25986" y2="1493"/>
                                  <a14:foregroundMark x1="29383" y1="2015" x2="37634" y2="3284"/>
                                  <a14:foregroundMark x1="25986" y1="1493" x2="27758" y2="1766"/>
                                  <a14:foregroundMark x1="37097" y1="8358" x2="38530" y2="22537"/>
                                  <a14:foregroundMark x1="49462" y1="6418" x2="39964" y2="13134"/>
                                  <a14:foregroundMark x1="13620" y1="8209" x2="14516" y2="56567"/>
                                  <a14:foregroundMark x1="10394" y1="7164" x2="8423" y2="12687"/>
                                  <a14:foregroundMark x1="896" y1="22090" x2="2151" y2="26567"/>
                                  <a14:foregroundMark x1="6272" y1="78358" x2="12007" y2="90746"/>
                                  <a14:foregroundMark x1="12007" y1="90746" x2="17025" y2="95224"/>
                                  <a14:foregroundMark x1="7168" y1="97463" x2="23297" y2="96866"/>
                                  <a14:foregroundMark x1="23297" y1="96866" x2="28136" y2="97015"/>
                                  <a14:foregroundMark x1="28136" y1="54328" x2="33333" y2="96716"/>
                                  <a14:foregroundMark x1="23477" y1="90149" x2="38172" y2="89104"/>
                                  <a14:foregroundMark x1="25627" y1="6119" x2="24910" y2="41791"/>
                                  <a14:foregroundMark x1="24194" y1="8955" x2="19534" y2="28209"/>
                                  <a14:foregroundMark x1="43907" y1="1343" x2="47133" y2="1194"/>
                                  <a14:foregroundMark x1="64516" y1="2985" x2="98387" y2="16716"/>
                                  <a14:foregroundMark x1="98387" y1="16716" x2="98029" y2="31940"/>
                                  <a14:foregroundMark x1="93011" y1="11194" x2="93369" y2="19403"/>
                                  <a14:foregroundMark x1="94624" y1="9851" x2="76703" y2="7612"/>
                                  <a14:foregroundMark x1="67563" y1="7761" x2="62186" y2="40448"/>
                                  <a14:foregroundMark x1="69713" y1="94179" x2="86738" y2="94030"/>
                                  <a14:foregroundMark x1="86738" y1="94030" x2="93728" y2="94776"/>
                                  <a14:foregroundMark x1="96595" y1="92239" x2="69176" y2="91791"/>
                                  <a14:foregroundMark x1="69176" y1="91791" x2="66487" y2="92239"/>
                                  <a14:foregroundMark x1="98925" y1="83731" x2="98566" y2="71642"/>
                                  <a14:foregroundMark x1="99104" y1="69851" x2="98746" y2="27612"/>
                                  <a14:foregroundMark x1="53943" y1="12239" x2="55914" y2="89104"/>
                                  <a14:foregroundMark x1="50179" y1="5075" x2="59319" y2="4478"/>
                                  <a14:backgroundMark x1="37993" y1="896" x2="37993" y2="896"/>
                                  <a14:backgroundMark x1="29749" y1="149" x2="28674" y2="149"/>
                                  <a14:backgroundMark x1="27957" y1="149" x2="26523" y2="1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19363" cy="2904971"/>
                    </a:xfrm>
                    <a:prstGeom prst="rect">
                      <a:avLst/>
                    </a:prstGeom>
                    <a:noFill/>
                    <a:ln>
                      <a:noFill/>
                    </a:ln>
                  </pic:spPr>
                </pic:pic>
              </a:graphicData>
            </a:graphic>
          </wp:inline>
        </w:drawing>
      </w:r>
    </w:p>
    <w:p w14:paraId="4B69787F" w14:textId="7F7BE3D8" w:rsidR="00853B96" w:rsidRPr="00853B96" w:rsidRDefault="00853B96" w:rsidP="00853B96">
      <w:pPr>
        <w:pStyle w:val="Kpalrs"/>
        <w:jc w:val="center"/>
        <w:rPr>
          <w:color w:val="auto"/>
          <w:sz w:val="20"/>
          <w:szCs w:val="20"/>
        </w:rPr>
      </w:pPr>
      <w:r w:rsidRPr="00853B96">
        <w:rPr>
          <w:b/>
          <w:bCs/>
          <w:color w:val="auto"/>
          <w:sz w:val="20"/>
          <w:szCs w:val="20"/>
        </w:rPr>
        <w:fldChar w:fldCharType="begin"/>
      </w:r>
      <w:r w:rsidRPr="00853B96">
        <w:rPr>
          <w:b/>
          <w:bCs/>
          <w:color w:val="auto"/>
          <w:sz w:val="20"/>
          <w:szCs w:val="20"/>
        </w:rPr>
        <w:instrText xml:space="preserve"> SEQ ábra \* ARABIC </w:instrText>
      </w:r>
      <w:r w:rsidRPr="00853B96">
        <w:rPr>
          <w:b/>
          <w:bCs/>
          <w:color w:val="auto"/>
          <w:sz w:val="20"/>
          <w:szCs w:val="20"/>
        </w:rPr>
        <w:fldChar w:fldCharType="separate"/>
      </w:r>
      <w:r w:rsidRPr="00853B96">
        <w:rPr>
          <w:b/>
          <w:bCs/>
          <w:noProof/>
          <w:color w:val="auto"/>
          <w:sz w:val="20"/>
          <w:szCs w:val="20"/>
        </w:rPr>
        <w:t>4</w:t>
      </w:r>
      <w:r w:rsidRPr="00853B96">
        <w:rPr>
          <w:b/>
          <w:bCs/>
          <w:color w:val="auto"/>
          <w:sz w:val="20"/>
          <w:szCs w:val="20"/>
        </w:rPr>
        <w:fldChar w:fldCharType="end"/>
      </w:r>
      <w:r w:rsidRPr="00853B96">
        <w:rPr>
          <w:color w:val="auto"/>
          <w:sz w:val="20"/>
          <w:szCs w:val="20"/>
        </w:rPr>
        <w:t xml:space="preserve">. ábra - iPhone SE (2nd </w:t>
      </w:r>
      <w:proofErr w:type="spellStart"/>
      <w:r w:rsidRPr="00853B96">
        <w:rPr>
          <w:color w:val="auto"/>
          <w:sz w:val="20"/>
          <w:szCs w:val="20"/>
        </w:rPr>
        <w:t>Gen</w:t>
      </w:r>
      <w:proofErr w:type="spellEnd"/>
      <w:r w:rsidRPr="00853B96">
        <w:rPr>
          <w:color w:val="auto"/>
          <w:sz w:val="20"/>
          <w:szCs w:val="20"/>
        </w:rPr>
        <w:t>)</w:t>
      </w:r>
    </w:p>
    <w:p w14:paraId="4EE0CAA8" w14:textId="4E56557F" w:rsidR="00853B96" w:rsidRPr="00A84B2E" w:rsidRDefault="00CE3BA1" w:rsidP="00853B96">
      <w:pPr>
        <w:jc w:val="right"/>
        <w:rPr>
          <w:sz w:val="20"/>
          <w:szCs w:val="20"/>
        </w:rPr>
      </w:pPr>
      <w:sdt>
        <w:sdtPr>
          <w:rPr>
            <w:sz w:val="20"/>
            <w:szCs w:val="20"/>
          </w:rPr>
          <w:id w:val="-1629310467"/>
          <w:citation/>
        </w:sdtPr>
        <w:sdtEndPr/>
        <w:sdtContent>
          <w:r w:rsidR="00853B96" w:rsidRPr="00A84B2E">
            <w:rPr>
              <w:sz w:val="20"/>
              <w:szCs w:val="20"/>
            </w:rPr>
            <w:fldChar w:fldCharType="begin"/>
          </w:r>
          <w:r w:rsidR="00853B96" w:rsidRPr="00A84B2E">
            <w:rPr>
              <w:sz w:val="20"/>
              <w:szCs w:val="20"/>
            </w:rPr>
            <w:instrText xml:space="preserve"> CITATION GSM20 \l 1038 </w:instrText>
          </w:r>
          <w:r w:rsidR="00853B96" w:rsidRPr="00A84B2E">
            <w:rPr>
              <w:sz w:val="20"/>
              <w:szCs w:val="20"/>
            </w:rPr>
            <w:fldChar w:fldCharType="separate"/>
          </w:r>
          <w:r w:rsidR="00F46391" w:rsidRPr="00F46391">
            <w:rPr>
              <w:noProof/>
              <w:sz w:val="20"/>
              <w:szCs w:val="20"/>
            </w:rPr>
            <w:t>(GSMArena, 2020)</w:t>
          </w:r>
          <w:r w:rsidR="00853B96" w:rsidRPr="00A84B2E">
            <w:rPr>
              <w:sz w:val="20"/>
              <w:szCs w:val="20"/>
            </w:rPr>
            <w:fldChar w:fldCharType="end"/>
          </w:r>
        </w:sdtContent>
      </w:sdt>
    </w:p>
    <w:p w14:paraId="2722EE53" w14:textId="1735C768" w:rsidR="00853B96" w:rsidRDefault="00A84B2E" w:rsidP="0013194F">
      <w:r>
        <w:t xml:space="preserve">A vizsgálatom elején úgy gondoltam, hogy az iPhone SE (2nd </w:t>
      </w:r>
      <w:proofErr w:type="spellStart"/>
      <w:r>
        <w:t>Gen</w:t>
      </w:r>
      <w:proofErr w:type="spellEnd"/>
      <w:r>
        <w:t xml:space="preserve">) készülék mellett fog ár-érték arányban egy szinten lenni az egyik korábbi változata, az iPhone SE, azonban a naiv értelmezés szerint az 5. helyre került, míg az optimális szerint a 6. helyre. Hiszen már tudásban, tulajdonságaiban sokkal inkább megérik más készülékek: iPhone 13 mini, iPhone 13, </w:t>
      </w:r>
      <w:r w:rsidR="00CC51C1">
        <w:t>iPhone 12 mini és az iPhone 12 is előtte állnak.</w:t>
      </w:r>
      <w:r>
        <w:t xml:space="preserve"> </w:t>
      </w:r>
    </w:p>
    <w:p w14:paraId="0965D71B" w14:textId="77777777" w:rsidR="0013194F" w:rsidRDefault="0013194F" w:rsidP="0013194F">
      <w:pPr>
        <w:pStyle w:val="Cmsor1"/>
      </w:pPr>
      <w:bookmarkStart w:id="15" w:name="_Toc90402845"/>
      <w:r>
        <w:t>Vita</w:t>
      </w:r>
      <w:bookmarkEnd w:id="15"/>
    </w:p>
    <w:p w14:paraId="22F9E560" w14:textId="59C3ED96" w:rsidR="0013194F" w:rsidRDefault="00FB1AFB" w:rsidP="0013194F">
      <w:r>
        <w:t>A vizsgálatban varra kapunk választ, hogy adott fogyasztói árak és adott tulajdonságok mellett melyik iPhone készülék éri meg a leginkább. A kapott eredmények alapján levonható az a következtetés, hogy nem a magas árkategóriás termékek a legjobbak, hiszen ár-érték arányban az optimális sorrend (2. ábra) is jól mutatja, hogy az egyes generációk közül is az alap (pl.: iPhone 12 mini vagy iPhone 12</w:t>
      </w:r>
      <w:r w:rsidR="008676AC">
        <w:t>) jobban megéri, mint a Pro vagy a Pro Max változata.</w:t>
      </w:r>
    </w:p>
    <w:p w14:paraId="4C7E756C" w14:textId="524F96B6" w:rsidR="008676AC" w:rsidRDefault="008676AC" w:rsidP="0013194F">
      <w:r>
        <w:t>Sok olyan vásárló van, aki úgy hoz döntés, hogy mielőtt készüléket vásárolna meghatároz egy adott összeget, hogy mennyi is szán rá. Ezt a keretet a lehető legjobban kihasználva megvásárolja a kiszemeltet, azonban valószínű, hogy egy sokkal jobb teljesítményűt is vehette volna ugyanannyi pénzért. Erre jó példa ez a vizsgálatom is, mely segítség lehet egy ilyen jellegű döntéshozásban.</w:t>
      </w:r>
    </w:p>
    <w:p w14:paraId="67E1610D" w14:textId="77777777" w:rsidR="0013194F" w:rsidRDefault="0013194F" w:rsidP="0013194F">
      <w:pPr>
        <w:pStyle w:val="Cmsor1"/>
      </w:pPr>
      <w:bookmarkStart w:id="16" w:name="_Toc90402846"/>
      <w:r>
        <w:lastRenderedPageBreak/>
        <w:t>Következtetések</w:t>
      </w:r>
      <w:bookmarkEnd w:id="16"/>
    </w:p>
    <w:p w14:paraId="4C550D02" w14:textId="43533481" w:rsidR="0013194F" w:rsidRDefault="001E7755" w:rsidP="0013194F">
      <w:r>
        <w:t>Az adatok gyűjtése során megtapasztaltam, hogy ritka az olyan oldal, ahol minden megtalálható egy helyen és rendezett sorrendben. Azonban a kutatás során sikerült egy ilyen oldalra bukkanom, melynek nagy hasznát vettem. Véleményem szerint sokan már itt elvesznek egy vásárlásban, hiszen elég időigényes feladat mindennek utánajárni és azok alapján megvizsgálni, hogy ár-érték arányban melyik készülék is éri meg a leginkább. Magam az átgondolt vásárlók kategóriába sorolnám, hiszen képes vagyok akár hónapokig is bújni az internetet, hogy a lehető legjobb döntést hozzam egy adott vásárlás alkalmával. Mindig mérlegelem a készülék tulajdonságait, a velük kapcsolatos pozitív, negatív véleményeket és természetesen az árat is szem előtt tartom.</w:t>
      </w:r>
    </w:p>
    <w:p w14:paraId="6A12036A" w14:textId="06A24BCD" w:rsidR="001E7755" w:rsidRDefault="001E7755" w:rsidP="0013194F">
      <w:r>
        <w:t>A vizsgálatban azt a következtetést lehet leszűrni, hogy nem feltétlen a legdrágább termék a legjobb</w:t>
      </w:r>
      <w:r w:rsidR="0041702D">
        <w:t>, hiszen ezek a túlárazott kategóriába sorolhatók, mivel más készülékhez viszonyítva tudásban nem tudnak annyival többet, amennyivel magasabb a fogyasztói ár mértéke. Vannak olyan esetek is, mikor az alacsonyabb árú termék jobb tulajdonságokkal rendelkezik, mint a drágább.</w:t>
      </w:r>
    </w:p>
    <w:p w14:paraId="0C643F68" w14:textId="14E6C7B0" w:rsidR="00F46391" w:rsidRDefault="0041702D" w:rsidP="0013194F">
      <w:r>
        <w:t>Emellett fontos megemlíteni azt, hogy a vizsgálattal is alátámasztva nem éri meg régebbi terméket vásárolni, azzal a gondolattal, hogy az olcsóbb. Hiszen az újabb termékek már sokkal fejlettebb tudással, tulajdonságokkal rendelkeznek, így az elavulás mértéke is sokkal több idő, mint egy régebbi készülék esetén.</w:t>
      </w:r>
      <w:r w:rsidR="00F46391">
        <w:t xml:space="preserve"> Mindig átgondoltan és tudatosan kell mérlegelni a lehetőségeket és a lehető legjobb döntést meghozni.</w:t>
      </w:r>
    </w:p>
    <w:p w14:paraId="75E0E508" w14:textId="412CC9ED" w:rsidR="00157510" w:rsidRDefault="00157510" w:rsidP="0013194F">
      <w:r>
        <w:br w:type="page"/>
      </w:r>
    </w:p>
    <w:bookmarkStart w:id="17" w:name="_Toc90402847" w:displacedByCustomXml="next"/>
    <w:sdt>
      <w:sdtPr>
        <w:rPr>
          <w:rFonts w:eastAsiaTheme="minorHAnsi" w:cstheme="minorBidi"/>
          <w:b w:val="0"/>
          <w:color w:val="auto"/>
          <w:sz w:val="24"/>
          <w:szCs w:val="22"/>
        </w:rPr>
        <w:id w:val="-2115501280"/>
        <w:docPartObj>
          <w:docPartGallery w:val="Bibliographies"/>
          <w:docPartUnique/>
        </w:docPartObj>
      </w:sdtPr>
      <w:sdtEndPr/>
      <w:sdtContent>
        <w:p w14:paraId="4FBF65E8" w14:textId="77777777" w:rsidR="00157510" w:rsidRPr="00D064B6" w:rsidRDefault="00157510">
          <w:pPr>
            <w:pStyle w:val="Cmsor1"/>
          </w:pPr>
          <w:r w:rsidRPr="00D064B6">
            <w:t>Hivatkozások</w:t>
          </w:r>
          <w:bookmarkEnd w:id="17"/>
        </w:p>
        <w:sdt>
          <w:sdtPr>
            <w:id w:val="-573587230"/>
            <w:bibliography/>
          </w:sdtPr>
          <w:sdtEndPr/>
          <w:sdtContent>
            <w:p w14:paraId="53130E45" w14:textId="77777777" w:rsidR="00F46391" w:rsidRDefault="00157510" w:rsidP="00F46391">
              <w:pPr>
                <w:pStyle w:val="Irodalomjegyzk"/>
                <w:ind w:left="720" w:hanging="720"/>
                <w:rPr>
                  <w:noProof/>
                  <w:szCs w:val="24"/>
                </w:rPr>
              </w:pPr>
              <w:r w:rsidRPr="00D064B6">
                <w:fldChar w:fldCharType="begin"/>
              </w:r>
              <w:r w:rsidRPr="00D064B6">
                <w:instrText>BIBLIOGRAPHY</w:instrText>
              </w:r>
              <w:r w:rsidRPr="00D064B6">
                <w:fldChar w:fldCharType="separate"/>
              </w:r>
              <w:r w:rsidR="00F46391">
                <w:rPr>
                  <w:noProof/>
                </w:rPr>
                <w:t>(dátum nélk.). Forrás: https://miau.my-x.hu/miau2009/index.php3?x=e0&amp;string=aranykor</w:t>
              </w:r>
            </w:p>
            <w:p w14:paraId="1D1749D5" w14:textId="77777777" w:rsidR="00F46391" w:rsidRDefault="00F46391" w:rsidP="00F46391">
              <w:pPr>
                <w:pStyle w:val="Irodalomjegyzk"/>
                <w:ind w:left="720" w:hanging="720"/>
                <w:rPr>
                  <w:noProof/>
                </w:rPr>
              </w:pPr>
              <w:r>
                <w:rPr>
                  <w:noProof/>
                </w:rPr>
                <w:t>(dátum nélk.). Forrás: https://miau.my-x.hu/miau/276/oe/smartphones/smartphones.pdf</w:t>
              </w:r>
            </w:p>
            <w:p w14:paraId="21781EE9" w14:textId="77777777" w:rsidR="00F46391" w:rsidRDefault="00F46391" w:rsidP="00F46391">
              <w:pPr>
                <w:pStyle w:val="Irodalomjegyzk"/>
                <w:ind w:left="720" w:hanging="720"/>
                <w:rPr>
                  <w:noProof/>
                </w:rPr>
              </w:pPr>
              <w:r>
                <w:rPr>
                  <w:noProof/>
                </w:rPr>
                <w:t>(dátum nélk.). Forrás: https://miau.my-x.hu/miau/279/iphone.xlsx</w:t>
              </w:r>
            </w:p>
            <w:p w14:paraId="1846A2C5" w14:textId="77777777" w:rsidR="00F46391" w:rsidRDefault="00F46391" w:rsidP="00F46391">
              <w:pPr>
                <w:pStyle w:val="Irodalomjegyzk"/>
                <w:ind w:left="720" w:hanging="720"/>
                <w:rPr>
                  <w:noProof/>
                </w:rPr>
              </w:pPr>
              <w:r>
                <w:rPr>
                  <w:noProof/>
                </w:rPr>
                <w:t>(dátum nélk.). Forrás: https://miau.my-x.hu/miau/279/?C=M;O=D</w:t>
              </w:r>
            </w:p>
            <w:p w14:paraId="68DF160A" w14:textId="77777777" w:rsidR="00F46391" w:rsidRDefault="00F46391" w:rsidP="00F46391">
              <w:pPr>
                <w:pStyle w:val="Irodalomjegyzk"/>
                <w:ind w:left="720" w:hanging="720"/>
                <w:rPr>
                  <w:noProof/>
                </w:rPr>
              </w:pPr>
              <w:r>
                <w:rPr>
                  <w:noProof/>
                </w:rPr>
                <w:t xml:space="preserve">Ben Frye. (2020. július 24.). </w:t>
              </w:r>
              <w:r>
                <w:rPr>
                  <w:i/>
                  <w:iCs/>
                  <w:noProof/>
                </w:rPr>
                <w:t>WillowTree</w:t>
              </w:r>
              <w:r>
                <w:rPr>
                  <w:noProof/>
                </w:rPr>
                <w:t>. Letöltés dátuma: 2021. november 10, forrás: https://www.willowtreeapps.com/ideas/what-minimum-os-should-we-support-or-the-ethics-of-version-obsolescence</w:t>
              </w:r>
            </w:p>
            <w:p w14:paraId="515D597F" w14:textId="77777777" w:rsidR="00F46391" w:rsidRDefault="00F46391" w:rsidP="00F46391">
              <w:pPr>
                <w:pStyle w:val="Irodalomjegyzk"/>
                <w:ind w:left="720" w:hanging="720"/>
                <w:rPr>
                  <w:noProof/>
                </w:rPr>
              </w:pPr>
              <w:r>
                <w:rPr>
                  <w:noProof/>
                </w:rPr>
                <w:t xml:space="preserve">EIZO Europe GmbH. (2021). </w:t>
              </w:r>
              <w:r>
                <w:rPr>
                  <w:i/>
                  <w:iCs/>
                  <w:noProof/>
                </w:rPr>
                <w:t>EIZO</w:t>
              </w:r>
              <w:r>
                <w:rPr>
                  <w:noProof/>
                </w:rPr>
                <w:t>. Letöltés dátuma: 2021. december 12, forrás: https://www.eizo.hu/ismertetok/monitorismeretek/a-hdr-technologia-reszletes-ismertetese-a-hdr-technologia-fogalma/</w:t>
              </w:r>
            </w:p>
            <w:p w14:paraId="053F2B24" w14:textId="77777777" w:rsidR="00F46391" w:rsidRDefault="00F46391" w:rsidP="00F46391">
              <w:pPr>
                <w:pStyle w:val="Irodalomjegyzk"/>
                <w:ind w:left="720" w:hanging="720"/>
                <w:rPr>
                  <w:noProof/>
                </w:rPr>
              </w:pPr>
              <w:r>
                <w:rPr>
                  <w:noProof/>
                </w:rPr>
                <w:t xml:space="preserve">GSMArena. (2020). </w:t>
              </w:r>
              <w:r>
                <w:rPr>
                  <w:i/>
                  <w:iCs/>
                  <w:noProof/>
                </w:rPr>
                <w:t>GSMArena</w:t>
              </w:r>
              <w:r>
                <w:rPr>
                  <w:noProof/>
                </w:rPr>
                <w:t>. Letöltés dátuma: 2021. november 12, forrás: https://www.gsmarena.com/apple_iphone_se_(2020)-pictures-10170.php</w:t>
              </w:r>
            </w:p>
            <w:p w14:paraId="6366BAEC" w14:textId="77777777" w:rsidR="00F46391" w:rsidRDefault="00F46391" w:rsidP="00F46391">
              <w:pPr>
                <w:pStyle w:val="Irodalomjegyzk"/>
                <w:ind w:left="720" w:hanging="720"/>
                <w:rPr>
                  <w:noProof/>
                </w:rPr>
              </w:pPr>
              <w:r>
                <w:rPr>
                  <w:noProof/>
                </w:rPr>
                <w:t xml:space="preserve">Horváth Dóra, Nyirő Nóra, &amp; Csordás Tamás. (2016). </w:t>
              </w:r>
              <w:r>
                <w:rPr>
                  <w:i/>
                  <w:iCs/>
                  <w:noProof/>
                </w:rPr>
                <w:t>Médiaismeret Reklámeszközök és reklámhordozók.</w:t>
              </w:r>
              <w:r>
                <w:rPr>
                  <w:noProof/>
                </w:rPr>
                <w:t xml:space="preserve"> Budapest: Akadémiai Kiadó.</w:t>
              </w:r>
            </w:p>
            <w:p w14:paraId="771DEE6F" w14:textId="77777777" w:rsidR="00F46391" w:rsidRDefault="00F46391" w:rsidP="00F46391">
              <w:pPr>
                <w:pStyle w:val="Irodalomjegyzk"/>
                <w:ind w:left="720" w:hanging="720"/>
                <w:rPr>
                  <w:noProof/>
                </w:rPr>
              </w:pPr>
              <w:r>
                <w:rPr>
                  <w:noProof/>
                </w:rPr>
                <w:t xml:space="preserve">Kacsukné Bruckner Lívia, &amp; Kiss Tamás. (2019). </w:t>
              </w:r>
              <w:r>
                <w:rPr>
                  <w:i/>
                  <w:iCs/>
                  <w:noProof/>
                </w:rPr>
                <w:t>Bevezetés az üzleti informatikába.</w:t>
              </w:r>
              <w:r>
                <w:rPr>
                  <w:noProof/>
                </w:rPr>
                <w:t xml:space="preserve"> Budapest: Akadémiai Kiadó.</w:t>
              </w:r>
            </w:p>
            <w:p w14:paraId="52511E72" w14:textId="77777777" w:rsidR="00F46391" w:rsidRDefault="00F46391" w:rsidP="00F46391">
              <w:pPr>
                <w:pStyle w:val="Irodalomjegyzk"/>
                <w:ind w:left="720" w:hanging="720"/>
                <w:rPr>
                  <w:noProof/>
                </w:rPr>
              </w:pPr>
              <w:r>
                <w:rPr>
                  <w:noProof/>
                </w:rPr>
                <w:t xml:space="preserve">Mashable Inc. (2021). </w:t>
              </w:r>
              <w:r>
                <w:rPr>
                  <w:i/>
                  <w:iCs/>
                  <w:noProof/>
                </w:rPr>
                <w:t>Mashbale</w:t>
              </w:r>
              <w:r>
                <w:rPr>
                  <w:noProof/>
                </w:rPr>
                <w:t>. Letöltés dátuma: 2021. november 12, forrás: https://mashable.com/article/size-and-price-of-every-iphone-ever-released</w:t>
              </w:r>
            </w:p>
            <w:p w14:paraId="0D09DAA7" w14:textId="77777777" w:rsidR="00F46391" w:rsidRDefault="00F46391" w:rsidP="00F46391">
              <w:pPr>
                <w:pStyle w:val="Irodalomjegyzk"/>
                <w:ind w:left="720" w:hanging="720"/>
                <w:rPr>
                  <w:noProof/>
                </w:rPr>
              </w:pPr>
              <w:r>
                <w:rPr>
                  <w:noProof/>
                </w:rPr>
                <w:t xml:space="preserve">MiMi. (dátum nélk.). </w:t>
              </w:r>
              <w:r>
                <w:rPr>
                  <w:i/>
                  <w:iCs/>
                  <w:noProof/>
                </w:rPr>
                <w:t>MiMi</w:t>
              </w:r>
              <w:r>
                <w:rPr>
                  <w:noProof/>
                </w:rPr>
                <w:t>. Letöltés dátuma: 2021. december 12, forrás: https://www.mimi.hu/index.html</w:t>
              </w:r>
            </w:p>
            <w:p w14:paraId="4E15E6F9" w14:textId="77777777" w:rsidR="00F46391" w:rsidRDefault="00F46391" w:rsidP="00F46391">
              <w:pPr>
                <w:pStyle w:val="Irodalomjegyzk"/>
                <w:ind w:left="720" w:hanging="720"/>
                <w:rPr>
                  <w:noProof/>
                </w:rPr>
              </w:pPr>
              <w:r>
                <w:rPr>
                  <w:noProof/>
                </w:rPr>
                <w:t xml:space="preserve">SocialCompare. (2021). </w:t>
              </w:r>
              <w:r>
                <w:rPr>
                  <w:i/>
                  <w:iCs/>
                  <w:noProof/>
                </w:rPr>
                <w:t>SocialCompare - Collaborative comparison engine</w:t>
              </w:r>
              <w:r>
                <w:rPr>
                  <w:noProof/>
                </w:rPr>
                <w:t>. Letöltés dátuma: 2021. november 10, forrás: https://socialcompare.com/en/comparison/apple-iphone-product-line-comparison?fbclid=IwAR0hlrPjxf_FBxw1blmVqrFP-FOxM8wPNpF6hKOrClk13aNt1RbkHIxyiP0</w:t>
              </w:r>
            </w:p>
            <w:p w14:paraId="394AC20A" w14:textId="77777777" w:rsidR="00F46391" w:rsidRDefault="00F46391" w:rsidP="00F46391">
              <w:pPr>
                <w:pStyle w:val="Irodalomjegyzk"/>
                <w:ind w:left="720" w:hanging="720"/>
                <w:rPr>
                  <w:noProof/>
                </w:rPr>
              </w:pPr>
              <w:r>
                <w:rPr>
                  <w:noProof/>
                </w:rPr>
                <w:t xml:space="preserve">Wikipédia. (2021. október 8). </w:t>
              </w:r>
              <w:r>
                <w:rPr>
                  <w:i/>
                  <w:iCs/>
                  <w:noProof/>
                </w:rPr>
                <w:t>Wikipédia</w:t>
              </w:r>
              <w:r>
                <w:rPr>
                  <w:noProof/>
                </w:rPr>
                <w:t>. Letöltés dátuma: 2021. december 12, forrás: https://hu.wikipedia.org/wiki/Mem%C3%B3ria_(sz%C3%A1m%C3%ADt%C3%A1stechn</w:t>
              </w:r>
              <w:r>
                <w:rPr>
                  <w:noProof/>
                </w:rPr>
                <w:lastRenderedPageBreak/>
                <w:t>ika)?fbclid=IwAR19iL5mARmEdeT5Hm_omrSbz1axZRQuLhxjOSmqHqkInSWrJ7MAOaYQMFo#cite_note-1</w:t>
              </w:r>
            </w:p>
            <w:p w14:paraId="7CB554D0" w14:textId="37383EB4" w:rsidR="00157510" w:rsidRDefault="00157510" w:rsidP="00F46391">
              <w:r w:rsidRPr="00D064B6">
                <w:rPr>
                  <w:b/>
                  <w:bCs/>
                </w:rPr>
                <w:fldChar w:fldCharType="end"/>
              </w:r>
            </w:p>
          </w:sdtContent>
        </w:sdt>
      </w:sdtContent>
    </w:sdt>
    <w:p w14:paraId="5383A01B" w14:textId="77777777" w:rsidR="0013194F" w:rsidRDefault="0013194F" w:rsidP="0013194F"/>
    <w:p w14:paraId="7BA1FF0D" w14:textId="77777777" w:rsidR="0013194F" w:rsidRPr="0013194F" w:rsidRDefault="0013194F" w:rsidP="0013194F"/>
    <w:p w14:paraId="10C28E5C" w14:textId="77777777" w:rsidR="0013194F" w:rsidRPr="00966B34" w:rsidRDefault="0013194F" w:rsidP="00966B34"/>
    <w:p w14:paraId="12DC23FC" w14:textId="77777777" w:rsidR="00966B34" w:rsidRPr="00156C70" w:rsidRDefault="00966B34" w:rsidP="00156C70"/>
    <w:p w14:paraId="225D35BE" w14:textId="77777777" w:rsidR="00156C70" w:rsidRPr="00884338" w:rsidRDefault="00156C70" w:rsidP="00884338"/>
    <w:sectPr w:rsidR="00156C70" w:rsidRPr="00884338" w:rsidSect="00157510">
      <w:footerReference w:type="default" r:id="rId23"/>
      <w:pgSz w:w="11906" w:h="16838"/>
      <w:pgMar w:top="1417" w:right="1417" w:bottom="1417" w:left="1417" w:header="708" w:footer="708" w:gutter="0"/>
      <w:pgBorders w:display="firstPage" w:offsetFrom="page">
        <w:top w:val="thinThickSmallGap" w:sz="24" w:space="24" w:color="5B9BD5" w:themeColor="accent1"/>
        <w:left w:val="thinThickSmallGap" w:sz="24" w:space="24" w:color="5B9BD5" w:themeColor="accent1"/>
        <w:bottom w:val="thickThinSmallGap" w:sz="24" w:space="24" w:color="5B9BD5" w:themeColor="accent1"/>
        <w:right w:val="thickThinSmallGap" w:sz="2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63E79" w14:textId="77777777" w:rsidR="00CE3BA1" w:rsidRDefault="00CE3BA1" w:rsidP="00157510">
      <w:pPr>
        <w:spacing w:after="0" w:line="240" w:lineRule="auto"/>
      </w:pPr>
      <w:r>
        <w:separator/>
      </w:r>
    </w:p>
  </w:endnote>
  <w:endnote w:type="continuationSeparator" w:id="0">
    <w:p w14:paraId="15EF0F03" w14:textId="77777777" w:rsidR="00CE3BA1" w:rsidRDefault="00CE3BA1" w:rsidP="00157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135697"/>
      <w:docPartObj>
        <w:docPartGallery w:val="Page Numbers (Bottom of Page)"/>
        <w:docPartUnique/>
      </w:docPartObj>
    </w:sdtPr>
    <w:sdtEndPr/>
    <w:sdtContent>
      <w:p w14:paraId="5388E57A" w14:textId="77777777" w:rsidR="00157510" w:rsidRDefault="00157510">
        <w:pPr>
          <w:pStyle w:val="llb"/>
          <w:jc w:val="center"/>
        </w:pPr>
        <w:r>
          <w:fldChar w:fldCharType="begin"/>
        </w:r>
        <w:r>
          <w:instrText>PAGE   \* MERGEFORMAT</w:instrText>
        </w:r>
        <w:r>
          <w:fldChar w:fldCharType="separate"/>
        </w:r>
        <w:r>
          <w:rPr>
            <w:noProof/>
          </w:rPr>
          <w:t>6</w:t>
        </w:r>
        <w:r>
          <w:fldChar w:fldCharType="end"/>
        </w:r>
      </w:p>
    </w:sdtContent>
  </w:sdt>
  <w:p w14:paraId="45D86D16" w14:textId="77777777" w:rsidR="00157510" w:rsidRDefault="0015751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4874A" w14:textId="77777777" w:rsidR="00CE3BA1" w:rsidRDefault="00CE3BA1" w:rsidP="00157510">
      <w:pPr>
        <w:spacing w:after="0" w:line="240" w:lineRule="auto"/>
      </w:pPr>
      <w:r>
        <w:separator/>
      </w:r>
    </w:p>
  </w:footnote>
  <w:footnote w:type="continuationSeparator" w:id="0">
    <w:p w14:paraId="100FDB1A" w14:textId="77777777" w:rsidR="00CE3BA1" w:rsidRDefault="00CE3BA1" w:rsidP="001575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E7F10"/>
    <w:multiLevelType w:val="hybridMultilevel"/>
    <w:tmpl w:val="9C947F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B582A03"/>
    <w:multiLevelType w:val="hybridMultilevel"/>
    <w:tmpl w:val="029C93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35655FE"/>
    <w:multiLevelType w:val="hybridMultilevel"/>
    <w:tmpl w:val="92DA55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338"/>
    <w:rsid w:val="000156E2"/>
    <w:rsid w:val="0013194F"/>
    <w:rsid w:val="00145560"/>
    <w:rsid w:val="00154616"/>
    <w:rsid w:val="00156C70"/>
    <w:rsid w:val="00157510"/>
    <w:rsid w:val="00162E14"/>
    <w:rsid w:val="001E7755"/>
    <w:rsid w:val="0020580F"/>
    <w:rsid w:val="00257065"/>
    <w:rsid w:val="00270BC1"/>
    <w:rsid w:val="002A1150"/>
    <w:rsid w:val="002D5336"/>
    <w:rsid w:val="002E379D"/>
    <w:rsid w:val="00360BF8"/>
    <w:rsid w:val="003D5293"/>
    <w:rsid w:val="0041702D"/>
    <w:rsid w:val="004244D2"/>
    <w:rsid w:val="00425E6C"/>
    <w:rsid w:val="004756B4"/>
    <w:rsid w:val="00491006"/>
    <w:rsid w:val="005458C2"/>
    <w:rsid w:val="00586057"/>
    <w:rsid w:val="00591752"/>
    <w:rsid w:val="0064106A"/>
    <w:rsid w:val="006B193C"/>
    <w:rsid w:val="007E4913"/>
    <w:rsid w:val="00853B96"/>
    <w:rsid w:val="008676AC"/>
    <w:rsid w:val="00884338"/>
    <w:rsid w:val="008C1C92"/>
    <w:rsid w:val="00966B34"/>
    <w:rsid w:val="009F7EDB"/>
    <w:rsid w:val="00A02D3B"/>
    <w:rsid w:val="00A55605"/>
    <w:rsid w:val="00A66846"/>
    <w:rsid w:val="00A84B2E"/>
    <w:rsid w:val="00B25025"/>
    <w:rsid w:val="00BA4AE2"/>
    <w:rsid w:val="00BE6BC4"/>
    <w:rsid w:val="00C04B04"/>
    <w:rsid w:val="00C43B31"/>
    <w:rsid w:val="00C45E6E"/>
    <w:rsid w:val="00C657CD"/>
    <w:rsid w:val="00C76822"/>
    <w:rsid w:val="00CA00AE"/>
    <w:rsid w:val="00CC51C1"/>
    <w:rsid w:val="00CD13BC"/>
    <w:rsid w:val="00CD578E"/>
    <w:rsid w:val="00CE3BA1"/>
    <w:rsid w:val="00D064B6"/>
    <w:rsid w:val="00D441AD"/>
    <w:rsid w:val="00DC2B2E"/>
    <w:rsid w:val="00EC68EF"/>
    <w:rsid w:val="00F24D93"/>
    <w:rsid w:val="00F46391"/>
    <w:rsid w:val="00FB1A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8C7D7"/>
  <w15:chartTrackingRefBased/>
  <w15:docId w15:val="{49BE4B32-DA67-469F-BEFE-B06ADFAE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84338"/>
    <w:pPr>
      <w:spacing w:line="360" w:lineRule="auto"/>
      <w:jc w:val="both"/>
    </w:pPr>
    <w:rPr>
      <w:rFonts w:asciiTheme="majorHAnsi" w:hAnsiTheme="majorHAnsi"/>
      <w:sz w:val="24"/>
    </w:rPr>
  </w:style>
  <w:style w:type="paragraph" w:styleId="Cmsor1">
    <w:name w:val="heading 1"/>
    <w:basedOn w:val="Norml"/>
    <w:next w:val="Norml"/>
    <w:link w:val="Cmsor1Char"/>
    <w:uiPriority w:val="9"/>
    <w:qFormat/>
    <w:rsid w:val="00156C70"/>
    <w:pPr>
      <w:keepNext/>
      <w:keepLines/>
      <w:spacing w:before="240" w:after="0"/>
      <w:outlineLvl w:val="0"/>
    </w:pPr>
    <w:rPr>
      <w:rFonts w:eastAsiaTheme="majorEastAsia" w:cstheme="majorBidi"/>
      <w:b/>
      <w:color w:val="2E74B5" w:themeColor="accent1" w:themeShade="BF"/>
      <w:sz w:val="32"/>
      <w:szCs w:val="32"/>
    </w:rPr>
  </w:style>
  <w:style w:type="paragraph" w:styleId="Cmsor2">
    <w:name w:val="heading 2"/>
    <w:basedOn w:val="Norml"/>
    <w:next w:val="Norml"/>
    <w:link w:val="Cmsor2Char"/>
    <w:uiPriority w:val="9"/>
    <w:unhideWhenUsed/>
    <w:qFormat/>
    <w:rsid w:val="0020580F"/>
    <w:pPr>
      <w:keepNext/>
      <w:keepLines/>
      <w:spacing w:before="40" w:after="0"/>
      <w:outlineLvl w:val="1"/>
    </w:pPr>
    <w:rPr>
      <w:rFonts w:eastAsiaTheme="majorEastAsia" w:cstheme="majorBidi"/>
      <w:color w:val="2E74B5" w:themeColor="accent1" w:themeShade="BF"/>
      <w:sz w:val="28"/>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56C70"/>
    <w:rPr>
      <w:rFonts w:asciiTheme="majorHAnsi" w:eastAsiaTheme="majorEastAsia" w:hAnsiTheme="majorHAnsi" w:cstheme="majorBidi"/>
      <w:b/>
      <w:color w:val="2E74B5" w:themeColor="accent1" w:themeShade="BF"/>
      <w:sz w:val="32"/>
      <w:szCs w:val="32"/>
    </w:rPr>
  </w:style>
  <w:style w:type="paragraph" w:styleId="Tartalomjegyzkcmsora">
    <w:name w:val="TOC Heading"/>
    <w:basedOn w:val="Cmsor1"/>
    <w:next w:val="Norml"/>
    <w:uiPriority w:val="39"/>
    <w:unhideWhenUsed/>
    <w:qFormat/>
    <w:rsid w:val="00884338"/>
    <w:pPr>
      <w:outlineLvl w:val="9"/>
    </w:pPr>
    <w:rPr>
      <w:lang w:eastAsia="hu-HU"/>
    </w:rPr>
  </w:style>
  <w:style w:type="character" w:customStyle="1" w:styleId="Cmsor2Char">
    <w:name w:val="Címsor 2 Char"/>
    <w:basedOn w:val="Bekezdsalapbettpusa"/>
    <w:link w:val="Cmsor2"/>
    <w:uiPriority w:val="9"/>
    <w:rsid w:val="0020580F"/>
    <w:rPr>
      <w:rFonts w:asciiTheme="majorHAnsi" w:eastAsiaTheme="majorEastAsia" w:hAnsiTheme="majorHAnsi" w:cstheme="majorBidi"/>
      <w:color w:val="2E74B5" w:themeColor="accent1" w:themeShade="BF"/>
      <w:sz w:val="28"/>
      <w:szCs w:val="26"/>
    </w:rPr>
  </w:style>
  <w:style w:type="paragraph" w:styleId="TJ1">
    <w:name w:val="toc 1"/>
    <w:basedOn w:val="Norml"/>
    <w:next w:val="Norml"/>
    <w:autoRedefine/>
    <w:uiPriority w:val="39"/>
    <w:unhideWhenUsed/>
    <w:rsid w:val="00156C70"/>
    <w:pPr>
      <w:spacing w:after="100"/>
    </w:pPr>
  </w:style>
  <w:style w:type="paragraph" w:styleId="TJ2">
    <w:name w:val="toc 2"/>
    <w:basedOn w:val="Norml"/>
    <w:next w:val="Norml"/>
    <w:autoRedefine/>
    <w:uiPriority w:val="39"/>
    <w:unhideWhenUsed/>
    <w:rsid w:val="00156C70"/>
    <w:pPr>
      <w:spacing w:after="100"/>
      <w:ind w:left="240"/>
    </w:pPr>
  </w:style>
  <w:style w:type="character" w:styleId="Hiperhivatkozs">
    <w:name w:val="Hyperlink"/>
    <w:basedOn w:val="Bekezdsalapbettpusa"/>
    <w:uiPriority w:val="99"/>
    <w:unhideWhenUsed/>
    <w:rsid w:val="00156C70"/>
    <w:rPr>
      <w:color w:val="0563C1" w:themeColor="hyperlink"/>
      <w:u w:val="single"/>
    </w:rPr>
  </w:style>
  <w:style w:type="paragraph" w:styleId="lfej">
    <w:name w:val="header"/>
    <w:basedOn w:val="Norml"/>
    <w:link w:val="lfejChar"/>
    <w:uiPriority w:val="99"/>
    <w:unhideWhenUsed/>
    <w:rsid w:val="00157510"/>
    <w:pPr>
      <w:tabs>
        <w:tab w:val="center" w:pos="4536"/>
        <w:tab w:val="right" w:pos="9072"/>
      </w:tabs>
      <w:spacing w:after="0" w:line="240" w:lineRule="auto"/>
    </w:pPr>
  </w:style>
  <w:style w:type="character" w:customStyle="1" w:styleId="lfejChar">
    <w:name w:val="Élőfej Char"/>
    <w:basedOn w:val="Bekezdsalapbettpusa"/>
    <w:link w:val="lfej"/>
    <w:uiPriority w:val="99"/>
    <w:rsid w:val="00157510"/>
    <w:rPr>
      <w:rFonts w:asciiTheme="majorHAnsi" w:hAnsiTheme="majorHAnsi"/>
      <w:sz w:val="24"/>
    </w:rPr>
  </w:style>
  <w:style w:type="paragraph" w:styleId="llb">
    <w:name w:val="footer"/>
    <w:basedOn w:val="Norml"/>
    <w:link w:val="llbChar"/>
    <w:uiPriority w:val="99"/>
    <w:unhideWhenUsed/>
    <w:rsid w:val="00157510"/>
    <w:pPr>
      <w:tabs>
        <w:tab w:val="center" w:pos="4536"/>
        <w:tab w:val="right" w:pos="9072"/>
      </w:tabs>
      <w:spacing w:after="0" w:line="240" w:lineRule="auto"/>
    </w:pPr>
  </w:style>
  <w:style w:type="character" w:customStyle="1" w:styleId="llbChar">
    <w:name w:val="Élőláb Char"/>
    <w:basedOn w:val="Bekezdsalapbettpusa"/>
    <w:link w:val="llb"/>
    <w:uiPriority w:val="99"/>
    <w:rsid w:val="00157510"/>
    <w:rPr>
      <w:rFonts w:asciiTheme="majorHAnsi" w:hAnsiTheme="majorHAnsi"/>
      <w:sz w:val="24"/>
    </w:rPr>
  </w:style>
  <w:style w:type="character" w:styleId="Feloldatlanmegemlts">
    <w:name w:val="Unresolved Mention"/>
    <w:basedOn w:val="Bekezdsalapbettpusa"/>
    <w:uiPriority w:val="99"/>
    <w:semiHidden/>
    <w:unhideWhenUsed/>
    <w:rsid w:val="00D064B6"/>
    <w:rPr>
      <w:color w:val="605E5C"/>
      <w:shd w:val="clear" w:color="auto" w:fill="E1DFDD"/>
    </w:rPr>
  </w:style>
  <w:style w:type="paragraph" w:styleId="Irodalomjegyzk">
    <w:name w:val="Bibliography"/>
    <w:basedOn w:val="Norml"/>
    <w:next w:val="Norml"/>
    <w:uiPriority w:val="37"/>
    <w:unhideWhenUsed/>
    <w:rsid w:val="00D064B6"/>
  </w:style>
  <w:style w:type="paragraph" w:styleId="Listaszerbekezds">
    <w:name w:val="List Paragraph"/>
    <w:basedOn w:val="Norml"/>
    <w:uiPriority w:val="34"/>
    <w:qFormat/>
    <w:rsid w:val="00C43B31"/>
    <w:pPr>
      <w:ind w:left="720"/>
      <w:contextualSpacing/>
    </w:pPr>
  </w:style>
  <w:style w:type="character" w:styleId="Mrltotthiperhivatkozs">
    <w:name w:val="FollowedHyperlink"/>
    <w:basedOn w:val="Bekezdsalapbettpusa"/>
    <w:uiPriority w:val="99"/>
    <w:semiHidden/>
    <w:unhideWhenUsed/>
    <w:rsid w:val="000156E2"/>
    <w:rPr>
      <w:color w:val="954F72" w:themeColor="followedHyperlink"/>
      <w:u w:val="single"/>
    </w:rPr>
  </w:style>
  <w:style w:type="paragraph" w:styleId="Kpalrs">
    <w:name w:val="caption"/>
    <w:basedOn w:val="Norml"/>
    <w:next w:val="Norml"/>
    <w:uiPriority w:val="35"/>
    <w:unhideWhenUsed/>
    <w:qFormat/>
    <w:rsid w:val="00BA4AE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169">
      <w:bodyDiv w:val="1"/>
      <w:marLeft w:val="0"/>
      <w:marRight w:val="0"/>
      <w:marTop w:val="0"/>
      <w:marBottom w:val="0"/>
      <w:divBdr>
        <w:top w:val="none" w:sz="0" w:space="0" w:color="auto"/>
        <w:left w:val="none" w:sz="0" w:space="0" w:color="auto"/>
        <w:bottom w:val="none" w:sz="0" w:space="0" w:color="auto"/>
        <w:right w:val="none" w:sz="0" w:space="0" w:color="auto"/>
      </w:divBdr>
    </w:div>
    <w:div w:id="82142992">
      <w:bodyDiv w:val="1"/>
      <w:marLeft w:val="0"/>
      <w:marRight w:val="0"/>
      <w:marTop w:val="0"/>
      <w:marBottom w:val="0"/>
      <w:divBdr>
        <w:top w:val="none" w:sz="0" w:space="0" w:color="auto"/>
        <w:left w:val="none" w:sz="0" w:space="0" w:color="auto"/>
        <w:bottom w:val="none" w:sz="0" w:space="0" w:color="auto"/>
        <w:right w:val="none" w:sz="0" w:space="0" w:color="auto"/>
      </w:divBdr>
    </w:div>
    <w:div w:id="97023280">
      <w:bodyDiv w:val="1"/>
      <w:marLeft w:val="0"/>
      <w:marRight w:val="0"/>
      <w:marTop w:val="0"/>
      <w:marBottom w:val="0"/>
      <w:divBdr>
        <w:top w:val="none" w:sz="0" w:space="0" w:color="auto"/>
        <w:left w:val="none" w:sz="0" w:space="0" w:color="auto"/>
        <w:bottom w:val="none" w:sz="0" w:space="0" w:color="auto"/>
        <w:right w:val="none" w:sz="0" w:space="0" w:color="auto"/>
      </w:divBdr>
    </w:div>
    <w:div w:id="101152842">
      <w:bodyDiv w:val="1"/>
      <w:marLeft w:val="0"/>
      <w:marRight w:val="0"/>
      <w:marTop w:val="0"/>
      <w:marBottom w:val="0"/>
      <w:divBdr>
        <w:top w:val="none" w:sz="0" w:space="0" w:color="auto"/>
        <w:left w:val="none" w:sz="0" w:space="0" w:color="auto"/>
        <w:bottom w:val="none" w:sz="0" w:space="0" w:color="auto"/>
        <w:right w:val="none" w:sz="0" w:space="0" w:color="auto"/>
      </w:divBdr>
    </w:div>
    <w:div w:id="296759892">
      <w:bodyDiv w:val="1"/>
      <w:marLeft w:val="0"/>
      <w:marRight w:val="0"/>
      <w:marTop w:val="0"/>
      <w:marBottom w:val="0"/>
      <w:divBdr>
        <w:top w:val="none" w:sz="0" w:space="0" w:color="auto"/>
        <w:left w:val="none" w:sz="0" w:space="0" w:color="auto"/>
        <w:bottom w:val="none" w:sz="0" w:space="0" w:color="auto"/>
        <w:right w:val="none" w:sz="0" w:space="0" w:color="auto"/>
      </w:divBdr>
    </w:div>
    <w:div w:id="535429619">
      <w:bodyDiv w:val="1"/>
      <w:marLeft w:val="0"/>
      <w:marRight w:val="0"/>
      <w:marTop w:val="0"/>
      <w:marBottom w:val="0"/>
      <w:divBdr>
        <w:top w:val="none" w:sz="0" w:space="0" w:color="auto"/>
        <w:left w:val="none" w:sz="0" w:space="0" w:color="auto"/>
        <w:bottom w:val="none" w:sz="0" w:space="0" w:color="auto"/>
        <w:right w:val="none" w:sz="0" w:space="0" w:color="auto"/>
      </w:divBdr>
    </w:div>
    <w:div w:id="805583773">
      <w:bodyDiv w:val="1"/>
      <w:marLeft w:val="0"/>
      <w:marRight w:val="0"/>
      <w:marTop w:val="0"/>
      <w:marBottom w:val="0"/>
      <w:divBdr>
        <w:top w:val="none" w:sz="0" w:space="0" w:color="auto"/>
        <w:left w:val="none" w:sz="0" w:space="0" w:color="auto"/>
        <w:bottom w:val="none" w:sz="0" w:space="0" w:color="auto"/>
        <w:right w:val="none" w:sz="0" w:space="0" w:color="auto"/>
      </w:divBdr>
    </w:div>
    <w:div w:id="816458431">
      <w:bodyDiv w:val="1"/>
      <w:marLeft w:val="0"/>
      <w:marRight w:val="0"/>
      <w:marTop w:val="0"/>
      <w:marBottom w:val="0"/>
      <w:divBdr>
        <w:top w:val="none" w:sz="0" w:space="0" w:color="auto"/>
        <w:left w:val="none" w:sz="0" w:space="0" w:color="auto"/>
        <w:bottom w:val="none" w:sz="0" w:space="0" w:color="auto"/>
        <w:right w:val="none" w:sz="0" w:space="0" w:color="auto"/>
      </w:divBdr>
    </w:div>
    <w:div w:id="835608455">
      <w:bodyDiv w:val="1"/>
      <w:marLeft w:val="0"/>
      <w:marRight w:val="0"/>
      <w:marTop w:val="0"/>
      <w:marBottom w:val="0"/>
      <w:divBdr>
        <w:top w:val="none" w:sz="0" w:space="0" w:color="auto"/>
        <w:left w:val="none" w:sz="0" w:space="0" w:color="auto"/>
        <w:bottom w:val="none" w:sz="0" w:space="0" w:color="auto"/>
        <w:right w:val="none" w:sz="0" w:space="0" w:color="auto"/>
      </w:divBdr>
    </w:div>
    <w:div w:id="877592744">
      <w:bodyDiv w:val="1"/>
      <w:marLeft w:val="0"/>
      <w:marRight w:val="0"/>
      <w:marTop w:val="0"/>
      <w:marBottom w:val="0"/>
      <w:divBdr>
        <w:top w:val="none" w:sz="0" w:space="0" w:color="auto"/>
        <w:left w:val="none" w:sz="0" w:space="0" w:color="auto"/>
        <w:bottom w:val="none" w:sz="0" w:space="0" w:color="auto"/>
        <w:right w:val="none" w:sz="0" w:space="0" w:color="auto"/>
      </w:divBdr>
    </w:div>
    <w:div w:id="964239271">
      <w:bodyDiv w:val="1"/>
      <w:marLeft w:val="0"/>
      <w:marRight w:val="0"/>
      <w:marTop w:val="0"/>
      <w:marBottom w:val="0"/>
      <w:divBdr>
        <w:top w:val="none" w:sz="0" w:space="0" w:color="auto"/>
        <w:left w:val="none" w:sz="0" w:space="0" w:color="auto"/>
        <w:bottom w:val="none" w:sz="0" w:space="0" w:color="auto"/>
        <w:right w:val="none" w:sz="0" w:space="0" w:color="auto"/>
      </w:divBdr>
    </w:div>
    <w:div w:id="1008142613">
      <w:bodyDiv w:val="1"/>
      <w:marLeft w:val="0"/>
      <w:marRight w:val="0"/>
      <w:marTop w:val="0"/>
      <w:marBottom w:val="0"/>
      <w:divBdr>
        <w:top w:val="none" w:sz="0" w:space="0" w:color="auto"/>
        <w:left w:val="none" w:sz="0" w:space="0" w:color="auto"/>
        <w:bottom w:val="none" w:sz="0" w:space="0" w:color="auto"/>
        <w:right w:val="none" w:sz="0" w:space="0" w:color="auto"/>
      </w:divBdr>
    </w:div>
    <w:div w:id="1012418134">
      <w:bodyDiv w:val="1"/>
      <w:marLeft w:val="0"/>
      <w:marRight w:val="0"/>
      <w:marTop w:val="0"/>
      <w:marBottom w:val="0"/>
      <w:divBdr>
        <w:top w:val="none" w:sz="0" w:space="0" w:color="auto"/>
        <w:left w:val="none" w:sz="0" w:space="0" w:color="auto"/>
        <w:bottom w:val="none" w:sz="0" w:space="0" w:color="auto"/>
        <w:right w:val="none" w:sz="0" w:space="0" w:color="auto"/>
      </w:divBdr>
    </w:div>
    <w:div w:id="1080714283">
      <w:bodyDiv w:val="1"/>
      <w:marLeft w:val="0"/>
      <w:marRight w:val="0"/>
      <w:marTop w:val="0"/>
      <w:marBottom w:val="0"/>
      <w:divBdr>
        <w:top w:val="none" w:sz="0" w:space="0" w:color="auto"/>
        <w:left w:val="none" w:sz="0" w:space="0" w:color="auto"/>
        <w:bottom w:val="none" w:sz="0" w:space="0" w:color="auto"/>
        <w:right w:val="none" w:sz="0" w:space="0" w:color="auto"/>
      </w:divBdr>
    </w:div>
    <w:div w:id="1137840802">
      <w:bodyDiv w:val="1"/>
      <w:marLeft w:val="0"/>
      <w:marRight w:val="0"/>
      <w:marTop w:val="0"/>
      <w:marBottom w:val="0"/>
      <w:divBdr>
        <w:top w:val="none" w:sz="0" w:space="0" w:color="auto"/>
        <w:left w:val="none" w:sz="0" w:space="0" w:color="auto"/>
        <w:bottom w:val="none" w:sz="0" w:space="0" w:color="auto"/>
        <w:right w:val="none" w:sz="0" w:space="0" w:color="auto"/>
      </w:divBdr>
    </w:div>
    <w:div w:id="1140684705">
      <w:bodyDiv w:val="1"/>
      <w:marLeft w:val="0"/>
      <w:marRight w:val="0"/>
      <w:marTop w:val="0"/>
      <w:marBottom w:val="0"/>
      <w:divBdr>
        <w:top w:val="none" w:sz="0" w:space="0" w:color="auto"/>
        <w:left w:val="none" w:sz="0" w:space="0" w:color="auto"/>
        <w:bottom w:val="none" w:sz="0" w:space="0" w:color="auto"/>
        <w:right w:val="none" w:sz="0" w:space="0" w:color="auto"/>
      </w:divBdr>
    </w:div>
    <w:div w:id="1150681110">
      <w:bodyDiv w:val="1"/>
      <w:marLeft w:val="0"/>
      <w:marRight w:val="0"/>
      <w:marTop w:val="0"/>
      <w:marBottom w:val="0"/>
      <w:divBdr>
        <w:top w:val="none" w:sz="0" w:space="0" w:color="auto"/>
        <w:left w:val="none" w:sz="0" w:space="0" w:color="auto"/>
        <w:bottom w:val="none" w:sz="0" w:space="0" w:color="auto"/>
        <w:right w:val="none" w:sz="0" w:space="0" w:color="auto"/>
      </w:divBdr>
    </w:div>
    <w:div w:id="1302731867">
      <w:bodyDiv w:val="1"/>
      <w:marLeft w:val="0"/>
      <w:marRight w:val="0"/>
      <w:marTop w:val="0"/>
      <w:marBottom w:val="0"/>
      <w:divBdr>
        <w:top w:val="none" w:sz="0" w:space="0" w:color="auto"/>
        <w:left w:val="none" w:sz="0" w:space="0" w:color="auto"/>
        <w:bottom w:val="none" w:sz="0" w:space="0" w:color="auto"/>
        <w:right w:val="none" w:sz="0" w:space="0" w:color="auto"/>
      </w:divBdr>
    </w:div>
    <w:div w:id="1323436315">
      <w:bodyDiv w:val="1"/>
      <w:marLeft w:val="0"/>
      <w:marRight w:val="0"/>
      <w:marTop w:val="0"/>
      <w:marBottom w:val="0"/>
      <w:divBdr>
        <w:top w:val="none" w:sz="0" w:space="0" w:color="auto"/>
        <w:left w:val="none" w:sz="0" w:space="0" w:color="auto"/>
        <w:bottom w:val="none" w:sz="0" w:space="0" w:color="auto"/>
        <w:right w:val="none" w:sz="0" w:space="0" w:color="auto"/>
      </w:divBdr>
    </w:div>
    <w:div w:id="1337418409">
      <w:bodyDiv w:val="1"/>
      <w:marLeft w:val="0"/>
      <w:marRight w:val="0"/>
      <w:marTop w:val="0"/>
      <w:marBottom w:val="0"/>
      <w:divBdr>
        <w:top w:val="none" w:sz="0" w:space="0" w:color="auto"/>
        <w:left w:val="none" w:sz="0" w:space="0" w:color="auto"/>
        <w:bottom w:val="none" w:sz="0" w:space="0" w:color="auto"/>
        <w:right w:val="none" w:sz="0" w:space="0" w:color="auto"/>
      </w:divBdr>
    </w:div>
    <w:div w:id="1375159215">
      <w:bodyDiv w:val="1"/>
      <w:marLeft w:val="0"/>
      <w:marRight w:val="0"/>
      <w:marTop w:val="0"/>
      <w:marBottom w:val="0"/>
      <w:divBdr>
        <w:top w:val="none" w:sz="0" w:space="0" w:color="auto"/>
        <w:left w:val="none" w:sz="0" w:space="0" w:color="auto"/>
        <w:bottom w:val="none" w:sz="0" w:space="0" w:color="auto"/>
        <w:right w:val="none" w:sz="0" w:space="0" w:color="auto"/>
      </w:divBdr>
    </w:div>
    <w:div w:id="1425302165">
      <w:bodyDiv w:val="1"/>
      <w:marLeft w:val="0"/>
      <w:marRight w:val="0"/>
      <w:marTop w:val="0"/>
      <w:marBottom w:val="0"/>
      <w:divBdr>
        <w:top w:val="none" w:sz="0" w:space="0" w:color="auto"/>
        <w:left w:val="none" w:sz="0" w:space="0" w:color="auto"/>
        <w:bottom w:val="none" w:sz="0" w:space="0" w:color="auto"/>
        <w:right w:val="none" w:sz="0" w:space="0" w:color="auto"/>
      </w:divBdr>
    </w:div>
    <w:div w:id="1425958139">
      <w:bodyDiv w:val="1"/>
      <w:marLeft w:val="0"/>
      <w:marRight w:val="0"/>
      <w:marTop w:val="0"/>
      <w:marBottom w:val="0"/>
      <w:divBdr>
        <w:top w:val="none" w:sz="0" w:space="0" w:color="auto"/>
        <w:left w:val="none" w:sz="0" w:space="0" w:color="auto"/>
        <w:bottom w:val="none" w:sz="0" w:space="0" w:color="auto"/>
        <w:right w:val="none" w:sz="0" w:space="0" w:color="auto"/>
      </w:divBdr>
    </w:div>
    <w:div w:id="1470128347">
      <w:bodyDiv w:val="1"/>
      <w:marLeft w:val="0"/>
      <w:marRight w:val="0"/>
      <w:marTop w:val="0"/>
      <w:marBottom w:val="0"/>
      <w:divBdr>
        <w:top w:val="none" w:sz="0" w:space="0" w:color="auto"/>
        <w:left w:val="none" w:sz="0" w:space="0" w:color="auto"/>
        <w:bottom w:val="none" w:sz="0" w:space="0" w:color="auto"/>
        <w:right w:val="none" w:sz="0" w:space="0" w:color="auto"/>
      </w:divBdr>
    </w:div>
    <w:div w:id="1498421323">
      <w:bodyDiv w:val="1"/>
      <w:marLeft w:val="0"/>
      <w:marRight w:val="0"/>
      <w:marTop w:val="0"/>
      <w:marBottom w:val="0"/>
      <w:divBdr>
        <w:top w:val="none" w:sz="0" w:space="0" w:color="auto"/>
        <w:left w:val="none" w:sz="0" w:space="0" w:color="auto"/>
        <w:bottom w:val="none" w:sz="0" w:space="0" w:color="auto"/>
        <w:right w:val="none" w:sz="0" w:space="0" w:color="auto"/>
      </w:divBdr>
    </w:div>
    <w:div w:id="1560435859">
      <w:bodyDiv w:val="1"/>
      <w:marLeft w:val="0"/>
      <w:marRight w:val="0"/>
      <w:marTop w:val="0"/>
      <w:marBottom w:val="0"/>
      <w:divBdr>
        <w:top w:val="none" w:sz="0" w:space="0" w:color="auto"/>
        <w:left w:val="none" w:sz="0" w:space="0" w:color="auto"/>
        <w:bottom w:val="none" w:sz="0" w:space="0" w:color="auto"/>
        <w:right w:val="none" w:sz="0" w:space="0" w:color="auto"/>
      </w:divBdr>
    </w:div>
    <w:div w:id="1582912372">
      <w:bodyDiv w:val="1"/>
      <w:marLeft w:val="0"/>
      <w:marRight w:val="0"/>
      <w:marTop w:val="0"/>
      <w:marBottom w:val="0"/>
      <w:divBdr>
        <w:top w:val="none" w:sz="0" w:space="0" w:color="auto"/>
        <w:left w:val="none" w:sz="0" w:space="0" w:color="auto"/>
        <w:bottom w:val="none" w:sz="0" w:space="0" w:color="auto"/>
        <w:right w:val="none" w:sz="0" w:space="0" w:color="auto"/>
      </w:divBdr>
    </w:div>
    <w:div w:id="1584606646">
      <w:bodyDiv w:val="1"/>
      <w:marLeft w:val="0"/>
      <w:marRight w:val="0"/>
      <w:marTop w:val="0"/>
      <w:marBottom w:val="0"/>
      <w:divBdr>
        <w:top w:val="none" w:sz="0" w:space="0" w:color="auto"/>
        <w:left w:val="none" w:sz="0" w:space="0" w:color="auto"/>
        <w:bottom w:val="none" w:sz="0" w:space="0" w:color="auto"/>
        <w:right w:val="none" w:sz="0" w:space="0" w:color="auto"/>
      </w:divBdr>
    </w:div>
    <w:div w:id="1695500928">
      <w:bodyDiv w:val="1"/>
      <w:marLeft w:val="0"/>
      <w:marRight w:val="0"/>
      <w:marTop w:val="0"/>
      <w:marBottom w:val="0"/>
      <w:divBdr>
        <w:top w:val="none" w:sz="0" w:space="0" w:color="auto"/>
        <w:left w:val="none" w:sz="0" w:space="0" w:color="auto"/>
        <w:bottom w:val="none" w:sz="0" w:space="0" w:color="auto"/>
        <w:right w:val="none" w:sz="0" w:space="0" w:color="auto"/>
      </w:divBdr>
    </w:div>
    <w:div w:id="1701054489">
      <w:bodyDiv w:val="1"/>
      <w:marLeft w:val="0"/>
      <w:marRight w:val="0"/>
      <w:marTop w:val="0"/>
      <w:marBottom w:val="0"/>
      <w:divBdr>
        <w:top w:val="none" w:sz="0" w:space="0" w:color="auto"/>
        <w:left w:val="none" w:sz="0" w:space="0" w:color="auto"/>
        <w:bottom w:val="none" w:sz="0" w:space="0" w:color="auto"/>
        <w:right w:val="none" w:sz="0" w:space="0" w:color="auto"/>
      </w:divBdr>
    </w:div>
    <w:div w:id="1730960524">
      <w:bodyDiv w:val="1"/>
      <w:marLeft w:val="0"/>
      <w:marRight w:val="0"/>
      <w:marTop w:val="0"/>
      <w:marBottom w:val="0"/>
      <w:divBdr>
        <w:top w:val="none" w:sz="0" w:space="0" w:color="auto"/>
        <w:left w:val="none" w:sz="0" w:space="0" w:color="auto"/>
        <w:bottom w:val="none" w:sz="0" w:space="0" w:color="auto"/>
        <w:right w:val="none" w:sz="0" w:space="0" w:color="auto"/>
      </w:divBdr>
    </w:div>
    <w:div w:id="1747024555">
      <w:bodyDiv w:val="1"/>
      <w:marLeft w:val="0"/>
      <w:marRight w:val="0"/>
      <w:marTop w:val="0"/>
      <w:marBottom w:val="0"/>
      <w:divBdr>
        <w:top w:val="none" w:sz="0" w:space="0" w:color="auto"/>
        <w:left w:val="none" w:sz="0" w:space="0" w:color="auto"/>
        <w:bottom w:val="none" w:sz="0" w:space="0" w:color="auto"/>
        <w:right w:val="none" w:sz="0" w:space="0" w:color="auto"/>
      </w:divBdr>
    </w:div>
    <w:div w:id="1789615521">
      <w:bodyDiv w:val="1"/>
      <w:marLeft w:val="0"/>
      <w:marRight w:val="0"/>
      <w:marTop w:val="0"/>
      <w:marBottom w:val="0"/>
      <w:divBdr>
        <w:top w:val="none" w:sz="0" w:space="0" w:color="auto"/>
        <w:left w:val="none" w:sz="0" w:space="0" w:color="auto"/>
        <w:bottom w:val="none" w:sz="0" w:space="0" w:color="auto"/>
        <w:right w:val="none" w:sz="0" w:space="0" w:color="auto"/>
      </w:divBdr>
    </w:div>
    <w:div w:id="1800225868">
      <w:bodyDiv w:val="1"/>
      <w:marLeft w:val="0"/>
      <w:marRight w:val="0"/>
      <w:marTop w:val="0"/>
      <w:marBottom w:val="0"/>
      <w:divBdr>
        <w:top w:val="none" w:sz="0" w:space="0" w:color="auto"/>
        <w:left w:val="none" w:sz="0" w:space="0" w:color="auto"/>
        <w:bottom w:val="none" w:sz="0" w:space="0" w:color="auto"/>
        <w:right w:val="none" w:sz="0" w:space="0" w:color="auto"/>
      </w:divBdr>
    </w:div>
    <w:div w:id="1861966571">
      <w:bodyDiv w:val="1"/>
      <w:marLeft w:val="0"/>
      <w:marRight w:val="0"/>
      <w:marTop w:val="0"/>
      <w:marBottom w:val="0"/>
      <w:divBdr>
        <w:top w:val="none" w:sz="0" w:space="0" w:color="auto"/>
        <w:left w:val="none" w:sz="0" w:space="0" w:color="auto"/>
        <w:bottom w:val="none" w:sz="0" w:space="0" w:color="auto"/>
        <w:right w:val="none" w:sz="0" w:space="0" w:color="auto"/>
      </w:divBdr>
    </w:div>
    <w:div w:id="1868834617">
      <w:bodyDiv w:val="1"/>
      <w:marLeft w:val="0"/>
      <w:marRight w:val="0"/>
      <w:marTop w:val="0"/>
      <w:marBottom w:val="0"/>
      <w:divBdr>
        <w:top w:val="none" w:sz="0" w:space="0" w:color="auto"/>
        <w:left w:val="none" w:sz="0" w:space="0" w:color="auto"/>
        <w:bottom w:val="none" w:sz="0" w:space="0" w:color="auto"/>
        <w:right w:val="none" w:sz="0" w:space="0" w:color="auto"/>
      </w:divBdr>
    </w:div>
    <w:div w:id="1916279554">
      <w:bodyDiv w:val="1"/>
      <w:marLeft w:val="0"/>
      <w:marRight w:val="0"/>
      <w:marTop w:val="0"/>
      <w:marBottom w:val="0"/>
      <w:divBdr>
        <w:top w:val="none" w:sz="0" w:space="0" w:color="auto"/>
        <w:left w:val="none" w:sz="0" w:space="0" w:color="auto"/>
        <w:bottom w:val="none" w:sz="0" w:space="0" w:color="auto"/>
        <w:right w:val="none" w:sz="0" w:space="0" w:color="auto"/>
      </w:divBdr>
    </w:div>
    <w:div w:id="1921526788">
      <w:bodyDiv w:val="1"/>
      <w:marLeft w:val="0"/>
      <w:marRight w:val="0"/>
      <w:marTop w:val="0"/>
      <w:marBottom w:val="0"/>
      <w:divBdr>
        <w:top w:val="none" w:sz="0" w:space="0" w:color="auto"/>
        <w:left w:val="none" w:sz="0" w:space="0" w:color="auto"/>
        <w:bottom w:val="none" w:sz="0" w:space="0" w:color="auto"/>
        <w:right w:val="none" w:sz="0" w:space="0" w:color="auto"/>
      </w:divBdr>
    </w:div>
    <w:div w:id="1930965608">
      <w:bodyDiv w:val="1"/>
      <w:marLeft w:val="0"/>
      <w:marRight w:val="0"/>
      <w:marTop w:val="0"/>
      <w:marBottom w:val="0"/>
      <w:divBdr>
        <w:top w:val="none" w:sz="0" w:space="0" w:color="auto"/>
        <w:left w:val="none" w:sz="0" w:space="0" w:color="auto"/>
        <w:bottom w:val="none" w:sz="0" w:space="0" w:color="auto"/>
        <w:right w:val="none" w:sz="0" w:space="0" w:color="auto"/>
      </w:divBdr>
    </w:div>
    <w:div w:id="1941524020">
      <w:bodyDiv w:val="1"/>
      <w:marLeft w:val="0"/>
      <w:marRight w:val="0"/>
      <w:marTop w:val="0"/>
      <w:marBottom w:val="0"/>
      <w:divBdr>
        <w:top w:val="none" w:sz="0" w:space="0" w:color="auto"/>
        <w:left w:val="none" w:sz="0" w:space="0" w:color="auto"/>
        <w:bottom w:val="none" w:sz="0" w:space="0" w:color="auto"/>
        <w:right w:val="none" w:sz="0" w:space="0" w:color="auto"/>
      </w:divBdr>
    </w:div>
    <w:div w:id="19549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au.my-x.hu/miau/196/My-X%20Team_A5%20fuzet_HU_jav.pdf" TargetMode="External"/><Relationship Id="rId18" Type="http://schemas.openxmlformats.org/officeDocument/2006/relationships/hyperlink" Target="https://miau.my-x.hu/miau/279/iphone.xlsx"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socialcompare.com" TargetMode="External"/><Relationship Id="rId17" Type="http://schemas.openxmlformats.org/officeDocument/2006/relationships/hyperlink" Target="https://miau.my-x.hu/miau/279/iphone.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hyperlink" Target="https://miau.my-x.hu/miau/279/iphone.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hable.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au.my-x.hu/miau/279/iphone.xlsx" TargetMode="External"/><Relationship Id="rId23" Type="http://schemas.openxmlformats.org/officeDocument/2006/relationships/footer" Target="footer1.xml"/><Relationship Id="rId10" Type="http://schemas.openxmlformats.org/officeDocument/2006/relationships/hyperlink" Target="http://www.gsmarena.com" TargetMode="External"/><Relationship Id="rId19"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hyperlink" Target="http://www.google.hu" TargetMode="External"/><Relationship Id="rId14" Type="http://schemas.openxmlformats.org/officeDocument/2006/relationships/hyperlink" Target="https://miau.my-x.hu/myx-free/coco/" TargetMode="External"/><Relationship Id="rId22" Type="http://schemas.microsoft.com/office/2007/relationships/hdphoto" Target="media/hdphoto1.wdp"/></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Ben20</b:Tag>
    <b:SourceType>InternetSite</b:SourceType>
    <b:Guid>{401A0053-2382-467A-88F0-8E6DB6BB0AE4}</b:Guid>
    <b:Title>WillowTree</b:Title>
    <b:Year>2020</b:Year>
    <b:Author>
      <b:Author>
        <b:NameList>
          <b:Person>
            <b:Last>Ben Frye</b:Last>
          </b:Person>
        </b:NameList>
      </b:Author>
    </b:Author>
    <b:Month>július</b:Month>
    <b:Day>24.</b:Day>
    <b:YearAccessed>2021</b:YearAccessed>
    <b:MonthAccessed>november</b:MonthAccessed>
    <b:DayAccessed>10</b:DayAccessed>
    <b:URL>https://www.willowtreeapps.com/ideas/what-minimum-os-should-we-support-or-the-ethics-of-version-obsolescence</b:URL>
    <b:RefOrder>1</b:RefOrder>
  </b:Source>
  <b:Source>
    <b:Tag>GSM20</b:Tag>
    <b:SourceType>InternetSite</b:SourceType>
    <b:Guid>{374A1FA5-CD11-450B-AA16-A10E8CC53201}</b:Guid>
    <b:Author>
      <b:Author>
        <b:NameList>
          <b:Person>
            <b:Last>GSMArena</b:Last>
          </b:Person>
        </b:NameList>
      </b:Author>
    </b:Author>
    <b:Title>GSMArena</b:Title>
    <b:Year>2020</b:Year>
    <b:YearAccessed>2021</b:YearAccessed>
    <b:MonthAccessed>november</b:MonthAccessed>
    <b:DayAccessed>12</b:DayAccessed>
    <b:URL>https://www.gsmarena.com/apple_iphone_se_(2020)-pictures-10170.php</b:URL>
    <b:RefOrder>7</b:RefOrder>
  </b:Source>
  <b:Source>
    <b:Tag>Mas21</b:Tag>
    <b:SourceType>InternetSite</b:SourceType>
    <b:Guid>{D51BA6DA-82CE-44D9-A013-01D5175E0104}</b:Guid>
    <b:Author>
      <b:Author>
        <b:NameList>
          <b:Person>
            <b:Last>Mashable Inc.</b:Last>
          </b:Person>
        </b:NameList>
      </b:Author>
    </b:Author>
    <b:Title>Mashbale</b:Title>
    <b:Year>2021</b:Year>
    <b:YearAccessed>2021</b:YearAccessed>
    <b:MonthAccessed>november</b:MonthAccessed>
    <b:DayAccessed>12</b:DayAccessed>
    <b:URL>https://mashable.com/article/size-and-price-of-every-iphone-ever-released</b:URL>
    <b:RefOrder>8</b:RefOrder>
  </b:Source>
  <b:Source>
    <b:Tag>Soc21</b:Tag>
    <b:SourceType>InternetSite</b:SourceType>
    <b:Guid>{3A07E334-70AF-4B3B-8D04-9F16CD7EE41C}</b:Guid>
    <b:Author>
      <b:Author>
        <b:NameList>
          <b:Person>
            <b:Last>SocialCompare</b:Last>
          </b:Person>
        </b:NameList>
      </b:Author>
    </b:Author>
    <b:Title>SocialCompare - Collaborative comparison engine</b:Title>
    <b:Year>2021</b:Year>
    <b:YearAccessed>2021</b:YearAccessed>
    <b:MonthAccessed>november</b:MonthAccessed>
    <b:DayAccessed>10</b:DayAccessed>
    <b:URL>https://socialcompare.com/en/comparison/apple-iphone-product-line-comparison?fbclid=IwAR0hlrPjxf_FBxw1blmVqrFP-FOxM8wPNpF6hKOrClk13aNt1RbkHIxyiP0</b:URL>
    <b:RefOrder>9</b:RefOrder>
  </b:Source>
  <b:Source>
    <b:Tag>Hor16</b:Tag>
    <b:SourceType>Book</b:SourceType>
    <b:Guid>{B4E6AAB8-70FB-4771-8C5F-B0CE75DFF476}</b:Guid>
    <b:Title>Médiaismeret Reklámeszközök és reklámhordozók</b:Title>
    <b:Year>2016</b:Year>
    <b:City>Budapest</b:City>
    <b:Publisher>Akadémiai Kiadó</b:Publisher>
    <b:Author>
      <b:Author>
        <b:NameList>
          <b:Person>
            <b:Last>Horváth Dóra</b:Last>
          </b:Person>
          <b:Person>
            <b:Last>Nyirő Nóra</b:Last>
          </b:Person>
          <b:Person>
            <b:Last>Csordás Tamás</b:Last>
          </b:Person>
        </b:NameList>
      </b:Author>
    </b:Author>
    <b:RefOrder>2</b:RefOrder>
  </b:Source>
  <b:Source>
    <b:Tag>MiM21</b:Tag>
    <b:SourceType>InternetSite</b:SourceType>
    <b:Guid>{2FE5683F-A742-4D43-804F-7C1B148B40F7}</b:Guid>
    <b:Title>MiMi</b:Title>
    <b:URL>https://www.mimi.hu/index.html</b:URL>
    <b:Author>
      <b:Author>
        <b:NameList>
          <b:Person>
            <b:Last>MiMi</b:Last>
          </b:Person>
        </b:NameList>
      </b:Author>
    </b:Author>
    <b:YearAccessed>2021</b:YearAccessed>
    <b:MonthAccessed>december</b:MonthAccessed>
    <b:DayAccessed>12</b:DayAccessed>
    <b:RefOrder>3</b:RefOrder>
  </b:Source>
  <b:Source>
    <b:Tag>EIZ21</b:Tag>
    <b:SourceType>InternetSite</b:SourceType>
    <b:Guid>{8EF15D22-9973-4455-9728-14C7824EB5BB}</b:Guid>
    <b:Title>EIZO</b:Title>
    <b:Year>2021</b:Year>
    <b:URL>https://www.eizo.hu/ismertetok/monitorismeretek/a-hdr-technologia-reszletes-ismertetese-a-hdr-technologia-fogalma/</b:URL>
    <b:Author>
      <b:Author>
        <b:NameList>
          <b:Person>
            <b:Last>EIZO Europe GmbH</b:Last>
          </b:Person>
        </b:NameList>
      </b:Author>
    </b:Author>
    <b:YearAccessed>2021</b:YearAccessed>
    <b:MonthAccessed>december</b:MonthAccessed>
    <b:DayAccessed>12</b:DayAccessed>
    <b:RefOrder>4</b:RefOrder>
  </b:Source>
  <b:Source>
    <b:Tag>Wik21</b:Tag>
    <b:SourceType>InternetSite</b:SourceType>
    <b:Guid>{E8D4F784-61F9-4374-AC2C-F43880B09CBB}</b:Guid>
    <b:Author>
      <b:Author>
        <b:NameList>
          <b:Person>
            <b:Last>Wikipédia</b:Last>
          </b:Person>
        </b:NameList>
      </b:Author>
    </b:Author>
    <b:Title>Wikipédia</b:Title>
    <b:Year>2021</b:Year>
    <b:Month>október</b:Month>
    <b:Day>8</b:Day>
    <b:URL>https://hu.wikipedia.org/wiki/Mem%C3%B3ria_(sz%C3%A1m%C3%ADt%C3%A1stechnika)?fbclid=IwAR19iL5mARmEdeT5Hm_omrSbz1axZRQuLhxjOSmqHqkInSWrJ7MAOaYQMFo#cite_note-1</b:URL>
    <b:YearAccessed>2021</b:YearAccessed>
    <b:MonthAccessed>december</b:MonthAccessed>
    <b:DayAccessed>12</b:DayAccessed>
    <b:RefOrder>5</b:RefOrder>
  </b:Source>
  <b:Source>
    <b:Tag>Kac19</b:Tag>
    <b:SourceType>Book</b:SourceType>
    <b:Guid>{A7642F6B-4E2B-47DB-903C-C68EACB796B1}</b:Guid>
    <b:Title>Bevezetés az üzleti informatikába</b:Title>
    <b:Year>2019</b:Year>
    <b:City>Budapest</b:City>
    <b:Publisher>Akadémiai Kiadó</b:Publisher>
    <b:Author>
      <b:Author>
        <b:NameList>
          <b:Person>
            <b:Last>Kacsukné Bruckner Lívia</b:Last>
          </b:Person>
          <b:Person>
            <b:Last>Kiss Tamás</b:Last>
          </b:Person>
        </b:NameList>
      </b:Author>
    </b:Author>
    <b:RefOrder>6</b:RefOrder>
  </b:Source>
  <b:Source>
    <b:Tag>htt</b:Tag>
    <b:SourceType>InternetSite</b:SourceType>
    <b:Guid>{05B3B894-4B46-4CE5-B402-625AF570E910}</b:Guid>
    <b:URL>https://miau.my-x.hu/miau2009/index.php3?x=e0&amp;string=aranykor</b:URL>
    <b:RefOrder>10</b:RefOrder>
  </b:Source>
  <b:Source>
    <b:Tag>htt1</b:Tag>
    <b:SourceType>InternetSite</b:SourceType>
    <b:Guid>{AB088E27-8FCB-46DE-A610-FC48E4A9F8BA}</b:Guid>
    <b:URL>https://miau.my-x.hu/miau/276/oe/smartphones/smartphones.pdf</b:URL>
    <b:RefOrder>11</b:RefOrder>
  </b:Source>
  <b:Source>
    <b:Tag>htt2</b:Tag>
    <b:SourceType>InternetSite</b:SourceType>
    <b:Guid>{6ED0FE3C-F6B8-4BE1-B0D8-C168BDB571C1}</b:Guid>
    <b:URL>https://miau.my-x.hu/miau/279/iphone.xlsx</b:URL>
    <b:RefOrder>12</b:RefOrder>
  </b:Source>
  <b:Source>
    <b:Tag>htt3</b:Tag>
    <b:SourceType>InternetSite</b:SourceType>
    <b:Guid>{7690EB1C-3541-4205-BA50-CDC60FCF6A5F}</b:Guid>
    <b:URL>https://miau.my-x.hu/miau/279/?C=M;O=D</b:URL>
    <b:RefOrder>13</b:RefOrder>
  </b:Source>
</b:Sources>
</file>

<file path=customXml/itemProps1.xml><?xml version="1.0" encoding="utf-8"?>
<ds:datastoreItem xmlns:ds="http://schemas.openxmlformats.org/officeDocument/2006/customXml" ds:itemID="{2A9E33A2-716E-4E05-8207-D57286F2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2820</Words>
  <Characters>16076</Characters>
  <Application>Microsoft Office Word</Application>
  <DocSecurity>0</DocSecurity>
  <Lines>133</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Hegedűs Bence</dc:creator>
  <cp:keywords/>
  <dc:description/>
  <cp:lastModifiedBy>Lttd</cp:lastModifiedBy>
  <cp:revision>3</cp:revision>
  <dcterms:created xsi:type="dcterms:W3CDTF">2021-12-14T18:39:00Z</dcterms:created>
  <dcterms:modified xsi:type="dcterms:W3CDTF">2021-12-14T18:48:00Z</dcterms:modified>
</cp:coreProperties>
</file>