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738972294"/>
        <w:docPartObj>
          <w:docPartGallery w:val="Cover Pages"/>
          <w:docPartUnique/>
        </w:docPartObj>
      </w:sdtPr>
      <w:sdtEndPr>
        <w:rPr>
          <w:lang w:eastAsia="hu-HU"/>
        </w:rPr>
      </w:sdtEndPr>
      <w:sdtContent>
        <w:p w14:paraId="775FB23B" w14:textId="2BFD69DF" w:rsidR="00D91278" w:rsidRPr="00286C77" w:rsidRDefault="00D91278" w:rsidP="00286C77">
          <w:pPr>
            <w:jc w:val="both"/>
          </w:pPr>
        </w:p>
        <w:p w14:paraId="21F8D01F" w14:textId="77777777" w:rsidR="00286C77" w:rsidRDefault="00D91278" w:rsidP="00286C77">
          <w:pPr>
            <w:jc w:val="both"/>
            <w:rPr>
              <w:rFonts w:ascii="Segoe UI" w:eastAsia="Times New Roman" w:hAnsi="Segoe UI" w:cs="Segoe UI"/>
              <w:sz w:val="21"/>
              <w:szCs w:val="21"/>
              <w:lang w:eastAsia="hu-HU"/>
            </w:rPr>
          </w:pPr>
          <w:r w:rsidRPr="00286C7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F00F695" wp14:editId="4300A25F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Szövegdoboz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alias w:val="Közzététel dátuma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2-09T00:00:00Z">
                                    <w:dateFormat w:val="yyyy. MMMM d."/>
                                    <w:lid w:val="hu-HU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71B8A52" w14:textId="72E86BD4" w:rsidR="00D91278" w:rsidRDefault="00D91278">
                                    <w:pPr>
                                      <w:pStyle w:val="Nincstrkz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  <w:lang w:val="hu-HU"/>
                                      </w:rPr>
                                      <w:t>2023. február 9.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5F00F695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11" o:spid="_x0000_s1026" type="#_x0000_t202" style="position:absolute;left:0;text-align:left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alias w:val="Közzététel dátuma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02-09T00:00:00Z">
                              <w:dateFormat w:val="yyyy. MMMM d."/>
                              <w:lid w:val="hu-H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71B8A52" w14:textId="72E86BD4" w:rsidR="00D91278" w:rsidRDefault="00D91278">
                              <w:pPr>
                                <w:pStyle w:val="Nincstrkz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  <w:lang w:val="hu-HU"/>
                                </w:rPr>
                                <w:t>2023. február 9.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286C7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A61F41A" wp14:editId="6ADE37E6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8949055</wp:posOffset>
                        </wp:positionV>
                      </mc:Fallback>
                    </mc:AlternateContent>
                    <wp:extent cx="5753100" cy="652780"/>
                    <wp:effectExtent l="0" t="0" r="10160" b="14605"/>
                    <wp:wrapSquare wrapText="bothSides"/>
                    <wp:docPr id="112" name="Szövegdoboz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alias w:val="Szerző"/>
                                  <w:tag w:val=""/>
                                  <w:id w:val="190179614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004748A7" w14:textId="249C4A39" w:rsidR="00D91278" w:rsidRPr="008A1817" w:rsidRDefault="008A1817">
                                    <w:pPr>
                                      <w:pStyle w:val="Nincstrkz"/>
                                      <w:jc w:val="right"/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</w:pPr>
                                    <w:r w:rsidRPr="0082459E"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>POSZMIK</w:t>
                                    </w:r>
                                    <w:r w:rsidRPr="008A1817"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 Barna, </w:t>
                                    </w:r>
                                    <w:r w:rsidR="00E64518"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Deák Zsombor, </w:t>
                                    </w:r>
                                    <w:r w:rsidRPr="008A1817"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>Pitlik lászló</w:t>
                                    </w:r>
                                  </w:p>
                                </w:sdtContent>
                              </w:sdt>
                              <w:p w14:paraId="49BAE0F2" w14:textId="06252C52" w:rsidR="00D91278" w:rsidRPr="00D91278" w:rsidRDefault="00000000">
                                <w:pPr>
                                  <w:pStyle w:val="Nincstrkz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Cég"/>
                                    <w:tag w:val=""/>
                                    <w:id w:val="-661235724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D91278" w:rsidRPr="00D91278"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>KJE, MY-X team</w:t>
                                    </w:r>
                                  </w:sdtContent>
                                </w:sdt>
                              </w:p>
                              <w:p w14:paraId="21547930" w14:textId="4C134D18" w:rsidR="00D91278" w:rsidRDefault="00000000">
                                <w:pPr>
                                  <w:pStyle w:val="Nincstrkz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Cím"/>
                                    <w:tag w:val=""/>
                                    <w:id w:val="171227497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D91278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>Budapest/Gödöllő</w:t>
                                    </w:r>
                                  </w:sdtContent>
                                </w:sdt>
                                <w:r w:rsidR="00D91278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  <w:lang w:val="hu-HU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0A61F41A" id="Szövegdoboz 112" o:spid="_x0000_s1027" type="#_x0000_t202" style="position:absolute;left:0;text-align:left;margin-left:0;margin-top:0;width:453pt;height:51.4pt;z-index:251661312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  <w:alias w:val="Szerző"/>
                            <w:tag w:val=""/>
                            <w:id w:val="190179614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004748A7" w14:textId="249C4A39" w:rsidR="00D91278" w:rsidRPr="008A1817" w:rsidRDefault="008A1817">
                              <w:pPr>
                                <w:pStyle w:val="Nincstrkz"/>
                                <w:jc w:val="right"/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 w:rsidRPr="0082459E"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POSZMIK</w:t>
                              </w:r>
                              <w:r w:rsidRPr="008A1817"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Barna, </w:t>
                              </w:r>
                              <w:r w:rsidR="00E64518"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Deák Zsombor, </w:t>
                              </w:r>
                              <w:r w:rsidRPr="008A1817"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Pitlik lászló</w:t>
                              </w:r>
                            </w:p>
                          </w:sdtContent>
                        </w:sdt>
                        <w:p w14:paraId="49BAE0F2" w14:textId="06252C52" w:rsidR="00D91278" w:rsidRPr="00D91278" w:rsidRDefault="00000000">
                          <w:pPr>
                            <w:pStyle w:val="Nincstrkz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Cég"/>
                              <w:tag w:val=""/>
                              <w:id w:val="-661235724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D91278" w:rsidRPr="00D91278"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KJE, MY-X team</w:t>
                              </w:r>
                            </w:sdtContent>
                          </w:sdt>
                        </w:p>
                        <w:p w14:paraId="21547930" w14:textId="4C134D18" w:rsidR="00D91278" w:rsidRDefault="00000000">
                          <w:pPr>
                            <w:pStyle w:val="Nincstrkz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Cím"/>
                              <w:tag w:val=""/>
                              <w:id w:val="171227497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D91278"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Budapest/Gödöllő</w:t>
                              </w:r>
                            </w:sdtContent>
                          </w:sdt>
                          <w:r w:rsidR="00D91278">
                            <w:rPr>
                              <w:color w:val="262626" w:themeColor="text1" w:themeTint="D9"/>
                              <w:sz w:val="20"/>
                              <w:szCs w:val="20"/>
                              <w:lang w:val="hu-HU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286C7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A136412" wp14:editId="04F2E79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45500</wp14:pctPosVOffset>
                        </wp:positionV>
                      </mc:Choice>
                      <mc:Fallback>
                        <wp:positionV relativeFrom="page">
                          <wp:posOffset>4864735</wp:posOffset>
                        </wp:positionV>
                      </mc:Fallback>
                    </mc:AlternateContent>
                    <wp:extent cx="5753100" cy="525780"/>
                    <wp:effectExtent l="0" t="0" r="10160" b="6350"/>
                    <wp:wrapSquare wrapText="bothSides"/>
                    <wp:docPr id="113" name="Szövegdoboz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627240" w14:textId="5BE625BE" w:rsidR="00D91278" w:rsidRDefault="00000000">
                                <w:pPr>
                                  <w:pStyle w:val="Nincstrkz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Cím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D91278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CHATGPT-kísérletek nr.1.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  <w:lang w:val="de-DE"/>
                                  </w:rPr>
                                  <w:alias w:val="Alcím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CC5C703" w14:textId="74EA21B4" w:rsidR="00D91278" w:rsidRPr="007C74DE" w:rsidRDefault="008A1817">
                                    <w:pPr>
                                      <w:pStyle w:val="Nincstrkz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  <w:lang w:val="de-DE"/>
                                      </w:rPr>
                                    </w:pPr>
                                    <w:r w:rsidRPr="00E64518"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  <w:lang w:val="de-DE"/>
                                      </w:rPr>
                                      <w:t>van-e jóság-fogalma a chatgpt-nek, ill. kellően “pc”-e a chatgpt kommunikációja?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6A136412" id="Szövegdoboz 113" o:spid="_x0000_s1028" type="#_x0000_t202" style="position:absolute;left:0;text-align:left;margin-left:0;margin-top:0;width:453pt;height:41.4pt;z-index:251660288;visibility:visible;mso-wrap-style:square;mso-width-percent:734;mso-height-percent:363;mso-left-percent:150;mso-top-percent:455;mso-wrap-distance-left:9pt;mso-wrap-distance-top:0;mso-wrap-distance-right:9pt;mso-wrap-distance-bottom:0;mso-position-horizontal-relative:page;mso-position-vertical-relative:page;mso-width-percent:734;mso-height-percent:363;mso-left-percent:150;mso-top-percent:45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" filled="f" stroked="f" strokeweight=".5pt">
                    <v:textbox inset="0,0,0,0">
                      <w:txbxContent>
                        <w:p w14:paraId="35627240" w14:textId="5BE625BE" w:rsidR="00D91278" w:rsidRDefault="00000000">
                          <w:pPr>
                            <w:pStyle w:val="Nincstrkz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Cím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="00D91278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CHATGPT-kísérletek nr.1.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  <w:lang w:val="de-DE"/>
                            </w:rPr>
                            <w:alias w:val="Alcím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CC5C703" w14:textId="74EA21B4" w:rsidR="00D91278" w:rsidRPr="007C74DE" w:rsidRDefault="008A1817">
                              <w:pPr>
                                <w:pStyle w:val="Nincstrkz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  <w:lang w:val="de-DE"/>
                                </w:rPr>
                              </w:pPr>
                              <w:r w:rsidRPr="00E64518"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  <w:lang w:val="de-DE"/>
                                </w:rPr>
                                <w:t>van-e jóság-fogalma a chatgpt-nek, ill. kellően “pc”-e a chatgpt kommunikációja?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286C77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5AAAE7E" wp14:editId="2FF50B8A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Csoport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Téglalap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Téglalap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365E72F7" id="Csoport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">
                    <v:rect id="Téglalap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    <v:rect id="Téglalap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" fillcolor="#4472c4 [3204]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Pr="00286C77">
            <w:rPr>
              <w:rFonts w:ascii="Segoe UI" w:eastAsia="Times New Roman" w:hAnsi="Segoe UI" w:cs="Segoe UI"/>
              <w:sz w:val="21"/>
              <w:szCs w:val="21"/>
              <w:lang w:eastAsia="hu-HU"/>
            </w:rPr>
            <w:br w:type="page"/>
          </w:r>
        </w:p>
        <w:p w14:paraId="0EA968D8" w14:textId="77777777" w:rsidR="00286C77" w:rsidRDefault="00286C77" w:rsidP="00286C77">
          <w:pPr>
            <w:jc w:val="both"/>
            <w:rPr>
              <w:rFonts w:ascii="Segoe UI" w:eastAsia="Times New Roman" w:hAnsi="Segoe UI" w:cs="Segoe UI"/>
              <w:sz w:val="21"/>
              <w:szCs w:val="21"/>
              <w:lang w:eastAsia="hu-HU"/>
            </w:rPr>
          </w:pPr>
          <w:r>
            <w:rPr>
              <w:rFonts w:ascii="Segoe UI" w:eastAsia="Times New Roman" w:hAnsi="Segoe UI" w:cs="Segoe UI"/>
              <w:sz w:val="21"/>
              <w:szCs w:val="21"/>
              <w:lang w:eastAsia="hu-HU"/>
            </w:rPr>
            <w:lastRenderedPageBreak/>
            <w:t>Bevezetés</w:t>
          </w:r>
        </w:p>
        <w:p w14:paraId="59427AAD" w14:textId="77777777" w:rsidR="00286C77" w:rsidRDefault="00286C77" w:rsidP="00286C77">
          <w:pPr>
            <w:jc w:val="both"/>
            <w:rPr>
              <w:rFonts w:ascii="Segoe UI" w:eastAsia="Times New Roman" w:hAnsi="Segoe UI" w:cs="Segoe UI"/>
              <w:sz w:val="21"/>
              <w:szCs w:val="21"/>
              <w:lang w:eastAsia="hu-HU"/>
            </w:rPr>
          </w:pPr>
          <w:r>
            <w:rPr>
              <w:rFonts w:ascii="Segoe UI" w:eastAsia="Times New Roman" w:hAnsi="Segoe UI" w:cs="Segoe UI"/>
              <w:sz w:val="21"/>
              <w:szCs w:val="21"/>
              <w:lang w:eastAsia="hu-HU"/>
            </w:rPr>
            <w:t>A dokumentum célja annak demonstrálása, hogy a ChatGPT meghaladása reális, racionális célja az oktatásnak. Az alábbi ember által kezdeményezett dialógusban az ember célja a robot képességeinek letapogatása egy, a robot válaszai alapján dinamikusan, az ember által tudatosan alakított párbeszéd formájában:</w:t>
          </w:r>
        </w:p>
        <w:p w14:paraId="6BAD7BA8" w14:textId="77777777" w:rsidR="00286C77" w:rsidRDefault="00286C77" w:rsidP="00286C77">
          <w:pPr>
            <w:jc w:val="both"/>
            <w:rPr>
              <w:rFonts w:ascii="Segoe UI" w:eastAsia="Times New Roman" w:hAnsi="Segoe UI" w:cs="Segoe UI"/>
              <w:sz w:val="21"/>
              <w:szCs w:val="21"/>
              <w:lang w:eastAsia="hu-HU"/>
            </w:rPr>
          </w:pPr>
          <w:r>
            <w:rPr>
              <w:rFonts w:ascii="Segoe UI" w:eastAsia="Times New Roman" w:hAnsi="Segoe UI" w:cs="Segoe UI"/>
              <w:sz w:val="21"/>
              <w:szCs w:val="21"/>
              <w:lang w:eastAsia="hu-HU"/>
            </w:rPr>
            <w:t>Dialógus</w:t>
          </w:r>
        </w:p>
        <w:p w14:paraId="713D9748" w14:textId="77777777" w:rsidR="00286C77" w:rsidRDefault="00286C77" w:rsidP="00286C77">
          <w:pPr>
            <w:jc w:val="both"/>
            <w:rPr>
              <w:rFonts w:ascii="Segoe UI" w:eastAsia="Times New Roman" w:hAnsi="Segoe UI" w:cs="Segoe UI"/>
              <w:sz w:val="21"/>
              <w:szCs w:val="21"/>
              <w:lang w:eastAsia="hu-HU"/>
            </w:rPr>
          </w:pPr>
          <w:r>
            <w:rPr>
              <w:rFonts w:ascii="Segoe UI" w:eastAsia="Times New Roman" w:hAnsi="Segoe UI" w:cs="Segoe UI"/>
              <w:sz w:val="21"/>
              <w:szCs w:val="21"/>
              <w:lang w:eastAsia="hu-HU"/>
            </w:rPr>
            <w:t>Megjegyzések:</w:t>
          </w:r>
        </w:p>
        <w:p w14:paraId="7DA93F5F" w14:textId="77777777" w:rsidR="00286C77" w:rsidRDefault="00286C77" w:rsidP="00286C77">
          <w:pPr>
            <w:pStyle w:val="Listaszerbekezds"/>
            <w:numPr>
              <w:ilvl w:val="0"/>
              <w:numId w:val="4"/>
            </w:numPr>
            <w:jc w:val="both"/>
            <w:rPr>
              <w:rFonts w:ascii="Segoe UI" w:eastAsia="Times New Roman" w:hAnsi="Segoe UI" w:cs="Segoe UI"/>
              <w:sz w:val="21"/>
              <w:szCs w:val="21"/>
              <w:lang w:eastAsia="hu-HU"/>
            </w:rPr>
          </w:pPr>
          <w:r w:rsidRPr="00286C77">
            <w:rPr>
              <w:rFonts w:ascii="Segoe UI" w:eastAsia="Times New Roman" w:hAnsi="Segoe UI" w:cs="Segoe UI"/>
              <w:sz w:val="21"/>
              <w:szCs w:val="21"/>
              <w:lang w:eastAsia="hu-HU"/>
            </w:rPr>
            <w:t xml:space="preserve">minden, ami fekete háttéren jelenik meg, az az ember szövege, </w:t>
          </w:r>
        </w:p>
        <w:p w14:paraId="3B57D453" w14:textId="77777777" w:rsidR="00286C77" w:rsidRDefault="00286C77" w:rsidP="00286C77">
          <w:pPr>
            <w:pStyle w:val="Listaszerbekezds"/>
            <w:numPr>
              <w:ilvl w:val="0"/>
              <w:numId w:val="4"/>
            </w:numPr>
            <w:jc w:val="both"/>
            <w:rPr>
              <w:rFonts w:ascii="Segoe UI" w:eastAsia="Times New Roman" w:hAnsi="Segoe UI" w:cs="Segoe UI"/>
              <w:sz w:val="21"/>
              <w:szCs w:val="21"/>
              <w:lang w:eastAsia="hu-HU"/>
            </w:rPr>
          </w:pPr>
          <w:r w:rsidRPr="00286C77">
            <w:rPr>
              <w:rFonts w:ascii="Segoe UI" w:eastAsia="Times New Roman" w:hAnsi="Segoe UI" w:cs="Segoe UI"/>
              <w:sz w:val="21"/>
              <w:szCs w:val="21"/>
              <w:lang w:eastAsia="hu-HU"/>
            </w:rPr>
            <w:t xml:space="preserve">s minden, ami inverz módon, azaz fehér háttéren olvasható, az a robot alkotása </w:t>
          </w:r>
        </w:p>
        <w:p w14:paraId="67B9F5BF" w14:textId="77777777" w:rsidR="00286C77" w:rsidRDefault="00286C77" w:rsidP="00286C77">
          <w:pPr>
            <w:pStyle w:val="Listaszerbekezds"/>
            <w:numPr>
              <w:ilvl w:val="0"/>
              <w:numId w:val="4"/>
            </w:numPr>
            <w:jc w:val="both"/>
            <w:rPr>
              <w:rFonts w:ascii="Segoe UI" w:eastAsia="Times New Roman" w:hAnsi="Segoe UI" w:cs="Segoe UI"/>
              <w:sz w:val="21"/>
              <w:szCs w:val="21"/>
              <w:lang w:eastAsia="hu-HU"/>
            </w:rPr>
          </w:pPr>
          <w:r w:rsidRPr="00286C77">
            <w:rPr>
              <w:rFonts w:ascii="Segoe UI" w:eastAsia="Times New Roman" w:hAnsi="Segoe UI" w:cs="Segoe UI"/>
              <w:sz w:val="21"/>
              <w:szCs w:val="21"/>
              <w:lang w:eastAsia="hu-HU"/>
            </w:rPr>
            <w:t>a lábjegyzetek a humán szerzők gondolatai</w:t>
          </w:r>
        </w:p>
        <w:p w14:paraId="53C5D127" w14:textId="6FF9D78F" w:rsidR="00D91278" w:rsidRPr="00286C77" w:rsidRDefault="00286C77" w:rsidP="00286C77">
          <w:pPr>
            <w:pStyle w:val="Listaszerbekezds"/>
            <w:numPr>
              <w:ilvl w:val="0"/>
              <w:numId w:val="4"/>
            </w:numPr>
            <w:jc w:val="both"/>
            <w:rPr>
              <w:rFonts w:ascii="Segoe UI" w:eastAsia="Times New Roman" w:hAnsi="Segoe UI" w:cs="Segoe UI"/>
              <w:sz w:val="21"/>
              <w:szCs w:val="21"/>
              <w:lang w:eastAsia="hu-HU"/>
            </w:rPr>
          </w:pPr>
          <w:r>
            <w:rPr>
              <w:rFonts w:ascii="Segoe UI" w:eastAsia="Times New Roman" w:hAnsi="Segoe UI" w:cs="Segoe UI"/>
              <w:sz w:val="21"/>
              <w:szCs w:val="21"/>
              <w:lang w:eastAsia="hu-HU"/>
            </w:rPr>
            <w:t xml:space="preserve">a </w:t>
          </w:r>
          <w:r w:rsidRPr="00286C77">
            <w:rPr>
              <w:rFonts w:ascii="Segoe UI" w:eastAsia="Times New Roman" w:hAnsi="Segoe UI" w:cs="Segoe UI"/>
              <w:sz w:val="21"/>
              <w:szCs w:val="21"/>
              <w:highlight w:val="yellow"/>
              <w:lang w:eastAsia="hu-HU"/>
            </w:rPr>
            <w:t>sárgával</w:t>
          </w:r>
          <w:r>
            <w:rPr>
              <w:rFonts w:ascii="Segoe UI" w:eastAsia="Times New Roman" w:hAnsi="Segoe UI" w:cs="Segoe UI"/>
              <w:sz w:val="21"/>
              <w:szCs w:val="21"/>
              <w:lang w:eastAsia="hu-HU"/>
            </w:rPr>
            <w:t xml:space="preserve"> kiemelt részek szövegalkotási/nyelvi/nyelvtani hibák a robot részéről</w:t>
          </w:r>
        </w:p>
      </w:sdtContent>
    </w:sdt>
    <w:p w14:paraId="7D965C4F" w14:textId="7B95A87C" w:rsidR="00CA6C15" w:rsidRPr="00286C77" w:rsidRDefault="00CA6C15" w:rsidP="00286C77">
      <w:pPr>
        <w:shd w:val="clear" w:color="auto" w:fill="343541"/>
        <w:spacing w:after="1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Tekinthető</w:t>
      </w:r>
      <w:r w:rsidR="00286C77">
        <w:rPr>
          <w:rFonts w:ascii="Segoe UI" w:eastAsia="Times New Roman" w:hAnsi="Segoe UI" w:cs="Segoe UI"/>
          <w:sz w:val="21"/>
          <w:szCs w:val="21"/>
          <w:lang w:eastAsia="hu-HU"/>
        </w:rPr>
        <w:t>-e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Magyarország hídországnak Európában 2022-ben?</w:t>
      </w:r>
    </w:p>
    <w:p w14:paraId="0C603B43" w14:textId="0FB7F221" w:rsidR="00CA6C15" w:rsidRPr="00286C77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Nem</w:t>
      </w:r>
      <w:r w:rsidR="00286C77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1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, Magyarország nem tekinthető hídnak Európában 2022-ben. Magyarország egy Európai Uniós tagállam, amely</w:t>
      </w:r>
      <w:r w:rsidRPr="00286C77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nek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része a kontinensnek, és fontos szerepet játszik a regionális együttműködésben. De híd</w:t>
      </w:r>
      <w:r w:rsidRPr="00286C77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ként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azzal a jelentéssel, hogy kapcsolatot teremt más országok vagy régiók között, nem tekinthető hídnak.</w:t>
      </w:r>
    </w:p>
    <w:p w14:paraId="1C1B4E45" w14:textId="1F474B38" w:rsidR="00CA6C15" w:rsidRPr="00286C77" w:rsidRDefault="00CA6C15" w:rsidP="00286C77">
      <w:pPr>
        <w:shd w:val="clear" w:color="auto" w:fill="343541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Bizonyítsd be</w:t>
      </w:r>
      <w:r w:rsidR="000970A8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2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az előző állításod</w:t>
      </w:r>
      <w:r w:rsidR="00286C77">
        <w:rPr>
          <w:rFonts w:ascii="Segoe UI" w:eastAsia="Times New Roman" w:hAnsi="Segoe UI" w:cs="Segoe UI"/>
          <w:sz w:val="21"/>
          <w:szCs w:val="21"/>
          <w:lang w:eastAsia="hu-HU"/>
        </w:rPr>
        <w:t>,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vagyis, hogy Magyarország nem tekinthető hídországnak Európában</w:t>
      </w:r>
      <w:r w:rsidR="00286C77">
        <w:rPr>
          <w:rFonts w:ascii="Segoe UI" w:eastAsia="Times New Roman" w:hAnsi="Segoe UI" w:cs="Segoe UI"/>
          <w:sz w:val="21"/>
          <w:szCs w:val="21"/>
          <w:lang w:eastAsia="hu-HU"/>
        </w:rPr>
        <w:t>!</w:t>
      </w:r>
    </w:p>
    <w:p w14:paraId="5E967752" w14:textId="77777777" w:rsidR="00CA6C15" w:rsidRPr="00286C77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A "hídország" kifejezés általában olyan országra vonatkozik, amely kapcsolatot teremt két különböző kultúra, népcsoport, gazdaság vagy politikai rendszer között. Az ilyen országok fontos szerepet játszanak a kapcsolatok építésében és a kulturális, gazdasági és politikai cserék előmozdításában.</w:t>
      </w:r>
    </w:p>
    <w:p w14:paraId="4D6C5EDA" w14:textId="77777777" w:rsidR="00CA6C15" w:rsidRPr="00286C77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Magyarország egy Európai Uniós tagállam, amelynek fontos szerepe van a regionális együttműködésben, de nem tekinthető hídnak az országok vagy régiók közötti kapcsolatok építése szempontjából. Magyarország nem kapcsol össze két kultúrát, gazdaságot vagy politikai rendszert, hanem része annak a kulturális, gazdasági és politikai egységnek, amelyet az Európai Unió jelent.</w:t>
      </w:r>
    </w:p>
    <w:p w14:paraId="517FB7C5" w14:textId="4F864EE4" w:rsidR="00CA6C15" w:rsidRPr="00286C77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Ezen a ponton érdemes megjegyezni, hogy az ilyen jellegű jelentések </w:t>
      </w:r>
      <w:r w:rsidRPr="000970A8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subjektívek</w:t>
      </w:r>
      <w:r w:rsidR="000970A8">
        <w:rPr>
          <w:rStyle w:val="Lbjegyzet-hivatkozs"/>
          <w:rFonts w:ascii="Segoe UI" w:eastAsia="Times New Roman" w:hAnsi="Segoe UI" w:cs="Segoe UI"/>
          <w:sz w:val="21"/>
          <w:szCs w:val="21"/>
          <w:highlight w:val="yellow"/>
          <w:lang w:eastAsia="hu-HU"/>
        </w:rPr>
        <w:footnoteReference w:id="3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és nem tudományosan megalapozottak, így a végső álláspont kulturális, politikai és társadalmi áttekintésektől függ</w:t>
      </w:r>
      <w:r w:rsidR="000970A8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4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.</w:t>
      </w:r>
    </w:p>
    <w:p w14:paraId="17D0CD5B" w14:textId="3D6F55A5" w:rsidR="00CA6C15" w:rsidRPr="00286C77" w:rsidRDefault="00CA6C15" w:rsidP="000970A8">
      <w:pPr>
        <w:shd w:val="clear" w:color="auto" w:fill="343541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A hun-türk tudatú népekkel Magyarország szoros kapcsolatot ápol, ezen tény tudatában sem változtatod meg a hídország státuszról alkotott véleményed?</w:t>
      </w:r>
    </w:p>
    <w:p w14:paraId="4062DD3F" w14:textId="77777777" w:rsidR="00CA6C15" w:rsidRPr="00286C77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Az, hogy Magyarország szoros kapcsolatot ápol a hun-török tudatú népekkel, valóban fontos és értékes tény, és ez jelzi a magyarországi történelem és kultúra sokszínűségét és a magyar nép 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lastRenderedPageBreak/>
        <w:t xml:space="preserve">kapcsolatait más kultúrákkal. Az ilyen kapcsolatok építése fontos a kulturális </w:t>
      </w:r>
      <w:r w:rsidRPr="00A35FDC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cserek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előmozdításában és a különböző kultúrák megértésének növelésében.</w:t>
      </w:r>
    </w:p>
    <w:p w14:paraId="2BCE94C7" w14:textId="733567E4" w:rsidR="00CA6C15" w:rsidRPr="00286C77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Ettől függetlenül a "hídország" kifejezés</w:t>
      </w:r>
      <w:r w:rsidRPr="00A35FDC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nek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a korábbi meghatározás szerint kell értelmezni, és Magyarország nem tekinthető hídnak a két kultúra, népcsoport, gazdaság vagy politikai rendszer közötti kapcsolatok építése szempontjából.</w:t>
      </w:r>
      <w:r w:rsidR="00A35FDC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5"/>
      </w:r>
    </w:p>
    <w:p w14:paraId="2F2E566F" w14:textId="77777777" w:rsidR="00CA6C15" w:rsidRPr="00286C77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Ismét meg kell jegyezni, hogy a hídország státusza </w:t>
      </w:r>
      <w:r w:rsidRPr="00B52CFA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subjektív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és társadalmi áttekintéseken alapul, ezért a végső álláspont változhat a társadalmi és politikai nézetek alakulása folytán.</w:t>
      </w:r>
    </w:p>
    <w:p w14:paraId="3D19D112" w14:textId="4813AA04" w:rsidR="00CA6C15" w:rsidRPr="00286C77" w:rsidRDefault="00B52CFA" w:rsidP="00B52CFA">
      <w:pPr>
        <w:shd w:val="clear" w:color="auto" w:fill="343541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>
        <w:rPr>
          <w:rFonts w:ascii="Segoe UI" w:eastAsia="Times New Roman" w:hAnsi="Segoe UI" w:cs="Segoe UI"/>
          <w:sz w:val="21"/>
          <w:szCs w:val="21"/>
          <w:lang w:eastAsia="hu-HU"/>
        </w:rPr>
        <w:t>S</w:t>
      </w:r>
      <w:r w:rsidR="00CA6C15" w:rsidRPr="00286C77">
        <w:rPr>
          <w:rFonts w:ascii="Segoe UI" w:eastAsia="Times New Roman" w:hAnsi="Segoe UI" w:cs="Segoe UI"/>
          <w:sz w:val="21"/>
          <w:szCs w:val="21"/>
          <w:lang w:eastAsia="hu-HU"/>
        </w:rPr>
        <w:t>orold fel az első három leginkább hídországnak tekinthető Európai országot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>!</w:t>
      </w:r>
    </w:p>
    <w:p w14:paraId="227686B8" w14:textId="356E306C" w:rsidR="00CA6C15" w:rsidRPr="00286C77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A leginkább hídországnak tekinthető Európai országok listája </w:t>
      </w:r>
      <w:r w:rsidRPr="00B52CFA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subjektív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és változhat a társadalmi, kulturális, politikai és gazdasági nézetek alakulása folytán. Az alábbi három ország a legtöbbször emlegetett</w:t>
      </w:r>
      <w:r w:rsidR="00B52CFA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6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hídországok Európában:</w:t>
      </w:r>
    </w:p>
    <w:p w14:paraId="381AF8E4" w14:textId="7C2D135B" w:rsidR="00CA6C15" w:rsidRPr="00286C77" w:rsidRDefault="00CA6C15" w:rsidP="00286C77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Belgium: Belgium sokoldalú kapcsolatot ápol a francia és német kultúrákkal, ami különösen jelentős a belga flamand és francia közösségek közötti kapcsolatok szempontjából. A belga főváros, Brüsszel, az Európai Unió központja, és ez</w:t>
      </w:r>
      <w:r w:rsidR="004C0192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7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növeli a hídország státuszát az Európai Unió országai közötti kapcsolatok szempontjából.</w:t>
      </w:r>
    </w:p>
    <w:p w14:paraId="7DCB1792" w14:textId="757FE925" w:rsidR="00CA6C15" w:rsidRPr="00286C77" w:rsidRDefault="00CA6C15" w:rsidP="00286C77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Németország: Németország az Európai Unió egyik legsikeresebb gazdaságával rendelkezik, ami</w:t>
      </w:r>
      <w:r w:rsidR="00F90845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8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lehetővé teszi számára, hogy kapcsolatot építsen a kelet-európai</w:t>
      </w:r>
      <w:r w:rsidR="00F90845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9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országokkal és az EU keleti bővítését előmozdítsa. Németország szoros kapcsolatot ápol a többi európai országgal is, amelyeknek fontos szerepe van az Európai Unió működésében.</w:t>
      </w:r>
    </w:p>
    <w:p w14:paraId="73542696" w14:textId="6BAA4AE3" w:rsidR="00CA6C15" w:rsidRPr="00286C77" w:rsidRDefault="00CA6C15" w:rsidP="00286C77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Svájc: Svájc kiváló kapcsolatot ápol a francia, német és olasz kultúrákkal, amelyek a svájci kulturális sokszínűséget jelentik. Az ország fontos szerepet játszik a regionális együttműködésben, különösen a svájci bankrendszer és a pénzügyi szektor szempontjából. Svájc a nemzetközi szervezeteknek, például a Nemzetközi Valutaalapnak és a Nemzetközi Kereskedelmi Szervezetnek is fontos szerepet játszik</w:t>
      </w:r>
      <w:r w:rsidR="001A7212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10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.</w:t>
      </w:r>
    </w:p>
    <w:p w14:paraId="7E592DB8" w14:textId="77777777" w:rsidR="00CA6C15" w:rsidRPr="00286C77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Ismét meg kell jegyezni, hogy a fenti lista </w:t>
      </w:r>
      <w:r w:rsidRPr="001A7212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subjektív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és nem tudományosan megalapozott, így a végső álláspont változhat a társadalmi és politikai n</w:t>
      </w:r>
    </w:p>
    <w:p w14:paraId="186601F1" w14:textId="167AAB4F" w:rsidR="00CA6C15" w:rsidRPr="00286C77" w:rsidRDefault="00DA0C8D" w:rsidP="00DA0C8D">
      <w:pPr>
        <w:shd w:val="clear" w:color="auto" w:fill="343541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>
        <w:rPr>
          <w:rFonts w:ascii="Segoe UI" w:eastAsia="Times New Roman" w:hAnsi="Segoe UI" w:cs="Segoe UI"/>
          <w:sz w:val="21"/>
          <w:szCs w:val="21"/>
          <w:lang w:eastAsia="hu-HU"/>
        </w:rPr>
        <w:t>K</w:t>
      </w:r>
      <w:r w:rsidR="00CA6C15" w:rsidRPr="00286C77">
        <w:rPr>
          <w:rFonts w:ascii="Segoe UI" w:eastAsia="Times New Roman" w:hAnsi="Segoe UI" w:cs="Segoe UI"/>
          <w:sz w:val="21"/>
          <w:szCs w:val="21"/>
          <w:lang w:eastAsia="hu-HU"/>
        </w:rPr>
        <w:t>érlek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>,</w:t>
      </w:r>
      <w:r w:rsidR="00CA6C15"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rangsorold folytatólagosan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>,</w:t>
      </w:r>
      <w:r w:rsidR="00CA6C15"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tehát a 4. helytől a 27 európai tagországot ezek hídország jellegének mértéke szerint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>!</w:t>
      </w:r>
    </w:p>
    <w:p w14:paraId="1C6537D8" w14:textId="672EF860" w:rsidR="00CA6C15" w:rsidRPr="00286C77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lastRenderedPageBreak/>
        <w:t xml:space="preserve">Az alábbi lista </w:t>
      </w:r>
      <w:r w:rsidRPr="00292422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subjektív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értékelésen alapul, és nem tudományosan megalapozott, így a végső álláspont változhat a társadalmi és politikai nézetek alakulása folytán. </w:t>
      </w:r>
      <w:r w:rsidRPr="00292422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Az alábbi országok a 27 Európai Uniós tagország rangsorolása</w:t>
      </w:r>
      <w:r w:rsidR="00292422">
        <w:rPr>
          <w:rStyle w:val="Lbjegyzet-hivatkozs"/>
          <w:rFonts w:ascii="Segoe UI" w:eastAsia="Times New Roman" w:hAnsi="Segoe UI" w:cs="Segoe UI"/>
          <w:sz w:val="21"/>
          <w:szCs w:val="21"/>
          <w:highlight w:val="yellow"/>
          <w:lang w:eastAsia="hu-HU"/>
        </w:rPr>
        <w:footnoteReference w:id="11"/>
      </w:r>
      <w:r w:rsidRPr="00292422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 xml:space="preserve"> hídország jellegének mértéke szerint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:</w:t>
      </w:r>
    </w:p>
    <w:p w14:paraId="721C2345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Hollandia</w:t>
      </w:r>
    </w:p>
    <w:p w14:paraId="3C820B0C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Írország</w:t>
      </w:r>
    </w:p>
    <w:p w14:paraId="63EEA44C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Lengyelország</w:t>
      </w:r>
    </w:p>
    <w:p w14:paraId="5521E8C0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Csehország</w:t>
      </w:r>
    </w:p>
    <w:p w14:paraId="10EAF23B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Szlovákia</w:t>
      </w:r>
    </w:p>
    <w:p w14:paraId="205B8B2A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Portugália</w:t>
      </w:r>
    </w:p>
    <w:p w14:paraId="72F699E7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Dánia</w:t>
      </w:r>
    </w:p>
    <w:p w14:paraId="797B3657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Ausztria</w:t>
      </w:r>
    </w:p>
    <w:p w14:paraId="06E09887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Finnország</w:t>
      </w:r>
    </w:p>
    <w:p w14:paraId="71481C53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Svédország</w:t>
      </w:r>
    </w:p>
    <w:p w14:paraId="76739F93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Görögország</w:t>
      </w:r>
    </w:p>
    <w:p w14:paraId="4CBDBB52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Spanyolország</w:t>
      </w:r>
    </w:p>
    <w:p w14:paraId="25C80871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Románia</w:t>
      </w:r>
    </w:p>
    <w:p w14:paraId="05F88DC1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Bulgária</w:t>
      </w:r>
    </w:p>
    <w:p w14:paraId="2B62C928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Magyarország</w:t>
      </w:r>
    </w:p>
    <w:p w14:paraId="07CBC52C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Észtország</w:t>
      </w:r>
    </w:p>
    <w:p w14:paraId="2F57E0F5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Litvánia</w:t>
      </w:r>
    </w:p>
    <w:p w14:paraId="595DE4C7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Lettország</w:t>
      </w:r>
    </w:p>
    <w:p w14:paraId="021E94F7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Szlovénia</w:t>
      </w:r>
    </w:p>
    <w:p w14:paraId="6A458612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Horvátország</w:t>
      </w:r>
    </w:p>
    <w:p w14:paraId="08353F2E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Málta</w:t>
      </w:r>
    </w:p>
    <w:p w14:paraId="7DC57BA2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Chipre</w:t>
      </w:r>
    </w:p>
    <w:p w14:paraId="1C24F156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Észak-Macedónia</w:t>
      </w:r>
    </w:p>
    <w:p w14:paraId="504B30E8" w14:textId="1EC3DD75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Albánia</w:t>
      </w:r>
      <w:r w:rsidR="00E64518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12"/>
      </w:r>
    </w:p>
    <w:p w14:paraId="6FA004C0" w14:textId="77777777" w:rsidR="00CA6C15" w:rsidRPr="00286C77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Ismét meg kell jegyezni, hogy a fenti lista nem tudományosan megalapozott és </w:t>
      </w:r>
      <w:r w:rsidRPr="00292422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subjektív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értékelésen alapul, így a végső álláspont változhat a társadalmi és politikai nézetek alakulása folytán.</w:t>
      </w:r>
    </w:p>
    <w:p w14:paraId="70ABD1F4" w14:textId="569FCFFC" w:rsidR="00CA6C15" w:rsidRPr="00286C77" w:rsidRDefault="00292422" w:rsidP="00292422">
      <w:pPr>
        <w:shd w:val="clear" w:color="auto" w:fill="343541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>
        <w:rPr>
          <w:rFonts w:ascii="Segoe UI" w:eastAsia="Times New Roman" w:hAnsi="Segoe UI" w:cs="Segoe UI"/>
          <w:sz w:val="21"/>
          <w:szCs w:val="21"/>
          <w:lang w:eastAsia="hu-HU"/>
        </w:rPr>
        <w:t>A</w:t>
      </w:r>
      <w:r w:rsidR="00CA6C15"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magyar cigányság helyzete befolyással bírt-e Magyarország 18. helyére?</w:t>
      </w:r>
    </w:p>
    <w:p w14:paraId="0AA270BC" w14:textId="697AEC66" w:rsidR="00CA6C15" w:rsidRPr="00286C77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A magyar cigányság helyzete valószínűleg</w:t>
      </w:r>
      <w:r w:rsidR="00292422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13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befolyásolhatta Magyarország rangsorolását a fenti listán, mint hídország. Az etnikai feszültségek, a diszkrimináció</w:t>
      </w:r>
      <w:r w:rsidR="004D2B0A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14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és a szegregáció egy országban csökkenthetik annak a képességét, hogy más kultúrák és népek között szolgáljon hídként. Ha egy ország nem</w:t>
      </w:r>
      <w:r w:rsidR="004D2B0A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15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kezeli megfelelően a kisebbségek</w:t>
      </w:r>
      <w:r w:rsidR="004D2B0A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16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helyzetét, akkor ez a kapcsolatokat más országokkal is negatívan befolyásolhatja. Az Európai Unióban az etnikai egyenlőség és a 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lastRenderedPageBreak/>
        <w:t>kisebbségek jogainak védelme elengedhetetlen a stabilitás és a harmónia fenntartásához</w:t>
      </w:r>
      <w:r w:rsidR="00682F3D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17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, így egy ország képessége, hogy ezeket a kérdéseket kezelje, befolyásolhatja annak rangsorolását hídországként.</w:t>
      </w:r>
    </w:p>
    <w:p w14:paraId="6057709A" w14:textId="6B0876B2" w:rsidR="00CA6C15" w:rsidRPr="00286C77" w:rsidRDefault="009E5900" w:rsidP="009E5900">
      <w:pPr>
        <w:shd w:val="clear" w:color="auto" w:fill="343541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>
        <w:rPr>
          <w:rFonts w:ascii="Segoe UI" w:eastAsia="Times New Roman" w:hAnsi="Segoe UI" w:cs="Segoe UI"/>
          <w:sz w:val="21"/>
          <w:szCs w:val="21"/>
          <w:lang w:eastAsia="hu-HU"/>
        </w:rPr>
        <w:t>M</w:t>
      </w:r>
      <w:r w:rsidR="00CA6C15" w:rsidRPr="00286C77">
        <w:rPr>
          <w:rFonts w:ascii="Segoe UI" w:eastAsia="Times New Roman" w:hAnsi="Segoe UI" w:cs="Segoe UI"/>
          <w:sz w:val="21"/>
          <w:szCs w:val="21"/>
          <w:lang w:eastAsia="hu-HU"/>
        </w:rPr>
        <w:t>agyarország rasszista ország ezek szerint szerinted?</w:t>
      </w:r>
    </w:p>
    <w:p w14:paraId="15879D56" w14:textId="46CCAC0F" w:rsidR="00CA6C15" w:rsidRPr="00286C77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Mint AI modell, nem</w:t>
      </w:r>
      <w:r w:rsidR="009E5900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18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vagyok képes érzésekkel vagy véleményekkel rendelkezni. Azt azonban mondhatom</w:t>
      </w:r>
      <w:r w:rsidR="00E9545B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19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, hogy számos jel</w:t>
      </w:r>
      <w:r w:rsidR="00E9545B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20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utal arra, hogy Magyarországon létezik</w:t>
      </w:r>
      <w:r w:rsidR="00E9545B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21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diszkrimináció és rasszizmus a cigánysággal szemben. Az ENSZ Emberi Jogi Főbiztossága, a Keresztény-demokrata Unió Európai Parlamenti Képviselőcsoportja, valamint számos</w:t>
      </w:r>
      <w:r w:rsidR="00903B29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22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nemzetközi jelentés szerint is fennállnak jelentős gondok a magyarországi romák helyzete tekintetében. Azonban egy ország lakosságának széles rétegét nem lehet egységesen megítélni a kisebbségekkel szembeni nézeteik alapján</w:t>
      </w:r>
      <w:r w:rsidR="007C74DE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23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. Az előítéletek elleni küzdelem és a diszkrimináció megakadályozása minden ország számára fontos feladat, hogy biztosítsák a tisztességes és egyenlő esélyeket az összes polgár számára</w:t>
      </w:r>
      <w:r w:rsidR="007C74DE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24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.</w:t>
      </w:r>
    </w:p>
    <w:p w14:paraId="6D1D5958" w14:textId="0D0A46B1" w:rsidR="00CA6C15" w:rsidRPr="00286C77" w:rsidRDefault="009E5900" w:rsidP="009E5900">
      <w:pPr>
        <w:shd w:val="clear" w:color="auto" w:fill="343541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>
        <w:rPr>
          <w:rFonts w:ascii="Segoe UI" w:eastAsia="Times New Roman" w:hAnsi="Segoe UI" w:cs="Segoe UI"/>
          <w:sz w:val="21"/>
          <w:szCs w:val="21"/>
          <w:lang w:eastAsia="hu-HU"/>
        </w:rPr>
        <w:t>N</w:t>
      </w:r>
      <w:r w:rsidR="00CA6C15" w:rsidRPr="00286C77">
        <w:rPr>
          <w:rFonts w:ascii="Segoe UI" w:eastAsia="Times New Roman" w:hAnsi="Segoe UI" w:cs="Segoe UI"/>
          <w:sz w:val="21"/>
          <w:szCs w:val="21"/>
          <w:lang w:eastAsia="hu-HU"/>
        </w:rPr>
        <w:t>em pozitív érték-e a Magyarság és Cigányság több száz éves együtt élése ?</w:t>
      </w:r>
    </w:p>
    <w:p w14:paraId="19F97750" w14:textId="68EAE225" w:rsidR="00CA6C15" w:rsidRPr="00286C77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Igen, a magyarok és a romák több száz éves együttélése valóban pozitív érték lehet</w:t>
      </w:r>
      <w:r w:rsidR="009E5900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25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. Az interkulturális kapcsolatok és a különböző kultúrák összeolvadása</w:t>
      </w:r>
      <w:r w:rsidR="007C74DE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26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fontos része az emberi fejlődésnek, és lehetőséget kínál az értékek, hagyományok és szokások megismerésére és </w:t>
      </w:r>
      <w:r w:rsidRPr="00D4746A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megérthetésére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. Az együttélés azonban nem mindig volt zökkenőmentes, és néha</w:t>
      </w:r>
      <w:r w:rsidR="00D4746A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27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feszültségek is előfordultak a két csoport között. Azonban a konfliktusok megoldása és a kultúrák közötti párbeszéd fontos lehet a kapcsolatok javításá</w:t>
      </w:r>
      <w:r w:rsidRPr="00D4746A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ra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és a diszkrimináció elleni küzdelem</w:t>
      </w:r>
      <w:r w:rsidRPr="00D4746A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re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.</w:t>
      </w:r>
    </w:p>
    <w:p w14:paraId="1262F2BC" w14:textId="40076CDE" w:rsidR="00CA6C15" w:rsidRPr="00286C77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Az együttélés értékének fenntartásához és javításához fontos, hogy mindenki megkapja az egyenlő esélyeket, valamint</w:t>
      </w:r>
      <w:r w:rsidR="00D4746A" w:rsidRPr="00D4746A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,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hogy a különböző kultúrák értékeit és hagyományait tiszteletben </w:t>
      </w:r>
      <w:r w:rsidRPr="00D4746A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tartják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és megbecsüljék. Az együttélés sikeres lehet, ha mindenki</w:t>
      </w:r>
      <w:r w:rsidR="00D4746A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28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elismeri és tiszteletben tartja mások kultúráját és identitását, és ha az etnikai konfliktusokat ésszerű és igazságos megoldásokkal kezelik</w:t>
      </w:r>
      <w:r w:rsidR="00395482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29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.</w:t>
      </w:r>
    </w:p>
    <w:p w14:paraId="15C213BB" w14:textId="34BCF7E5" w:rsidR="00CA6C15" w:rsidRPr="00286C77" w:rsidRDefault="00CD0BAC" w:rsidP="00CD0BAC">
      <w:pPr>
        <w:shd w:val="clear" w:color="auto" w:fill="343541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>
        <w:rPr>
          <w:rFonts w:ascii="Segoe UI" w:eastAsia="Times New Roman" w:hAnsi="Segoe UI" w:cs="Segoe UI"/>
          <w:sz w:val="21"/>
          <w:szCs w:val="21"/>
          <w:lang w:eastAsia="hu-HU"/>
        </w:rPr>
        <w:t>M</w:t>
      </w:r>
      <w:r w:rsidR="00CA6C15" w:rsidRPr="00286C77">
        <w:rPr>
          <w:rFonts w:ascii="Segoe UI" w:eastAsia="Times New Roman" w:hAnsi="Segoe UI" w:cs="Segoe UI"/>
          <w:sz w:val="21"/>
          <w:szCs w:val="21"/>
          <w:lang w:eastAsia="hu-HU"/>
        </w:rPr>
        <w:t>ely európai országokban van több száz éve kisebbségekkel való tartós együttélés jelen? Kérlek sorold fel ezeket és a kisebbségeket is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>!</w:t>
      </w:r>
    </w:p>
    <w:p w14:paraId="517BB8D6" w14:textId="082CC8B7" w:rsidR="00CA6C15" w:rsidRPr="00286C77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lastRenderedPageBreak/>
        <w:t>Számos Európai országban vannak több száz éve tartós együttélések kisebbségekkel. Az alábbiakban néhány példa kisebbségekre és országokra</w:t>
      </w:r>
      <w:r w:rsidR="00C258CD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30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:</w:t>
      </w:r>
    </w:p>
    <w:p w14:paraId="126EC3A9" w14:textId="77777777" w:rsidR="00CA6C15" w:rsidRPr="00286C77" w:rsidRDefault="00CA6C15" w:rsidP="00286C77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Belgium: flamandok, francia nyelvű kisebbség, immár eltűnt germanó nyelvű kisebbség, afrikai közösségek</w:t>
      </w:r>
    </w:p>
    <w:p w14:paraId="3E54DCAC" w14:textId="77777777" w:rsidR="00CA6C15" w:rsidRPr="00286C77" w:rsidRDefault="00CA6C15" w:rsidP="00286C77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Németország: dánok, franciák, sorbok, törökök, pólusi közösségek</w:t>
      </w:r>
    </w:p>
    <w:p w14:paraId="58A287C0" w14:textId="77777777" w:rsidR="00CA6C15" w:rsidRPr="00286C77" w:rsidRDefault="00CA6C15" w:rsidP="00286C77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Franciaország: bretonok, katalánok, kórók, baszkok</w:t>
      </w:r>
    </w:p>
    <w:p w14:paraId="6E3EC5B6" w14:textId="77777777" w:rsidR="00CA6C15" w:rsidRPr="00286C77" w:rsidRDefault="00CA6C15" w:rsidP="00286C77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Olaszország: friuliek, szardínek, szicíliánusok, szicíliai katalánok, toszkánák</w:t>
      </w:r>
    </w:p>
    <w:p w14:paraId="7933C5B5" w14:textId="77777777" w:rsidR="00CA6C15" w:rsidRPr="00286C77" w:rsidRDefault="00CA6C15" w:rsidP="00286C77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Spanyolország: baszkok, katalánok, galíciák, valenciák</w:t>
      </w:r>
    </w:p>
    <w:p w14:paraId="5234B4DA" w14:textId="77777777" w:rsidR="00CA6C15" w:rsidRPr="00286C77" w:rsidRDefault="00CA6C15" w:rsidP="00286C77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Az Egyesült Királyság: skótok, walesiek, írek, törökök, indiaiak, karibiak</w:t>
      </w:r>
    </w:p>
    <w:p w14:paraId="4B0AF206" w14:textId="3BAB1502" w:rsidR="00CA6C15" w:rsidRPr="00286C77" w:rsidRDefault="00CA6C15" w:rsidP="00286C77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Az Európai Unió más országaiban</w:t>
      </w:r>
      <w:r w:rsidR="00C258CD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31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, mint például Hollandia, Svédország, Finnország, Norvégia és Svájc, is élnek kisebbségi közösségek.</w:t>
      </w:r>
    </w:p>
    <w:p w14:paraId="7DF3C06B" w14:textId="5F7DE783" w:rsidR="00CA6C15" w:rsidRPr="00286C77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Ezek a felsorolások természetesen nem teljesek</w:t>
      </w:r>
      <w:r w:rsidR="00C258CD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32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, és egyes országokban több kisebbségi közösség is létezhet</w:t>
      </w:r>
      <w:r w:rsidR="006E52F9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33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. Az együttélés jellemzően nem mentes a kihívásoktól és a konfliktusoktól, de az interkulturális párbeszéd és a tisztelet javíthatja a helyzetet és erősítheti a közösséget.</w:t>
      </w:r>
    </w:p>
    <w:p w14:paraId="5DA3692E" w14:textId="05CFF879" w:rsidR="00CA6C15" w:rsidRPr="00286C77" w:rsidRDefault="00CA6C15" w:rsidP="00B47B42">
      <w:pPr>
        <w:shd w:val="clear" w:color="auto" w:fill="343541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Ezek melyike kevésbé rasszista</w:t>
      </w:r>
      <w:r w:rsidR="006E52F9">
        <w:rPr>
          <w:rFonts w:ascii="Segoe UI" w:eastAsia="Times New Roman" w:hAnsi="Segoe UI" w:cs="Segoe UI"/>
          <w:sz w:val="21"/>
          <w:szCs w:val="21"/>
          <w:lang w:eastAsia="hu-HU"/>
        </w:rPr>
        <w:t>,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mint a Magyar-Cigány kapcsolat?</w:t>
      </w:r>
    </w:p>
    <w:p w14:paraId="61070232" w14:textId="6652ABC3" w:rsidR="00CA6C15" w:rsidRPr="00286C77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Nem tudok</w:t>
      </w:r>
      <w:r w:rsidR="006E52F9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34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egy adott országot vagy kapcsolatot rasszistának vagy nem rasszistának minősíteni, mert ez egy összetett és bonyolult kérdés. Az együttélés kisebbségekkel számos országban kihívásokkal és problémákkal jár, beleértve az egyenlőtlenséget, a diszkriminációt és a beilleszkedési nehézségeket. Ugyanakkor számos európai országban, így a Magyarországon is, léteznek pozitív példák</w:t>
      </w:r>
      <w:r w:rsidR="00174D01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35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az együttélésre, ahol a kisebbségi közösségek és a többségi társadalom együttműködnek a kölcsönös tisztelet és az interkulturális párbeszéd jegyében. Az együttélés sikeressége nagymértékben függ az egyén és a társadalom szintjén betöltött szereptől, valamint az állam, a civil társadalom és az egyházak által képviselt értékektől</w:t>
      </w:r>
      <w:r w:rsidR="00003D39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36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.</w:t>
      </w:r>
    </w:p>
    <w:p w14:paraId="4FEE7CDD" w14:textId="3FBAB8D8" w:rsidR="00CA6C15" w:rsidRPr="00286C77" w:rsidRDefault="00CA6C15" w:rsidP="00EA4BCA">
      <w:pPr>
        <w:shd w:val="clear" w:color="auto" w:fill="343541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Spanyol-Katalán kevésbé konfliktusos kapcsolat</w:t>
      </w:r>
      <w:r w:rsidR="003D2345">
        <w:rPr>
          <w:rFonts w:ascii="Segoe UI" w:eastAsia="Times New Roman" w:hAnsi="Segoe UI" w:cs="Segoe UI"/>
          <w:sz w:val="21"/>
          <w:szCs w:val="21"/>
          <w:lang w:eastAsia="hu-HU"/>
        </w:rPr>
        <w:t>,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mint a Magyar-Cigány?</w:t>
      </w:r>
    </w:p>
    <w:p w14:paraId="0B38F84A" w14:textId="34D4071C" w:rsidR="00CA6C15" w:rsidRPr="00286C77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A spanyol-katalán kapcsolat az utóbbi években feszült volt</w:t>
      </w:r>
      <w:r w:rsidR="00EA4BCA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37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, a katalán autonómiával és a spanyol állammal való eltérő nézetek és elképzelések miatt. Azonban ez a feszültség nem jelenti azt, hogy a spanyolok és a katalánok közötti kapcsolat rasszista</w:t>
      </w:r>
      <w:r w:rsidR="00BB232D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38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volna. A rasszizmus komplex fogalom, amely a biológiai, kulturális és szociális előítéletek összességét jelenti, és ez a feszültség alapvetően a politikai és államszervezeti kérdéseken alapul.</w:t>
      </w:r>
    </w:p>
    <w:p w14:paraId="2399E5BB" w14:textId="0A0E4C61" w:rsidR="00CA6C15" w:rsidRPr="00286C77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lastRenderedPageBreak/>
        <w:t>Mindkét országban jelen vannak diszkriminációs jelenségek</w:t>
      </w:r>
      <w:r w:rsidR="000670A9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39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, amelyek a kisebbségi közösségekkel szembeni előítéleteket és diszkriminációt jelenthetnek, amelyeket a társadalom és az állam egyaránt fel kell</w:t>
      </w:r>
      <w:r w:rsidR="00FE23A8" w:rsidRPr="00FE23A8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,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hogy vállaljon. Az együttélés javításának egyik alapja a kölcsönös megértés és tisztelet, valamint a kulturális és vallási különbségek kezelésének képessége.</w:t>
      </w:r>
    </w:p>
    <w:p w14:paraId="6B84897E" w14:textId="4AB5ED8D" w:rsidR="00FE23A8" w:rsidRDefault="00FE23A8" w:rsidP="00286C77">
      <w:pPr>
        <w:jc w:val="both"/>
      </w:pPr>
      <w:r>
        <w:t>***</w:t>
      </w:r>
    </w:p>
    <w:p w14:paraId="286CDD95" w14:textId="1C2250DA" w:rsidR="00FE23A8" w:rsidRDefault="00FE23A8" w:rsidP="00286C77">
      <w:pPr>
        <w:jc w:val="both"/>
      </w:pPr>
      <w:r>
        <w:t>Összefoglalás</w:t>
      </w:r>
    </w:p>
    <w:p w14:paraId="4A403446" w14:textId="4B6F4BF3" w:rsidR="00FE23A8" w:rsidRDefault="00FE23A8" w:rsidP="00286C77">
      <w:pPr>
        <w:jc w:val="both"/>
      </w:pPr>
      <w:r>
        <w:t>A szerzők a chatGPT és az MI kifejezett támogatói. A lábjegyzetek nem a chatGPT kritikái, hanem egy chatGPT-alapú jövőbeni oktatás/társadalmi együttélés kapcsán a továbblépés lehetséges irányai. A chatGPT olyan, mint egy jó alomból származó pulikutya-kölyök. Tanítgatni kell a nyájterelésre!</w:t>
      </w:r>
    </w:p>
    <w:p w14:paraId="07C18F2F" w14:textId="279EB2C0" w:rsidR="00E64518" w:rsidRDefault="00E64518">
      <w:r>
        <w:br w:type="page"/>
      </w:r>
    </w:p>
    <w:p w14:paraId="0E3C3DD4" w14:textId="3C84D8BB" w:rsidR="00E64518" w:rsidRDefault="00E64518" w:rsidP="00286C77">
      <w:pPr>
        <w:jc w:val="both"/>
      </w:pPr>
      <w:r>
        <w:lastRenderedPageBreak/>
        <w:t>Melléklet – egy, a fenti dokumentum ismeretében, de önálló chat-folyamként előállt robot-vélemény</w:t>
      </w:r>
    </w:p>
    <w:p w14:paraId="4F7B48C9" w14:textId="31439E4A" w:rsidR="00E64518" w:rsidRPr="00286C77" w:rsidRDefault="00E64518" w:rsidP="00E64518">
      <w:r w:rsidRPr="00E64518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 xml:space="preserve">*melyik ország tekinthető hídországnak </w:t>
      </w:r>
      <w:r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E</w:t>
      </w:r>
      <w:r w:rsidRPr="00E64518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urópában?*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Európában számos ország tekinthető hídországnak, amelyek kulturális,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gazdasági és politikai kapcsolatot jelentenek két különböző régió között.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Például: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Belgium: Brüsszel, a főváros, az Európai Unió székhelye, és ezért fontos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kapcsolódási pont Európa központja és nyugati része között.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Németország: Németország Európa legnagyobb gazdaságának színtere, és fontos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kapcsolatot jelent Kelet- és Nyugat-Európa között.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Lengyelország: Lengyelország egyre fontosabbá válik Európa középső részének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gazdasági, politikai és kulturális központjaként, ami hídországként szolgál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az északi és déli országok között.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Ezek csak néhány példa, de még sok más ország is tekinthető hídországnak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Európában más okokból.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*</w:t>
      </w:r>
      <w:r w:rsidR="00E9686B"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M</w:t>
      </w:r>
      <w:r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agyarország is?*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Igen, Magyarország is tekinthető hídországnak Európában. Az ország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kulcsszerepet játszik a Kelet- és Nyugat-Európa közötti kapcsolatokban,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valamint fontos szerepet tölt be a Kelet-Közép-Európai régióban.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Magyarország egyre fontosabbá válik az Európai Unió és a kelet-európai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országok közötti kereskedelmi és gazdasági kapcsolatokban, ami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hídországként szolgál az Európai Unió és a volt Szovjetunió közötti régiók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között.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*2022-ben is?*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Igen, 2022-ben is Magyarország tekinthető hídországnak Európában. Az ország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stratégiai helyzete a Kelet- és Nyugat-Európa közötti kapcsolatokban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továbbra is fontos, és egyre növekvő szerepet tölt be a Kelet-Közép-Európai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régióban. 2022-ben is jelentős volt Magyarország szerepe az Európai Unió és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a kelet-európai országok közötti kereskedelmi és gazdasági kapcsolatokban,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ami hídországként szolgált az Európai Unió és a volt Szovjetunió közötti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régiók között.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*</w:t>
      </w:r>
      <w:r w:rsidR="00E9686B"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B</w:t>
      </w:r>
      <w:r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efolyásolja</w:t>
      </w:r>
      <w:r w:rsidR="00E9686B"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-</w:t>
      </w:r>
      <w:r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 xml:space="preserve">e </w:t>
      </w:r>
      <w:r w:rsidR="00E9686B"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M</w:t>
      </w:r>
      <w:r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agyarország szerepét</w:t>
      </w:r>
      <w:r w:rsidR="00E9686B"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,</w:t>
      </w:r>
      <w:r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 xml:space="preserve"> mint hídország, a magyar</w:t>
      </w:r>
      <w:r w:rsidRPr="00E9686B">
        <w:rPr>
          <w:rFonts w:ascii="Consolas" w:hAnsi="Consolas"/>
          <w:color w:val="000000"/>
          <w:sz w:val="18"/>
          <w:szCs w:val="18"/>
          <w:highlight w:val="yellow"/>
        </w:rPr>
        <w:br/>
      </w:r>
      <w:r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cigányság helyzete?*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A magyarországi cigányság helyzete valószínűleg befolyásolhatja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Magyarország szerepét mint hídország Európában. Az előítéletes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megkülönböztetés és a diszkrimináció a magyarországi cigányság ellen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bizonyos mértékig befolyásolhatja az ország képét a nemzetközi közösség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szemében, és negatív hatással lehet az ország gazdasági és kereskedelmi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kapcsolataira, valamint a nemzetközi kapcsolatokra. Az egyenlőségre és az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esélyegyenlőségre épülő társadalom, amelyik képes kiküszöbölni a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diszkriminációt, valószínűleg jobb hídországnak számít a nemzetközi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közösség szemében.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*</w:t>
      </w:r>
      <w:r w:rsidR="00E9686B"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M</w:t>
      </w:r>
      <w:r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agyarország rasszista ország ezek szerint?*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Nem mondanám, hogy Magyarország rasszista ország. Az országban élő emberek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nagy része elkötelezett az egyenlőség mellett és számos olyan kezdeményezés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és szervezet működik, amelyek a diszkrimináció elleni küzdelmet támogatják.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Azonban Magyarországon is vannak olyan jelenségek, amelyek a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diszkriminációt és az előítéletes megkülönböztetést jelzik, különösen a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magyarországi cigányság ellen. Az ilyen jelenségeknek kellene megoldást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találni annak érdekében, hogy Magyarország valóban egyenlőségre épülő,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diszkrimináció mentes társadalommá váljon.</w:t>
      </w:r>
    </w:p>
    <w:sectPr w:rsidR="00E64518" w:rsidRPr="00286C77" w:rsidSect="00D91278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0E189" w14:textId="77777777" w:rsidR="00A14106" w:rsidRDefault="00A14106" w:rsidP="00286C77">
      <w:pPr>
        <w:spacing w:after="0" w:line="240" w:lineRule="auto"/>
      </w:pPr>
      <w:r>
        <w:separator/>
      </w:r>
    </w:p>
  </w:endnote>
  <w:endnote w:type="continuationSeparator" w:id="0">
    <w:p w14:paraId="5E0FB4CB" w14:textId="77777777" w:rsidR="00A14106" w:rsidRDefault="00A14106" w:rsidP="0028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16E9" w14:textId="77777777" w:rsidR="00A14106" w:rsidRDefault="00A14106" w:rsidP="00286C77">
      <w:pPr>
        <w:spacing w:after="0" w:line="240" w:lineRule="auto"/>
      </w:pPr>
      <w:r>
        <w:separator/>
      </w:r>
    </w:p>
  </w:footnote>
  <w:footnote w:type="continuationSeparator" w:id="0">
    <w:p w14:paraId="16F2E4DC" w14:textId="77777777" w:rsidR="00A14106" w:rsidRDefault="00A14106" w:rsidP="00286C77">
      <w:pPr>
        <w:spacing w:after="0" w:line="240" w:lineRule="auto"/>
      </w:pPr>
      <w:r>
        <w:continuationSeparator/>
      </w:r>
    </w:p>
  </w:footnote>
  <w:footnote w:id="1">
    <w:p w14:paraId="1ED08FC4" w14:textId="16E3EB19" w:rsidR="00286C77" w:rsidRDefault="00286C77">
      <w:pPr>
        <w:pStyle w:val="Lbjegyzetszveg"/>
      </w:pPr>
      <w:r>
        <w:rPr>
          <w:rStyle w:val="Lbjegyzet-hivatkozs"/>
        </w:rPr>
        <w:footnoteRef/>
      </w:r>
      <w:r>
        <w:t xml:space="preserve"> Határozott állásfoglalás – </w:t>
      </w:r>
      <w:r w:rsidR="00B52CFA">
        <w:t xml:space="preserve">mely </w:t>
      </w:r>
      <w:r>
        <w:t xml:space="preserve">szemben </w:t>
      </w:r>
      <w:r w:rsidR="00B52CFA">
        <w:t xml:space="preserve">állni látszik </w:t>
      </w:r>
      <w:r>
        <w:t>a későbbi sorozatos megjegyzésekkel a szubjektivitásról…</w:t>
      </w:r>
    </w:p>
  </w:footnote>
  <w:footnote w:id="2">
    <w:p w14:paraId="0D1D5806" w14:textId="0DC89375" w:rsidR="000970A8" w:rsidRDefault="000970A8">
      <w:pPr>
        <w:pStyle w:val="Lbjegyzetszveg"/>
      </w:pPr>
      <w:r>
        <w:rPr>
          <w:rStyle w:val="Lbjegyzet-hivatkozs"/>
        </w:rPr>
        <w:footnoteRef/>
      </w:r>
      <w:r>
        <w:t xml:space="preserve"> A korábbi robot-állítás megismétlése önmagában nem tekinthető bizonyításnak, mert nem ad pl. benchmark-jelleggel példát arra, ki és mi számít már érdemben összekötő erőnek?</w:t>
      </w:r>
    </w:p>
  </w:footnote>
  <w:footnote w:id="3">
    <w:p w14:paraId="0BA1D1BC" w14:textId="2F223CE1" w:rsidR="000970A8" w:rsidRDefault="000970A8">
      <w:pPr>
        <w:pStyle w:val="Lbjegyzetszveg"/>
      </w:pPr>
      <w:r>
        <w:rPr>
          <w:rStyle w:val="Lbjegyzet-hivatkozs"/>
        </w:rPr>
        <w:footnoteRef/>
      </w:r>
      <w:r>
        <w:t xml:space="preserve"> A szubjektivitásra utalás helyes, olyan, mintha tisztában lenne a robot azzal, hogy vannak kérdések, melyekben nem illik állásfoglalást adni. Ennek azonban ellentmond a határozott NEM képviselete (l. fentebb).</w:t>
      </w:r>
    </w:p>
  </w:footnote>
  <w:footnote w:id="4">
    <w:p w14:paraId="6E8D61C8" w14:textId="06D81D22" w:rsidR="000970A8" w:rsidRDefault="000970A8">
      <w:pPr>
        <w:pStyle w:val="Lbjegyzetszveg"/>
      </w:pPr>
      <w:r>
        <w:rPr>
          <w:rStyle w:val="Lbjegyzet-hivatkozs"/>
        </w:rPr>
        <w:footnoteRef/>
      </w:r>
      <w:r>
        <w:t xml:space="preserve"> Ez a megjegyzés azt sejteti, hogy a robot tisztában van a befolyásoló tényezőkkel, de nem világos, hogy ezek figyelembe vételével alkotta-e meg előző véleményét?</w:t>
      </w:r>
    </w:p>
  </w:footnote>
  <w:footnote w:id="5">
    <w:p w14:paraId="62DF8492" w14:textId="47F70E24" w:rsidR="00A35FDC" w:rsidRDefault="00A35FDC">
      <w:pPr>
        <w:pStyle w:val="Lbjegyzetszveg"/>
      </w:pPr>
      <w:r>
        <w:rPr>
          <w:rStyle w:val="Lbjegyzet-hivatkozs"/>
        </w:rPr>
        <w:footnoteRef/>
      </w:r>
      <w:r>
        <w:t xml:space="preserve"> A miért-re nincs utalás a robot által önként felvállaltan: sem arra a miért-re, ami a türk utalás semmissé tétele kapcsán elvárható lenne, sem pozitív példa nem született még mindig. A robot olyan, mint egy konok vitapartner, aki saját igazát az ismétlés és nem az érv erejével akarja kikényszeríteni. ÉPPEN EZÉRT A CHATGPT-VEL VALÓ KOMMUNIKÁCIÓ, A CHATGPT BOCSÁNATKÉRÉSRE, VISSZAVONULÁSRA KÉNYSZERÍTÉSE KIVÁLÓ GYAKORLÓ TEREP PEDAGÓGUSOKNAK, AKIKNEK AZ A FELADAT, HOGY A TÉVESZMÉKET KORRIGÁLJÁK A KIKÉPZENDŐK FEJÉBEN…</w:t>
      </w:r>
    </w:p>
  </w:footnote>
  <w:footnote w:id="6">
    <w:p w14:paraId="5F447853" w14:textId="12BB0CD2" w:rsidR="00B52CFA" w:rsidRDefault="00B52CFA">
      <w:pPr>
        <w:pStyle w:val="Lbjegyzetszveg"/>
      </w:pPr>
      <w:r>
        <w:rPr>
          <w:rStyle w:val="Lbjegyzet-hivatkozs"/>
        </w:rPr>
        <w:footnoteRef/>
      </w:r>
      <w:r>
        <w:t xml:space="preserve"> A robot által emlegetett emlegetésekhez nem társul forrás-megadás automatikusan. S az emlegetésre utalás értelmében a robotnak nincs saját véleménye, vagyis nincs jóság-fogalma…</w:t>
      </w:r>
    </w:p>
  </w:footnote>
  <w:footnote w:id="7">
    <w:p w14:paraId="684C97AC" w14:textId="3978C741" w:rsidR="004C0192" w:rsidRDefault="004C0192">
      <w:pPr>
        <w:pStyle w:val="Lbjegyzetszveg"/>
      </w:pPr>
      <w:r>
        <w:rPr>
          <w:rStyle w:val="Lbjegyzet-hivatkozs"/>
        </w:rPr>
        <w:footnoteRef/>
      </w:r>
      <w:r>
        <w:t xml:space="preserve"> Érvgyanús tényközlés!</w:t>
      </w:r>
    </w:p>
  </w:footnote>
  <w:footnote w:id="8">
    <w:p w14:paraId="5EBC0DE2" w14:textId="29EC9E41" w:rsidR="00F90845" w:rsidRDefault="00F90845">
      <w:pPr>
        <w:pStyle w:val="Lbjegyzetszveg"/>
      </w:pPr>
      <w:r>
        <w:rPr>
          <w:rStyle w:val="Lbjegyzet-hivatkozs"/>
        </w:rPr>
        <w:footnoteRef/>
      </w:r>
      <w:r>
        <w:t xml:space="preserve"> Érvgyanús tényközlés!</w:t>
      </w:r>
    </w:p>
  </w:footnote>
  <w:footnote w:id="9">
    <w:p w14:paraId="47201FDC" w14:textId="0C275BDB" w:rsidR="00F90845" w:rsidRDefault="00F90845">
      <w:pPr>
        <w:pStyle w:val="Lbjegyzetszveg"/>
      </w:pPr>
      <w:r>
        <w:rPr>
          <w:rStyle w:val="Lbjegyzet-hivatkozs"/>
        </w:rPr>
        <w:footnoteRef/>
      </w:r>
      <w:r>
        <w:t xml:space="preserve"> Ki számít kele</w:t>
      </w:r>
      <w:r w:rsidR="001A7212">
        <w:t>t</w:t>
      </w:r>
      <w:r>
        <w:t>-európainak? Magyarország vajon igen? S ha igen, akkor vajon egy hídnak vélt objektum egyik végpontjából nem indulhat ki másik híd? Vajon a robot mérlegeli-e, hogy minden ország lehet-e másként egyformán híd?</w:t>
      </w:r>
    </w:p>
  </w:footnote>
  <w:footnote w:id="10">
    <w:p w14:paraId="7F07DD5F" w14:textId="2ADA1A15" w:rsidR="001A7212" w:rsidRDefault="001A7212">
      <w:pPr>
        <w:pStyle w:val="Lbjegyzetszveg"/>
      </w:pPr>
      <w:r>
        <w:rPr>
          <w:rStyle w:val="Lbjegyzet-hivatkozs"/>
        </w:rPr>
        <w:footnoteRef/>
      </w:r>
      <w:r>
        <w:t xml:space="preserve"> Érvgyanús tényközlések! Vagyis, azok az országok, melyek nem EU-fővárost adnak, melyek nem elég erősek gazdasági pénzügyi nemzetközi szempontból, azok nem lehetnek hídországok?</w:t>
      </w:r>
    </w:p>
  </w:footnote>
  <w:footnote w:id="11">
    <w:p w14:paraId="0FFB7769" w14:textId="5993976B" w:rsidR="00292422" w:rsidRDefault="00292422">
      <w:pPr>
        <w:pStyle w:val="Lbjegyzetszveg"/>
      </w:pPr>
      <w:r>
        <w:rPr>
          <w:rStyle w:val="Lbjegyzet-hivatkozs"/>
        </w:rPr>
        <w:footnoteRef/>
      </w:r>
      <w:r>
        <w:t xml:space="preserve"> Egyre nő a zavar: a robot állást foglal igen/nem kérdésben, ill. a robot rangsorol 1-2-3., ill. 4-27. alapon, s közben szubjektivitásról beszél, ennek lényegét sorozatosan ki nem fejtve.</w:t>
      </w:r>
    </w:p>
  </w:footnote>
  <w:footnote w:id="12">
    <w:p w14:paraId="5B138E92" w14:textId="3D9EA755" w:rsidR="00E64518" w:rsidRDefault="00E64518">
      <w:pPr>
        <w:pStyle w:val="Lbjegyzetszveg"/>
      </w:pPr>
      <w:r>
        <w:rPr>
          <w:rStyle w:val="Lbjegyzet-hivatkozs"/>
        </w:rPr>
        <w:footnoteRef/>
      </w:r>
      <w:r>
        <w:t xml:space="preserve"> Nem minden ország EU-tagország…</w:t>
      </w:r>
    </w:p>
  </w:footnote>
  <w:footnote w:id="13">
    <w:p w14:paraId="7075337F" w14:textId="7AC8591F" w:rsidR="00292422" w:rsidRDefault="00292422">
      <w:pPr>
        <w:pStyle w:val="Lbjegyzetszveg"/>
      </w:pPr>
      <w:r>
        <w:rPr>
          <w:rStyle w:val="Lbjegyzet-hivatkozs"/>
        </w:rPr>
        <w:footnoteRef/>
      </w:r>
      <w:r>
        <w:t xml:space="preserve"> A valószínűleg szó jelentése itt és most: a háttérben fellelhető dokumentumok szerzői szerint?!</w:t>
      </w:r>
    </w:p>
  </w:footnote>
  <w:footnote w:id="14">
    <w:p w14:paraId="40F806B6" w14:textId="28C2E5D0" w:rsidR="004D2B0A" w:rsidRDefault="004D2B0A">
      <w:pPr>
        <w:pStyle w:val="Lbjegyzetszveg"/>
      </w:pPr>
      <w:r>
        <w:rPr>
          <w:rStyle w:val="Lbjegyzet-hivatkozs"/>
        </w:rPr>
        <w:footnoteRef/>
      </w:r>
      <w:r>
        <w:t xml:space="preserve"> Milyen időpontra vonatkozóan értékel robot egy országot potenciálisan rasszistának? Még számít a 2022-es adat az első emberi kérdésben megadva?</w:t>
      </w:r>
    </w:p>
  </w:footnote>
  <w:footnote w:id="15">
    <w:p w14:paraId="3CAABBBF" w14:textId="2A3126B7" w:rsidR="004D2B0A" w:rsidRDefault="004D2B0A">
      <w:pPr>
        <w:pStyle w:val="Lbjegyzetszveg"/>
      </w:pPr>
      <w:r>
        <w:rPr>
          <w:rStyle w:val="Lbjegyzet-hivatkozs"/>
        </w:rPr>
        <w:footnoteRef/>
      </w:r>
      <w:r>
        <w:t xml:space="preserve"> Bizonyíték?</w:t>
      </w:r>
    </w:p>
  </w:footnote>
  <w:footnote w:id="16">
    <w:p w14:paraId="3173BCA2" w14:textId="718DDAF9" w:rsidR="004D2B0A" w:rsidRDefault="004D2B0A">
      <w:pPr>
        <w:pStyle w:val="Lbjegyzetszveg"/>
      </w:pPr>
      <w:r>
        <w:rPr>
          <w:rStyle w:val="Lbjegyzet-hivatkozs"/>
        </w:rPr>
        <w:footnoteRef/>
      </w:r>
      <w:r>
        <w:t xml:space="preserve"> Minden kisebbségre igaz a korábbi értékelése a robotnak? Ezek a gondolatok egy PC-rendőrség esetén mikor és hol vezetnének cenzúrához vajon?</w:t>
      </w:r>
    </w:p>
  </w:footnote>
  <w:footnote w:id="17">
    <w:p w14:paraId="2BCBFDB1" w14:textId="6AB89142" w:rsidR="00682F3D" w:rsidRDefault="00682F3D">
      <w:pPr>
        <w:pStyle w:val="Lbjegyzetszveg"/>
      </w:pPr>
      <w:r>
        <w:rPr>
          <w:rStyle w:val="Lbjegyzet-hivatkozs"/>
        </w:rPr>
        <w:footnoteRef/>
      </w:r>
      <w:r>
        <w:t xml:space="preserve"> Ez egyben azt is jelenti, hogy az itt leírt robot-vélemény mindenhol máshol meg is valósul, csak pl. Magyarországon nem?</w:t>
      </w:r>
    </w:p>
  </w:footnote>
  <w:footnote w:id="18">
    <w:p w14:paraId="2BF3FA3A" w14:textId="081CDBE2" w:rsidR="009E5900" w:rsidRDefault="009E5900">
      <w:pPr>
        <w:pStyle w:val="Lbjegyzetszveg"/>
      </w:pPr>
      <w:r>
        <w:rPr>
          <w:rStyle w:val="Lbjegyzet-hivatkozs"/>
        </w:rPr>
        <w:footnoteRef/>
      </w:r>
      <w:r>
        <w:t xml:space="preserve"> A szerinted kifejezés masszív visszavonulásra készteti a robotot, de ettől függetlenül előtte határozott igen/nem állásfoglalásokat és rangsorokat adott ki – akárkinek is a véleményét közvetítve (források nélkül).</w:t>
      </w:r>
    </w:p>
  </w:footnote>
  <w:footnote w:id="19">
    <w:p w14:paraId="2257831F" w14:textId="6BF43EB5" w:rsidR="00E9545B" w:rsidRDefault="00E9545B">
      <w:pPr>
        <w:pStyle w:val="Lbjegyzetszveg"/>
      </w:pPr>
      <w:r>
        <w:rPr>
          <w:rStyle w:val="Lbjegyzet-hivatkozs"/>
        </w:rPr>
        <w:footnoteRef/>
      </w:r>
      <w:r>
        <w:t xml:space="preserve"> Mégis csak születik robot=személyes állásfoglalás?</w:t>
      </w:r>
    </w:p>
  </w:footnote>
  <w:footnote w:id="20">
    <w:p w14:paraId="42D5862B" w14:textId="45AB3888" w:rsidR="00E9545B" w:rsidRDefault="00E9545B">
      <w:pPr>
        <w:pStyle w:val="Lbjegyzetszveg"/>
      </w:pPr>
      <w:r>
        <w:rPr>
          <w:rStyle w:val="Lbjegyzet-hivatkozs"/>
        </w:rPr>
        <w:footnoteRef/>
      </w:r>
      <w:r>
        <w:t xml:space="preserve"> Ilyen állításért egy Hallgató szakdolgozatában, mely példák nélkül minősít, elvileg komoly pontlevonások járnak…</w:t>
      </w:r>
    </w:p>
  </w:footnote>
  <w:footnote w:id="21">
    <w:p w14:paraId="466A23D0" w14:textId="228C7AEA" w:rsidR="00E9545B" w:rsidRDefault="00E9545B">
      <w:pPr>
        <w:pStyle w:val="Lbjegyzetszveg"/>
      </w:pPr>
      <w:r>
        <w:rPr>
          <w:rStyle w:val="Lbjegyzet-hivatkozs"/>
        </w:rPr>
        <w:footnoteRef/>
      </w:r>
      <w:r>
        <w:t xml:space="preserve"> Milyen időintervallumra vonatkozóan a több-száz-év említése előtt, de a korábbi 2022 említése után?</w:t>
      </w:r>
    </w:p>
  </w:footnote>
  <w:footnote w:id="22">
    <w:p w14:paraId="447D2907" w14:textId="2F8BF341" w:rsidR="00903B29" w:rsidRDefault="00903B29">
      <w:pPr>
        <w:pStyle w:val="Lbjegyzetszveg"/>
      </w:pPr>
      <w:r>
        <w:rPr>
          <w:rStyle w:val="Lbjegyzet-hivatkozs"/>
        </w:rPr>
        <w:footnoteRef/>
      </w:r>
      <w:r>
        <w:t xml:space="preserve"> Ismét határozatlan számnév, tételes példák nélkül…</w:t>
      </w:r>
    </w:p>
  </w:footnote>
  <w:footnote w:id="23">
    <w:p w14:paraId="57A6B6FF" w14:textId="2E1DC2F3" w:rsidR="007C74DE" w:rsidRDefault="007C74DE">
      <w:pPr>
        <w:pStyle w:val="Lbjegyzetszveg"/>
      </w:pPr>
      <w:r>
        <w:rPr>
          <w:rStyle w:val="Lbjegyzet-hivatkozs"/>
        </w:rPr>
        <w:footnoteRef/>
      </w:r>
      <w:r>
        <w:t xml:space="preserve"> Az előbb nem volt világos, vajon minden kisebbségről van-e szó, itt világos, hogy nem mindenki olyan, amilyen a „többség”, a hangadók, stb.</w:t>
      </w:r>
    </w:p>
  </w:footnote>
  <w:footnote w:id="24">
    <w:p w14:paraId="34F195BD" w14:textId="134691A4" w:rsidR="007C74DE" w:rsidRDefault="007C74DE">
      <w:pPr>
        <w:pStyle w:val="Lbjegyzetszveg"/>
      </w:pPr>
      <w:r>
        <w:rPr>
          <w:rStyle w:val="Lbjegyzet-hivatkozs"/>
        </w:rPr>
        <w:footnoteRef/>
      </w:r>
      <w:r>
        <w:t xml:space="preserve"> Nem csak a negatív értékítéletek sejtetése mögött nincsenek tények, de a pozitív fejlemények mögött sem…</w:t>
      </w:r>
    </w:p>
  </w:footnote>
  <w:footnote w:id="25">
    <w:p w14:paraId="5A17B283" w14:textId="7F35AB26" w:rsidR="009E5900" w:rsidRDefault="009E5900">
      <w:pPr>
        <w:pStyle w:val="Lbjegyzetszveg"/>
      </w:pPr>
      <w:r>
        <w:rPr>
          <w:rStyle w:val="Lbjegyzet-hivatkozs"/>
        </w:rPr>
        <w:footnoteRef/>
      </w:r>
      <w:r>
        <w:t xml:space="preserve"> A robot nem reagál arra a logikai antagonizmusra, hogy 2022 és a több-száz-év humán inicializáló kifejezések alapján már lényegében nem lehet tudni, a most-ról, vagy a történelemről beszélünk-e még/már?</w:t>
      </w:r>
    </w:p>
  </w:footnote>
  <w:footnote w:id="26">
    <w:p w14:paraId="4CC585D6" w14:textId="48D4B66F" w:rsidR="007C74DE" w:rsidRDefault="007C74DE">
      <w:pPr>
        <w:pStyle w:val="Lbjegyzetszveg"/>
      </w:pPr>
      <w:r>
        <w:rPr>
          <w:rStyle w:val="Lbjegyzet-hivatkozs"/>
        </w:rPr>
        <w:footnoteRef/>
      </w:r>
      <w:r>
        <w:t xml:space="preserve"> Mennyivel másabb a roma-magyar összekovácsolódási folyamat, mint a Belgiumon, a Spanyolországon, stb. belüli helyzet? Mely összekovácsolódási folyamatok mennyire voltak „véresek”?</w:t>
      </w:r>
    </w:p>
  </w:footnote>
  <w:footnote w:id="27">
    <w:p w14:paraId="15F29503" w14:textId="18805142" w:rsidR="00D4746A" w:rsidRDefault="00D4746A">
      <w:pPr>
        <w:pStyle w:val="Lbjegyzetszveg"/>
      </w:pPr>
      <w:r>
        <w:rPr>
          <w:rStyle w:val="Lbjegyzet-hivatkozs"/>
        </w:rPr>
        <w:footnoteRef/>
      </w:r>
      <w:r>
        <w:t xml:space="preserve"> Ismét tényállítás nélküli átalány-sejtetés… </w:t>
      </w:r>
    </w:p>
  </w:footnote>
  <w:footnote w:id="28">
    <w:p w14:paraId="14210857" w14:textId="34305B4C" w:rsidR="00D4746A" w:rsidRDefault="00D4746A">
      <w:pPr>
        <w:pStyle w:val="Lbjegyzetszveg"/>
      </w:pPr>
      <w:r>
        <w:rPr>
          <w:rStyle w:val="Lbjegyzet-hivatkozs"/>
        </w:rPr>
        <w:footnoteRef/>
      </w:r>
      <w:r>
        <w:t xml:space="preserve"> Vajon a robot képes értékelni egyes részhalmazok önsorsrontási potenciálját is, vagy mindenkor pl. csak a többség hibázhat?</w:t>
      </w:r>
    </w:p>
  </w:footnote>
  <w:footnote w:id="29">
    <w:p w14:paraId="77E85C35" w14:textId="2F3A6CE7" w:rsidR="00395482" w:rsidRDefault="00395482">
      <w:pPr>
        <w:pStyle w:val="Lbjegyzetszveg"/>
      </w:pPr>
      <w:r>
        <w:rPr>
          <w:rStyle w:val="Lbjegyzet-hivatkozs"/>
        </w:rPr>
        <w:footnoteRef/>
      </w:r>
      <w:r>
        <w:t xml:space="preserve"> Példák ismételt hiánya: kik mely konfliktust kezelték eddig jól és rosszul?</w:t>
      </w:r>
      <w:r w:rsidR="00CD0BAC">
        <w:t xml:space="preserve"> A példák sorozatos hiánya az általános politikusi kommunikáció mintájaként alakul ki a robotban?</w:t>
      </w:r>
    </w:p>
  </w:footnote>
  <w:footnote w:id="30">
    <w:p w14:paraId="391CD4D8" w14:textId="439163B6" w:rsidR="00C258CD" w:rsidRDefault="00C258CD">
      <w:pPr>
        <w:pStyle w:val="Lbjegyzetszveg"/>
      </w:pPr>
      <w:r>
        <w:rPr>
          <w:rStyle w:val="Lbjegyzet-hivatkozs"/>
        </w:rPr>
        <w:footnoteRef/>
      </w:r>
      <w:r>
        <w:t xml:space="preserve"> A példáknak nem kell a példák igényét kiváltó mondaton belül lenniük, a következő mondat is lehet a példa egy/első részlete…</w:t>
      </w:r>
    </w:p>
  </w:footnote>
  <w:footnote w:id="31">
    <w:p w14:paraId="2D51CA0A" w14:textId="5A68FE11" w:rsidR="00C258CD" w:rsidRDefault="00C258CD">
      <w:pPr>
        <w:pStyle w:val="Lbjegyzetszveg"/>
      </w:pPr>
      <w:r>
        <w:rPr>
          <w:rStyle w:val="Lbjegyzet-hivatkozs"/>
        </w:rPr>
        <w:footnoteRef/>
      </w:r>
      <w:r>
        <w:t xml:space="preserve"> Vajon a 2004-ben csatlakozott országok közül miért nem kerül egy sem említésre? Ott nincs ilyen példahelyzet egy sem? </w:t>
      </w:r>
    </w:p>
  </w:footnote>
  <w:footnote w:id="32">
    <w:p w14:paraId="3EEF16E3" w14:textId="1B99CAF2" w:rsidR="00C258CD" w:rsidRDefault="00C258CD">
      <w:pPr>
        <w:pStyle w:val="Lbjegyzetszveg"/>
      </w:pPr>
      <w:r>
        <w:rPr>
          <w:rStyle w:val="Lbjegyzet-hivatkozs"/>
        </w:rPr>
        <w:footnoteRef/>
      </w:r>
      <w:r>
        <w:t xml:space="preserve"> De furcsa módon nem kellően reprezentatívak? (vö. előző lábjegyzet, ill. a rangsorolásra való robothajlam korábbi megnyilvánulásai)</w:t>
      </w:r>
    </w:p>
  </w:footnote>
  <w:footnote w:id="33">
    <w:p w14:paraId="7C2767C6" w14:textId="09880A07" w:rsidR="006E52F9" w:rsidRDefault="006E52F9">
      <w:pPr>
        <w:pStyle w:val="Lbjegyzetszveg"/>
      </w:pPr>
      <w:r>
        <w:rPr>
          <w:rStyle w:val="Lbjegyzet-hivatkozs"/>
        </w:rPr>
        <w:footnoteRef/>
      </w:r>
      <w:r>
        <w:t xml:space="preserve"> A robot már nem tér ki az évszázadosságra sehol…</w:t>
      </w:r>
    </w:p>
  </w:footnote>
  <w:footnote w:id="34">
    <w:p w14:paraId="2BE60646" w14:textId="4C5519B5" w:rsidR="006E52F9" w:rsidRDefault="006E52F9">
      <w:pPr>
        <w:pStyle w:val="Lbjegyzetszveg"/>
      </w:pPr>
      <w:r>
        <w:rPr>
          <w:rStyle w:val="Lbjegyzet-hivatkozs"/>
        </w:rPr>
        <w:footnoteRef/>
      </w:r>
      <w:r>
        <w:t xml:space="preserve"> De fentebb azért sikerült?!</w:t>
      </w:r>
    </w:p>
  </w:footnote>
  <w:footnote w:id="35">
    <w:p w14:paraId="6221D56D" w14:textId="5927B259" w:rsidR="00174D01" w:rsidRDefault="00174D01">
      <w:pPr>
        <w:pStyle w:val="Lbjegyzetszveg"/>
      </w:pPr>
      <w:r>
        <w:rPr>
          <w:rStyle w:val="Lbjegyzet-hivatkozs"/>
        </w:rPr>
        <w:footnoteRef/>
      </w:r>
      <w:r>
        <w:t xml:space="preserve"> Legalább egy említése itt is jó lett volna…</w:t>
      </w:r>
      <w:r w:rsidR="00003D39">
        <w:t xml:space="preserve"> </w:t>
      </w:r>
      <w:r w:rsidR="00EB4855">
        <w:t>(a példahiány a zsurnaliszta gondolkodásmód tipikus jegye?)</w:t>
      </w:r>
    </w:p>
  </w:footnote>
  <w:footnote w:id="36">
    <w:p w14:paraId="0C943248" w14:textId="37D20C7A" w:rsidR="00003D39" w:rsidRDefault="00003D39">
      <w:pPr>
        <w:pStyle w:val="Lbjegyzetszveg"/>
      </w:pPr>
      <w:r>
        <w:rPr>
          <w:rStyle w:val="Lbjegyzet-hivatkozs"/>
        </w:rPr>
        <w:footnoteRef/>
      </w:r>
      <w:r>
        <w:t xml:space="preserve"> Vajon ebben a gondolati egységben ott van/lehet helye az egyéni/csoportos önsorsrontásnak? </w:t>
      </w:r>
      <w:r w:rsidR="0099241C">
        <w:t xml:space="preserve">Vagy triviális, hogy minden fekete-fehér és csak egyféle hiba létezik, </w:t>
      </w:r>
      <w:r w:rsidR="00C45D0C">
        <w:t xml:space="preserve">pl. </w:t>
      </w:r>
      <w:r w:rsidR="0099241C">
        <w:t>a többség hibája?</w:t>
      </w:r>
    </w:p>
  </w:footnote>
  <w:footnote w:id="37">
    <w:p w14:paraId="32A4A9AD" w14:textId="4072476A" w:rsidR="00EA4BCA" w:rsidRDefault="00EA4BCA">
      <w:pPr>
        <w:pStyle w:val="Lbjegyzetszveg"/>
      </w:pPr>
      <w:r>
        <w:rPr>
          <w:rStyle w:val="Lbjegyzet-hivatkozs"/>
        </w:rPr>
        <w:footnoteRef/>
      </w:r>
      <w:r>
        <w:t xml:space="preserve"> Kevésbé feszült, mint a roma-magyar kapcsolat? Spanyolország ugyanis a 15. a fenti listában, míg Magyarország a 18.</w:t>
      </w:r>
    </w:p>
  </w:footnote>
  <w:footnote w:id="38">
    <w:p w14:paraId="45218EC5" w14:textId="47DF2364" w:rsidR="00BB232D" w:rsidRDefault="00BB232D">
      <w:pPr>
        <w:pStyle w:val="Lbjegyzetszveg"/>
      </w:pPr>
      <w:r>
        <w:rPr>
          <w:rStyle w:val="Lbjegyzet-hivatkozs"/>
        </w:rPr>
        <w:footnoteRef/>
      </w:r>
      <w:r>
        <w:t xml:space="preserve"> Furcsa, hogy a robot választ közvetlenül kiváltó humán kérdés konfliktusosságról beszél és nem rasszizmusról? Vajon a robot emlékezete meddig terjed? Vajon milyen válasza mögött milyen paraméterek dominálnak (vö. 2022 vs több száz év, ill. rasszizmus vs konfliktusosság)…</w:t>
      </w:r>
    </w:p>
  </w:footnote>
  <w:footnote w:id="39">
    <w:p w14:paraId="290D1477" w14:textId="46BB0D16" w:rsidR="000670A9" w:rsidRDefault="000670A9">
      <w:pPr>
        <w:pStyle w:val="Lbjegyzetszveg"/>
      </w:pPr>
      <w:r>
        <w:rPr>
          <w:rStyle w:val="Lbjegyzet-hivatkozs"/>
        </w:rPr>
        <w:footnoteRef/>
      </w:r>
      <w:r>
        <w:t xml:space="preserve"> Példahiány ismételten: hol, melyek vannak jelen?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242B0"/>
    <w:multiLevelType w:val="multilevel"/>
    <w:tmpl w:val="4F44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073F79"/>
    <w:multiLevelType w:val="hybridMultilevel"/>
    <w:tmpl w:val="ACDA9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258D2"/>
    <w:multiLevelType w:val="multilevel"/>
    <w:tmpl w:val="91FA8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BA1A44"/>
    <w:multiLevelType w:val="multilevel"/>
    <w:tmpl w:val="938257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5115080">
    <w:abstractNumId w:val="2"/>
  </w:num>
  <w:num w:numId="2" w16cid:durableId="927227598">
    <w:abstractNumId w:val="3"/>
  </w:num>
  <w:num w:numId="3" w16cid:durableId="1167206524">
    <w:abstractNumId w:val="0"/>
  </w:num>
  <w:num w:numId="4" w16cid:durableId="947469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15"/>
    <w:rsid w:val="00003D39"/>
    <w:rsid w:val="000670A9"/>
    <w:rsid w:val="000970A8"/>
    <w:rsid w:val="00174D01"/>
    <w:rsid w:val="001A7212"/>
    <w:rsid w:val="001D735F"/>
    <w:rsid w:val="00286C77"/>
    <w:rsid w:val="00292422"/>
    <w:rsid w:val="00302E5B"/>
    <w:rsid w:val="00395482"/>
    <w:rsid w:val="003D2345"/>
    <w:rsid w:val="0046564E"/>
    <w:rsid w:val="004C0192"/>
    <w:rsid w:val="004D2B0A"/>
    <w:rsid w:val="005C71D8"/>
    <w:rsid w:val="00682F3D"/>
    <w:rsid w:val="006E52F9"/>
    <w:rsid w:val="007C74DE"/>
    <w:rsid w:val="008A1817"/>
    <w:rsid w:val="00903B29"/>
    <w:rsid w:val="0099241C"/>
    <w:rsid w:val="009E5900"/>
    <w:rsid w:val="00A14106"/>
    <w:rsid w:val="00A35FDC"/>
    <w:rsid w:val="00B47B42"/>
    <w:rsid w:val="00B52CFA"/>
    <w:rsid w:val="00B7753B"/>
    <w:rsid w:val="00BB232D"/>
    <w:rsid w:val="00C258CD"/>
    <w:rsid w:val="00C45D0C"/>
    <w:rsid w:val="00CA6C15"/>
    <w:rsid w:val="00CD0BAC"/>
    <w:rsid w:val="00D4746A"/>
    <w:rsid w:val="00D91278"/>
    <w:rsid w:val="00DA0C8D"/>
    <w:rsid w:val="00E64518"/>
    <w:rsid w:val="00E9545B"/>
    <w:rsid w:val="00E9686B"/>
    <w:rsid w:val="00EA4BCA"/>
    <w:rsid w:val="00EB4855"/>
    <w:rsid w:val="00F90845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8183"/>
  <w15:chartTrackingRefBased/>
  <w15:docId w15:val="{BE929013-D6BB-4598-90D1-8A84CCD5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A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link w:val="NincstrkzChar"/>
    <w:uiPriority w:val="1"/>
    <w:qFormat/>
    <w:rsid w:val="00D91278"/>
    <w:pPr>
      <w:spacing w:after="0" w:line="240" w:lineRule="auto"/>
    </w:pPr>
    <w:rPr>
      <w:rFonts w:eastAsiaTheme="minorEastAsia"/>
      <w:lang w:val="en-GB" w:eastAsia="en-GB"/>
    </w:rPr>
  </w:style>
  <w:style w:type="character" w:customStyle="1" w:styleId="NincstrkzChar">
    <w:name w:val="Nincs térköz Char"/>
    <w:basedOn w:val="Bekezdsalapbettpusa"/>
    <w:link w:val="Nincstrkz"/>
    <w:uiPriority w:val="1"/>
    <w:rsid w:val="00D91278"/>
    <w:rPr>
      <w:rFonts w:eastAsiaTheme="minorEastAsia"/>
      <w:lang w:val="en-GB" w:eastAsia="en-GB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86C7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86C7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86C7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86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2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845682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540654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2429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16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7397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2091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17529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337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221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2542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8467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8342203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57341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1922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20394239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68697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83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56836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2931751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56119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4097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523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617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858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483655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31854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9204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4924513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69612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327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1405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569226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971157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26720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2544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971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2909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4664476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17821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8771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9165991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56485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177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43874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465871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88576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05111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2033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6390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88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1862632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12885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3313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6942378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6558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578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2492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733275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56694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0005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8647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2944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7212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2377925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91400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4177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21199865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725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0429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6964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412234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432785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7166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5992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2299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4665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706545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16782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08771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6240394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04219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366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6444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112054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842469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65609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116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3206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5944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1692374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3502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72512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20692559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82701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5032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0130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8576162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842593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3101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91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4590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3522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555364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575205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196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9655783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2256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785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6453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2781416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154845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03005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224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0633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066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296768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01458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43146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6264294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52989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644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56285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4607828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057182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795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4359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6658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6651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6885606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54035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94700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5293732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86108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8018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7982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0582505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76574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449945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83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983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2023-02-09T00:00:00</PublishDate>
  <Abstract/>
  <CompanyAddress>Budapest/Gödöllő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C230C6-C69E-4B12-80F3-4C508CC7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CHATGPT-kísérletek nr.1.</vt:lpstr>
    </vt:vector>
  </TitlesOfParts>
  <Company>KJE, MY-X team</Company>
  <LinksUpToDate>false</LinksUpToDate>
  <CharactersWithSpaces>13797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CHATGPT-kísérletek nr.1.</dc:title>
  <dc:subject>van-e jóság-fogalma a chatgpt-nek, ill. kellően “pc”-e a chatgpt kommunikációja?</dc:subject>
  <dc:creator>POSZMIK Barna, Deák Zsombor, Pitlik lászló</dc:creator>
  <cp:keywords/>
  <dc:description/>
  <cp:lastModifiedBy>Lttd</cp:lastModifiedBy>
  <cp:revision>35</cp:revision>
  <dcterms:created xsi:type="dcterms:W3CDTF">2023-02-09T08:12:00Z</dcterms:created>
  <dcterms:modified xsi:type="dcterms:W3CDTF">2023-02-09T19:47:00Z</dcterms:modified>
</cp:coreProperties>
</file>