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57D6" w14:textId="3D7044FE" w:rsidR="00450781" w:rsidRPr="00DF697B" w:rsidRDefault="00450781" w:rsidP="00533F60">
      <w:pPr>
        <w:spacing w:line="240" w:lineRule="auto"/>
        <w:ind w:firstLine="0"/>
        <w:jc w:val="center"/>
        <w:rPr>
          <w:lang w:val="en-GB"/>
        </w:rPr>
      </w:pPr>
      <w:r w:rsidRPr="00DF697B">
        <w:rPr>
          <w:lang w:val="en-GB"/>
        </w:rPr>
        <w:t>5. International Anatolian Scientific Research Congress 21-23 JULY 2023, Hakkari, Türkiye</w:t>
      </w:r>
    </w:p>
    <w:p w14:paraId="25E2A6D8" w14:textId="0750A0F1" w:rsidR="00450781" w:rsidRPr="00DF697B" w:rsidRDefault="00450781" w:rsidP="00533F60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rPr>
          <w:b/>
          <w:bCs/>
          <w:lang w:val="en-GB"/>
        </w:rPr>
      </w:pPr>
      <w:r w:rsidRPr="00DF697B">
        <w:rPr>
          <w:b/>
          <w:bCs/>
          <w:lang w:val="en-GB"/>
        </w:rPr>
        <w:t xml:space="preserve">Measuring homogeneity of countries in the European Union based on similarity </w:t>
      </w:r>
      <w:proofErr w:type="gramStart"/>
      <w:r w:rsidRPr="00DF697B">
        <w:rPr>
          <w:b/>
          <w:bCs/>
          <w:lang w:val="en-GB"/>
        </w:rPr>
        <w:t>analys</w:t>
      </w:r>
      <w:r w:rsidR="00DF697B">
        <w:rPr>
          <w:b/>
          <w:bCs/>
          <w:lang w:val="en-GB"/>
        </w:rPr>
        <w:t>e</w:t>
      </w:r>
      <w:r w:rsidRPr="00DF697B">
        <w:rPr>
          <w:b/>
          <w:bCs/>
          <w:lang w:val="en-GB"/>
        </w:rPr>
        <w:t>s</w:t>
      </w:r>
      <w:proofErr w:type="gramEnd"/>
    </w:p>
    <w:p w14:paraId="4A05C86A" w14:textId="5AE6719C" w:rsidR="00DF697B" w:rsidRPr="008B5CCD" w:rsidRDefault="00DF697B" w:rsidP="00450781">
      <w:pPr>
        <w:pStyle w:val="KeinLeerraum"/>
        <w:spacing w:line="300" w:lineRule="auto"/>
        <w:jc w:val="center"/>
        <w:rPr>
          <w:rFonts w:ascii="Times New Roman" w:hAnsi="Times New Roman" w:cs="Times New Roman"/>
          <w:lang w:val="de-DE"/>
        </w:rPr>
      </w:pPr>
      <w:proofErr w:type="spellStart"/>
      <w:r w:rsidRPr="008B5CCD">
        <w:rPr>
          <w:rFonts w:ascii="Times New Roman" w:hAnsi="Times New Roman" w:cs="Times New Roman"/>
          <w:lang w:val="de-DE"/>
        </w:rPr>
        <w:t>Dániel</w:t>
      </w:r>
      <w:proofErr w:type="spellEnd"/>
      <w:r w:rsidRPr="008B5CCD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8B5CCD">
        <w:rPr>
          <w:rFonts w:ascii="Times New Roman" w:hAnsi="Times New Roman" w:cs="Times New Roman"/>
          <w:lang w:val="de-DE"/>
        </w:rPr>
        <w:t>Váradi</w:t>
      </w:r>
      <w:proofErr w:type="spellEnd"/>
      <w:r w:rsidRPr="008B5CCD">
        <w:rPr>
          <w:rFonts w:ascii="Times New Roman" w:hAnsi="Times New Roman" w:cs="Times New Roman"/>
          <w:lang w:val="de-DE"/>
        </w:rPr>
        <w:t xml:space="preserve"> (</w:t>
      </w:r>
      <w:hyperlink r:id="rId4" w:history="1">
        <w:r w:rsidRPr="008B5CCD">
          <w:rPr>
            <w:rStyle w:val="Hyperlink"/>
            <w:rFonts w:ascii="Times New Roman" w:hAnsi="Times New Roman" w:cs="Times New Roman"/>
            <w:lang w:val="de-DE"/>
          </w:rPr>
          <w:t>https://orcid.org/0000-0001-9610-8566</w:t>
        </w:r>
      </w:hyperlink>
      <w:r w:rsidRPr="008B5CCD">
        <w:rPr>
          <w:rFonts w:ascii="Times New Roman" w:hAnsi="Times New Roman" w:cs="Times New Roman"/>
          <w:lang w:val="de-DE"/>
        </w:rPr>
        <w:t>)</w:t>
      </w:r>
    </w:p>
    <w:p w14:paraId="460E57D5" w14:textId="05BD9C2B" w:rsidR="00450781" w:rsidRPr="008B5CCD" w:rsidRDefault="00450781" w:rsidP="00450781">
      <w:pPr>
        <w:pStyle w:val="KeinLeerraum"/>
        <w:spacing w:line="300" w:lineRule="auto"/>
        <w:jc w:val="center"/>
        <w:rPr>
          <w:rFonts w:ascii="Times New Roman" w:hAnsi="Times New Roman" w:cs="Times New Roman"/>
          <w:lang w:val="de-DE"/>
        </w:rPr>
      </w:pPr>
      <w:r w:rsidRPr="008B5CCD">
        <w:rPr>
          <w:rFonts w:ascii="Times New Roman" w:hAnsi="Times New Roman" w:cs="Times New Roman"/>
          <w:lang w:val="de-DE"/>
        </w:rPr>
        <w:t>László Pitlik (</w:t>
      </w:r>
      <w:hyperlink r:id="rId5" w:history="1">
        <w:r w:rsidRPr="008B5CCD">
          <w:rPr>
            <w:rStyle w:val="Hyperlink"/>
            <w:rFonts w:ascii="Times New Roman" w:hAnsi="Times New Roman" w:cs="Times New Roman"/>
            <w:lang w:val="de-DE"/>
          </w:rPr>
          <w:t>https://orcid.org/0000-0001-5819-0319</w:t>
        </w:r>
      </w:hyperlink>
      <w:r w:rsidRPr="008B5CCD">
        <w:rPr>
          <w:rFonts w:ascii="Times New Roman" w:hAnsi="Times New Roman" w:cs="Times New Roman"/>
          <w:lang w:val="de-DE"/>
        </w:rPr>
        <w:t>),</w:t>
      </w:r>
    </w:p>
    <w:p w14:paraId="2F4C58E0" w14:textId="0ABD8C49" w:rsidR="00450781" w:rsidRPr="008B5CCD" w:rsidRDefault="00450781" w:rsidP="00450781">
      <w:pPr>
        <w:pStyle w:val="KeinLeerraum"/>
        <w:spacing w:line="300" w:lineRule="auto"/>
        <w:jc w:val="center"/>
        <w:rPr>
          <w:rFonts w:ascii="Times New Roman" w:hAnsi="Times New Roman" w:cs="Times New Roman"/>
          <w:lang w:val="de-DE"/>
        </w:rPr>
      </w:pPr>
      <w:proofErr w:type="spellStart"/>
      <w:r w:rsidRPr="008B5CCD">
        <w:rPr>
          <w:rFonts w:ascii="Times New Roman" w:hAnsi="Times New Roman" w:cs="Times New Roman"/>
          <w:lang w:val="de-DE"/>
        </w:rPr>
        <w:t>e-Mails</w:t>
      </w:r>
      <w:proofErr w:type="spellEnd"/>
      <w:r w:rsidRPr="008B5CCD">
        <w:rPr>
          <w:rFonts w:ascii="Times New Roman" w:hAnsi="Times New Roman" w:cs="Times New Roman"/>
          <w:lang w:val="de-DE"/>
        </w:rPr>
        <w:t xml:space="preserve">: </w:t>
      </w:r>
      <w:hyperlink r:id="rId6" w:history="1">
        <w:r w:rsidRPr="008B5CCD">
          <w:rPr>
            <w:rStyle w:val="Hyperlink"/>
            <w:rFonts w:ascii="Times New Roman" w:hAnsi="Times New Roman" w:cs="Times New Roman"/>
            <w:lang w:val="de-DE"/>
          </w:rPr>
          <w:t>danielvaradi140@gmail.com</w:t>
        </w:r>
      </w:hyperlink>
      <w:r w:rsidR="00DF697B" w:rsidRPr="008B5CCD">
        <w:rPr>
          <w:rFonts w:ascii="Times New Roman" w:hAnsi="Times New Roman" w:cs="Times New Roman"/>
          <w:lang w:val="de-DE"/>
        </w:rPr>
        <w:t xml:space="preserve">, </w:t>
      </w:r>
      <w:hyperlink r:id="rId7" w:history="1">
        <w:r w:rsidR="00DF697B" w:rsidRPr="008B5CCD">
          <w:rPr>
            <w:rStyle w:val="Hyperlink"/>
            <w:rFonts w:ascii="Times New Roman" w:hAnsi="Times New Roman" w:cs="Times New Roman"/>
            <w:lang w:val="de-DE"/>
          </w:rPr>
          <w:t>pitlik@my-x.hu</w:t>
        </w:r>
      </w:hyperlink>
      <w:r w:rsidR="00DF697B" w:rsidRPr="008B5CCD">
        <w:rPr>
          <w:rFonts w:ascii="Times New Roman" w:hAnsi="Times New Roman" w:cs="Times New Roman"/>
          <w:lang w:val="de-DE"/>
        </w:rPr>
        <w:t>,</w:t>
      </w:r>
    </w:p>
    <w:p w14:paraId="1EFA62B1" w14:textId="77777777" w:rsidR="00450781" w:rsidRPr="00DF697B" w:rsidRDefault="00450781" w:rsidP="00450781">
      <w:pPr>
        <w:pStyle w:val="KeinLeerraum"/>
        <w:spacing w:line="300" w:lineRule="auto"/>
        <w:jc w:val="center"/>
        <w:rPr>
          <w:rFonts w:ascii="Times New Roman" w:hAnsi="Times New Roman" w:cs="Times New Roman"/>
        </w:rPr>
      </w:pPr>
      <w:proofErr w:type="spellStart"/>
      <w:r w:rsidRPr="00DF697B">
        <w:rPr>
          <w:rFonts w:ascii="Times New Roman" w:hAnsi="Times New Roman" w:cs="Times New Roman"/>
        </w:rPr>
        <w:t>Kodolányi</w:t>
      </w:r>
      <w:proofErr w:type="spellEnd"/>
      <w:r w:rsidRPr="00DF697B">
        <w:rPr>
          <w:rFonts w:ascii="Times New Roman" w:hAnsi="Times New Roman" w:cs="Times New Roman"/>
        </w:rPr>
        <w:t xml:space="preserve"> János University and MY-X research team Hungary</w:t>
      </w:r>
    </w:p>
    <w:p w14:paraId="7E500317" w14:textId="33339F4E" w:rsidR="00450781" w:rsidRPr="00DF697B" w:rsidRDefault="00450781" w:rsidP="006369CE">
      <w:pPr>
        <w:pStyle w:val="KeinLeerraum"/>
        <w:jc w:val="center"/>
        <w:rPr>
          <w:rFonts w:ascii="Times New Roman" w:hAnsi="Times New Roman" w:cs="Times New Roman"/>
          <w:i/>
          <w:iCs/>
        </w:rPr>
      </w:pPr>
      <w:r w:rsidRPr="00DF697B">
        <w:rPr>
          <w:rFonts w:ascii="Times New Roman" w:hAnsi="Times New Roman" w:cs="Times New Roman"/>
          <w:i/>
          <w:iCs/>
        </w:rPr>
        <w:t>Keywords: homogeneity, similarity, modelling, OAM, data science</w:t>
      </w:r>
      <w:r w:rsidR="00533F60" w:rsidRPr="00DF697B">
        <w:rPr>
          <w:rFonts w:ascii="Times New Roman" w:hAnsi="Times New Roman" w:cs="Times New Roman"/>
          <w:i/>
          <w:iCs/>
        </w:rPr>
        <w:t>, E</w:t>
      </w:r>
      <w:r w:rsidR="00DF697B" w:rsidRPr="00DF697B">
        <w:rPr>
          <w:rFonts w:ascii="Times New Roman" w:hAnsi="Times New Roman" w:cs="Times New Roman"/>
          <w:i/>
          <w:iCs/>
        </w:rPr>
        <w:t>U</w:t>
      </w:r>
      <w:r w:rsidR="001C6317" w:rsidRPr="00DF697B">
        <w:rPr>
          <w:rFonts w:ascii="Times New Roman" w:hAnsi="Times New Roman" w:cs="Times New Roman"/>
          <w:i/>
          <w:iCs/>
        </w:rPr>
        <w:t>, artificial intelligence</w:t>
      </w:r>
    </w:p>
    <w:p w14:paraId="617AFC0C" w14:textId="7EBEF1D2" w:rsidR="00450781" w:rsidRPr="00DF697B" w:rsidRDefault="00450781" w:rsidP="006369CE">
      <w:pPr>
        <w:ind w:firstLine="0"/>
        <w:jc w:val="center"/>
        <w:rPr>
          <w:b/>
          <w:bCs/>
          <w:i/>
          <w:iCs/>
          <w:sz w:val="32"/>
          <w:szCs w:val="32"/>
          <w:lang w:val="en-GB"/>
        </w:rPr>
      </w:pPr>
      <w:r w:rsidRPr="00DF697B">
        <w:rPr>
          <w:b/>
          <w:bCs/>
          <w:sz w:val="32"/>
          <w:szCs w:val="32"/>
          <w:lang w:val="en-GB"/>
        </w:rPr>
        <w:t>Abstract</w:t>
      </w:r>
    </w:p>
    <w:p w14:paraId="3B147200" w14:textId="1876B661" w:rsidR="004C3B19" w:rsidRPr="00DF697B" w:rsidRDefault="00533F60" w:rsidP="00E74FD3">
      <w:pPr>
        <w:ind w:firstLine="0"/>
        <w:rPr>
          <w:lang w:val="en-GB"/>
        </w:rPr>
      </w:pPr>
      <w:r w:rsidRPr="00DF697B">
        <w:rPr>
          <w:u w:val="single"/>
          <w:lang w:val="en-GB"/>
        </w:rPr>
        <w:t>Present status:</w:t>
      </w:r>
      <w:r w:rsidRPr="00DF697B">
        <w:rPr>
          <w:lang w:val="en-GB"/>
        </w:rPr>
        <w:t xml:space="preserve"> In</w:t>
      </w:r>
      <w:r w:rsidR="00DF697B">
        <w:rPr>
          <w:lang w:val="en-GB"/>
        </w:rPr>
        <w:t>creasing in</w:t>
      </w:r>
      <w:r w:rsidRPr="00DF697B">
        <w:rPr>
          <w:lang w:val="en-GB"/>
        </w:rPr>
        <w:t xml:space="preserve">tegrity plays for the European Union a significant role since it was </w:t>
      </w:r>
      <w:r w:rsidR="00044D68" w:rsidRPr="00DF697B">
        <w:rPr>
          <w:lang w:val="en-GB"/>
        </w:rPr>
        <w:t>established</w:t>
      </w:r>
      <w:r w:rsidRPr="00DF697B">
        <w:rPr>
          <w:lang w:val="en-GB"/>
        </w:rPr>
        <w:t xml:space="preserve"> </w:t>
      </w:r>
      <w:r w:rsidR="00044D68" w:rsidRPr="00DF697B">
        <w:rPr>
          <w:lang w:val="en-GB"/>
        </w:rPr>
        <w:t xml:space="preserve">back </w:t>
      </w:r>
      <w:r w:rsidRPr="00DF697B">
        <w:rPr>
          <w:lang w:val="en-GB"/>
        </w:rPr>
        <w:t xml:space="preserve">in 1950. </w:t>
      </w:r>
      <w:r w:rsidR="00FF7353" w:rsidRPr="00DF697B">
        <w:rPr>
          <w:lang w:val="en-GB"/>
        </w:rPr>
        <w:t xml:space="preserve">Also, it is to be found in the Single European Act where the article 130.a defines Community shall develop and pursue its actions leading to the strengthening of its economic and social cohesion (c.f. </w:t>
      </w:r>
      <w:hyperlink r:id="rId8" w:history="1">
        <w:r w:rsidR="00FF7353" w:rsidRPr="008B5CCD">
          <w:rPr>
            <w:rStyle w:val="Hyperlink"/>
          </w:rPr>
          <w:t>https://eur-lex.europa.eu/legal-content/EN/TXT/PDF/?uri=CELEX:11986U/TXT</w:t>
        </w:r>
      </w:hyperlink>
      <w:r w:rsidR="00FF7353" w:rsidRPr="008B5CCD">
        <w:t xml:space="preserve">). </w:t>
      </w:r>
      <w:r w:rsidR="004C3B19" w:rsidRPr="00DF697B">
        <w:rPr>
          <w:lang w:val="en-GB"/>
        </w:rPr>
        <w:t>To</w:t>
      </w:r>
      <w:r w:rsidR="00FF7353" w:rsidRPr="00DF697B">
        <w:rPr>
          <w:lang w:val="en-GB"/>
        </w:rPr>
        <w:t xml:space="preserve"> foster </w:t>
      </w:r>
      <w:r w:rsidR="004C3B19" w:rsidRPr="00DF697B">
        <w:rPr>
          <w:lang w:val="en-GB"/>
        </w:rPr>
        <w:t>each country</w:t>
      </w:r>
      <w:r w:rsidR="00FF7353" w:rsidRPr="00DF697B">
        <w:rPr>
          <w:lang w:val="en-GB"/>
        </w:rPr>
        <w:t xml:space="preserve"> on cohesion/integrity, the leadership of the EU decides on millions of euros to be allocated and used for integration purposes. Normally</w:t>
      </w:r>
      <w:r w:rsidR="00DF697B">
        <w:rPr>
          <w:lang w:val="en-GB"/>
        </w:rPr>
        <w:t>,</w:t>
      </w:r>
      <w:r w:rsidR="00FF7353" w:rsidRPr="00DF697B">
        <w:rPr>
          <w:lang w:val="en-GB"/>
        </w:rPr>
        <w:t xml:space="preserve"> these goals are also agreed on beforehand and it aligns with the future strategy of the European Union. </w:t>
      </w:r>
    </w:p>
    <w:p w14:paraId="216883F7" w14:textId="6EB9708A" w:rsidR="004C3B19" w:rsidRPr="00DF697B" w:rsidRDefault="004C3B19" w:rsidP="00E74FD3">
      <w:pPr>
        <w:ind w:firstLine="0"/>
        <w:rPr>
          <w:lang w:val="en-GB"/>
        </w:rPr>
      </w:pPr>
      <w:r w:rsidRPr="00DF697B">
        <w:rPr>
          <w:lang w:val="en-GB"/>
        </w:rPr>
        <w:t>To ensure that financial aid contributed accordingly across countries, there are numerous ways to calculate the degree of integration, which were developed by well-known economists. These methods are heavily relying on the GDP and the produced volume of buying and selling in a country rather than focusing on the characteristics of the raw dataset in comparison to other countries.</w:t>
      </w:r>
    </w:p>
    <w:p w14:paraId="4C718C72" w14:textId="5964CDFA" w:rsidR="004C3B19" w:rsidRPr="00DF697B" w:rsidRDefault="004C3B19" w:rsidP="00E74FD3">
      <w:pPr>
        <w:ind w:firstLine="0"/>
        <w:rPr>
          <w:lang w:val="en-GB"/>
        </w:rPr>
      </w:pPr>
      <w:r w:rsidRPr="00DF697B">
        <w:rPr>
          <w:u w:val="single"/>
          <w:lang w:val="en-GB"/>
        </w:rPr>
        <w:t>Goals/Tasks:</w:t>
      </w:r>
      <w:r w:rsidRPr="00DF697B">
        <w:rPr>
          <w:lang w:val="en-GB"/>
        </w:rPr>
        <w:t xml:space="preserve"> </w:t>
      </w:r>
      <w:r w:rsidR="006369CE" w:rsidRPr="00DF697B">
        <w:rPr>
          <w:lang w:val="en-GB"/>
        </w:rPr>
        <w:t>The aim of this study is to demonstrate a</w:t>
      </w:r>
      <w:r w:rsidR="00DF697B">
        <w:rPr>
          <w:lang w:val="en-GB"/>
        </w:rPr>
        <w:t xml:space="preserve"> lot of</w:t>
      </w:r>
      <w:r w:rsidR="006369CE" w:rsidRPr="00DF697B">
        <w:rPr>
          <w:lang w:val="en-GB"/>
        </w:rPr>
        <w:t xml:space="preserve"> alternative way</w:t>
      </w:r>
      <w:r w:rsidR="00DF697B">
        <w:rPr>
          <w:lang w:val="en-GB"/>
        </w:rPr>
        <w:t>s</w:t>
      </w:r>
      <w:r w:rsidR="006369CE" w:rsidRPr="00DF697B">
        <w:rPr>
          <w:lang w:val="en-GB"/>
        </w:rPr>
        <w:t xml:space="preserve"> how the homogeneity of European countries can be measured in a holistic</w:t>
      </w:r>
      <w:r w:rsidR="00DF697B">
        <w:rPr>
          <w:lang w:val="en-GB"/>
        </w:rPr>
        <w:t xml:space="preserve"> and automated</w:t>
      </w:r>
      <w:r w:rsidR="006369CE" w:rsidRPr="00DF697B">
        <w:rPr>
          <w:lang w:val="en-GB"/>
        </w:rPr>
        <w:t xml:space="preserve"> way,</w:t>
      </w:r>
      <w:r w:rsidR="001C6317" w:rsidRPr="00DF697B">
        <w:rPr>
          <w:lang w:val="en-GB"/>
        </w:rPr>
        <w:t xml:space="preserve"> moving away from GDP</w:t>
      </w:r>
      <w:r w:rsidR="00DF697B">
        <w:rPr>
          <w:lang w:val="en-GB"/>
        </w:rPr>
        <w:t>-</w:t>
      </w:r>
      <w:r w:rsidR="001C6317" w:rsidRPr="00DF697B">
        <w:rPr>
          <w:lang w:val="en-GB"/>
        </w:rPr>
        <w:t xml:space="preserve"> and volume-based measuring, but</w:t>
      </w:r>
      <w:r w:rsidR="006369CE" w:rsidRPr="00DF697B">
        <w:rPr>
          <w:lang w:val="en-GB"/>
        </w:rPr>
        <w:t xml:space="preserve"> taking the characteristics of </w:t>
      </w:r>
      <w:r w:rsidR="00A428B1" w:rsidRPr="00DF697B">
        <w:rPr>
          <w:lang w:val="en-GB"/>
        </w:rPr>
        <w:t>time-series</w:t>
      </w:r>
      <w:r w:rsidR="006369CE" w:rsidRPr="00DF697B">
        <w:rPr>
          <w:lang w:val="en-GB"/>
        </w:rPr>
        <w:t xml:space="preserve"> statistical data into consideratio</w:t>
      </w:r>
      <w:r w:rsidR="001C6317" w:rsidRPr="00DF697B">
        <w:rPr>
          <w:lang w:val="en-GB"/>
        </w:rPr>
        <w:t>n</w:t>
      </w:r>
      <w:r w:rsidR="00053C1D" w:rsidRPr="00DF697B">
        <w:rPr>
          <w:lang w:val="en-GB"/>
        </w:rPr>
        <w:t xml:space="preserve"> in an objective way</w:t>
      </w:r>
      <w:r w:rsidR="006369CE" w:rsidRPr="00DF697B">
        <w:rPr>
          <w:lang w:val="en-GB"/>
        </w:rPr>
        <w:t xml:space="preserve">. </w:t>
      </w:r>
      <w:r w:rsidR="001C6317" w:rsidRPr="00DF697B">
        <w:rPr>
          <w:lang w:val="en-GB"/>
        </w:rPr>
        <w:t xml:space="preserve">The research needs to answer one main question among others: Can different countries/regions of the EU </w:t>
      </w:r>
      <w:r w:rsidR="00DF697B">
        <w:rPr>
          <w:lang w:val="en-GB"/>
        </w:rPr>
        <w:t>have</w:t>
      </w:r>
      <w:r w:rsidR="00DF697B" w:rsidRPr="00DF697B">
        <w:rPr>
          <w:lang w:val="en-GB"/>
        </w:rPr>
        <w:t xml:space="preserve"> </w:t>
      </w:r>
      <w:r w:rsidR="001C6317" w:rsidRPr="00DF697B">
        <w:rPr>
          <w:lang w:val="en-GB"/>
        </w:rPr>
        <w:t>the same</w:t>
      </w:r>
      <w:r w:rsidR="00DF697B">
        <w:rPr>
          <w:lang w:val="en-GB"/>
        </w:rPr>
        <w:t xml:space="preserve"> homogeneity index</w:t>
      </w:r>
      <w:r w:rsidR="001C6317" w:rsidRPr="00DF697B">
        <w:rPr>
          <w:lang w:val="en-GB"/>
        </w:rPr>
        <w:t xml:space="preserve"> but in </w:t>
      </w:r>
      <w:r w:rsidR="00DF697B">
        <w:rPr>
          <w:lang w:val="en-GB"/>
        </w:rPr>
        <w:t>o</w:t>
      </w:r>
      <w:r w:rsidR="001C6317" w:rsidRPr="00DF697B">
        <w:rPr>
          <w:lang w:val="en-GB"/>
        </w:rPr>
        <w:t xml:space="preserve">ther way? Another important goal is to validate </w:t>
      </w:r>
      <w:r w:rsidR="00053C1D" w:rsidRPr="00DF697B">
        <w:rPr>
          <w:lang w:val="en-GB"/>
        </w:rPr>
        <w:t xml:space="preserve">and eliminate potential fake-news in online or written newspapers concerning </w:t>
      </w:r>
      <w:r w:rsidR="00DF697B">
        <w:rPr>
          <w:lang w:val="en-GB"/>
        </w:rPr>
        <w:t xml:space="preserve">especially </w:t>
      </w:r>
      <w:r w:rsidR="00053C1D" w:rsidRPr="00DF697B">
        <w:rPr>
          <w:lang w:val="en-GB"/>
        </w:rPr>
        <w:t>Hungary and Germany.</w:t>
      </w:r>
    </w:p>
    <w:p w14:paraId="06BEB77B" w14:textId="7843EC1C" w:rsidR="001C6317" w:rsidRPr="008B5CCD" w:rsidRDefault="001C6317" w:rsidP="00E74FD3">
      <w:pPr>
        <w:ind w:firstLine="0"/>
      </w:pPr>
      <w:r w:rsidRPr="00DF697B">
        <w:rPr>
          <w:u w:val="single"/>
          <w:lang w:val="en-GB"/>
        </w:rPr>
        <w:t>Solution:</w:t>
      </w:r>
      <w:r w:rsidR="00471124" w:rsidRPr="00DF697B">
        <w:rPr>
          <w:lang w:val="en-GB"/>
        </w:rPr>
        <w:t xml:space="preserve"> </w:t>
      </w:r>
      <w:r w:rsidR="005F4845" w:rsidRPr="00DF697B">
        <w:rPr>
          <w:lang w:val="en-GB"/>
        </w:rPr>
        <w:t>To</w:t>
      </w:r>
      <w:r w:rsidR="00471124" w:rsidRPr="00DF697B">
        <w:rPr>
          <w:lang w:val="en-GB"/>
        </w:rPr>
        <w:t xml:space="preserve"> assess raw data characteristics</w:t>
      </w:r>
      <w:r w:rsidR="00DF697B">
        <w:rPr>
          <w:lang w:val="en-GB"/>
        </w:rPr>
        <w:t>,</w:t>
      </w:r>
      <w:r w:rsidR="00471124" w:rsidRPr="00DF697B">
        <w:rPr>
          <w:lang w:val="en-GB"/>
        </w:rPr>
        <w:t xml:space="preserve"> five </w:t>
      </w:r>
      <w:r w:rsidR="005F4845" w:rsidRPr="00DF697B">
        <w:rPr>
          <w:lang w:val="en-GB"/>
        </w:rPr>
        <w:t xml:space="preserve">time-series data </w:t>
      </w:r>
      <w:r w:rsidR="00471124" w:rsidRPr="00DF697B">
        <w:rPr>
          <w:lang w:val="en-GB"/>
        </w:rPr>
        <w:t>layers has been “randomly” extracted from the OECD (The Organization for Economic Cooperation and Development) database</w:t>
      </w:r>
      <w:r w:rsidR="00A428B1" w:rsidRPr="00DF697B">
        <w:rPr>
          <w:lang w:val="en-GB"/>
        </w:rPr>
        <w:t xml:space="preserve"> and used between 1995-2021</w:t>
      </w:r>
      <w:r w:rsidR="00593714" w:rsidRPr="00DF697B">
        <w:rPr>
          <w:lang w:val="en-GB"/>
        </w:rPr>
        <w:t xml:space="preserve"> and includes 22 countries for the EU</w:t>
      </w:r>
      <w:r w:rsidR="00471124" w:rsidRPr="00DF697B">
        <w:rPr>
          <w:lang w:val="en-GB"/>
        </w:rPr>
        <w:t xml:space="preserve">. These five layers are average yearly wages, average </w:t>
      </w:r>
      <w:r w:rsidR="005F4845" w:rsidRPr="00DF697B">
        <w:rPr>
          <w:lang w:val="en-GB"/>
        </w:rPr>
        <w:t>yearly working hours, GDP, average life expectancy</w:t>
      </w:r>
      <w:r w:rsidR="00593714" w:rsidRPr="00DF697B">
        <w:rPr>
          <w:lang w:val="en-GB"/>
        </w:rPr>
        <w:t xml:space="preserve"> and</w:t>
      </w:r>
      <w:r w:rsidR="005F4845" w:rsidRPr="00DF697B">
        <w:rPr>
          <w:lang w:val="en-GB"/>
        </w:rPr>
        <w:t xml:space="preserve"> unemployment rate. </w:t>
      </w:r>
      <w:r w:rsidR="00A428B1" w:rsidRPr="00DF697B">
        <w:rPr>
          <w:lang w:val="en-GB"/>
        </w:rPr>
        <w:t>Additional calculations e.g. averages, standard deviations, relative distances from averages has been calculated</w:t>
      </w:r>
      <w:r w:rsidR="00593714" w:rsidRPr="00DF697B">
        <w:rPr>
          <w:lang w:val="en-GB"/>
        </w:rPr>
        <w:t xml:space="preserve"> for every year</w:t>
      </w:r>
      <w:r w:rsidR="00A428B1" w:rsidRPr="00DF697B">
        <w:rPr>
          <w:lang w:val="en-GB"/>
        </w:rPr>
        <w:t xml:space="preserve"> in order to build an OAM (Object-Attribute-Matrix) as the input database for COCO Y0 (c.f. </w:t>
      </w:r>
      <w:hyperlink r:id="rId9" w:history="1">
        <w:r w:rsidR="00593714" w:rsidRPr="008B5CCD">
          <w:rPr>
            <w:rStyle w:val="Hyperlink"/>
          </w:rPr>
          <w:t>https://miau.my-x.hu/myx-free/index.php3?x=e091</w:t>
        </w:r>
      </w:hyperlink>
      <w:r w:rsidR="00A428B1" w:rsidRPr="008B5CCD">
        <w:t>)</w:t>
      </w:r>
      <w:r w:rsidR="00593714" w:rsidRPr="008B5CCD">
        <w:t xml:space="preserve">. </w:t>
      </w:r>
    </w:p>
    <w:p w14:paraId="3819B3E6" w14:textId="05380E23" w:rsidR="006E1371" w:rsidRDefault="00593714" w:rsidP="00E74FD3">
      <w:pPr>
        <w:ind w:firstLine="0"/>
        <w:rPr>
          <w:lang w:val="en-GB"/>
        </w:rPr>
      </w:pPr>
      <w:r w:rsidRPr="00DF697B">
        <w:rPr>
          <w:u w:val="single"/>
          <w:lang w:val="en-GB"/>
        </w:rPr>
        <w:t>Conclusions:</w:t>
      </w:r>
      <w:r w:rsidRPr="00DF697B">
        <w:rPr>
          <w:lang w:val="en-GB"/>
        </w:rPr>
        <w:t xml:space="preserve"> During the naive analysis approach (where no artificial intelligence is included</w:t>
      </w:r>
      <w:r w:rsidR="00DF697B">
        <w:rPr>
          <w:lang w:val="en-GB"/>
        </w:rPr>
        <w:t xml:space="preserve"> for optimizing the objectivity</w:t>
      </w:r>
      <w:r w:rsidRPr="00DF697B">
        <w:rPr>
          <w:lang w:val="en-GB"/>
        </w:rPr>
        <w:t xml:space="preserve">) it is close to impossible to deliver a ranking between countries </w:t>
      </w:r>
      <w:r w:rsidRPr="00DF697B">
        <w:rPr>
          <w:lang w:val="en-GB"/>
        </w:rPr>
        <w:lastRenderedPageBreak/>
        <w:t xml:space="preserve">due to the high number of considerable effects (over 550 graphs) of raw data characteristics. </w:t>
      </w:r>
      <w:r w:rsidR="00310781" w:rsidRPr="00DF697B">
        <w:rPr>
          <w:lang w:val="en-GB"/>
        </w:rPr>
        <w:t>With u</w:t>
      </w:r>
      <w:r w:rsidRPr="00DF697B">
        <w:rPr>
          <w:lang w:val="en-GB"/>
        </w:rPr>
        <w:t xml:space="preserve">sing </w:t>
      </w:r>
      <w:r w:rsidR="00310781" w:rsidRPr="00DF697B">
        <w:rPr>
          <w:lang w:val="en-GB"/>
        </w:rPr>
        <w:t>our artificial intelligence solution</w:t>
      </w:r>
      <w:r w:rsidR="00DF697B">
        <w:rPr>
          <w:lang w:val="en-GB"/>
        </w:rPr>
        <w:t xml:space="preserve"> for antidiscrimination models,</w:t>
      </w:r>
      <w:r w:rsidR="00310781" w:rsidRPr="00DF697B">
        <w:rPr>
          <w:lang w:val="en-GB"/>
        </w:rPr>
        <w:t xml:space="preserve"> </w:t>
      </w:r>
      <w:r w:rsidRPr="00DF697B">
        <w:rPr>
          <w:lang w:val="en-GB"/>
        </w:rPr>
        <w:t xml:space="preserve">it </w:t>
      </w:r>
      <w:r w:rsidR="00310781" w:rsidRPr="00DF697B">
        <w:rPr>
          <w:lang w:val="en-GB"/>
        </w:rPr>
        <w:t>is</w:t>
      </w:r>
      <w:r w:rsidRPr="00DF697B">
        <w:rPr>
          <w:lang w:val="en-GB"/>
        </w:rPr>
        <w:t xml:space="preserve"> possible to form rankings between countries</w:t>
      </w:r>
      <w:r w:rsidR="00310781" w:rsidRPr="00DF697B">
        <w:rPr>
          <w:lang w:val="en-GB"/>
        </w:rPr>
        <w:t xml:space="preserve"> and regions</w:t>
      </w:r>
      <w:r w:rsidRPr="00DF697B">
        <w:rPr>
          <w:lang w:val="en-GB"/>
        </w:rPr>
        <w:t xml:space="preserve"> </w:t>
      </w:r>
      <w:r w:rsidR="00310781" w:rsidRPr="00DF697B">
        <w:rPr>
          <w:lang w:val="en-GB"/>
        </w:rPr>
        <w:t>objectively and w</w:t>
      </w:r>
      <w:r w:rsidR="0081124B">
        <w:rPr>
          <w:lang w:val="en-GB"/>
        </w:rPr>
        <w:t>ith</w:t>
      </w:r>
      <w:r w:rsidR="00310781" w:rsidRPr="00DF697B">
        <w:rPr>
          <w:lang w:val="en-GB"/>
        </w:rPr>
        <w:t xml:space="preserve"> that our algorithm can function as decision making programme for the EU.</w:t>
      </w:r>
      <w:r w:rsidR="00403DBF">
        <w:rPr>
          <w:lang w:val="en-GB"/>
        </w:rPr>
        <w:t xml:space="preserve"> </w:t>
      </w:r>
    </w:p>
    <w:p w14:paraId="2B094F94" w14:textId="2C8E53B1" w:rsidR="00A07494" w:rsidRDefault="00403DBF" w:rsidP="00E74FD3">
      <w:pPr>
        <w:ind w:firstLine="0"/>
        <w:rPr>
          <w:lang w:val="en-GB"/>
        </w:rPr>
      </w:pPr>
      <w:r>
        <w:rPr>
          <w:lang w:val="en-GB"/>
        </w:rPr>
        <w:t xml:space="preserve">In terms of </w:t>
      </w:r>
      <w:r w:rsidR="00F069C0">
        <w:rPr>
          <w:lang w:val="en-GB"/>
        </w:rPr>
        <w:t>countries which joined the EU in 2004</w:t>
      </w:r>
      <w:r w:rsidR="00574930">
        <w:rPr>
          <w:lang w:val="en-GB"/>
        </w:rPr>
        <w:t>,</w:t>
      </w:r>
      <w:r>
        <w:rPr>
          <w:lang w:val="en-GB"/>
        </w:rPr>
        <w:t xml:space="preserve"> we identified that</w:t>
      </w:r>
      <w:r w:rsidR="005446CC">
        <w:rPr>
          <w:lang w:val="en-GB"/>
        </w:rPr>
        <w:t xml:space="preserve"> </w:t>
      </w:r>
      <w:r w:rsidR="00F069C0">
        <w:rPr>
          <w:lang w:val="en-GB"/>
        </w:rPr>
        <w:t>Hungary homogenised the least, meanwhile Slovenia</w:t>
      </w:r>
      <w:r w:rsidR="00A07494">
        <w:rPr>
          <w:lang w:val="en-GB"/>
        </w:rPr>
        <w:t xml:space="preserve"> </w:t>
      </w:r>
      <w:r w:rsidR="00F069C0">
        <w:rPr>
          <w:lang w:val="en-GB"/>
        </w:rPr>
        <w:t>made the most efforts based on the characteristics of their statistical data. T</w:t>
      </w:r>
      <w:r w:rsidR="00574930">
        <w:rPr>
          <w:lang w:val="en-GB"/>
        </w:rPr>
        <w:t xml:space="preserve">ogether with all examined 22 EU countries Hungary is on the </w:t>
      </w:r>
      <w:r w:rsidR="00E74FD3">
        <w:rPr>
          <w:lang w:val="en-GB"/>
        </w:rPr>
        <w:t>17</w:t>
      </w:r>
      <w:r w:rsidR="00E74FD3" w:rsidRPr="00E74FD3">
        <w:rPr>
          <w:lang w:val="en-GB"/>
        </w:rPr>
        <w:t>th</w:t>
      </w:r>
      <w:r w:rsidR="00E74FD3">
        <w:rPr>
          <w:vertAlign w:val="superscript"/>
          <w:lang w:val="en-GB"/>
        </w:rPr>
        <w:t xml:space="preserve"> </w:t>
      </w:r>
      <w:r w:rsidR="00E74FD3">
        <w:rPr>
          <w:lang w:val="en-GB"/>
        </w:rPr>
        <w:t>place</w:t>
      </w:r>
      <w:r w:rsidR="00A07494">
        <w:rPr>
          <w:lang w:val="en-GB"/>
        </w:rPr>
        <w:t xml:space="preserve"> meanwhile Slovenia is the number one of the ranking</w:t>
      </w:r>
      <w:r w:rsidR="008B5CCD">
        <w:rPr>
          <w:lang w:val="en-GB"/>
        </w:rPr>
        <w:t>s</w:t>
      </w:r>
      <w:r w:rsidR="00A07494">
        <w:rPr>
          <w:lang w:val="en-GB"/>
        </w:rPr>
        <w:t>. Based on this</w:t>
      </w:r>
      <w:r w:rsidR="00E74FD3">
        <w:rPr>
          <w:lang w:val="en-GB"/>
        </w:rPr>
        <w:t>,</w:t>
      </w:r>
      <w:r w:rsidR="00A07494">
        <w:rPr>
          <w:lang w:val="en-GB"/>
        </w:rPr>
        <w:t xml:space="preserve"> it can be said that</w:t>
      </w:r>
      <w:r w:rsidR="00E74FD3">
        <w:rPr>
          <w:lang w:val="en-GB"/>
        </w:rPr>
        <w:t xml:space="preserve"> those countries which joined the EU back in 2004, has made extremely different pathways objectively.</w:t>
      </w:r>
    </w:p>
    <w:p w14:paraId="7ABCAB19" w14:textId="7B7D9B2C" w:rsidR="001B3B1E" w:rsidRDefault="00E74FD3" w:rsidP="00E74FD3">
      <w:pPr>
        <w:ind w:firstLine="0"/>
        <w:rPr>
          <w:lang w:val="en-GB"/>
        </w:rPr>
      </w:pPr>
      <w:r>
        <w:rPr>
          <w:lang w:val="en-GB"/>
        </w:rPr>
        <w:t>Regarding</w:t>
      </w:r>
      <w:r w:rsidR="00836B2B" w:rsidRPr="00836B2B">
        <w:rPr>
          <w:lang w:val="en-GB"/>
        </w:rPr>
        <w:t xml:space="preserve"> homogeneity, the essay</w:t>
      </w:r>
      <w:r w:rsidR="00F80B3B">
        <w:rPr>
          <w:lang w:val="en-GB"/>
        </w:rPr>
        <w:t xml:space="preserve"> thus</w:t>
      </w:r>
      <w:r w:rsidR="00836B2B" w:rsidRPr="00836B2B">
        <w:rPr>
          <w:lang w:val="en-GB"/>
        </w:rPr>
        <w:t xml:space="preserve"> presents coexisting, possible interpretations, </w:t>
      </w:r>
      <w:r w:rsidR="00836B2B">
        <w:rPr>
          <w:lang w:val="en-GB"/>
        </w:rPr>
        <w:t>where</w:t>
      </w:r>
      <w:r w:rsidR="00836B2B" w:rsidRPr="00836B2B">
        <w:rPr>
          <w:lang w:val="en-GB"/>
        </w:rPr>
        <w:t xml:space="preserve"> individual interpretation is always </w:t>
      </w:r>
      <w:r w:rsidR="001B3B1E" w:rsidRPr="00836B2B">
        <w:rPr>
          <w:lang w:val="en-GB"/>
        </w:rPr>
        <w:t>riskier</w:t>
      </w:r>
      <w:r w:rsidR="00836B2B" w:rsidRPr="00836B2B">
        <w:rPr>
          <w:lang w:val="en-GB"/>
        </w:rPr>
        <w:t xml:space="preserve"> than the application of a collective hermeneutic interpretation which aims </w:t>
      </w:r>
      <w:r w:rsidR="00836B2B">
        <w:rPr>
          <w:lang w:val="en-GB"/>
        </w:rPr>
        <w:t>for</w:t>
      </w:r>
      <w:r w:rsidR="00836B2B" w:rsidRPr="00836B2B">
        <w:rPr>
          <w:lang w:val="en-GB"/>
        </w:rPr>
        <w:t xml:space="preserve"> consistency.</w:t>
      </w:r>
      <w:r w:rsidR="001B3B1E">
        <w:rPr>
          <w:lang w:val="en-GB"/>
        </w:rPr>
        <w:t xml:space="preserve"> </w:t>
      </w:r>
    </w:p>
    <w:p w14:paraId="16ED3142" w14:textId="27C3B428" w:rsidR="001B3B1E" w:rsidRPr="00DF697B" w:rsidRDefault="00F80B3B" w:rsidP="00E74FD3">
      <w:pPr>
        <w:ind w:firstLine="0"/>
        <w:rPr>
          <w:lang w:val="en-GB"/>
        </w:rPr>
      </w:pPr>
      <w:r>
        <w:rPr>
          <w:lang w:val="en-GB"/>
        </w:rPr>
        <w:t xml:space="preserve">Also, </w:t>
      </w:r>
      <w:r w:rsidR="001B3B1E">
        <w:rPr>
          <w:lang w:val="en-GB"/>
        </w:rPr>
        <w:t xml:space="preserve">there is no </w:t>
      </w:r>
      <w:r w:rsidR="006E1371">
        <w:rPr>
          <w:lang w:val="en-GB"/>
        </w:rPr>
        <w:t>official</w:t>
      </w:r>
      <w:r w:rsidR="001B3B1E">
        <w:rPr>
          <w:lang w:val="en-GB"/>
        </w:rPr>
        <w:t xml:space="preserve"> definition of homogeneity as per nowadays as </w:t>
      </w:r>
      <w:r w:rsidR="001B3B1E" w:rsidRPr="001B3B1E">
        <w:rPr>
          <w:lang w:val="en-GB"/>
        </w:rPr>
        <w:t xml:space="preserve">there is no clear (mathematical/algorithmic) definition of homogeneity. Nowhere is there a </w:t>
      </w:r>
      <w:r w:rsidR="006E1371">
        <w:rPr>
          <w:lang w:val="en-GB"/>
        </w:rPr>
        <w:t>“</w:t>
      </w:r>
      <w:r w:rsidR="001B3B1E" w:rsidRPr="001B3B1E">
        <w:rPr>
          <w:lang w:val="en-GB"/>
        </w:rPr>
        <w:t>fever curve</w:t>
      </w:r>
      <w:r w:rsidR="006E1371">
        <w:rPr>
          <w:lang w:val="en-GB"/>
        </w:rPr>
        <w:t>”</w:t>
      </w:r>
      <w:r w:rsidR="001B3B1E" w:rsidRPr="001B3B1E">
        <w:rPr>
          <w:lang w:val="en-GB"/>
        </w:rPr>
        <w:t xml:space="preserve"> showing the dynamics of homogeneity</w:t>
      </w:r>
      <w:r w:rsidR="006E1371">
        <w:rPr>
          <w:lang w:val="en-GB"/>
        </w:rPr>
        <w:t xml:space="preserve"> for different country and the EU as such</w:t>
      </w:r>
      <w:r w:rsidR="001B3B1E" w:rsidRPr="001B3B1E">
        <w:rPr>
          <w:lang w:val="en-GB"/>
        </w:rPr>
        <w:t xml:space="preserve">, </w:t>
      </w:r>
      <w:r w:rsidR="008B5CCD" w:rsidRPr="001B3B1E">
        <w:rPr>
          <w:lang w:val="en-GB"/>
        </w:rPr>
        <w:t>i.e.,</w:t>
      </w:r>
      <w:r w:rsidR="001B3B1E" w:rsidRPr="001B3B1E">
        <w:rPr>
          <w:lang w:val="en-GB"/>
        </w:rPr>
        <w:t xml:space="preserve"> the EU has not yet reached the level of cybernetics that works with dashboards like a 'spaceship'.</w:t>
      </w:r>
    </w:p>
    <w:p w14:paraId="0B163070" w14:textId="77777777" w:rsidR="00450781" w:rsidRPr="00DF697B" w:rsidRDefault="00450781" w:rsidP="001B3B1E">
      <w:pPr>
        <w:ind w:firstLine="0"/>
        <w:rPr>
          <w:lang w:val="en-GB"/>
        </w:rPr>
      </w:pPr>
    </w:p>
    <w:sectPr w:rsidR="00450781" w:rsidRPr="00DF6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81"/>
    <w:rsid w:val="00044D68"/>
    <w:rsid w:val="00053C1D"/>
    <w:rsid w:val="000E5D0A"/>
    <w:rsid w:val="001B3B1E"/>
    <w:rsid w:val="001C6317"/>
    <w:rsid w:val="002801A9"/>
    <w:rsid w:val="002C719D"/>
    <w:rsid w:val="00310781"/>
    <w:rsid w:val="00403DBF"/>
    <w:rsid w:val="00450781"/>
    <w:rsid w:val="00461187"/>
    <w:rsid w:val="00471124"/>
    <w:rsid w:val="004C3B19"/>
    <w:rsid w:val="00533F60"/>
    <w:rsid w:val="005446CC"/>
    <w:rsid w:val="00574930"/>
    <w:rsid w:val="00593714"/>
    <w:rsid w:val="005F4845"/>
    <w:rsid w:val="006369CE"/>
    <w:rsid w:val="006E1371"/>
    <w:rsid w:val="0081124B"/>
    <w:rsid w:val="00836B2B"/>
    <w:rsid w:val="008B5CCD"/>
    <w:rsid w:val="00A07494"/>
    <w:rsid w:val="00A428B1"/>
    <w:rsid w:val="00B62B5F"/>
    <w:rsid w:val="00C33813"/>
    <w:rsid w:val="00C85305"/>
    <w:rsid w:val="00C87D39"/>
    <w:rsid w:val="00D75AC9"/>
    <w:rsid w:val="00DF697B"/>
    <w:rsid w:val="00E74FD3"/>
    <w:rsid w:val="00F069C0"/>
    <w:rsid w:val="00F26936"/>
    <w:rsid w:val="00F30EB1"/>
    <w:rsid w:val="00F80B3B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B6B4"/>
  <w15:chartTrackingRefBased/>
  <w15:docId w15:val="{57FDA3AB-E43F-42B2-910E-E3FEDEF3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B1E"/>
    <w:pPr>
      <w:spacing w:after="0" w:line="300" w:lineRule="auto"/>
      <w:ind w:firstLine="357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30EB1"/>
    <w:pPr>
      <w:keepNext/>
      <w:keepLines/>
      <w:spacing w:before="240" w:line="240" w:lineRule="auto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50781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30EB1"/>
    <w:rPr>
      <w:rFonts w:ascii="Times New Roman" w:eastAsiaTheme="majorEastAsia" w:hAnsi="Times New Roman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50781"/>
    <w:rPr>
      <w:rFonts w:ascii="Times New Roman" w:eastAsiaTheme="majorEastAsia" w:hAnsi="Times New Roman" w:cstheme="majorBidi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450781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450781"/>
    <w:pPr>
      <w:spacing w:after="0" w:line="240" w:lineRule="auto"/>
    </w:pPr>
    <w:rPr>
      <w:kern w:val="0"/>
      <w:lang w:val="en-GB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F7353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F697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/TXT/PDF/?uri=CELEX:11986U/TX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itlik@my-x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varadi140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rcid.org/0000-0001-5819-031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rcid.org/0000-0001-9610-8566" TargetMode="External"/><Relationship Id="rId9" Type="http://schemas.openxmlformats.org/officeDocument/2006/relationships/hyperlink" Target="https://miau.my-x.hu/myx-free/index.php3?x=e09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Daniel_Varadi_OPES48@sulid.hu</dc:creator>
  <cp:keywords/>
  <dc:description/>
  <cp:lastModifiedBy>Lttd</cp:lastModifiedBy>
  <cp:revision>2</cp:revision>
  <dcterms:created xsi:type="dcterms:W3CDTF">2023-07-07T09:34:00Z</dcterms:created>
  <dcterms:modified xsi:type="dcterms:W3CDTF">2023-07-07T09:34:00Z</dcterms:modified>
</cp:coreProperties>
</file>