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C749" w14:textId="18F53ADD" w:rsidR="00955578" w:rsidRDefault="00955578" w:rsidP="003A5761">
      <w:pPr>
        <w:rPr>
          <w:b/>
          <w:sz w:val="28"/>
          <w:szCs w:val="28"/>
        </w:rPr>
      </w:pPr>
      <w:r w:rsidRPr="00955578">
        <w:rPr>
          <w:b/>
          <w:sz w:val="28"/>
          <w:szCs w:val="28"/>
        </w:rPr>
        <w:t>Diákok iskolai fejlődésének nyomon</w:t>
      </w:r>
      <w:r w:rsidR="003A5761">
        <w:rPr>
          <w:b/>
          <w:sz w:val="28"/>
          <w:szCs w:val="28"/>
        </w:rPr>
        <w:t xml:space="preserve"> </w:t>
      </w:r>
      <w:r w:rsidRPr="00955578">
        <w:rPr>
          <w:b/>
          <w:sz w:val="28"/>
          <w:szCs w:val="28"/>
        </w:rPr>
        <w:t>követése</w:t>
      </w:r>
    </w:p>
    <w:p w14:paraId="3E27E87A" w14:textId="77777777" w:rsidR="00955578" w:rsidRDefault="00955578" w:rsidP="003A5761">
      <w:pPr>
        <w:rPr>
          <w:b/>
          <w:sz w:val="28"/>
          <w:szCs w:val="28"/>
        </w:rPr>
      </w:pPr>
    </w:p>
    <w:p w14:paraId="1C0E6990" w14:textId="77777777" w:rsidR="009E1728" w:rsidRPr="009E1728" w:rsidRDefault="009E1728" w:rsidP="003A5761">
      <w:pPr>
        <w:rPr>
          <w:szCs w:val="24"/>
        </w:rPr>
      </w:pPr>
      <w:r>
        <w:rPr>
          <w:b/>
          <w:szCs w:val="24"/>
        </w:rPr>
        <w:t>Cél:</w:t>
      </w:r>
      <w:r>
        <w:rPr>
          <w:szCs w:val="24"/>
        </w:rPr>
        <w:t xml:space="preserve"> Egy olyan rendszer kidolgozása, mely adatok gyűjtésével, azokat központi adatbázisba küldve lehetővé teszi, hogy a diákok iskolai fejlődését nyomon kövessük, a változásokat felismerjük, ezzel tehermentesítve a tanárokat a folyamatos/tudatos diákmegfigyelés alól, mely a diákok nagy mennyisége miatt IT támogatás nélkül a várt minőségben fizikailag és </w:t>
      </w:r>
      <w:proofErr w:type="spellStart"/>
      <w:r>
        <w:rPr>
          <w:szCs w:val="24"/>
        </w:rPr>
        <w:t>pszichológiailag</w:t>
      </w:r>
      <w:proofErr w:type="spellEnd"/>
      <w:r>
        <w:rPr>
          <w:szCs w:val="24"/>
        </w:rPr>
        <w:t xml:space="preserve"> sem lehetséges, valamint a szubjektív faktorok miatt feltehetőleg kevésbé várható </w:t>
      </w:r>
      <w:proofErr w:type="spellStart"/>
      <w:r>
        <w:rPr>
          <w:szCs w:val="24"/>
        </w:rPr>
        <w:t>valid</w:t>
      </w:r>
      <w:proofErr w:type="spellEnd"/>
      <w:r>
        <w:rPr>
          <w:szCs w:val="24"/>
        </w:rPr>
        <w:t xml:space="preserve"> eredmény.</w:t>
      </w:r>
    </w:p>
    <w:p w14:paraId="6FF47999" w14:textId="77777777" w:rsidR="009E1728" w:rsidRDefault="009E1728" w:rsidP="003A5761">
      <w:pPr>
        <w:rPr>
          <w:b/>
          <w:szCs w:val="24"/>
        </w:rPr>
      </w:pPr>
    </w:p>
    <w:p w14:paraId="10E9DCF1" w14:textId="77777777" w:rsidR="00955578" w:rsidRDefault="009E1728" w:rsidP="003A5761">
      <w:pPr>
        <w:rPr>
          <w:szCs w:val="24"/>
        </w:rPr>
      </w:pPr>
      <w:r>
        <w:rPr>
          <w:b/>
          <w:szCs w:val="24"/>
        </w:rPr>
        <w:t>Célcsoport</w:t>
      </w:r>
      <w:r w:rsidR="00955578">
        <w:rPr>
          <w:b/>
          <w:szCs w:val="24"/>
        </w:rPr>
        <w:t>:</w:t>
      </w:r>
      <w:r w:rsidR="00955578">
        <w:rPr>
          <w:szCs w:val="24"/>
        </w:rPr>
        <w:t xml:space="preserve"> </w:t>
      </w:r>
    </w:p>
    <w:p w14:paraId="76CDD4DA" w14:textId="77777777" w:rsidR="009E1728" w:rsidRDefault="009E1728" w:rsidP="003A5761">
      <w:pPr>
        <w:rPr>
          <w:szCs w:val="24"/>
        </w:rPr>
      </w:pPr>
      <w:r>
        <w:rPr>
          <w:szCs w:val="24"/>
        </w:rPr>
        <w:t>(Kik számára lehetnek értékesek ezen információk)</w:t>
      </w:r>
    </w:p>
    <w:p w14:paraId="516B9E17" w14:textId="6F8ED9E0" w:rsidR="009E1728" w:rsidRPr="00955578" w:rsidRDefault="009E1728" w:rsidP="003A5761">
      <w:pPr>
        <w:rPr>
          <w:szCs w:val="24"/>
        </w:rPr>
      </w:pPr>
      <w:r w:rsidRPr="00955578">
        <w:rPr>
          <w:szCs w:val="24"/>
        </w:rPr>
        <w:t xml:space="preserve">Az ilyen típusú elemzések eredményei sokféle célcsoport </w:t>
      </w:r>
      <w:r w:rsidR="003A5761">
        <w:rPr>
          <w:szCs w:val="24"/>
        </w:rPr>
        <w:t xml:space="preserve">(vö. alábbi számozott felsorolás, indoklás) </w:t>
      </w:r>
      <w:r w:rsidRPr="00955578">
        <w:rPr>
          <w:szCs w:val="24"/>
        </w:rPr>
        <w:t>számára hasznosak lehetnek, mivel lehetővé teszik a teljesítmény alaposabb megértését, a tanulási folyamat optimalizálását, és a célzott beavatkozásokat. Az adat</w:t>
      </w:r>
      <w:r w:rsidR="003A5761">
        <w:rPr>
          <w:szCs w:val="24"/>
        </w:rPr>
        <w:t>-</w:t>
      </w:r>
      <w:r w:rsidRPr="00955578">
        <w:rPr>
          <w:szCs w:val="24"/>
        </w:rPr>
        <w:t>vezérelt döntéshozatal révén mind az egyéni diákok, mind az egész oktatási közösség számára javíthatók az oktatási eredmények és a tanulási élmények</w:t>
      </w:r>
      <w:r w:rsidR="003A5761">
        <w:rPr>
          <w:szCs w:val="24"/>
        </w:rPr>
        <w:t>:</w:t>
      </w:r>
    </w:p>
    <w:p w14:paraId="289CAB9A" w14:textId="77777777" w:rsidR="009E1728" w:rsidRDefault="009E1728" w:rsidP="003A5761">
      <w:pPr>
        <w:rPr>
          <w:szCs w:val="24"/>
        </w:rPr>
      </w:pPr>
    </w:p>
    <w:p w14:paraId="1D700538" w14:textId="77777777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1. Iskolai Vezetők és Adminisztrátorok</w:t>
      </w:r>
    </w:p>
    <w:p w14:paraId="6D84F9C0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b/>
          <w:szCs w:val="24"/>
        </w:rPr>
        <w:t>A</w:t>
      </w:r>
      <w:r w:rsidRPr="00955578">
        <w:rPr>
          <w:szCs w:val="24"/>
        </w:rPr>
        <w:t xml:space="preserve">. </w:t>
      </w:r>
      <w:r w:rsidRPr="00955578">
        <w:rPr>
          <w:b/>
          <w:szCs w:val="24"/>
        </w:rPr>
        <w:t>Stratégiai Tervezés</w:t>
      </w:r>
    </w:p>
    <w:p w14:paraId="216E34BC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Erőforrások elosztása: Az adatok alapján az iskolai vezetők hatékonyabban oszthatják el az erőforrásokat, például további tanári segítséget vagy speciális programokat nyújtva a hátrányos helyzetű diákoknak.</w:t>
      </w:r>
    </w:p>
    <w:p w14:paraId="1BE9DF0D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Programok értékelése: Segít az iskolai programok hatékonyságának értékelésében és javításában.</w:t>
      </w:r>
    </w:p>
    <w:p w14:paraId="761EA586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b/>
          <w:szCs w:val="24"/>
        </w:rPr>
        <w:t>B</w:t>
      </w:r>
      <w:r w:rsidRPr="00955578">
        <w:rPr>
          <w:szCs w:val="24"/>
        </w:rPr>
        <w:t xml:space="preserve">. </w:t>
      </w:r>
      <w:r w:rsidRPr="00955578">
        <w:rPr>
          <w:b/>
          <w:szCs w:val="24"/>
        </w:rPr>
        <w:t>Politikai Döntéshozatal</w:t>
      </w:r>
    </w:p>
    <w:p w14:paraId="10C1018A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Oktatáspolitika fejlesztése: Az eredmények támogatják az oktatási politikák és stratégiák kialakítását, amelyek célja a diákok tanulmányi eredményeinek javítása.</w:t>
      </w:r>
    </w:p>
    <w:p w14:paraId="7EDC38FD" w14:textId="77777777" w:rsidR="003A5761" w:rsidRDefault="003A5761" w:rsidP="003A5761">
      <w:pPr>
        <w:ind w:left="708"/>
        <w:rPr>
          <w:b/>
          <w:szCs w:val="24"/>
        </w:rPr>
      </w:pPr>
    </w:p>
    <w:p w14:paraId="5764C859" w14:textId="72C807B2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2. Tanítók és Oktatók</w:t>
      </w:r>
    </w:p>
    <w:p w14:paraId="5066E788" w14:textId="77777777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A. Oktatási Módszerek Javítása</w:t>
      </w:r>
    </w:p>
    <w:p w14:paraId="16CD2726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Tanítási módszerek finomítása: Az eredmények alapján a tanárok optimalizálhatják a tanítási módszereiket, hogy azok jobban megfeleljenek a diákok igényeinek.</w:t>
      </w:r>
    </w:p>
    <w:p w14:paraId="57638F01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lastRenderedPageBreak/>
        <w:t>Egyéni támogatás: A tanárok személyre szabott tanácsokat és támogatást nyújthatnak a diákoknak, figyelembe véve az egyéni teljesítményt és fejlődési szükségleteket.</w:t>
      </w:r>
    </w:p>
    <w:p w14:paraId="21720E07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b/>
          <w:szCs w:val="24"/>
        </w:rPr>
        <w:t>B</w:t>
      </w:r>
      <w:r w:rsidRPr="00955578">
        <w:rPr>
          <w:szCs w:val="24"/>
        </w:rPr>
        <w:t xml:space="preserve">. </w:t>
      </w:r>
      <w:r w:rsidRPr="00955578">
        <w:rPr>
          <w:b/>
          <w:szCs w:val="24"/>
        </w:rPr>
        <w:t>Teljesítménykövetés</w:t>
      </w:r>
    </w:p>
    <w:p w14:paraId="2F90F544" w14:textId="77777777" w:rsidR="009E172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Diákok nyomon követése: A tanárok könnyebben követhetik a diákok teljesítményének alakulását, és azonnal beavatkozhatnak, ha problémák</w:t>
      </w:r>
      <w:r w:rsidR="009E1728">
        <w:rPr>
          <w:szCs w:val="24"/>
        </w:rPr>
        <w:t>at észlelnek.</w:t>
      </w:r>
    </w:p>
    <w:p w14:paraId="6AAF6031" w14:textId="77777777" w:rsidR="003A5761" w:rsidRDefault="003A5761" w:rsidP="003A5761">
      <w:pPr>
        <w:ind w:left="708"/>
        <w:rPr>
          <w:b/>
          <w:szCs w:val="24"/>
        </w:rPr>
      </w:pPr>
    </w:p>
    <w:p w14:paraId="42CDDCA7" w14:textId="3AC9CC4C" w:rsidR="00955578" w:rsidRPr="009E1728" w:rsidRDefault="00955578" w:rsidP="003D60EA">
      <w:pPr>
        <w:ind w:left="708"/>
        <w:rPr>
          <w:szCs w:val="24"/>
        </w:rPr>
      </w:pPr>
      <w:r w:rsidRPr="00955578">
        <w:rPr>
          <w:b/>
          <w:szCs w:val="24"/>
        </w:rPr>
        <w:t>3. Diákok</w:t>
      </w:r>
    </w:p>
    <w:p w14:paraId="6E96BF9E" w14:textId="77777777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A. Önértékelés és Motiváció</w:t>
      </w:r>
    </w:p>
    <w:p w14:paraId="2841FF25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Személyre szabott visszajelzés: A diákok személyre szabott visszajelzést kaphatnak a teljesítményükről, ami segíti őket abban, hogy jobban megértsék saját erősségeiket és gyengeségeiket.</w:t>
      </w:r>
    </w:p>
    <w:p w14:paraId="06E5F3E7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Motiváció növelése: Az eredmények segíthetnek a diákoknak célokat kitűzni és nyomon követni azok elérését, ami növeli a motivációjukat és elköteleződésüket.</w:t>
      </w:r>
    </w:p>
    <w:p w14:paraId="3ECAA701" w14:textId="77777777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B. Tanulási Stratégiák Fejlesztése</w:t>
      </w:r>
    </w:p>
    <w:p w14:paraId="7F75B324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Tanulási szokások javítása: Az eredmények alapján a diákok jobban megérthetik, milyen tanulási szokások és módszerek a leginkább hatékonyak számukra.</w:t>
      </w:r>
    </w:p>
    <w:p w14:paraId="61666DDA" w14:textId="77777777" w:rsidR="00955578" w:rsidRDefault="00955578" w:rsidP="003D60EA">
      <w:pPr>
        <w:ind w:left="708"/>
        <w:rPr>
          <w:szCs w:val="24"/>
        </w:rPr>
      </w:pPr>
    </w:p>
    <w:p w14:paraId="3191351D" w14:textId="77777777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4. Szülők és Gondviselők</w:t>
      </w:r>
    </w:p>
    <w:p w14:paraId="2AAF691C" w14:textId="77777777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A. Tájékozódás és Támogatás</w:t>
      </w:r>
    </w:p>
    <w:p w14:paraId="26602D44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Gyermek teljesítményének nyomon követése: A szülők pontos és részletes információkat kapnak gyermekük teljesítményéről és fejlődéséről, ami segíti őket abban, hogy megfelelő támogatást nyújtsanak otthon.</w:t>
      </w:r>
    </w:p>
    <w:p w14:paraId="52B5583A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 xml:space="preserve">Szülői </w:t>
      </w:r>
      <w:proofErr w:type="spellStart"/>
      <w:r w:rsidRPr="00955578">
        <w:rPr>
          <w:szCs w:val="24"/>
        </w:rPr>
        <w:t>bevonódás</w:t>
      </w:r>
      <w:proofErr w:type="spellEnd"/>
      <w:r w:rsidRPr="00955578">
        <w:rPr>
          <w:szCs w:val="24"/>
        </w:rPr>
        <w:t xml:space="preserve"> növelése: A szülők jobban </w:t>
      </w:r>
      <w:proofErr w:type="spellStart"/>
      <w:r w:rsidRPr="00955578">
        <w:rPr>
          <w:szCs w:val="24"/>
        </w:rPr>
        <w:t>bevonódhatnak</w:t>
      </w:r>
      <w:proofErr w:type="spellEnd"/>
      <w:r w:rsidRPr="00955578">
        <w:rPr>
          <w:szCs w:val="24"/>
        </w:rPr>
        <w:t xml:space="preserve"> a gyermekük oktatásába, ami pozitív hatással van a tanulmányi eredményekre.</w:t>
      </w:r>
    </w:p>
    <w:p w14:paraId="0CD70BD8" w14:textId="77777777" w:rsidR="003A5761" w:rsidRDefault="003A5761" w:rsidP="003A5761">
      <w:pPr>
        <w:ind w:left="708"/>
        <w:rPr>
          <w:b/>
          <w:szCs w:val="24"/>
        </w:rPr>
      </w:pPr>
    </w:p>
    <w:p w14:paraId="120690B3" w14:textId="5A1904B9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5. Oktatáspolitikai Döntéshozók és Kutatók</w:t>
      </w:r>
    </w:p>
    <w:p w14:paraId="20E9DE86" w14:textId="77777777" w:rsidR="00955578" w:rsidRPr="00955578" w:rsidRDefault="00955578" w:rsidP="003D60EA">
      <w:pPr>
        <w:ind w:left="708"/>
        <w:rPr>
          <w:b/>
          <w:szCs w:val="24"/>
        </w:rPr>
      </w:pPr>
      <w:r w:rsidRPr="00955578">
        <w:rPr>
          <w:b/>
          <w:szCs w:val="24"/>
        </w:rPr>
        <w:t>A. Oktatási Kutatás és Fejlesztés</w:t>
      </w:r>
    </w:p>
    <w:p w14:paraId="470A76B2" w14:textId="77777777" w:rsidR="00955578" w:rsidRPr="00955578" w:rsidRDefault="00955578" w:rsidP="003D60EA">
      <w:pPr>
        <w:ind w:left="708"/>
        <w:rPr>
          <w:szCs w:val="24"/>
        </w:rPr>
      </w:pPr>
      <w:proofErr w:type="spellStart"/>
      <w:r w:rsidRPr="00955578">
        <w:rPr>
          <w:szCs w:val="24"/>
        </w:rPr>
        <w:t>Adatvezérelt</w:t>
      </w:r>
      <w:proofErr w:type="spellEnd"/>
      <w:r w:rsidRPr="00955578">
        <w:rPr>
          <w:szCs w:val="24"/>
        </w:rPr>
        <w:t xml:space="preserve"> kutatás: Az eredmények támogatják az oktatási kutatásokat, segítenek az új tanítási módszerek és programok fejlesztésében.</w:t>
      </w:r>
    </w:p>
    <w:p w14:paraId="77787775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Politikai ajánlások: A kutatási adatok alapot szolgáltatnak az oktatáspolitikai ajánlások kidolgozásához, amelyek célja a teljes oktatási rendszer fejlesztése.</w:t>
      </w:r>
    </w:p>
    <w:p w14:paraId="638BB9D0" w14:textId="77777777" w:rsidR="00955578" w:rsidRPr="009E1728" w:rsidRDefault="00955578" w:rsidP="003D60EA">
      <w:pPr>
        <w:ind w:left="708"/>
        <w:rPr>
          <w:b/>
          <w:szCs w:val="24"/>
        </w:rPr>
      </w:pPr>
      <w:r w:rsidRPr="009E1728">
        <w:rPr>
          <w:b/>
          <w:szCs w:val="24"/>
        </w:rPr>
        <w:t>6. Iskolai Tanácsadók és Pszichológusok</w:t>
      </w:r>
    </w:p>
    <w:p w14:paraId="02645993" w14:textId="77777777" w:rsidR="00955578" w:rsidRPr="009E1728" w:rsidRDefault="00955578" w:rsidP="003D60EA">
      <w:pPr>
        <w:ind w:left="708"/>
        <w:rPr>
          <w:b/>
          <w:szCs w:val="24"/>
        </w:rPr>
      </w:pPr>
      <w:r w:rsidRPr="009E1728">
        <w:rPr>
          <w:b/>
          <w:szCs w:val="24"/>
        </w:rPr>
        <w:t>A. Tanácsadás és Támogatás</w:t>
      </w:r>
    </w:p>
    <w:p w14:paraId="5ECD1D4A" w14:textId="77777777" w:rsidR="00955578" w:rsidRP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lastRenderedPageBreak/>
        <w:t>Személyre szabott tanácsadás: Az eredmények segíthetnek az iskolai tanácsadóknak és pszichológusoknak abban, hogy jobban megértsék a diákok problémáit, és hatékonyabb tanácsokat adjanak.</w:t>
      </w:r>
    </w:p>
    <w:p w14:paraId="7DE98542" w14:textId="77777777" w:rsidR="00955578" w:rsidRDefault="00955578" w:rsidP="003D60EA">
      <w:pPr>
        <w:ind w:left="708"/>
        <w:rPr>
          <w:szCs w:val="24"/>
        </w:rPr>
      </w:pPr>
      <w:r w:rsidRPr="00955578">
        <w:rPr>
          <w:szCs w:val="24"/>
        </w:rPr>
        <w:t>Mentális egészség támogatása: A tanulmányi teljesítmény és a mentális egészség közötti összefüggések elemzése alapján célzott támogatást nyújthatnak a diákoknak.</w:t>
      </w:r>
    </w:p>
    <w:p w14:paraId="02AA42F8" w14:textId="77777777" w:rsidR="009E1728" w:rsidRDefault="009E1728" w:rsidP="003A5761">
      <w:pPr>
        <w:rPr>
          <w:szCs w:val="24"/>
        </w:rPr>
      </w:pPr>
    </w:p>
    <w:p w14:paraId="3F51FF08" w14:textId="6827BA23" w:rsidR="003A5761" w:rsidRDefault="003A5761" w:rsidP="003A5761">
      <w:pPr>
        <w:rPr>
          <w:szCs w:val="24"/>
        </w:rPr>
      </w:pPr>
      <w:r>
        <w:rPr>
          <w:szCs w:val="24"/>
        </w:rPr>
        <w:t>***</w:t>
      </w:r>
    </w:p>
    <w:p w14:paraId="61CFA059" w14:textId="77777777" w:rsidR="003A5761" w:rsidRDefault="003A5761" w:rsidP="003A5761">
      <w:pPr>
        <w:rPr>
          <w:szCs w:val="24"/>
        </w:rPr>
      </w:pPr>
    </w:p>
    <w:p w14:paraId="58D7DFA9" w14:textId="77777777" w:rsidR="009E1728" w:rsidRPr="008A51AE" w:rsidRDefault="009E1728" w:rsidP="003A5761">
      <w:pPr>
        <w:rPr>
          <w:b/>
          <w:szCs w:val="24"/>
        </w:rPr>
      </w:pPr>
      <w:r w:rsidRPr="008A51AE">
        <w:rPr>
          <w:b/>
          <w:szCs w:val="24"/>
        </w:rPr>
        <w:t xml:space="preserve">A feladat elvégzéséhez és a </w:t>
      </w:r>
      <w:r w:rsidR="008A51AE" w:rsidRPr="008A51AE">
        <w:rPr>
          <w:b/>
          <w:szCs w:val="24"/>
        </w:rPr>
        <w:t>„hogyan” megválaszolásához MI segítségét vettem i</w:t>
      </w:r>
      <w:r w:rsidR="008A51AE">
        <w:rPr>
          <w:b/>
          <w:szCs w:val="24"/>
        </w:rPr>
        <w:t>génybe.</w:t>
      </w:r>
      <w:r w:rsidR="008A51AE" w:rsidRPr="008A51AE">
        <w:rPr>
          <w:b/>
          <w:szCs w:val="24"/>
        </w:rPr>
        <w:t xml:space="preserve"> </w:t>
      </w:r>
      <w:r w:rsidR="008A51AE">
        <w:rPr>
          <w:b/>
          <w:szCs w:val="24"/>
        </w:rPr>
        <w:t xml:space="preserve">Célzott kérdéseket tettem fel a módszer, a hasznosság és a felmerülő problémás kérdések megválaszolásához, </w:t>
      </w:r>
      <w:r w:rsidR="008A51AE" w:rsidRPr="008A51AE">
        <w:rPr>
          <w:b/>
          <w:szCs w:val="24"/>
        </w:rPr>
        <w:t>melynek eredménye az alábbiakban látható:</w:t>
      </w:r>
    </w:p>
    <w:p w14:paraId="27165BB4" w14:textId="77777777" w:rsidR="00955578" w:rsidRPr="00955578" w:rsidRDefault="00955578" w:rsidP="003A5761">
      <w:pPr>
        <w:rPr>
          <w:szCs w:val="24"/>
        </w:rPr>
      </w:pPr>
    </w:p>
    <w:p w14:paraId="08FFEC16" w14:textId="77777777" w:rsidR="003A5761" w:rsidRDefault="003A5761">
      <w:pPr>
        <w:spacing w:after="160" w:line="259" w:lineRule="auto"/>
        <w:jc w:val="left"/>
        <w:rPr>
          <w:rFonts w:cs="Times New Roman"/>
          <w:color w:val="70AD47" w:themeColor="accent6"/>
          <w:szCs w:val="24"/>
        </w:rPr>
      </w:pPr>
      <w:r>
        <w:rPr>
          <w:rFonts w:cs="Times New Roman"/>
          <w:color w:val="70AD47" w:themeColor="accent6"/>
          <w:szCs w:val="24"/>
        </w:rPr>
        <w:br w:type="page"/>
      </w:r>
    </w:p>
    <w:p w14:paraId="1FC8CFA6" w14:textId="088FA029" w:rsidR="00955578" w:rsidRPr="00955578" w:rsidRDefault="00955578" w:rsidP="003A5761">
      <w:pPr>
        <w:spacing w:after="160"/>
        <w:rPr>
          <w:rFonts w:cs="Times New Roman"/>
          <w:color w:val="70AD47" w:themeColor="accent6"/>
          <w:szCs w:val="24"/>
        </w:rPr>
      </w:pPr>
      <w:r w:rsidRPr="00955578">
        <w:rPr>
          <w:rFonts w:cs="Times New Roman"/>
          <w:color w:val="70AD47" w:themeColor="accent6"/>
          <w:szCs w:val="24"/>
        </w:rPr>
        <w:lastRenderedPageBreak/>
        <w:t xml:space="preserve">Kérdés: A feladat megtervezni egy adatgyűjtési, elemzési, hipotézis-vizsgálati folyamatot, ami az alábbi kérdésekre </w:t>
      </w:r>
      <w:proofErr w:type="gramStart"/>
      <w:r w:rsidRPr="00955578">
        <w:rPr>
          <w:rFonts w:cs="Times New Roman"/>
          <w:color w:val="70AD47" w:themeColor="accent6"/>
          <w:szCs w:val="24"/>
        </w:rPr>
        <w:t>ad választ</w:t>
      </w:r>
      <w:proofErr w:type="gramEnd"/>
      <w:r w:rsidRPr="00955578">
        <w:rPr>
          <w:rFonts w:cs="Times New Roman"/>
          <w:color w:val="70AD47" w:themeColor="accent6"/>
          <w:szCs w:val="24"/>
        </w:rPr>
        <w:t xml:space="preserve"> és megoldást. Mit (attribútum) tudhatunk meg egy-egy diákról annak érdekében, hogy meg lehessen becsülni egy új diák (tesztobjektum) esetén sok-sok korábbi diákról/tanulási folyamatról (tanulási objektumról) szóló adat alapján, hogy vajon a tesztalany megbukik-e az adott tárgyból, mennyit késik az órákról, hány házi feladatot old meg? Hogyan definiáljuk az adatvagyont?</w:t>
      </w:r>
    </w:p>
    <w:p w14:paraId="75D2E32D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</w:p>
    <w:p w14:paraId="36622751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>
        <w:rPr>
          <w:rFonts w:cs="Times New Roman"/>
          <w:color w:val="2E74B5" w:themeColor="accent1" w:themeShade="BF"/>
          <w:szCs w:val="24"/>
        </w:rPr>
        <w:t>CHAT</w:t>
      </w:r>
      <w:r w:rsidRPr="00955578">
        <w:rPr>
          <w:rFonts w:cs="Times New Roman"/>
          <w:color w:val="2E74B5" w:themeColor="accent1" w:themeShade="BF"/>
          <w:szCs w:val="24"/>
        </w:rPr>
        <w:t>GPT</w:t>
      </w:r>
      <w:r w:rsidRPr="00955578">
        <w:rPr>
          <w:rFonts w:cs="Times New Roman"/>
          <w:szCs w:val="24"/>
        </w:rPr>
        <w:t>: Egy ilyen feladat megtervezéséhez az alábbi lépéseket kell követnünk, hogy megfelelő adatgyűjtési, elemzési és hipotézis-vizsgálati folyamatot dolgozzunk ki. A cél az, hogy prediktív modelleket készítsünk az új diákok teljesítményének előrejelzésére korábbi diákok adatai alapján. A folyamat a következő fő lépésekből áll:</w:t>
      </w:r>
    </w:p>
    <w:p w14:paraId="6E8B0C8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1. Adatgyűjtés</w:t>
      </w:r>
    </w:p>
    <w:p w14:paraId="676CFA39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Adatforrások azonosítása</w:t>
      </w:r>
    </w:p>
    <w:p w14:paraId="5AC852B8" w14:textId="77777777" w:rsidR="00955578" w:rsidRPr="00955578" w:rsidRDefault="00955578" w:rsidP="003A5761">
      <w:pPr>
        <w:numPr>
          <w:ilvl w:val="0"/>
          <w:numId w:val="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Tanulmányi adatok:</w:t>
      </w:r>
      <w:r w:rsidRPr="00955578">
        <w:rPr>
          <w:rFonts w:cs="Times New Roman"/>
          <w:szCs w:val="24"/>
        </w:rPr>
        <w:t xml:space="preserve"> Jegyek, vizsgapontszámok, tantárgyak teljesítménye.</w:t>
      </w:r>
    </w:p>
    <w:p w14:paraId="521A39E7" w14:textId="77777777" w:rsidR="00955578" w:rsidRPr="00955578" w:rsidRDefault="00955578" w:rsidP="003A5761">
      <w:pPr>
        <w:numPr>
          <w:ilvl w:val="0"/>
          <w:numId w:val="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Jelenléti adatok:</w:t>
      </w:r>
      <w:r w:rsidRPr="00955578">
        <w:rPr>
          <w:rFonts w:cs="Times New Roman"/>
          <w:szCs w:val="24"/>
        </w:rPr>
        <w:t xml:space="preserve"> Óralátogatási adatok, késések és hiányzások száma.</w:t>
      </w:r>
    </w:p>
    <w:p w14:paraId="532C43AF" w14:textId="77777777" w:rsidR="00955578" w:rsidRPr="00955578" w:rsidRDefault="00955578" w:rsidP="003A5761">
      <w:pPr>
        <w:numPr>
          <w:ilvl w:val="0"/>
          <w:numId w:val="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Házi feladat adatok:</w:t>
      </w:r>
      <w:r w:rsidRPr="00955578">
        <w:rPr>
          <w:rFonts w:cs="Times New Roman"/>
          <w:szCs w:val="24"/>
        </w:rPr>
        <w:t xml:space="preserve"> Benyújtott házi feladatok száma és minősége.</w:t>
      </w:r>
    </w:p>
    <w:p w14:paraId="642D7893" w14:textId="77777777" w:rsidR="00955578" w:rsidRPr="00955578" w:rsidRDefault="00955578" w:rsidP="003A5761">
      <w:pPr>
        <w:numPr>
          <w:ilvl w:val="0"/>
          <w:numId w:val="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Demográfiai adatok:</w:t>
      </w:r>
      <w:r w:rsidRPr="00955578">
        <w:rPr>
          <w:rFonts w:cs="Times New Roman"/>
          <w:szCs w:val="24"/>
        </w:rPr>
        <w:t xml:space="preserve"> Kor, nem, lakóhely.</w:t>
      </w:r>
    </w:p>
    <w:p w14:paraId="3F777DBD" w14:textId="77777777" w:rsidR="00955578" w:rsidRPr="00955578" w:rsidRDefault="00955578" w:rsidP="003A5761">
      <w:pPr>
        <w:numPr>
          <w:ilvl w:val="0"/>
          <w:numId w:val="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Tanulási szokások:</w:t>
      </w:r>
      <w:r w:rsidRPr="00955578">
        <w:rPr>
          <w:rFonts w:cs="Times New Roman"/>
          <w:szCs w:val="24"/>
        </w:rPr>
        <w:t xml:space="preserve"> Tanulási idő, tanulási módszerek.</w:t>
      </w:r>
    </w:p>
    <w:p w14:paraId="661F896F" w14:textId="77777777" w:rsidR="00955578" w:rsidRPr="00955578" w:rsidRDefault="00955578" w:rsidP="003A5761">
      <w:pPr>
        <w:numPr>
          <w:ilvl w:val="0"/>
          <w:numId w:val="1"/>
        </w:numPr>
        <w:spacing w:after="160"/>
        <w:rPr>
          <w:rFonts w:cs="Times New Roman"/>
          <w:szCs w:val="24"/>
        </w:rPr>
      </w:pPr>
      <w:proofErr w:type="spellStart"/>
      <w:r w:rsidRPr="00955578">
        <w:rPr>
          <w:rFonts w:cs="Times New Roman"/>
          <w:b/>
          <w:bCs/>
          <w:szCs w:val="24"/>
        </w:rPr>
        <w:t>Extracurriculáris</w:t>
      </w:r>
      <w:proofErr w:type="spellEnd"/>
      <w:r w:rsidRPr="00955578">
        <w:rPr>
          <w:rFonts w:cs="Times New Roman"/>
          <w:b/>
          <w:bCs/>
          <w:szCs w:val="24"/>
        </w:rPr>
        <w:t xml:space="preserve"> tevékenységek:</w:t>
      </w:r>
      <w:r w:rsidRPr="00955578">
        <w:rPr>
          <w:rFonts w:cs="Times New Roman"/>
          <w:szCs w:val="24"/>
        </w:rPr>
        <w:t xml:space="preserve"> Klubtagságok, sporttevékenységek.</w:t>
      </w:r>
    </w:p>
    <w:p w14:paraId="62E855FE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Adatgyűjtési módszerek</w:t>
      </w:r>
    </w:p>
    <w:p w14:paraId="0637D5FB" w14:textId="77777777" w:rsidR="00955578" w:rsidRPr="00955578" w:rsidRDefault="00955578" w:rsidP="003A5761">
      <w:pPr>
        <w:numPr>
          <w:ilvl w:val="0"/>
          <w:numId w:val="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Iskolai adminisztrációs rendszerek:</w:t>
      </w:r>
      <w:r w:rsidRPr="00955578">
        <w:rPr>
          <w:rFonts w:cs="Times New Roman"/>
          <w:szCs w:val="24"/>
        </w:rPr>
        <w:t xml:space="preserve"> Tanulmányi és jelenléti adatok lekérdezése.</w:t>
      </w:r>
    </w:p>
    <w:p w14:paraId="2718B675" w14:textId="77777777" w:rsidR="00955578" w:rsidRPr="00955578" w:rsidRDefault="00955578" w:rsidP="003A5761">
      <w:pPr>
        <w:numPr>
          <w:ilvl w:val="0"/>
          <w:numId w:val="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Online platformok:</w:t>
      </w:r>
      <w:r w:rsidRPr="00955578">
        <w:rPr>
          <w:rFonts w:cs="Times New Roman"/>
          <w:szCs w:val="24"/>
        </w:rPr>
        <w:t xml:space="preserve"> Tanulási szokások és házi feladat adatok gyűjtése e-</w:t>
      </w:r>
      <w:proofErr w:type="spellStart"/>
      <w:r w:rsidRPr="00955578">
        <w:rPr>
          <w:rFonts w:cs="Times New Roman"/>
          <w:szCs w:val="24"/>
        </w:rPr>
        <w:t>learning</w:t>
      </w:r>
      <w:proofErr w:type="spellEnd"/>
      <w:r w:rsidRPr="00955578">
        <w:rPr>
          <w:rFonts w:cs="Times New Roman"/>
          <w:szCs w:val="24"/>
        </w:rPr>
        <w:t xml:space="preserve"> rendszerekből.</w:t>
      </w:r>
    </w:p>
    <w:p w14:paraId="7A1C69C9" w14:textId="77777777" w:rsidR="00955578" w:rsidRPr="00955578" w:rsidRDefault="00955578" w:rsidP="003A5761">
      <w:pPr>
        <w:numPr>
          <w:ilvl w:val="0"/>
          <w:numId w:val="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Kérdőívek:</w:t>
      </w:r>
      <w:r w:rsidRPr="00955578">
        <w:rPr>
          <w:rFonts w:cs="Times New Roman"/>
          <w:szCs w:val="24"/>
        </w:rPr>
        <w:t xml:space="preserve"> Demográfiai adatok és tanulási szokások felmérése.</w:t>
      </w:r>
    </w:p>
    <w:p w14:paraId="2F134892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2. Adatfeldolgozás és előkészítés</w:t>
      </w:r>
    </w:p>
    <w:p w14:paraId="11D3C8F5" w14:textId="77777777" w:rsidR="00955578" w:rsidRPr="00955578" w:rsidRDefault="00955578" w:rsidP="003A5761">
      <w:pPr>
        <w:numPr>
          <w:ilvl w:val="0"/>
          <w:numId w:val="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Adattisztítás:</w:t>
      </w:r>
      <w:r w:rsidRPr="00955578">
        <w:rPr>
          <w:rFonts w:cs="Times New Roman"/>
          <w:szCs w:val="24"/>
        </w:rPr>
        <w:t xml:space="preserve"> Hiányzó adatok kezelése, hibás adatok javítása.</w:t>
      </w:r>
    </w:p>
    <w:p w14:paraId="04D11029" w14:textId="77777777" w:rsidR="00955578" w:rsidRPr="00955578" w:rsidRDefault="00955578" w:rsidP="003A5761">
      <w:pPr>
        <w:numPr>
          <w:ilvl w:val="0"/>
          <w:numId w:val="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lastRenderedPageBreak/>
        <w:t>Adatok normalizálása:</w:t>
      </w:r>
      <w:r w:rsidRPr="00955578">
        <w:rPr>
          <w:rFonts w:cs="Times New Roman"/>
          <w:szCs w:val="24"/>
        </w:rPr>
        <w:t xml:space="preserve"> Az adatok skálázása, hogy összehasonlíthatóvá váljanak (pl. jegyek normalizálása).</w:t>
      </w:r>
    </w:p>
    <w:p w14:paraId="6365AE5D" w14:textId="77777777" w:rsidR="00955578" w:rsidRPr="00955578" w:rsidRDefault="00955578" w:rsidP="003A5761">
      <w:pPr>
        <w:numPr>
          <w:ilvl w:val="0"/>
          <w:numId w:val="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Kategóriák kialakítása:</w:t>
      </w:r>
      <w:r w:rsidRPr="00955578">
        <w:rPr>
          <w:rFonts w:cs="Times New Roman"/>
          <w:szCs w:val="24"/>
        </w:rPr>
        <w:t xml:space="preserve"> Az adatok kategorizálása, pl. "bukás", "késések száma", "házi feladatok száma".</w:t>
      </w:r>
    </w:p>
    <w:p w14:paraId="4EDF0BD6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3. Adatvagyon definíciója</w:t>
      </w:r>
    </w:p>
    <w:p w14:paraId="5DD5F9B7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Az adatvagyon (</w:t>
      </w:r>
      <w:proofErr w:type="spellStart"/>
      <w:r w:rsidRPr="00955578">
        <w:rPr>
          <w:rFonts w:cs="Times New Roman"/>
          <w:szCs w:val="24"/>
        </w:rPr>
        <w:t>data</w:t>
      </w:r>
      <w:proofErr w:type="spellEnd"/>
      <w:r w:rsidRPr="00955578">
        <w:rPr>
          <w:rFonts w:cs="Times New Roman"/>
          <w:szCs w:val="24"/>
        </w:rPr>
        <w:t xml:space="preserve"> </w:t>
      </w:r>
      <w:proofErr w:type="spellStart"/>
      <w:r w:rsidRPr="00955578">
        <w:rPr>
          <w:rFonts w:cs="Times New Roman"/>
          <w:szCs w:val="24"/>
        </w:rPr>
        <w:t>asset</w:t>
      </w:r>
      <w:proofErr w:type="spellEnd"/>
      <w:r w:rsidRPr="00955578">
        <w:rPr>
          <w:rFonts w:cs="Times New Roman"/>
          <w:szCs w:val="24"/>
        </w:rPr>
        <w:t>) definíciója során meghatározzuk azokat az attribútumokat, amelyek alapján a prediktív modelleket létrehozzuk. Ezek az attribútumok a következők lehetnek:</w:t>
      </w:r>
    </w:p>
    <w:p w14:paraId="74D9CDAD" w14:textId="77777777" w:rsidR="00955578" w:rsidRPr="00955578" w:rsidRDefault="00955578" w:rsidP="003A5761">
      <w:pPr>
        <w:numPr>
          <w:ilvl w:val="0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Demográfiai adatok:</w:t>
      </w:r>
    </w:p>
    <w:p w14:paraId="62B44AC6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Kor</w:t>
      </w:r>
    </w:p>
    <w:p w14:paraId="39A5818B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Nem</w:t>
      </w:r>
    </w:p>
    <w:p w14:paraId="1D6795C1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Lakóhely</w:t>
      </w:r>
    </w:p>
    <w:p w14:paraId="29E8C1F0" w14:textId="77777777" w:rsidR="00955578" w:rsidRPr="00955578" w:rsidRDefault="00955578" w:rsidP="003A5761">
      <w:pPr>
        <w:numPr>
          <w:ilvl w:val="0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Tanulmányi adatok:</w:t>
      </w:r>
    </w:p>
    <w:p w14:paraId="6164F033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Átlagos jegyek</w:t>
      </w:r>
    </w:p>
    <w:p w14:paraId="785FB076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Vizsgapontszámok</w:t>
      </w:r>
    </w:p>
    <w:p w14:paraId="0A019A34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Korábbi évek eredményei</w:t>
      </w:r>
    </w:p>
    <w:p w14:paraId="7A856FC4" w14:textId="77777777" w:rsidR="00955578" w:rsidRPr="00955578" w:rsidRDefault="00955578" w:rsidP="003A5761">
      <w:pPr>
        <w:numPr>
          <w:ilvl w:val="0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Jelenléti adatok:</w:t>
      </w:r>
    </w:p>
    <w:p w14:paraId="6C1D98DA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Hiányzások száma</w:t>
      </w:r>
    </w:p>
    <w:p w14:paraId="467DDDB4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Késések száma</w:t>
      </w:r>
    </w:p>
    <w:p w14:paraId="65AF1BA1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Óralátogatási arány</w:t>
      </w:r>
    </w:p>
    <w:p w14:paraId="09C3D625" w14:textId="77777777" w:rsidR="00955578" w:rsidRPr="00955578" w:rsidRDefault="00955578" w:rsidP="003A5761">
      <w:pPr>
        <w:numPr>
          <w:ilvl w:val="0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Házi feladat adatok:</w:t>
      </w:r>
    </w:p>
    <w:p w14:paraId="38FAF713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Benyújtott házi feladatok száma</w:t>
      </w:r>
    </w:p>
    <w:p w14:paraId="0EE55F22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Házi feladatok minősége (pontszámok)</w:t>
      </w:r>
    </w:p>
    <w:p w14:paraId="107F5CEB" w14:textId="77777777" w:rsidR="00955578" w:rsidRPr="00955578" w:rsidRDefault="00955578" w:rsidP="003A5761">
      <w:pPr>
        <w:numPr>
          <w:ilvl w:val="0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Tanulási szokások:</w:t>
      </w:r>
    </w:p>
    <w:p w14:paraId="011C5461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Heti tanulási idő</w:t>
      </w:r>
    </w:p>
    <w:p w14:paraId="36DDB8C6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Tanulási módszerek (pl. egyéni tanulás, csoportos tanulás)</w:t>
      </w:r>
    </w:p>
    <w:p w14:paraId="73064BDC" w14:textId="77777777" w:rsidR="00955578" w:rsidRPr="00955578" w:rsidRDefault="00955578" w:rsidP="003A5761">
      <w:pPr>
        <w:numPr>
          <w:ilvl w:val="0"/>
          <w:numId w:val="4"/>
        </w:numPr>
        <w:spacing w:after="160"/>
        <w:rPr>
          <w:rFonts w:cs="Times New Roman"/>
          <w:szCs w:val="24"/>
        </w:rPr>
      </w:pPr>
      <w:proofErr w:type="spellStart"/>
      <w:r w:rsidRPr="00955578">
        <w:rPr>
          <w:rFonts w:cs="Times New Roman"/>
          <w:b/>
          <w:bCs/>
          <w:szCs w:val="24"/>
        </w:rPr>
        <w:lastRenderedPageBreak/>
        <w:t>Extracurriculáris</w:t>
      </w:r>
      <w:proofErr w:type="spellEnd"/>
      <w:r w:rsidRPr="00955578">
        <w:rPr>
          <w:rFonts w:cs="Times New Roman"/>
          <w:b/>
          <w:bCs/>
          <w:szCs w:val="24"/>
        </w:rPr>
        <w:t xml:space="preserve"> tevékenységek:</w:t>
      </w:r>
    </w:p>
    <w:p w14:paraId="53992A9C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Klubtagságok</w:t>
      </w:r>
    </w:p>
    <w:p w14:paraId="36048DE5" w14:textId="77777777" w:rsidR="00955578" w:rsidRPr="00955578" w:rsidRDefault="00955578" w:rsidP="003A5761">
      <w:pPr>
        <w:numPr>
          <w:ilvl w:val="1"/>
          <w:numId w:val="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Sporttevékenységek</w:t>
      </w:r>
    </w:p>
    <w:p w14:paraId="67C46142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4. Elemzés</w:t>
      </w:r>
    </w:p>
    <w:p w14:paraId="73D3FD5C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Deskriptív statisztika</w:t>
      </w:r>
    </w:p>
    <w:p w14:paraId="26ABB134" w14:textId="77777777" w:rsidR="00955578" w:rsidRPr="00955578" w:rsidRDefault="00955578" w:rsidP="003A5761">
      <w:pPr>
        <w:numPr>
          <w:ilvl w:val="0"/>
          <w:numId w:val="5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Átlagok, mediánok, szórások:</w:t>
      </w:r>
      <w:r w:rsidRPr="00955578">
        <w:rPr>
          <w:rFonts w:cs="Times New Roman"/>
          <w:szCs w:val="24"/>
        </w:rPr>
        <w:t xml:space="preserve"> Az egyes attribútumok statisztikai jellemzőinek kiszámítása.</w:t>
      </w:r>
    </w:p>
    <w:p w14:paraId="23B9D842" w14:textId="77777777" w:rsidR="00955578" w:rsidRPr="00955578" w:rsidRDefault="00955578" w:rsidP="003A5761">
      <w:pPr>
        <w:numPr>
          <w:ilvl w:val="0"/>
          <w:numId w:val="5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Kereszttáblák:</w:t>
      </w:r>
      <w:r w:rsidRPr="00955578">
        <w:rPr>
          <w:rFonts w:cs="Times New Roman"/>
          <w:szCs w:val="24"/>
        </w:rPr>
        <w:t xml:space="preserve"> Az egyes tényezők közötti kapcsolatok vizsgálata.</w:t>
      </w:r>
    </w:p>
    <w:p w14:paraId="2BAA1094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 xml:space="preserve">B. </w:t>
      </w:r>
      <w:proofErr w:type="spellStart"/>
      <w:r w:rsidRPr="00955578">
        <w:rPr>
          <w:rFonts w:cs="Times New Roman"/>
          <w:b/>
          <w:bCs/>
          <w:szCs w:val="24"/>
        </w:rPr>
        <w:t>Exploratory</w:t>
      </w:r>
      <w:proofErr w:type="spellEnd"/>
      <w:r w:rsidRPr="00955578">
        <w:rPr>
          <w:rFonts w:cs="Times New Roman"/>
          <w:b/>
          <w:bCs/>
          <w:szCs w:val="24"/>
        </w:rPr>
        <w:t xml:space="preserve"> Data </w:t>
      </w:r>
      <w:proofErr w:type="spellStart"/>
      <w:r w:rsidRPr="00955578">
        <w:rPr>
          <w:rFonts w:cs="Times New Roman"/>
          <w:b/>
          <w:bCs/>
          <w:szCs w:val="24"/>
        </w:rPr>
        <w:t>Analysis</w:t>
      </w:r>
      <w:proofErr w:type="spellEnd"/>
      <w:r w:rsidRPr="00955578">
        <w:rPr>
          <w:rFonts w:cs="Times New Roman"/>
          <w:b/>
          <w:bCs/>
          <w:szCs w:val="24"/>
        </w:rPr>
        <w:t xml:space="preserve"> (EDA)</w:t>
      </w:r>
    </w:p>
    <w:p w14:paraId="364AC4E0" w14:textId="77777777" w:rsidR="00955578" w:rsidRPr="00955578" w:rsidRDefault="00955578" w:rsidP="003A5761">
      <w:pPr>
        <w:numPr>
          <w:ilvl w:val="0"/>
          <w:numId w:val="6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Vizualizációk:</w:t>
      </w:r>
      <w:r w:rsidRPr="00955578">
        <w:rPr>
          <w:rFonts w:cs="Times New Roman"/>
          <w:szCs w:val="24"/>
        </w:rPr>
        <w:t xml:space="preserve"> Grafikonok, hisztogramok, </w:t>
      </w:r>
      <w:proofErr w:type="spellStart"/>
      <w:r w:rsidRPr="00955578">
        <w:rPr>
          <w:rFonts w:cs="Times New Roman"/>
          <w:szCs w:val="24"/>
        </w:rPr>
        <w:t>boxplotok</w:t>
      </w:r>
      <w:proofErr w:type="spellEnd"/>
      <w:r w:rsidRPr="00955578">
        <w:rPr>
          <w:rFonts w:cs="Times New Roman"/>
          <w:szCs w:val="24"/>
        </w:rPr>
        <w:t xml:space="preserve"> készítése az adatok vizuális elemzéséhez.</w:t>
      </w:r>
    </w:p>
    <w:p w14:paraId="6D6F874F" w14:textId="77777777" w:rsidR="00955578" w:rsidRPr="00955578" w:rsidRDefault="00955578" w:rsidP="003A5761">
      <w:pPr>
        <w:numPr>
          <w:ilvl w:val="0"/>
          <w:numId w:val="6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Klaszteranalízis:</w:t>
      </w:r>
      <w:r w:rsidRPr="00955578">
        <w:rPr>
          <w:rFonts w:cs="Times New Roman"/>
          <w:szCs w:val="24"/>
        </w:rPr>
        <w:t xml:space="preserve"> K-</w:t>
      </w:r>
      <w:proofErr w:type="spellStart"/>
      <w:r w:rsidRPr="00955578">
        <w:rPr>
          <w:rFonts w:cs="Times New Roman"/>
          <w:szCs w:val="24"/>
        </w:rPr>
        <w:t>means</w:t>
      </w:r>
      <w:proofErr w:type="spellEnd"/>
      <w:r w:rsidRPr="00955578">
        <w:rPr>
          <w:rFonts w:cs="Times New Roman"/>
          <w:szCs w:val="24"/>
        </w:rPr>
        <w:t xml:space="preserve"> vagy hierarchikus </w:t>
      </w:r>
      <w:proofErr w:type="spellStart"/>
      <w:r w:rsidRPr="00955578">
        <w:rPr>
          <w:rFonts w:cs="Times New Roman"/>
          <w:szCs w:val="24"/>
        </w:rPr>
        <w:t>klaszterezés</w:t>
      </w:r>
      <w:proofErr w:type="spellEnd"/>
      <w:r w:rsidRPr="00955578">
        <w:rPr>
          <w:rFonts w:cs="Times New Roman"/>
          <w:szCs w:val="24"/>
        </w:rPr>
        <w:t xml:space="preserve"> a diákok különböző csoportjainak azonosításához.</w:t>
      </w:r>
    </w:p>
    <w:p w14:paraId="6AA6DBE8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C. Prediktív modellezés</w:t>
      </w:r>
    </w:p>
    <w:p w14:paraId="1E4F3703" w14:textId="77777777" w:rsidR="00955578" w:rsidRPr="00955578" w:rsidRDefault="00955578" w:rsidP="003A5761">
      <w:pPr>
        <w:numPr>
          <w:ilvl w:val="0"/>
          <w:numId w:val="7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Adatok elosztása:</w:t>
      </w:r>
      <w:r w:rsidRPr="00955578">
        <w:rPr>
          <w:rFonts w:cs="Times New Roman"/>
          <w:szCs w:val="24"/>
        </w:rPr>
        <w:t xml:space="preserve"> Adatok felosztása tanuló és tesztelő halmazokra (pl. 80-20%).</w:t>
      </w:r>
    </w:p>
    <w:p w14:paraId="5FFE3EDC" w14:textId="77777777" w:rsidR="00955578" w:rsidRPr="00955578" w:rsidRDefault="00955578" w:rsidP="003A5761">
      <w:pPr>
        <w:numPr>
          <w:ilvl w:val="0"/>
          <w:numId w:val="7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Modell kiválasztása:</w:t>
      </w:r>
      <w:r w:rsidRPr="00955578">
        <w:rPr>
          <w:rFonts w:cs="Times New Roman"/>
          <w:szCs w:val="24"/>
        </w:rPr>
        <w:t xml:space="preserve"> Felügyelt tanulási algoritmusok, például logisztikus regresszió, döntési fák, random </w:t>
      </w:r>
      <w:proofErr w:type="spellStart"/>
      <w:r w:rsidRPr="00955578">
        <w:rPr>
          <w:rFonts w:cs="Times New Roman"/>
          <w:szCs w:val="24"/>
        </w:rPr>
        <w:t>forest</w:t>
      </w:r>
      <w:proofErr w:type="spellEnd"/>
      <w:r w:rsidRPr="00955578">
        <w:rPr>
          <w:rFonts w:cs="Times New Roman"/>
          <w:szCs w:val="24"/>
        </w:rPr>
        <w:t>, neurális hálók.</w:t>
      </w:r>
    </w:p>
    <w:p w14:paraId="37BE76C8" w14:textId="77777777" w:rsidR="00955578" w:rsidRPr="00955578" w:rsidRDefault="00955578" w:rsidP="003A5761">
      <w:pPr>
        <w:numPr>
          <w:ilvl w:val="0"/>
          <w:numId w:val="7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Modellek betanítása:</w:t>
      </w:r>
      <w:r w:rsidRPr="00955578">
        <w:rPr>
          <w:rFonts w:cs="Times New Roman"/>
          <w:szCs w:val="24"/>
        </w:rPr>
        <w:t xml:space="preserve"> Az attribútumok alapján a modellek betanítása a korábbi diákok adataival.</w:t>
      </w:r>
    </w:p>
    <w:p w14:paraId="20DFAFF9" w14:textId="77777777" w:rsidR="00955578" w:rsidRPr="00955578" w:rsidRDefault="00955578" w:rsidP="003A5761">
      <w:pPr>
        <w:numPr>
          <w:ilvl w:val="0"/>
          <w:numId w:val="7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 xml:space="preserve">Modellek </w:t>
      </w:r>
      <w:proofErr w:type="spellStart"/>
      <w:r w:rsidRPr="00955578">
        <w:rPr>
          <w:rFonts w:cs="Times New Roman"/>
          <w:b/>
          <w:bCs/>
          <w:szCs w:val="24"/>
        </w:rPr>
        <w:t>validálása</w:t>
      </w:r>
      <w:proofErr w:type="spellEnd"/>
      <w:r w:rsidRPr="00955578">
        <w:rPr>
          <w:rFonts w:cs="Times New Roman"/>
          <w:b/>
          <w:bCs/>
          <w:szCs w:val="24"/>
        </w:rPr>
        <w:t>:</w:t>
      </w:r>
      <w:r w:rsidRPr="00955578">
        <w:rPr>
          <w:rFonts w:cs="Times New Roman"/>
          <w:szCs w:val="24"/>
        </w:rPr>
        <w:t xml:space="preserve"> A modellek teljesítményének értékelése a tesztelő halmaz segítségével (pl. pontosság, </w:t>
      </w:r>
      <w:proofErr w:type="spellStart"/>
      <w:r w:rsidRPr="00955578">
        <w:rPr>
          <w:rFonts w:cs="Times New Roman"/>
          <w:szCs w:val="24"/>
        </w:rPr>
        <w:t>recall</w:t>
      </w:r>
      <w:proofErr w:type="spellEnd"/>
      <w:r w:rsidRPr="00955578">
        <w:rPr>
          <w:rFonts w:cs="Times New Roman"/>
          <w:szCs w:val="24"/>
        </w:rPr>
        <w:t>, F1-score).</w:t>
      </w:r>
    </w:p>
    <w:p w14:paraId="406EAAB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5. Hipotézis-vizsgálat</w:t>
      </w:r>
    </w:p>
    <w:p w14:paraId="7097FE5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Hipotézisek megfogalmazása</w:t>
      </w:r>
    </w:p>
    <w:p w14:paraId="1205B4AA" w14:textId="77777777" w:rsidR="00955578" w:rsidRPr="00955578" w:rsidRDefault="00955578" w:rsidP="003A5761">
      <w:pPr>
        <w:numPr>
          <w:ilvl w:val="0"/>
          <w:numId w:val="8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Bukási kockázat:</w:t>
      </w:r>
      <w:r w:rsidRPr="00955578">
        <w:rPr>
          <w:rFonts w:cs="Times New Roman"/>
          <w:szCs w:val="24"/>
        </w:rPr>
        <w:t xml:space="preserve"> Vajon a késések száma és a házi feladatok megoldása befolyásolja-e a bukási valószínűséget?</w:t>
      </w:r>
    </w:p>
    <w:p w14:paraId="7FF09BDF" w14:textId="77777777" w:rsidR="00955578" w:rsidRPr="00955578" w:rsidRDefault="00955578" w:rsidP="003A5761">
      <w:pPr>
        <w:numPr>
          <w:ilvl w:val="0"/>
          <w:numId w:val="8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Késések előrejelzése:</w:t>
      </w:r>
      <w:r w:rsidRPr="00955578">
        <w:rPr>
          <w:rFonts w:cs="Times New Roman"/>
          <w:szCs w:val="24"/>
        </w:rPr>
        <w:t xml:space="preserve"> Mely tényezők alapján lehet </w:t>
      </w:r>
      <w:proofErr w:type="spellStart"/>
      <w:r w:rsidRPr="00955578">
        <w:rPr>
          <w:rFonts w:cs="Times New Roman"/>
          <w:szCs w:val="24"/>
        </w:rPr>
        <w:t>előrejelezni</w:t>
      </w:r>
      <w:proofErr w:type="spellEnd"/>
      <w:r w:rsidRPr="00955578">
        <w:rPr>
          <w:rFonts w:cs="Times New Roman"/>
          <w:szCs w:val="24"/>
        </w:rPr>
        <w:t xml:space="preserve"> a késések számát?</w:t>
      </w:r>
    </w:p>
    <w:p w14:paraId="4C98AA1B" w14:textId="77777777" w:rsidR="00955578" w:rsidRPr="00955578" w:rsidRDefault="00955578" w:rsidP="003A5761">
      <w:pPr>
        <w:numPr>
          <w:ilvl w:val="0"/>
          <w:numId w:val="8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lastRenderedPageBreak/>
        <w:t>Házi feladatok megoldása:</w:t>
      </w:r>
      <w:r w:rsidRPr="00955578">
        <w:rPr>
          <w:rFonts w:cs="Times New Roman"/>
          <w:szCs w:val="24"/>
        </w:rPr>
        <w:t xml:space="preserve"> Milyen attribútumok befolyásolják a házi feladatok megoldásának gyakoriságát?</w:t>
      </w:r>
    </w:p>
    <w:p w14:paraId="17C29D76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Statisztikai tesztek</w:t>
      </w:r>
    </w:p>
    <w:p w14:paraId="201F6E91" w14:textId="77777777" w:rsidR="00955578" w:rsidRPr="00955578" w:rsidRDefault="00955578" w:rsidP="003A5761">
      <w:pPr>
        <w:numPr>
          <w:ilvl w:val="0"/>
          <w:numId w:val="9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Logisztikus regresszió:</w:t>
      </w:r>
      <w:r w:rsidRPr="00955578">
        <w:rPr>
          <w:rFonts w:cs="Times New Roman"/>
          <w:szCs w:val="24"/>
        </w:rPr>
        <w:t xml:space="preserve"> Az attribútumok hatásának vizsgálata a bukás valószínűségére.</w:t>
      </w:r>
    </w:p>
    <w:p w14:paraId="70E17B14" w14:textId="77777777" w:rsidR="00955578" w:rsidRPr="00955578" w:rsidRDefault="00955578" w:rsidP="003A5761">
      <w:pPr>
        <w:numPr>
          <w:ilvl w:val="0"/>
          <w:numId w:val="9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ANOVA:</w:t>
      </w:r>
      <w:r w:rsidRPr="00955578">
        <w:rPr>
          <w:rFonts w:cs="Times New Roman"/>
          <w:szCs w:val="24"/>
        </w:rPr>
        <w:t xml:space="preserve"> A különböző csoportok közötti különbségek vizsgálata (pl. sokat késő és nem késő diákok).</w:t>
      </w:r>
    </w:p>
    <w:p w14:paraId="153B9645" w14:textId="77777777" w:rsidR="00955578" w:rsidRPr="00955578" w:rsidRDefault="00955578" w:rsidP="003A5761">
      <w:pPr>
        <w:numPr>
          <w:ilvl w:val="0"/>
          <w:numId w:val="9"/>
        </w:numPr>
        <w:spacing w:after="160"/>
        <w:rPr>
          <w:rFonts w:cs="Times New Roman"/>
          <w:szCs w:val="24"/>
        </w:rPr>
      </w:pPr>
      <w:proofErr w:type="spellStart"/>
      <w:r w:rsidRPr="00955578">
        <w:rPr>
          <w:rFonts w:cs="Times New Roman"/>
          <w:b/>
          <w:bCs/>
          <w:szCs w:val="24"/>
        </w:rPr>
        <w:t>Chi</w:t>
      </w:r>
      <w:proofErr w:type="spellEnd"/>
      <w:r w:rsidRPr="00955578">
        <w:rPr>
          <w:rFonts w:cs="Times New Roman"/>
          <w:b/>
          <w:bCs/>
          <w:szCs w:val="24"/>
        </w:rPr>
        <w:t>-négyzet teszt:</w:t>
      </w:r>
      <w:r w:rsidRPr="00955578">
        <w:rPr>
          <w:rFonts w:cs="Times New Roman"/>
          <w:szCs w:val="24"/>
        </w:rPr>
        <w:t xml:space="preserve"> </w:t>
      </w:r>
      <w:proofErr w:type="spellStart"/>
      <w:r w:rsidRPr="00955578">
        <w:rPr>
          <w:rFonts w:cs="Times New Roman"/>
          <w:szCs w:val="24"/>
        </w:rPr>
        <w:t>Kategóriális</w:t>
      </w:r>
      <w:proofErr w:type="spellEnd"/>
      <w:r w:rsidRPr="00955578">
        <w:rPr>
          <w:rFonts w:cs="Times New Roman"/>
          <w:szCs w:val="24"/>
        </w:rPr>
        <w:t xml:space="preserve"> változók közötti kapcsolatok vizsgálata (pl. nem és házi feladatok száma).</w:t>
      </w:r>
    </w:p>
    <w:p w14:paraId="2A008D0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6. Eredmények és következtetések</w:t>
      </w:r>
    </w:p>
    <w:p w14:paraId="722F8668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Elemzési eredmények értelmezése</w:t>
      </w:r>
    </w:p>
    <w:p w14:paraId="24443274" w14:textId="77777777" w:rsidR="00955578" w:rsidRPr="00955578" w:rsidRDefault="00955578" w:rsidP="003A5761">
      <w:pPr>
        <w:numPr>
          <w:ilvl w:val="0"/>
          <w:numId w:val="10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Tényezők hatása:</w:t>
      </w:r>
      <w:r w:rsidRPr="00955578">
        <w:rPr>
          <w:rFonts w:cs="Times New Roman"/>
          <w:szCs w:val="24"/>
        </w:rPr>
        <w:t xml:space="preserve"> Mely tényezők befolyásolják leginkább a bukás valószínűségét, a késések számát és a házi feladatok megoldását.</w:t>
      </w:r>
    </w:p>
    <w:p w14:paraId="67504A8E" w14:textId="77777777" w:rsidR="00955578" w:rsidRPr="00955578" w:rsidRDefault="00955578" w:rsidP="003A5761">
      <w:pPr>
        <w:numPr>
          <w:ilvl w:val="0"/>
          <w:numId w:val="10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Szegmensek jellemzői:</w:t>
      </w:r>
      <w:r w:rsidRPr="00955578">
        <w:rPr>
          <w:rFonts w:cs="Times New Roman"/>
          <w:szCs w:val="24"/>
        </w:rPr>
        <w:t xml:space="preserve"> Azonosított diákcsoportok demográfiai és viselkedési jellemzői.</w:t>
      </w:r>
    </w:p>
    <w:p w14:paraId="0E490F31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Hipotézisek értékelése</w:t>
      </w:r>
    </w:p>
    <w:p w14:paraId="23D889F8" w14:textId="77777777" w:rsidR="00955578" w:rsidRPr="00955578" w:rsidRDefault="00955578" w:rsidP="003A5761">
      <w:pPr>
        <w:numPr>
          <w:ilvl w:val="0"/>
          <w:numId w:val="1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Hipotézisek elfogadása vagy elutasítása:</w:t>
      </w:r>
      <w:r w:rsidRPr="00955578">
        <w:rPr>
          <w:rFonts w:cs="Times New Roman"/>
          <w:szCs w:val="24"/>
        </w:rPr>
        <w:t xml:space="preserve"> Statisztikai szignifikancia alapján.</w:t>
      </w:r>
    </w:p>
    <w:p w14:paraId="4531A74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7. Ajánlások és intézkedések</w:t>
      </w:r>
    </w:p>
    <w:p w14:paraId="1CEBA491" w14:textId="77777777" w:rsidR="00955578" w:rsidRPr="00955578" w:rsidRDefault="00955578" w:rsidP="003A5761">
      <w:pPr>
        <w:numPr>
          <w:ilvl w:val="0"/>
          <w:numId w:val="1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Tanulási támogatás:</w:t>
      </w:r>
      <w:r w:rsidRPr="00955578">
        <w:rPr>
          <w:rFonts w:cs="Times New Roman"/>
          <w:szCs w:val="24"/>
        </w:rPr>
        <w:t xml:space="preserve"> Javaslatok a tanároknak és iskoláknak a diákok támogatására (pl. mentorprogramok, tanulási segédanyagok).</w:t>
      </w:r>
    </w:p>
    <w:p w14:paraId="17150A9F" w14:textId="77777777" w:rsidR="00955578" w:rsidRPr="00955578" w:rsidRDefault="00955578" w:rsidP="003A5761">
      <w:pPr>
        <w:numPr>
          <w:ilvl w:val="0"/>
          <w:numId w:val="1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Jelenléti szabályok:</w:t>
      </w:r>
      <w:r w:rsidRPr="00955578">
        <w:rPr>
          <w:rFonts w:cs="Times New Roman"/>
          <w:szCs w:val="24"/>
        </w:rPr>
        <w:t xml:space="preserve"> Az órákon való jelenlét szigorúbb ellenőrzése és támogatása.</w:t>
      </w:r>
    </w:p>
    <w:p w14:paraId="1D45353A" w14:textId="77777777" w:rsidR="00955578" w:rsidRPr="00955578" w:rsidRDefault="00955578" w:rsidP="003A5761">
      <w:pPr>
        <w:numPr>
          <w:ilvl w:val="0"/>
          <w:numId w:val="1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Házi feladat rendszerek:</w:t>
      </w:r>
      <w:r w:rsidRPr="00955578">
        <w:rPr>
          <w:rFonts w:cs="Times New Roman"/>
          <w:szCs w:val="24"/>
        </w:rPr>
        <w:t xml:space="preserve"> Hatékony házi feladat rendszerek kialakítása és nyomon követése.</w:t>
      </w:r>
    </w:p>
    <w:p w14:paraId="0317C625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8. Nyomon követés és finomítás</w:t>
      </w:r>
    </w:p>
    <w:p w14:paraId="42192546" w14:textId="77777777" w:rsidR="00955578" w:rsidRPr="00955578" w:rsidRDefault="00955578" w:rsidP="003A5761">
      <w:pPr>
        <w:numPr>
          <w:ilvl w:val="0"/>
          <w:numId w:val="1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Eredmények monitorozása:</w:t>
      </w:r>
      <w:r w:rsidRPr="00955578">
        <w:rPr>
          <w:rFonts w:cs="Times New Roman"/>
          <w:szCs w:val="24"/>
        </w:rPr>
        <w:t xml:space="preserve"> Rendszeres felmérések és adatgyűjtés az intézkedések hatékonyságának nyomon követésére.</w:t>
      </w:r>
    </w:p>
    <w:p w14:paraId="59B7D23C" w14:textId="77777777" w:rsidR="00955578" w:rsidRPr="00955578" w:rsidRDefault="00955578" w:rsidP="003A5761">
      <w:pPr>
        <w:numPr>
          <w:ilvl w:val="0"/>
          <w:numId w:val="1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Folyamatos javítás:</w:t>
      </w:r>
      <w:r w:rsidRPr="00955578">
        <w:rPr>
          <w:rFonts w:cs="Times New Roman"/>
          <w:szCs w:val="24"/>
        </w:rPr>
        <w:t xml:space="preserve"> Az elemzési és hipotézis-vizsgálati folyamat ismétlése új adatok alapján.</w:t>
      </w:r>
    </w:p>
    <w:p w14:paraId="7C09368A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lastRenderedPageBreak/>
        <w:t>Ezzel a folyamattal strukturált és szisztematikus módon válaszolhatunk arra a kérdésre, hogy vajon egy új diák milyen valószínűséggel bukik meg, késik az órákról, és hány házi feladatot old meg, valamint segíthetünk a diákok tanulási folyamatának optimalizálásában.</w:t>
      </w:r>
    </w:p>
    <w:p w14:paraId="087E37CF" w14:textId="77777777" w:rsidR="00955578" w:rsidRPr="00955578" w:rsidRDefault="00955578" w:rsidP="003A5761">
      <w:pPr>
        <w:rPr>
          <w:rFonts w:cs="Times New Roman"/>
          <w:szCs w:val="24"/>
        </w:rPr>
      </w:pPr>
    </w:p>
    <w:p w14:paraId="75ADFE7F" w14:textId="77777777" w:rsidR="003A5761" w:rsidRDefault="003A5761">
      <w:pPr>
        <w:spacing w:after="160" w:line="259" w:lineRule="auto"/>
        <w:jc w:val="left"/>
        <w:rPr>
          <w:rFonts w:cs="Times New Roman"/>
          <w:color w:val="70AD47" w:themeColor="accent6"/>
          <w:szCs w:val="24"/>
        </w:rPr>
      </w:pPr>
      <w:r>
        <w:rPr>
          <w:rFonts w:cs="Times New Roman"/>
          <w:color w:val="70AD47" w:themeColor="accent6"/>
          <w:szCs w:val="24"/>
        </w:rPr>
        <w:br w:type="page"/>
      </w:r>
    </w:p>
    <w:p w14:paraId="6D2FB46C" w14:textId="5FA91C42" w:rsidR="00955578" w:rsidRPr="00955578" w:rsidRDefault="00955578" w:rsidP="003A5761">
      <w:pPr>
        <w:rPr>
          <w:rFonts w:cs="Times New Roman"/>
          <w:color w:val="70AD47" w:themeColor="accent6"/>
          <w:szCs w:val="24"/>
        </w:rPr>
      </w:pPr>
      <w:r w:rsidRPr="00955578">
        <w:rPr>
          <w:rFonts w:cs="Times New Roman"/>
          <w:color w:val="70AD47" w:themeColor="accent6"/>
          <w:szCs w:val="24"/>
        </w:rPr>
        <w:lastRenderedPageBreak/>
        <w:t>Kérdés: Milyen módon gyűjtsünk ehhez a feladathoz adatokat?</w:t>
      </w:r>
    </w:p>
    <w:p w14:paraId="5A29843A" w14:textId="77777777" w:rsidR="00955578" w:rsidRPr="00955578" w:rsidRDefault="00955578" w:rsidP="003A5761">
      <w:pPr>
        <w:spacing w:after="160"/>
        <w:rPr>
          <w:rFonts w:cs="Times New Roman"/>
          <w:color w:val="5B9BD5" w:themeColor="accent1"/>
          <w:szCs w:val="24"/>
        </w:rPr>
      </w:pPr>
      <w:proofErr w:type="spellStart"/>
      <w:r>
        <w:rPr>
          <w:rFonts w:cs="Times New Roman"/>
          <w:color w:val="5B9BD5" w:themeColor="accent1"/>
          <w:szCs w:val="24"/>
        </w:rPr>
        <w:t>Chat</w:t>
      </w:r>
      <w:r w:rsidRPr="00955578">
        <w:rPr>
          <w:rFonts w:cs="Times New Roman"/>
          <w:color w:val="5B9BD5" w:themeColor="accent1"/>
          <w:szCs w:val="24"/>
        </w:rPr>
        <w:t>GPT</w:t>
      </w:r>
      <w:proofErr w:type="spellEnd"/>
      <w:r>
        <w:rPr>
          <w:rFonts w:cs="Times New Roman"/>
          <w:color w:val="000000" w:themeColor="text1"/>
          <w:szCs w:val="24"/>
        </w:rPr>
        <w:t xml:space="preserve">: </w:t>
      </w:r>
      <w:r w:rsidRPr="00955578">
        <w:rPr>
          <w:rFonts w:cs="Times New Roman"/>
          <w:color w:val="000000" w:themeColor="text1"/>
          <w:szCs w:val="24"/>
        </w:rPr>
        <w:t>Az</w:t>
      </w:r>
      <w:r w:rsidRPr="00955578">
        <w:rPr>
          <w:rFonts w:cs="Times New Roman"/>
          <w:szCs w:val="24"/>
        </w:rPr>
        <w:t xml:space="preserve"> adatok gyűjtése a diákok teljesítményének és viselkedésének előrejelzéséhez többféle módon történhet. Fontos, hogy az adatgyűjtési módszerek pontosak, megbízhatóak és </w:t>
      </w:r>
      <w:proofErr w:type="spellStart"/>
      <w:r w:rsidRPr="00955578">
        <w:rPr>
          <w:rFonts w:cs="Times New Roman"/>
          <w:szCs w:val="24"/>
        </w:rPr>
        <w:t>etikusak</w:t>
      </w:r>
      <w:proofErr w:type="spellEnd"/>
      <w:r w:rsidRPr="00955578">
        <w:rPr>
          <w:rFonts w:cs="Times New Roman"/>
          <w:szCs w:val="24"/>
        </w:rPr>
        <w:t xml:space="preserve"> legyenek. Az alábbiakban részletesen bemutatom, hogyan gyűjthetünk adatokat az ilyen típusú feladathoz.</w:t>
      </w:r>
    </w:p>
    <w:p w14:paraId="05C27B9E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1. Tanulmányi Adatok</w:t>
      </w:r>
    </w:p>
    <w:p w14:paraId="110D0803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Iskolai adminisztrációs rendszerek</w:t>
      </w:r>
    </w:p>
    <w:p w14:paraId="3BF903A0" w14:textId="77777777" w:rsidR="00955578" w:rsidRPr="00955578" w:rsidRDefault="00955578" w:rsidP="003A5761">
      <w:pPr>
        <w:numPr>
          <w:ilvl w:val="0"/>
          <w:numId w:val="1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Elektronikus napló és tanulmányi rendszerek:</w:t>
      </w:r>
      <w:r w:rsidRPr="00955578">
        <w:rPr>
          <w:rFonts w:cs="Times New Roman"/>
          <w:szCs w:val="24"/>
        </w:rPr>
        <w:t xml:space="preserve"> Ezek a rendszerek tartalmazzák a diákok jegyeit, vizsgapontszámait és tantárgyakra vonatkozó teljesítményadatait.</w:t>
      </w:r>
    </w:p>
    <w:p w14:paraId="5B0CF53A" w14:textId="77777777" w:rsidR="00955578" w:rsidRPr="00955578" w:rsidRDefault="00955578" w:rsidP="003A5761">
      <w:pPr>
        <w:numPr>
          <w:ilvl w:val="0"/>
          <w:numId w:val="1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Jegyek és eredmények:</w:t>
      </w:r>
      <w:r w:rsidRPr="00955578">
        <w:rPr>
          <w:rFonts w:cs="Times New Roman"/>
          <w:szCs w:val="24"/>
        </w:rPr>
        <w:t xml:space="preserve"> Szerezd be a diákok érdemjegyeit és vizsgaeredményeit minden tárgyból.</w:t>
      </w:r>
    </w:p>
    <w:p w14:paraId="1B28A5B0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2. Jelenléti Adatok</w:t>
      </w:r>
    </w:p>
    <w:p w14:paraId="01690ED5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Elektronikus beléptető rendszerek</w:t>
      </w:r>
    </w:p>
    <w:p w14:paraId="366AB634" w14:textId="77777777" w:rsidR="00955578" w:rsidRPr="00955578" w:rsidRDefault="00955578" w:rsidP="003A5761">
      <w:pPr>
        <w:numPr>
          <w:ilvl w:val="0"/>
          <w:numId w:val="15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Kártyás beléptető rendszerek:</w:t>
      </w:r>
      <w:r w:rsidRPr="00955578">
        <w:rPr>
          <w:rFonts w:cs="Times New Roman"/>
          <w:szCs w:val="24"/>
        </w:rPr>
        <w:t xml:space="preserve"> Az iskola bejáratánál vagy osztálytermeknél elhelyezett kártyás beléptető rendszerek rögzítik a diákok belépését és kilépését.</w:t>
      </w:r>
    </w:p>
    <w:p w14:paraId="36DCC4E8" w14:textId="77777777" w:rsidR="00955578" w:rsidRPr="00955578" w:rsidRDefault="00955578" w:rsidP="003A5761">
      <w:pPr>
        <w:numPr>
          <w:ilvl w:val="0"/>
          <w:numId w:val="15"/>
        </w:numPr>
        <w:spacing w:after="160"/>
        <w:rPr>
          <w:rFonts w:cs="Times New Roman"/>
          <w:szCs w:val="24"/>
        </w:rPr>
      </w:pPr>
      <w:proofErr w:type="spellStart"/>
      <w:r w:rsidRPr="00955578">
        <w:rPr>
          <w:rFonts w:cs="Times New Roman"/>
          <w:b/>
          <w:bCs/>
          <w:szCs w:val="24"/>
        </w:rPr>
        <w:t>Biometrikus</w:t>
      </w:r>
      <w:proofErr w:type="spellEnd"/>
      <w:r w:rsidRPr="00955578">
        <w:rPr>
          <w:rFonts w:cs="Times New Roman"/>
          <w:b/>
          <w:bCs/>
          <w:szCs w:val="24"/>
        </w:rPr>
        <w:t xml:space="preserve"> rendszerek:</w:t>
      </w:r>
      <w:r w:rsidRPr="00955578">
        <w:rPr>
          <w:rFonts w:cs="Times New Roman"/>
          <w:szCs w:val="24"/>
        </w:rPr>
        <w:t xml:space="preserve"> Ujjlenyomat- vagy arcfelismerő rendszerek használata a jelenlét pontosabb nyomon követésére.</w:t>
      </w:r>
    </w:p>
    <w:p w14:paraId="4E7AB952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Tanárok által rögzített adatok</w:t>
      </w:r>
    </w:p>
    <w:p w14:paraId="55244BBD" w14:textId="77777777" w:rsidR="00955578" w:rsidRPr="00955578" w:rsidRDefault="00955578" w:rsidP="003A5761">
      <w:pPr>
        <w:numPr>
          <w:ilvl w:val="0"/>
          <w:numId w:val="16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Jelenléti ívek:</w:t>
      </w:r>
      <w:r w:rsidRPr="00955578">
        <w:rPr>
          <w:rFonts w:cs="Times New Roman"/>
          <w:szCs w:val="24"/>
        </w:rPr>
        <w:t xml:space="preserve"> A tanárok által vezetett jelenléti ívek, amelyek rögzítik a hiányzásokat és késéseket.</w:t>
      </w:r>
    </w:p>
    <w:p w14:paraId="6C7A806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3. Házi Feladat Adatok</w:t>
      </w:r>
    </w:p>
    <w:p w14:paraId="329CDB1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Online oktatási platformok</w:t>
      </w:r>
    </w:p>
    <w:p w14:paraId="468DDBF2" w14:textId="77777777" w:rsidR="00955578" w:rsidRPr="00955578" w:rsidRDefault="00955578" w:rsidP="003A5761">
      <w:pPr>
        <w:numPr>
          <w:ilvl w:val="0"/>
          <w:numId w:val="17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E-</w:t>
      </w:r>
      <w:proofErr w:type="spellStart"/>
      <w:r w:rsidRPr="00955578">
        <w:rPr>
          <w:rFonts w:cs="Times New Roman"/>
          <w:b/>
          <w:bCs/>
          <w:szCs w:val="24"/>
        </w:rPr>
        <w:t>learning</w:t>
      </w:r>
      <w:proofErr w:type="spellEnd"/>
      <w:r w:rsidRPr="00955578">
        <w:rPr>
          <w:rFonts w:cs="Times New Roman"/>
          <w:b/>
          <w:bCs/>
          <w:szCs w:val="24"/>
        </w:rPr>
        <w:t xml:space="preserve"> rendszerek:</w:t>
      </w:r>
      <w:r w:rsidRPr="00955578">
        <w:rPr>
          <w:rFonts w:cs="Times New Roman"/>
          <w:szCs w:val="24"/>
        </w:rPr>
        <w:t xml:space="preserve"> </w:t>
      </w:r>
      <w:proofErr w:type="spellStart"/>
      <w:r w:rsidRPr="00955578">
        <w:rPr>
          <w:rFonts w:cs="Times New Roman"/>
          <w:szCs w:val="24"/>
        </w:rPr>
        <w:t>Moodle</w:t>
      </w:r>
      <w:proofErr w:type="spellEnd"/>
      <w:r w:rsidRPr="00955578">
        <w:rPr>
          <w:rFonts w:cs="Times New Roman"/>
          <w:szCs w:val="24"/>
        </w:rPr>
        <w:t xml:space="preserve">, Google </w:t>
      </w:r>
      <w:proofErr w:type="spellStart"/>
      <w:r w:rsidRPr="00955578">
        <w:rPr>
          <w:rFonts w:cs="Times New Roman"/>
          <w:szCs w:val="24"/>
        </w:rPr>
        <w:t>Classroom</w:t>
      </w:r>
      <w:proofErr w:type="spellEnd"/>
      <w:r w:rsidRPr="00955578">
        <w:rPr>
          <w:rFonts w:cs="Times New Roman"/>
          <w:szCs w:val="24"/>
        </w:rPr>
        <w:t xml:space="preserve">, </w:t>
      </w:r>
      <w:proofErr w:type="spellStart"/>
      <w:r w:rsidRPr="00955578">
        <w:rPr>
          <w:rFonts w:cs="Times New Roman"/>
          <w:szCs w:val="24"/>
        </w:rPr>
        <w:t>Blackboard</w:t>
      </w:r>
      <w:proofErr w:type="spellEnd"/>
      <w:r w:rsidRPr="00955578">
        <w:rPr>
          <w:rFonts w:cs="Times New Roman"/>
          <w:szCs w:val="24"/>
        </w:rPr>
        <w:t xml:space="preserve"> és más e-</w:t>
      </w:r>
      <w:proofErr w:type="spellStart"/>
      <w:r w:rsidRPr="00955578">
        <w:rPr>
          <w:rFonts w:cs="Times New Roman"/>
          <w:szCs w:val="24"/>
        </w:rPr>
        <w:t>learning</w:t>
      </w:r>
      <w:proofErr w:type="spellEnd"/>
      <w:r w:rsidRPr="00955578">
        <w:rPr>
          <w:rFonts w:cs="Times New Roman"/>
          <w:szCs w:val="24"/>
        </w:rPr>
        <w:t xml:space="preserve"> platformok, amelyek rögzítik a házi feladatok beadását és értékelését.</w:t>
      </w:r>
    </w:p>
    <w:p w14:paraId="4B3B9D8B" w14:textId="77777777" w:rsidR="00955578" w:rsidRPr="00955578" w:rsidRDefault="00955578" w:rsidP="003A5761">
      <w:pPr>
        <w:numPr>
          <w:ilvl w:val="0"/>
          <w:numId w:val="17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Automatikus naplózás:</w:t>
      </w:r>
      <w:r w:rsidRPr="00955578">
        <w:rPr>
          <w:rFonts w:cs="Times New Roman"/>
          <w:szCs w:val="24"/>
        </w:rPr>
        <w:t xml:space="preserve"> Az online platformok automatikusan naplózzák, hogy mikor és hogyan adták be a diákok a házi feladataikat, és milyen eredményeket értek el.</w:t>
      </w:r>
    </w:p>
    <w:p w14:paraId="4917B40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4. Demográfiai Adatok</w:t>
      </w:r>
    </w:p>
    <w:p w14:paraId="2D62B59B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lastRenderedPageBreak/>
        <w:t>A. Beiratkozási adatok</w:t>
      </w:r>
    </w:p>
    <w:p w14:paraId="3EDDCA35" w14:textId="77777777" w:rsidR="00955578" w:rsidRPr="00955578" w:rsidRDefault="00955578" w:rsidP="003A5761">
      <w:pPr>
        <w:numPr>
          <w:ilvl w:val="0"/>
          <w:numId w:val="18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Iskolai beiratkozási rendszerek:</w:t>
      </w:r>
      <w:r w:rsidRPr="00955578">
        <w:rPr>
          <w:rFonts w:cs="Times New Roman"/>
          <w:szCs w:val="24"/>
        </w:rPr>
        <w:t xml:space="preserve"> Ezek tartalmazzák a diákok alapvető demográfiai adatait, mint például kor, nem, lakcím stb.</w:t>
      </w:r>
    </w:p>
    <w:p w14:paraId="5DA3375B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5. Tanulási Szokások</w:t>
      </w:r>
    </w:p>
    <w:p w14:paraId="598F91AC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Kérdőívek és felmérések</w:t>
      </w:r>
    </w:p>
    <w:p w14:paraId="73D457BC" w14:textId="77777777" w:rsidR="00955578" w:rsidRPr="00955578" w:rsidRDefault="00955578" w:rsidP="003A5761">
      <w:pPr>
        <w:numPr>
          <w:ilvl w:val="0"/>
          <w:numId w:val="19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Online kérdőívek:</w:t>
      </w:r>
      <w:r w:rsidRPr="00955578">
        <w:rPr>
          <w:rFonts w:cs="Times New Roman"/>
          <w:szCs w:val="24"/>
        </w:rPr>
        <w:t xml:space="preserve"> Kérdőívek küldése a diákoknak és </w:t>
      </w:r>
      <w:proofErr w:type="spellStart"/>
      <w:r w:rsidRPr="00955578">
        <w:rPr>
          <w:rFonts w:cs="Times New Roman"/>
          <w:szCs w:val="24"/>
        </w:rPr>
        <w:t>szüleiknek</w:t>
      </w:r>
      <w:proofErr w:type="spellEnd"/>
      <w:r w:rsidRPr="00955578">
        <w:rPr>
          <w:rFonts w:cs="Times New Roman"/>
          <w:szCs w:val="24"/>
        </w:rPr>
        <w:t>, amelyekben megkérdezik a tanulási szokásaikról, tanulási idejükről és módszereikről.</w:t>
      </w:r>
    </w:p>
    <w:p w14:paraId="3436C8D9" w14:textId="77777777" w:rsidR="00955578" w:rsidRPr="00955578" w:rsidRDefault="00955578" w:rsidP="003A5761">
      <w:pPr>
        <w:numPr>
          <w:ilvl w:val="0"/>
          <w:numId w:val="19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Felmérések:</w:t>
      </w:r>
      <w:r w:rsidRPr="00955578">
        <w:rPr>
          <w:rFonts w:cs="Times New Roman"/>
          <w:szCs w:val="24"/>
        </w:rPr>
        <w:t xml:space="preserve"> Rendszeres felmérések készítése a diákok tanulási szokásairól és tanulási módszereiről.</w:t>
      </w:r>
    </w:p>
    <w:p w14:paraId="34C408EB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 xml:space="preserve">6. </w:t>
      </w:r>
      <w:proofErr w:type="spellStart"/>
      <w:r w:rsidRPr="00955578">
        <w:rPr>
          <w:rFonts w:cs="Times New Roman"/>
          <w:b/>
          <w:bCs/>
          <w:szCs w:val="24"/>
        </w:rPr>
        <w:t>Extracurriculáris</w:t>
      </w:r>
      <w:proofErr w:type="spellEnd"/>
      <w:r w:rsidRPr="00955578">
        <w:rPr>
          <w:rFonts w:cs="Times New Roman"/>
          <w:b/>
          <w:bCs/>
          <w:szCs w:val="24"/>
        </w:rPr>
        <w:t xml:space="preserve"> Tevékenységek</w:t>
      </w:r>
    </w:p>
    <w:p w14:paraId="5F970246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Iskolai klubok és sporttevékenységek</w:t>
      </w:r>
    </w:p>
    <w:p w14:paraId="3F3F2EA4" w14:textId="77777777" w:rsidR="00955578" w:rsidRPr="00955578" w:rsidRDefault="00955578" w:rsidP="003A5761">
      <w:pPr>
        <w:numPr>
          <w:ilvl w:val="0"/>
          <w:numId w:val="20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Részvételi nyilvántartások:</w:t>
      </w:r>
      <w:r w:rsidRPr="00955578">
        <w:rPr>
          <w:rFonts w:cs="Times New Roman"/>
          <w:szCs w:val="24"/>
        </w:rPr>
        <w:t xml:space="preserve"> Az iskolai klubok és sporttevékenységek részvételi nyilvántartásai, amelyek rögzítik, hogy mely diákok vesznek részt ezekben a tevékenységekben.</w:t>
      </w:r>
    </w:p>
    <w:p w14:paraId="75ED230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7. Egyéb Adatforrások</w:t>
      </w:r>
    </w:p>
    <w:p w14:paraId="25663231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Szociális hálózatok és közösségi média</w:t>
      </w:r>
    </w:p>
    <w:p w14:paraId="5CA04981" w14:textId="77777777" w:rsidR="00955578" w:rsidRPr="00955578" w:rsidRDefault="00955578" w:rsidP="003A5761">
      <w:pPr>
        <w:numPr>
          <w:ilvl w:val="0"/>
          <w:numId w:val="2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Véleménykutatás:</w:t>
      </w:r>
      <w:r w:rsidRPr="00955578">
        <w:rPr>
          <w:rFonts w:cs="Times New Roman"/>
          <w:szCs w:val="24"/>
        </w:rPr>
        <w:t xml:space="preserve"> A diákok által megosztott információk és visszajelzések gyűjtése, ha az etikai irányelvek lehetővé teszik.</w:t>
      </w:r>
    </w:p>
    <w:p w14:paraId="0C30D38D" w14:textId="77777777" w:rsidR="00955578" w:rsidRPr="00955578" w:rsidRDefault="00955578" w:rsidP="003A5761">
      <w:pPr>
        <w:numPr>
          <w:ilvl w:val="0"/>
          <w:numId w:val="21"/>
        </w:numPr>
        <w:spacing w:after="160"/>
        <w:rPr>
          <w:rFonts w:cs="Times New Roman"/>
          <w:szCs w:val="24"/>
        </w:rPr>
      </w:pPr>
      <w:proofErr w:type="spellStart"/>
      <w:r w:rsidRPr="00955578">
        <w:rPr>
          <w:rFonts w:cs="Times New Roman"/>
          <w:b/>
          <w:bCs/>
          <w:szCs w:val="24"/>
        </w:rPr>
        <w:t>Sentiment</w:t>
      </w:r>
      <w:proofErr w:type="spellEnd"/>
      <w:r w:rsidRPr="00955578">
        <w:rPr>
          <w:rFonts w:cs="Times New Roman"/>
          <w:b/>
          <w:bCs/>
          <w:szCs w:val="24"/>
        </w:rPr>
        <w:t xml:space="preserve"> </w:t>
      </w:r>
      <w:proofErr w:type="spellStart"/>
      <w:r w:rsidRPr="00955578">
        <w:rPr>
          <w:rFonts w:cs="Times New Roman"/>
          <w:b/>
          <w:bCs/>
          <w:szCs w:val="24"/>
        </w:rPr>
        <w:t>Analysis</w:t>
      </w:r>
      <w:proofErr w:type="spellEnd"/>
      <w:r w:rsidRPr="00955578">
        <w:rPr>
          <w:rFonts w:cs="Times New Roman"/>
          <w:b/>
          <w:bCs/>
          <w:szCs w:val="24"/>
        </w:rPr>
        <w:t>:</w:t>
      </w:r>
      <w:r w:rsidRPr="00955578">
        <w:rPr>
          <w:rFonts w:cs="Times New Roman"/>
          <w:szCs w:val="24"/>
        </w:rPr>
        <w:t xml:space="preserve"> A diákok hangulatának és attitűdjének elemzése a közösségi média bejegyzéseik alapján.</w:t>
      </w:r>
    </w:p>
    <w:p w14:paraId="48307B19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Adatgyűjtési Módszerek összefoglalása:</w:t>
      </w:r>
    </w:p>
    <w:p w14:paraId="06EF54BD" w14:textId="77777777" w:rsidR="00955578" w:rsidRPr="00955578" w:rsidRDefault="00955578" w:rsidP="003A5761">
      <w:pPr>
        <w:numPr>
          <w:ilvl w:val="0"/>
          <w:numId w:val="2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Automatikus adatgyűjtés:</w:t>
      </w:r>
      <w:r w:rsidRPr="00955578">
        <w:rPr>
          <w:rFonts w:cs="Times New Roman"/>
          <w:szCs w:val="24"/>
        </w:rPr>
        <w:t xml:space="preserve"> Elektronikus napló, beléptető rendszerek, e-</w:t>
      </w:r>
      <w:proofErr w:type="spellStart"/>
      <w:r w:rsidRPr="00955578">
        <w:rPr>
          <w:rFonts w:cs="Times New Roman"/>
          <w:szCs w:val="24"/>
        </w:rPr>
        <w:t>learning</w:t>
      </w:r>
      <w:proofErr w:type="spellEnd"/>
      <w:r w:rsidRPr="00955578">
        <w:rPr>
          <w:rFonts w:cs="Times New Roman"/>
          <w:szCs w:val="24"/>
        </w:rPr>
        <w:t xml:space="preserve"> platformok.</w:t>
      </w:r>
    </w:p>
    <w:p w14:paraId="2692844B" w14:textId="77777777" w:rsidR="00955578" w:rsidRPr="00955578" w:rsidRDefault="00955578" w:rsidP="003A5761">
      <w:pPr>
        <w:numPr>
          <w:ilvl w:val="0"/>
          <w:numId w:val="2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Kérdőívek és felmérések:</w:t>
      </w:r>
      <w:r w:rsidRPr="00955578">
        <w:rPr>
          <w:rFonts w:cs="Times New Roman"/>
          <w:szCs w:val="24"/>
        </w:rPr>
        <w:t xml:space="preserve"> Online és papíralapú kérdőívek, tanulási szokások és demográfiai adatok felmérése.</w:t>
      </w:r>
    </w:p>
    <w:p w14:paraId="5DE9FC79" w14:textId="77777777" w:rsidR="00955578" w:rsidRPr="00955578" w:rsidRDefault="00955578" w:rsidP="003A5761">
      <w:pPr>
        <w:numPr>
          <w:ilvl w:val="0"/>
          <w:numId w:val="2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Közvetlen megfigyelés és rögzítés:</w:t>
      </w:r>
      <w:r w:rsidRPr="00955578">
        <w:rPr>
          <w:rFonts w:cs="Times New Roman"/>
          <w:szCs w:val="24"/>
        </w:rPr>
        <w:t xml:space="preserve"> Tanárok által vezetett jelenléti ívek, klubok és sporttevékenységek részvételi nyilvántartásai.</w:t>
      </w:r>
    </w:p>
    <w:p w14:paraId="748795E1" w14:textId="77777777" w:rsidR="00955578" w:rsidRPr="00955578" w:rsidRDefault="00955578" w:rsidP="003A5761">
      <w:pPr>
        <w:numPr>
          <w:ilvl w:val="0"/>
          <w:numId w:val="2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lastRenderedPageBreak/>
        <w:t>Közösségi média és véleménykutatás:</w:t>
      </w:r>
      <w:r w:rsidRPr="00955578">
        <w:rPr>
          <w:rFonts w:cs="Times New Roman"/>
          <w:szCs w:val="24"/>
        </w:rPr>
        <w:t xml:space="preserve"> Diákok visszajelzései és bejegyzéseinek elemzése.</w:t>
      </w:r>
    </w:p>
    <w:p w14:paraId="108DD679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Adatvédelem és etikai megfontolások</w:t>
      </w:r>
    </w:p>
    <w:p w14:paraId="2C698BA4" w14:textId="77777777" w:rsidR="00955578" w:rsidRPr="00955578" w:rsidRDefault="00955578" w:rsidP="003A5761">
      <w:pPr>
        <w:numPr>
          <w:ilvl w:val="0"/>
          <w:numId w:val="2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Adatvédelmi szabályok betartása:</w:t>
      </w:r>
      <w:r w:rsidRPr="00955578">
        <w:rPr>
          <w:rFonts w:cs="Times New Roman"/>
          <w:szCs w:val="24"/>
        </w:rPr>
        <w:t xml:space="preserve"> Biztosítani kell, hogy az adatgyűjtés megfeleljen az adatvédelmi szabályoknak és előírásoknak (pl. GDPR).</w:t>
      </w:r>
    </w:p>
    <w:p w14:paraId="681EE872" w14:textId="77777777" w:rsidR="00955578" w:rsidRPr="00955578" w:rsidRDefault="00955578" w:rsidP="003A5761">
      <w:pPr>
        <w:numPr>
          <w:ilvl w:val="0"/>
          <w:numId w:val="23"/>
        </w:numPr>
        <w:spacing w:after="160"/>
        <w:rPr>
          <w:rFonts w:cs="Times New Roman"/>
          <w:szCs w:val="24"/>
        </w:rPr>
      </w:pPr>
      <w:proofErr w:type="spellStart"/>
      <w:r w:rsidRPr="00955578">
        <w:rPr>
          <w:rFonts w:cs="Times New Roman"/>
          <w:b/>
          <w:bCs/>
          <w:szCs w:val="24"/>
        </w:rPr>
        <w:t>Anonimizálás</w:t>
      </w:r>
      <w:proofErr w:type="spellEnd"/>
      <w:r w:rsidRPr="00955578">
        <w:rPr>
          <w:rFonts w:cs="Times New Roman"/>
          <w:b/>
          <w:bCs/>
          <w:szCs w:val="24"/>
        </w:rPr>
        <w:t>:</w:t>
      </w:r>
      <w:r w:rsidRPr="00955578">
        <w:rPr>
          <w:rFonts w:cs="Times New Roman"/>
          <w:szCs w:val="24"/>
        </w:rPr>
        <w:t xml:space="preserve"> A diákok adatainak </w:t>
      </w:r>
      <w:proofErr w:type="spellStart"/>
      <w:r w:rsidRPr="00955578">
        <w:rPr>
          <w:rFonts w:cs="Times New Roman"/>
          <w:szCs w:val="24"/>
        </w:rPr>
        <w:t>anonimizálása</w:t>
      </w:r>
      <w:proofErr w:type="spellEnd"/>
      <w:r w:rsidRPr="00955578">
        <w:rPr>
          <w:rFonts w:cs="Times New Roman"/>
          <w:szCs w:val="24"/>
        </w:rPr>
        <w:t>, hogy biztosítsuk az egyének személyes adatainak védelmét.</w:t>
      </w:r>
    </w:p>
    <w:p w14:paraId="04C83D67" w14:textId="77777777" w:rsidR="00955578" w:rsidRPr="00955578" w:rsidRDefault="00955578" w:rsidP="003A5761">
      <w:pPr>
        <w:numPr>
          <w:ilvl w:val="0"/>
          <w:numId w:val="2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Beleegyezés:</w:t>
      </w:r>
      <w:r w:rsidRPr="00955578">
        <w:rPr>
          <w:rFonts w:cs="Times New Roman"/>
          <w:szCs w:val="24"/>
        </w:rPr>
        <w:t xml:space="preserve"> A diákok és szüleik beleegyezésének megszerzése az adatgyűjtéshez és feldolgozáshoz.</w:t>
      </w:r>
    </w:p>
    <w:p w14:paraId="10E83FAF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Az így gyűjtött adatok alapján lehetőség nyílik arra, hogy pontos prediktív modelleket fejlesszünk a diákok teljesítményének előrejelzésére, és támogassuk a diákok sikeres tanulását és fejlődését.</w:t>
      </w:r>
    </w:p>
    <w:p w14:paraId="1DD35477" w14:textId="77777777" w:rsidR="003A5761" w:rsidRDefault="003A5761">
      <w:pPr>
        <w:spacing w:after="160" w:line="259" w:lineRule="auto"/>
        <w:jc w:val="left"/>
        <w:rPr>
          <w:rFonts w:cs="Times New Roman"/>
          <w:color w:val="70AD47" w:themeColor="accent6"/>
          <w:szCs w:val="24"/>
        </w:rPr>
      </w:pPr>
      <w:r>
        <w:rPr>
          <w:rFonts w:cs="Times New Roman"/>
          <w:color w:val="70AD47" w:themeColor="accent6"/>
          <w:szCs w:val="24"/>
        </w:rPr>
        <w:br w:type="page"/>
      </w:r>
    </w:p>
    <w:p w14:paraId="38DFD6F2" w14:textId="1E4D7D79" w:rsidR="00955578" w:rsidRPr="00955578" w:rsidRDefault="00955578" w:rsidP="003A5761">
      <w:pPr>
        <w:spacing w:after="160"/>
        <w:rPr>
          <w:rFonts w:cs="Times New Roman"/>
          <w:color w:val="70AD47" w:themeColor="accent6"/>
          <w:szCs w:val="24"/>
        </w:rPr>
      </w:pPr>
      <w:r w:rsidRPr="00955578">
        <w:rPr>
          <w:rFonts w:cs="Times New Roman"/>
          <w:color w:val="70AD47" w:themeColor="accent6"/>
          <w:szCs w:val="24"/>
        </w:rPr>
        <w:lastRenderedPageBreak/>
        <w:t xml:space="preserve">Kérdés: </w:t>
      </w:r>
      <w:proofErr w:type="spellStart"/>
      <w:r w:rsidRPr="00955578">
        <w:rPr>
          <w:rFonts w:cs="Times New Roman"/>
          <w:color w:val="70AD47" w:themeColor="accent6"/>
          <w:szCs w:val="24"/>
        </w:rPr>
        <w:t>Monitorozni</w:t>
      </w:r>
      <w:proofErr w:type="spellEnd"/>
      <w:r w:rsidRPr="00955578">
        <w:rPr>
          <w:rFonts w:cs="Times New Roman"/>
          <w:color w:val="70AD47" w:themeColor="accent6"/>
          <w:szCs w:val="24"/>
        </w:rPr>
        <w:t xml:space="preserve"> szeretnék a tanulók teljesítményét a megszerzett jegyek függvényében. Mi számít romló teljesítménynek az adatbázis adatai alapján?</w:t>
      </w:r>
    </w:p>
    <w:p w14:paraId="7E45C87E" w14:textId="77777777" w:rsidR="00955578" w:rsidRPr="00955578" w:rsidRDefault="00955578" w:rsidP="003A5761">
      <w:pPr>
        <w:spacing w:after="160"/>
        <w:rPr>
          <w:rFonts w:cs="Times New Roman"/>
          <w:color w:val="5B9BD5" w:themeColor="accent1"/>
          <w:szCs w:val="24"/>
        </w:rPr>
      </w:pPr>
      <w:proofErr w:type="spellStart"/>
      <w:r w:rsidRPr="00955578">
        <w:rPr>
          <w:rFonts w:cs="Times New Roman"/>
          <w:color w:val="5B9BD5" w:themeColor="accent1"/>
          <w:szCs w:val="24"/>
        </w:rPr>
        <w:t>ChatGPT</w:t>
      </w:r>
      <w:proofErr w:type="spellEnd"/>
      <w:r>
        <w:rPr>
          <w:rFonts w:cs="Times New Roman"/>
          <w:szCs w:val="24"/>
        </w:rPr>
        <w:t xml:space="preserve">: </w:t>
      </w:r>
      <w:r w:rsidRPr="00955578">
        <w:rPr>
          <w:rFonts w:cs="Times New Roman"/>
          <w:szCs w:val="24"/>
        </w:rPr>
        <w:t>A tanulók teljesítményének monitorozása a megszerzett jegyek alapján több tényező figyelembevételével történhet. A "jó teljesítmény" definíciója eltérő lehet a konkrét kontextustól és az elérendő céloktól függően. Általánosságban azonban a következő szempontok figyelembevétele segíthet meghatározni, mi számít jó teljesítménynek az adatbázis adatai alapján:</w:t>
      </w:r>
    </w:p>
    <w:p w14:paraId="56298E05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1. Átlagos Jegyek</w:t>
      </w:r>
    </w:p>
    <w:p w14:paraId="133A4696" w14:textId="77777777" w:rsidR="00955578" w:rsidRPr="00955578" w:rsidRDefault="00955578" w:rsidP="003A5761">
      <w:pPr>
        <w:numPr>
          <w:ilvl w:val="0"/>
          <w:numId w:val="2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Átlagos érdemjegy:</w:t>
      </w:r>
      <w:r w:rsidRPr="00955578">
        <w:rPr>
          <w:rFonts w:cs="Times New Roman"/>
          <w:szCs w:val="24"/>
        </w:rPr>
        <w:t xml:space="preserve"> Az egyes tantárgyakra vagy az összes tantárgyra vonatkozó átlagos érdemjegyek kiszámítása. A diákok teljesítménye jó, ha az átlaga meghalad egy bizonyos küszöbértéket (pl. 4.0 vagy 80%).</w:t>
      </w:r>
    </w:p>
    <w:p w14:paraId="3DB2AA21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2. Teljesítmény Trendek</w:t>
      </w:r>
    </w:p>
    <w:p w14:paraId="0A359254" w14:textId="77777777" w:rsidR="00955578" w:rsidRPr="00955578" w:rsidRDefault="00955578" w:rsidP="003A5761">
      <w:pPr>
        <w:numPr>
          <w:ilvl w:val="0"/>
          <w:numId w:val="25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Jegyek változása:</w:t>
      </w:r>
      <w:r w:rsidRPr="00955578">
        <w:rPr>
          <w:rFonts w:cs="Times New Roman"/>
          <w:szCs w:val="24"/>
        </w:rPr>
        <w:t xml:space="preserve"> A diákok jegyeinek időbeli változását követni (pl. egy adott időszak alatt javulnak vagy romlanak). Jó teljesítménynek számít, ha a jegyek javuló tendenciát mutatnak.</w:t>
      </w:r>
    </w:p>
    <w:p w14:paraId="443B47EE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3. Jegyek Eloszlása</w:t>
      </w:r>
    </w:p>
    <w:p w14:paraId="31433DC5" w14:textId="77777777" w:rsidR="00955578" w:rsidRPr="00955578" w:rsidRDefault="00955578" w:rsidP="003A5761">
      <w:pPr>
        <w:numPr>
          <w:ilvl w:val="0"/>
          <w:numId w:val="26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Eloszlási görbe:</w:t>
      </w:r>
      <w:r w:rsidRPr="00955578">
        <w:rPr>
          <w:rFonts w:cs="Times New Roman"/>
          <w:szCs w:val="24"/>
        </w:rPr>
        <w:t xml:space="preserve"> A jegyek eloszlása alapján meghatározni, hány diák ér el kiváló, jó, közepes, elégséges vagy elégtelen eredményt. Jó teljesítmény, ha a jegyek eloszlása a magasabb kategóriák felé tolódik el.</w:t>
      </w:r>
    </w:p>
    <w:p w14:paraId="7BA56CE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4. Jegyek Célokhoz Viszonyítva</w:t>
      </w:r>
    </w:p>
    <w:p w14:paraId="144FDEEB" w14:textId="77777777" w:rsidR="00955578" w:rsidRPr="00955578" w:rsidRDefault="00955578" w:rsidP="003A5761">
      <w:pPr>
        <w:numPr>
          <w:ilvl w:val="0"/>
          <w:numId w:val="27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Teljesítmény célok:</w:t>
      </w:r>
      <w:r w:rsidRPr="00955578">
        <w:rPr>
          <w:rFonts w:cs="Times New Roman"/>
          <w:szCs w:val="24"/>
        </w:rPr>
        <w:t xml:space="preserve"> Az előre meghatározott teljesítmény célok elérése vagy meghaladása. Például, ha az iskola célkitűzése, hogy a diákok legalább 85%-a érje el a 3.5 átlagot, akkor jó teljesítménynek számít, ha ezt a célt elérik.</w:t>
      </w:r>
    </w:p>
    <w:p w14:paraId="5727A0BB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5. Személyes Fejlődés</w:t>
      </w:r>
    </w:p>
    <w:p w14:paraId="264E0B17" w14:textId="77777777" w:rsidR="00955578" w:rsidRPr="00955578" w:rsidRDefault="00955578" w:rsidP="003A5761">
      <w:pPr>
        <w:numPr>
          <w:ilvl w:val="0"/>
          <w:numId w:val="28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Egyéni fejlődés:</w:t>
      </w:r>
      <w:r w:rsidRPr="00955578">
        <w:rPr>
          <w:rFonts w:cs="Times New Roman"/>
          <w:szCs w:val="24"/>
        </w:rPr>
        <w:t xml:space="preserve"> Egy diák saját korábbi teljesítményéhez képest mért javulás. Ha egy diák folyamatosan javul, függetlenül attól, hogy az abszolút jegyei milyen magasak, az jó teljesítménynek tekinthető.</w:t>
      </w:r>
    </w:p>
    <w:p w14:paraId="1B0C2D13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6. Teljesítmény Összehasonlítása Csoporton Belül</w:t>
      </w:r>
    </w:p>
    <w:p w14:paraId="3D2A02D3" w14:textId="77777777" w:rsidR="00955578" w:rsidRPr="00955578" w:rsidRDefault="00955578" w:rsidP="003A5761">
      <w:pPr>
        <w:numPr>
          <w:ilvl w:val="0"/>
          <w:numId w:val="29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lastRenderedPageBreak/>
        <w:t>Csoportátlag:</w:t>
      </w:r>
      <w:r w:rsidRPr="00955578">
        <w:rPr>
          <w:rFonts w:cs="Times New Roman"/>
          <w:szCs w:val="24"/>
        </w:rPr>
        <w:t xml:space="preserve"> A diákok teljesítményének összehasonlítása az osztály vagy évfolyam átlagával. Jó teljesítménynek számít, ha egy diák az átlag felett teljesít.</w:t>
      </w:r>
    </w:p>
    <w:p w14:paraId="0FBB391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7. Vizsgaeredmények</w:t>
      </w:r>
    </w:p>
    <w:p w14:paraId="1C89D211" w14:textId="77777777" w:rsidR="00955578" w:rsidRPr="00955578" w:rsidRDefault="00955578" w:rsidP="003A5761">
      <w:pPr>
        <w:numPr>
          <w:ilvl w:val="0"/>
          <w:numId w:val="30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Standardizált tesztek:</w:t>
      </w:r>
      <w:r w:rsidRPr="00955578">
        <w:rPr>
          <w:rFonts w:cs="Times New Roman"/>
          <w:szCs w:val="24"/>
        </w:rPr>
        <w:t xml:space="preserve"> Standardizált vizsgákon elért eredmények, amelyek összehasonlíthatók más iskolák, régiók vagy országok eredményeivel.</w:t>
      </w:r>
    </w:p>
    <w:p w14:paraId="6E4C9E2E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Konkrét Példa Adatbázis Adatainak Alapján</w:t>
      </w:r>
    </w:p>
    <w:p w14:paraId="0C5D39E8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Tegyük fel, hogy az adatbázis az alábbi adatokat tartalmazza a diákokról:</w:t>
      </w:r>
    </w:p>
    <w:p w14:paraId="6F834209" w14:textId="77777777" w:rsidR="00955578" w:rsidRPr="00955578" w:rsidRDefault="00955578" w:rsidP="003A5761">
      <w:pPr>
        <w:numPr>
          <w:ilvl w:val="0"/>
          <w:numId w:val="3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Diák azonosító</w:t>
      </w:r>
    </w:p>
    <w:p w14:paraId="19893B6C" w14:textId="77777777" w:rsidR="00955578" w:rsidRPr="00955578" w:rsidRDefault="00955578" w:rsidP="003A5761">
      <w:pPr>
        <w:numPr>
          <w:ilvl w:val="0"/>
          <w:numId w:val="3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Tantárgy</w:t>
      </w:r>
    </w:p>
    <w:p w14:paraId="40B9644B" w14:textId="77777777" w:rsidR="00955578" w:rsidRPr="00955578" w:rsidRDefault="00955578" w:rsidP="003A5761">
      <w:pPr>
        <w:numPr>
          <w:ilvl w:val="0"/>
          <w:numId w:val="3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Érdemjegy</w:t>
      </w:r>
    </w:p>
    <w:p w14:paraId="234964B8" w14:textId="77777777" w:rsidR="00955578" w:rsidRPr="00955578" w:rsidRDefault="00955578" w:rsidP="003A5761">
      <w:pPr>
        <w:numPr>
          <w:ilvl w:val="0"/>
          <w:numId w:val="3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Félév/Szemeszter</w:t>
      </w:r>
    </w:p>
    <w:p w14:paraId="51A9A7A8" w14:textId="77777777" w:rsidR="00955578" w:rsidRPr="00955578" w:rsidRDefault="00955578" w:rsidP="003A5761">
      <w:pPr>
        <w:numPr>
          <w:ilvl w:val="0"/>
          <w:numId w:val="3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Tanár</w:t>
      </w:r>
    </w:p>
    <w:p w14:paraId="7491B670" w14:textId="77777777" w:rsidR="00955578" w:rsidRPr="00955578" w:rsidRDefault="00955578" w:rsidP="003A5761">
      <w:pPr>
        <w:numPr>
          <w:ilvl w:val="0"/>
          <w:numId w:val="3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Átlagos óraszám</w:t>
      </w:r>
    </w:p>
    <w:p w14:paraId="1510E1CC" w14:textId="77777777" w:rsidR="00955578" w:rsidRPr="00955578" w:rsidRDefault="00955578" w:rsidP="003A5761">
      <w:pPr>
        <w:numPr>
          <w:ilvl w:val="0"/>
          <w:numId w:val="3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Hiányzások száma</w:t>
      </w:r>
    </w:p>
    <w:p w14:paraId="43B3135F" w14:textId="77777777" w:rsidR="00955578" w:rsidRPr="00955578" w:rsidRDefault="00955578" w:rsidP="003A5761">
      <w:pPr>
        <w:numPr>
          <w:ilvl w:val="0"/>
          <w:numId w:val="3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Házi feladatok száma</w:t>
      </w:r>
    </w:p>
    <w:p w14:paraId="47FAE932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A jó teljesítmény meghatározása az alábbiak szerint történhet:</w:t>
      </w:r>
    </w:p>
    <w:p w14:paraId="7FD0FA2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Átlagos érdemjegy</w:t>
      </w:r>
    </w:p>
    <w:p w14:paraId="0F19A5F4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Trendek vizsgálata</w:t>
      </w:r>
    </w:p>
    <w:p w14:paraId="660037D0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C. Jegyek eloszlása</w:t>
      </w:r>
    </w:p>
    <w:p w14:paraId="316A0CE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D. Teljesítmény célok elérése</w:t>
      </w:r>
    </w:p>
    <w:p w14:paraId="4C7E4B7E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E. Egyéni fejlődés vizsgálata</w:t>
      </w:r>
    </w:p>
    <w:p w14:paraId="2422FC7D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F. Csoportátlaghoz viszonyítva</w:t>
      </w:r>
    </w:p>
    <w:p w14:paraId="6D3D0779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 xml:space="preserve">Adatvizualizáció és </w:t>
      </w:r>
      <w:proofErr w:type="spellStart"/>
      <w:r w:rsidRPr="00955578">
        <w:rPr>
          <w:rFonts w:cs="Times New Roman"/>
          <w:b/>
          <w:bCs/>
          <w:szCs w:val="24"/>
        </w:rPr>
        <w:t>Dashboardok</w:t>
      </w:r>
      <w:proofErr w:type="spellEnd"/>
    </w:p>
    <w:p w14:paraId="59549269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A fenti elemzések eredményeit vizuálisan is megjeleníthetjük, például:</w:t>
      </w:r>
    </w:p>
    <w:p w14:paraId="1C819DE3" w14:textId="77777777" w:rsidR="00955578" w:rsidRPr="00955578" w:rsidRDefault="00955578" w:rsidP="003A5761">
      <w:pPr>
        <w:numPr>
          <w:ilvl w:val="0"/>
          <w:numId w:val="3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lastRenderedPageBreak/>
        <w:t>Grafikonok és diagramok:</w:t>
      </w:r>
      <w:r w:rsidRPr="00955578">
        <w:rPr>
          <w:rFonts w:cs="Times New Roman"/>
          <w:szCs w:val="24"/>
        </w:rPr>
        <w:t xml:space="preserve"> Az átlagos érdemjegyek trendjei, eloszlási görbék, egyéni fejlődési pályák.</w:t>
      </w:r>
    </w:p>
    <w:p w14:paraId="3392DBD7" w14:textId="77777777" w:rsidR="00955578" w:rsidRPr="00955578" w:rsidRDefault="00955578" w:rsidP="003A5761">
      <w:pPr>
        <w:numPr>
          <w:ilvl w:val="0"/>
          <w:numId w:val="32"/>
        </w:numPr>
        <w:spacing w:after="160"/>
        <w:rPr>
          <w:rFonts w:cs="Times New Roman"/>
          <w:szCs w:val="24"/>
        </w:rPr>
      </w:pPr>
      <w:proofErr w:type="spellStart"/>
      <w:r w:rsidRPr="00955578">
        <w:rPr>
          <w:rFonts w:cs="Times New Roman"/>
          <w:b/>
          <w:bCs/>
          <w:szCs w:val="24"/>
        </w:rPr>
        <w:t>Dashboardok</w:t>
      </w:r>
      <w:proofErr w:type="spellEnd"/>
      <w:r w:rsidRPr="00955578">
        <w:rPr>
          <w:rFonts w:cs="Times New Roman"/>
          <w:b/>
          <w:bCs/>
          <w:szCs w:val="24"/>
        </w:rPr>
        <w:t>:</w:t>
      </w:r>
      <w:r w:rsidRPr="00955578">
        <w:rPr>
          <w:rFonts w:cs="Times New Roman"/>
          <w:szCs w:val="24"/>
        </w:rPr>
        <w:t xml:space="preserve"> Interaktív </w:t>
      </w:r>
      <w:proofErr w:type="spellStart"/>
      <w:r w:rsidRPr="00955578">
        <w:rPr>
          <w:rFonts w:cs="Times New Roman"/>
          <w:szCs w:val="24"/>
        </w:rPr>
        <w:t>dashboardok</w:t>
      </w:r>
      <w:proofErr w:type="spellEnd"/>
      <w:r w:rsidRPr="00955578">
        <w:rPr>
          <w:rFonts w:cs="Times New Roman"/>
          <w:szCs w:val="24"/>
        </w:rPr>
        <w:t>, ahol nyomon követhetjük az egyes diákok és csoportok teljesítményét, és azonnal láthatjuk a fontosabb mutatókat és trendeket.</w:t>
      </w:r>
    </w:p>
    <w:p w14:paraId="2408A0CC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Összefoglalás</w:t>
      </w:r>
    </w:p>
    <w:p w14:paraId="7A0D75D7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Jó teljesítménynek az adatbázis adatai alapján az számít, ha a diákok átlageredményei megfelelnek vagy meghaladják a meghatározott küszöbértékeket, javuló tendenciát mutatnak, megfelelnek az előre kitűzött céloknak, és az egyéni fejlődés is figyelembe van véve. Ezeket az elemzéseket rendszeresen elvégezve és nyomon követve pontos képet kaphatunk a diákok teljesítményéről és annak alakulásáról.</w:t>
      </w:r>
    </w:p>
    <w:p w14:paraId="716EC119" w14:textId="77777777" w:rsidR="00955578" w:rsidRPr="00955578" w:rsidRDefault="00955578" w:rsidP="003A5761">
      <w:pPr>
        <w:rPr>
          <w:rFonts w:cs="Times New Roman"/>
          <w:szCs w:val="24"/>
        </w:rPr>
      </w:pPr>
    </w:p>
    <w:p w14:paraId="16C94EF0" w14:textId="77777777" w:rsidR="003D60EA" w:rsidRDefault="003D60EA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0F2CFFF" w14:textId="4707F185" w:rsidR="00955578" w:rsidRPr="003D60EA" w:rsidRDefault="00955578" w:rsidP="003A5761">
      <w:pPr>
        <w:spacing w:after="160"/>
        <w:rPr>
          <w:rFonts w:cs="Times New Roman"/>
          <w:color w:val="538135" w:themeColor="accent6" w:themeShade="BF"/>
          <w:szCs w:val="24"/>
        </w:rPr>
      </w:pPr>
      <w:r w:rsidRPr="003D60EA">
        <w:rPr>
          <w:rFonts w:cs="Times New Roman"/>
          <w:color w:val="538135" w:themeColor="accent6" w:themeShade="BF"/>
          <w:szCs w:val="24"/>
        </w:rPr>
        <w:lastRenderedPageBreak/>
        <w:t>Kérdés: Miért lehet hasznos ez az elemzés?</w:t>
      </w:r>
    </w:p>
    <w:p w14:paraId="3E22437A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proofErr w:type="spellStart"/>
      <w:r w:rsidRPr="00955578">
        <w:rPr>
          <w:rFonts w:cs="Times New Roman"/>
          <w:szCs w:val="24"/>
        </w:rPr>
        <w:t>ChatGPT</w:t>
      </w:r>
      <w:proofErr w:type="spellEnd"/>
    </w:p>
    <w:p w14:paraId="438370FE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 xml:space="preserve">Az ilyen elemzések több szempontból is hasznosak lehetnek, hiszen mélyebb betekintést nyújtanak a diákok teljesítményébe és viselkedésébe, ami alapján </w:t>
      </w:r>
      <w:proofErr w:type="spellStart"/>
      <w:r w:rsidRPr="00955578">
        <w:rPr>
          <w:rFonts w:cs="Times New Roman"/>
          <w:szCs w:val="24"/>
        </w:rPr>
        <w:t>célzottabb</w:t>
      </w:r>
      <w:proofErr w:type="spellEnd"/>
      <w:r w:rsidRPr="00955578">
        <w:rPr>
          <w:rFonts w:cs="Times New Roman"/>
          <w:szCs w:val="24"/>
        </w:rPr>
        <w:t xml:space="preserve"> és hatékonyabb intézkedéseket lehet hozni. Az alábbiakban részletesen bemutatom, miért lehet hasznos ez az elemzés.</w:t>
      </w:r>
    </w:p>
    <w:p w14:paraId="249299A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1. Teljesítmény Monitoring és Fejlesztés</w:t>
      </w:r>
    </w:p>
    <w:p w14:paraId="271DDCFC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Egyéni Fejlesztési Tervek</w:t>
      </w:r>
    </w:p>
    <w:p w14:paraId="3FB37B4D" w14:textId="77777777" w:rsidR="00955578" w:rsidRPr="00955578" w:rsidRDefault="00955578" w:rsidP="003A5761">
      <w:pPr>
        <w:numPr>
          <w:ilvl w:val="0"/>
          <w:numId w:val="3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Személyre szabott támogatás:</w:t>
      </w:r>
      <w:r w:rsidRPr="00955578">
        <w:rPr>
          <w:rFonts w:cs="Times New Roman"/>
          <w:szCs w:val="24"/>
        </w:rPr>
        <w:t xml:space="preserve"> Az egyéni teljesítmény és fejlődési tendenciák alapján személyre szabott tanulási terveket készíthetünk. Ez segíthet abban, hogy minden diák a saját képességeihez és szükségleteihez igazodva kapjon segítséget.</w:t>
      </w:r>
    </w:p>
    <w:p w14:paraId="638E04F3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Korai Beavatkozás</w:t>
      </w:r>
    </w:p>
    <w:p w14:paraId="5A60BF29" w14:textId="77777777" w:rsidR="00955578" w:rsidRPr="00955578" w:rsidRDefault="00955578" w:rsidP="003A5761">
      <w:pPr>
        <w:numPr>
          <w:ilvl w:val="0"/>
          <w:numId w:val="3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Problémák azonosítása:</w:t>
      </w:r>
      <w:r w:rsidRPr="00955578">
        <w:rPr>
          <w:rFonts w:cs="Times New Roman"/>
          <w:szCs w:val="24"/>
        </w:rPr>
        <w:t xml:space="preserve"> Az adatelemzés segít azonosítani azokat a diákokat, akik teljesítménye romlik vagy akik hátrányban vannak. Így időben beavatkozhatunk, mielőtt a problémák súlyosbodnának.</w:t>
      </w:r>
    </w:p>
    <w:p w14:paraId="4C925C6A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2. Tanítási és Tanulási Módszerek Optimalizálása</w:t>
      </w:r>
    </w:p>
    <w:p w14:paraId="25F0242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Hatékonyabb Tanítási Stratégiák</w:t>
      </w:r>
    </w:p>
    <w:p w14:paraId="08A7B740" w14:textId="77777777" w:rsidR="00955578" w:rsidRPr="00955578" w:rsidRDefault="00955578" w:rsidP="003A5761">
      <w:pPr>
        <w:numPr>
          <w:ilvl w:val="0"/>
          <w:numId w:val="35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Adatokkal támogatott döntések:</w:t>
      </w:r>
      <w:r w:rsidRPr="00955578">
        <w:rPr>
          <w:rFonts w:cs="Times New Roman"/>
          <w:szCs w:val="24"/>
        </w:rPr>
        <w:t xml:space="preserve"> Az adatok elemzése alapján a tanárok módosíthatják és finomíthatják a tanítási módszereiket, hogy azok jobban megfeleljenek a diákok szükségleteinek.</w:t>
      </w:r>
    </w:p>
    <w:p w14:paraId="252DC5E1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Tananyag Fejlesztés</w:t>
      </w:r>
    </w:p>
    <w:p w14:paraId="680D01FB" w14:textId="77777777" w:rsidR="00955578" w:rsidRPr="00955578" w:rsidRDefault="00955578" w:rsidP="003A5761">
      <w:pPr>
        <w:numPr>
          <w:ilvl w:val="0"/>
          <w:numId w:val="36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Tanulási anyagok javítása:</w:t>
      </w:r>
      <w:r w:rsidRPr="00955578">
        <w:rPr>
          <w:rFonts w:cs="Times New Roman"/>
          <w:szCs w:val="24"/>
        </w:rPr>
        <w:t xml:space="preserve"> Az elemzés segíthet azonosítani, mely részeken szükséges a tananyag fejlesztése vagy változtatása, hogy jobban támogassa a diákok tanulását.</w:t>
      </w:r>
    </w:p>
    <w:p w14:paraId="5611F1B1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3. Átláthatóság és Számvitel</w:t>
      </w:r>
    </w:p>
    <w:p w14:paraId="097208A4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 xml:space="preserve">A. </w:t>
      </w:r>
      <w:proofErr w:type="spellStart"/>
      <w:r w:rsidRPr="00955578">
        <w:rPr>
          <w:rFonts w:cs="Times New Roman"/>
          <w:b/>
          <w:bCs/>
          <w:szCs w:val="24"/>
        </w:rPr>
        <w:t>Adatvezérelt</w:t>
      </w:r>
      <w:proofErr w:type="spellEnd"/>
      <w:r w:rsidRPr="00955578">
        <w:rPr>
          <w:rFonts w:cs="Times New Roman"/>
          <w:b/>
          <w:bCs/>
          <w:szCs w:val="24"/>
        </w:rPr>
        <w:t xml:space="preserve"> Értékelés</w:t>
      </w:r>
    </w:p>
    <w:p w14:paraId="76C24049" w14:textId="77777777" w:rsidR="00955578" w:rsidRPr="00955578" w:rsidRDefault="00955578" w:rsidP="003A5761">
      <w:pPr>
        <w:numPr>
          <w:ilvl w:val="0"/>
          <w:numId w:val="37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Objektív értékelés:</w:t>
      </w:r>
      <w:r w:rsidRPr="00955578">
        <w:rPr>
          <w:rFonts w:cs="Times New Roman"/>
          <w:szCs w:val="24"/>
        </w:rPr>
        <w:t xml:space="preserve"> Az adatok alapján objektívebb értékelést lehet adni a diákok teljesítményéről, ami csökkenti a szubjektív értékelésből adódó hibákat és torzításokat.</w:t>
      </w:r>
    </w:p>
    <w:p w14:paraId="15292004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lastRenderedPageBreak/>
        <w:t>B. Teljesítmény Jelentések</w:t>
      </w:r>
    </w:p>
    <w:p w14:paraId="65BDF7B7" w14:textId="77777777" w:rsidR="00955578" w:rsidRPr="00955578" w:rsidRDefault="00955578" w:rsidP="003A5761">
      <w:pPr>
        <w:numPr>
          <w:ilvl w:val="0"/>
          <w:numId w:val="38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Szülői kommunikáció:</w:t>
      </w:r>
      <w:r w:rsidRPr="00955578">
        <w:rPr>
          <w:rFonts w:cs="Times New Roman"/>
          <w:szCs w:val="24"/>
        </w:rPr>
        <w:t xml:space="preserve"> Rendszeres jelentések készítése a diákok teljesítményéről, amit megoszthatunk a szülőkkel és az iskola vezetésével. Ez növeli a szülők </w:t>
      </w:r>
      <w:proofErr w:type="spellStart"/>
      <w:r w:rsidRPr="00955578">
        <w:rPr>
          <w:rFonts w:cs="Times New Roman"/>
          <w:szCs w:val="24"/>
        </w:rPr>
        <w:t>bevonódását</w:t>
      </w:r>
      <w:proofErr w:type="spellEnd"/>
      <w:r w:rsidRPr="00955578">
        <w:rPr>
          <w:rFonts w:cs="Times New Roman"/>
          <w:szCs w:val="24"/>
        </w:rPr>
        <w:t xml:space="preserve"> és az iskolai átláthatóságot.</w:t>
      </w:r>
    </w:p>
    <w:p w14:paraId="43D52583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4. Stratégiai Tervezés és Erőforrás-allokáció</w:t>
      </w:r>
    </w:p>
    <w:p w14:paraId="630CD9FF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Erőforrások Hatékony Felhasználása</w:t>
      </w:r>
    </w:p>
    <w:p w14:paraId="7F13E972" w14:textId="77777777" w:rsidR="00955578" w:rsidRPr="00955578" w:rsidRDefault="00955578" w:rsidP="003A5761">
      <w:pPr>
        <w:numPr>
          <w:ilvl w:val="0"/>
          <w:numId w:val="39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Célzott támogatás:</w:t>
      </w:r>
      <w:r w:rsidRPr="00955578">
        <w:rPr>
          <w:rFonts w:cs="Times New Roman"/>
          <w:szCs w:val="24"/>
        </w:rPr>
        <w:t xml:space="preserve"> Az adatok alapján hatékonyabban lehet allokálni az erőforrásokat, például további tanárok vagy mentorok bevonása, tanulási segédanyagok biztosítása azoknak a diákoknak, akiknek a legnagyobb szükségük van rá.</w:t>
      </w:r>
    </w:p>
    <w:p w14:paraId="39EFA423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Iskolai Programok Fejlesztése</w:t>
      </w:r>
    </w:p>
    <w:p w14:paraId="3978B7F2" w14:textId="77777777" w:rsidR="00955578" w:rsidRPr="00955578" w:rsidRDefault="00955578" w:rsidP="003A5761">
      <w:pPr>
        <w:numPr>
          <w:ilvl w:val="0"/>
          <w:numId w:val="40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Programok értékelése:</w:t>
      </w:r>
      <w:r w:rsidRPr="00955578">
        <w:rPr>
          <w:rFonts w:cs="Times New Roman"/>
          <w:szCs w:val="24"/>
        </w:rPr>
        <w:t xml:space="preserve"> Az adatok segítenek értékelni az iskolai programok és kezdeményezések hatékonyságát, így szükség esetén változtatásokat lehet eszközölni.</w:t>
      </w:r>
    </w:p>
    <w:p w14:paraId="67358199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5. Összehasonlítás és Benchmarking</w:t>
      </w:r>
    </w:p>
    <w:p w14:paraId="0AB9BDC0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Belső Összehasonlítás</w:t>
      </w:r>
    </w:p>
    <w:p w14:paraId="12B12932" w14:textId="77777777" w:rsidR="00955578" w:rsidRPr="00955578" w:rsidRDefault="00955578" w:rsidP="003A5761">
      <w:pPr>
        <w:numPr>
          <w:ilvl w:val="0"/>
          <w:numId w:val="41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Csoportok közötti különbségek:</w:t>
      </w:r>
      <w:r w:rsidRPr="00955578">
        <w:rPr>
          <w:rFonts w:cs="Times New Roman"/>
          <w:szCs w:val="24"/>
        </w:rPr>
        <w:t xml:space="preserve"> Az elemzések segítségével összehasonlíthatjuk az osztályok vagy évfolyamok teljesítményét, és azonosíthatjuk, hol van szükség fejlesztésre.</w:t>
      </w:r>
    </w:p>
    <w:p w14:paraId="318630B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Külső Összehasonlítás</w:t>
      </w:r>
    </w:p>
    <w:p w14:paraId="0407B640" w14:textId="77777777" w:rsidR="00955578" w:rsidRPr="00955578" w:rsidRDefault="00955578" w:rsidP="003A5761">
      <w:pPr>
        <w:numPr>
          <w:ilvl w:val="0"/>
          <w:numId w:val="42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Regionális és országos összehasonlítás:</w:t>
      </w:r>
      <w:r w:rsidRPr="00955578">
        <w:rPr>
          <w:rFonts w:cs="Times New Roman"/>
          <w:szCs w:val="24"/>
        </w:rPr>
        <w:t xml:space="preserve"> Az iskolai teljesítmény összehasonlítása más iskolákéval, régiókéval vagy országos átlagokkal, ami segít megérteni az iskolai teljesítmény relatív helyzetét és azonosítani a bevált gyakorlatokat.</w:t>
      </w:r>
    </w:p>
    <w:p w14:paraId="36E7599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6. Diák Motiváció és Elköteleződés Növelése</w:t>
      </w:r>
    </w:p>
    <w:p w14:paraId="6464D35D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A. Pozitív Visszajelzés</w:t>
      </w:r>
    </w:p>
    <w:p w14:paraId="0B0D8B01" w14:textId="77777777" w:rsidR="00955578" w:rsidRPr="00955578" w:rsidRDefault="00955578" w:rsidP="003A5761">
      <w:pPr>
        <w:numPr>
          <w:ilvl w:val="0"/>
          <w:numId w:val="43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t>Elismerés és jutalmazás:</w:t>
      </w:r>
      <w:r w:rsidRPr="00955578">
        <w:rPr>
          <w:rFonts w:cs="Times New Roman"/>
          <w:szCs w:val="24"/>
        </w:rPr>
        <w:t xml:space="preserve"> Az adatok alapján azonosítani lehet a kiemelkedő teljesítményt nyújtó diákokat, és megfelelő elismerést és jutalmat biztosítani számukra, ami növeli a motivációjukat.</w:t>
      </w:r>
    </w:p>
    <w:p w14:paraId="219A4E47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B. Célok Kitűzése és Nyomon Követése</w:t>
      </w:r>
    </w:p>
    <w:p w14:paraId="37B9B403" w14:textId="77777777" w:rsidR="00955578" w:rsidRPr="00955578" w:rsidRDefault="00955578" w:rsidP="003A5761">
      <w:pPr>
        <w:numPr>
          <w:ilvl w:val="0"/>
          <w:numId w:val="44"/>
        </w:numPr>
        <w:spacing w:after="160"/>
        <w:rPr>
          <w:rFonts w:cs="Times New Roman"/>
          <w:szCs w:val="24"/>
        </w:rPr>
      </w:pPr>
      <w:r w:rsidRPr="00955578">
        <w:rPr>
          <w:rFonts w:cs="Times New Roman"/>
          <w:b/>
          <w:bCs/>
          <w:szCs w:val="24"/>
        </w:rPr>
        <w:lastRenderedPageBreak/>
        <w:t>Célorientált tanulás:</w:t>
      </w:r>
      <w:r w:rsidRPr="00955578">
        <w:rPr>
          <w:rFonts w:cs="Times New Roman"/>
          <w:szCs w:val="24"/>
        </w:rPr>
        <w:t xml:space="preserve"> Az adatok segítenek a diákoknak konkrét, mérhető célokat kitűzni, és nyomon követni azok elérését, ami növeli az elköteleződésüket és a tanulási élményt.</w:t>
      </w:r>
    </w:p>
    <w:p w14:paraId="6A3BB619" w14:textId="77777777" w:rsidR="00955578" w:rsidRPr="00955578" w:rsidRDefault="00955578" w:rsidP="003A5761">
      <w:pPr>
        <w:spacing w:after="160"/>
        <w:rPr>
          <w:rFonts w:cs="Times New Roman"/>
          <w:b/>
          <w:bCs/>
          <w:szCs w:val="24"/>
        </w:rPr>
      </w:pPr>
      <w:r w:rsidRPr="00955578">
        <w:rPr>
          <w:rFonts w:cs="Times New Roman"/>
          <w:b/>
          <w:bCs/>
          <w:szCs w:val="24"/>
        </w:rPr>
        <w:t>Összegzés</w:t>
      </w:r>
    </w:p>
    <w:p w14:paraId="0FC5C336" w14:textId="77777777" w:rsidR="00955578" w:rsidRPr="00955578" w:rsidRDefault="00955578" w:rsidP="003A5761">
      <w:pPr>
        <w:spacing w:after="160"/>
        <w:rPr>
          <w:rFonts w:cs="Times New Roman"/>
          <w:szCs w:val="24"/>
        </w:rPr>
      </w:pPr>
      <w:r w:rsidRPr="00955578">
        <w:rPr>
          <w:rFonts w:cs="Times New Roman"/>
          <w:szCs w:val="24"/>
        </w:rPr>
        <w:t>Az adatelemzés segítségével sokkal átfogóbb képet kaphatunk a diákok teljesítményéről és fejlődéséről. Az adatok alapján történő döntéshozatal támogatja a célzott beavatkozásokat, az oktatási módszerek optimalizálását, az erőforrások hatékonyabb felhasználását és a diákok motivációjának növelését. Mindez hozzájárul az oktatás minőségének javításához és a diákok sikeres tanulásához.</w:t>
      </w:r>
    </w:p>
    <w:p w14:paraId="30DEB833" w14:textId="723C1542" w:rsidR="00955578" w:rsidRPr="00955578" w:rsidRDefault="00F27D17" w:rsidP="003A5761">
      <w:pPr>
        <w:rPr>
          <w:rFonts w:cs="Times New Roman"/>
          <w:szCs w:val="24"/>
        </w:rPr>
      </w:pPr>
      <w:r>
        <w:rPr>
          <w:rFonts w:cs="Times New Roman"/>
          <w:szCs w:val="24"/>
        </w:rPr>
        <w:t>***</w:t>
      </w:r>
    </w:p>
    <w:p w14:paraId="0F884BDC" w14:textId="75086526" w:rsidR="00F27D17" w:rsidRPr="00F27D17" w:rsidRDefault="00F27D17" w:rsidP="00F2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>OKTATÓ</w:t>
      </w:r>
    </w:p>
    <w:p w14:paraId="6F3471FD" w14:textId="060882A3" w:rsidR="00F27D17" w:rsidRPr="00F27D17" w:rsidRDefault="00F27D17" w:rsidP="00F27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 xml:space="preserve">Feltételezve, hogy minden érdemi tartalom a prompt-menedzser = Hallgató által a </w:t>
      </w:r>
      <w:proofErr w:type="spellStart"/>
      <w:r w:rsidRPr="00F27D17">
        <w:rPr>
          <w:rFonts w:cs="Times New Roman"/>
          <w:b/>
          <w:bCs/>
          <w:szCs w:val="24"/>
        </w:rPr>
        <w:t>chatGPT-ből</w:t>
      </w:r>
      <w:proofErr w:type="spellEnd"/>
      <w:r w:rsidRPr="00F27D17">
        <w:rPr>
          <w:rFonts w:cs="Times New Roman"/>
          <w:b/>
          <w:bCs/>
          <w:szCs w:val="24"/>
        </w:rPr>
        <w:t xml:space="preserve"> kicsiklandozott tartalom, a </w:t>
      </w:r>
      <w:proofErr w:type="spellStart"/>
      <w:r w:rsidRPr="00F27D17">
        <w:rPr>
          <w:rFonts w:cs="Times New Roman"/>
          <w:b/>
          <w:bCs/>
          <w:szCs w:val="24"/>
        </w:rPr>
        <w:t>chatGPT</w:t>
      </w:r>
      <w:proofErr w:type="spellEnd"/>
      <w:r w:rsidRPr="00F27D17">
        <w:rPr>
          <w:rFonts w:cs="Times New Roman"/>
          <w:b/>
          <w:bCs/>
          <w:szCs w:val="24"/>
        </w:rPr>
        <w:t xml:space="preserve"> létezése utáni időszak jegyszerzési kihívása nem ér véget pl. jelen dokumentáció kialakításával. További lépések:</w:t>
      </w:r>
    </w:p>
    <w:p w14:paraId="698640EC" w14:textId="4E06D604" w:rsidR="00F27D17" w:rsidRPr="00F27D17" w:rsidRDefault="00F27D17" w:rsidP="00F27D1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 xml:space="preserve">a </w:t>
      </w:r>
      <w:proofErr w:type="spellStart"/>
      <w:r w:rsidRPr="00F27D17">
        <w:rPr>
          <w:rFonts w:cs="Times New Roman"/>
          <w:b/>
          <w:bCs/>
          <w:szCs w:val="24"/>
        </w:rPr>
        <w:t>chatGPT</w:t>
      </w:r>
      <w:proofErr w:type="spellEnd"/>
      <w:r w:rsidRPr="00F27D17">
        <w:rPr>
          <w:rFonts w:cs="Times New Roman"/>
          <w:b/>
          <w:bCs/>
          <w:szCs w:val="24"/>
        </w:rPr>
        <w:t xml:space="preserve"> koncepció minél részletgazdagabb korrektúrája</w:t>
      </w:r>
    </w:p>
    <w:p w14:paraId="4576423D" w14:textId="7D27C85E" w:rsidR="00F27D17" w:rsidRPr="00F27D17" w:rsidRDefault="00F27D17" w:rsidP="00F27D1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 xml:space="preserve">a </w:t>
      </w:r>
      <w:proofErr w:type="spellStart"/>
      <w:r w:rsidRPr="00F27D17">
        <w:rPr>
          <w:rFonts w:cs="Times New Roman"/>
          <w:b/>
          <w:bCs/>
          <w:szCs w:val="24"/>
        </w:rPr>
        <w:t>chatGPT</w:t>
      </w:r>
      <w:proofErr w:type="spellEnd"/>
      <w:r w:rsidRPr="00F27D17">
        <w:rPr>
          <w:rFonts w:cs="Times New Roman"/>
          <w:b/>
          <w:bCs/>
          <w:szCs w:val="24"/>
        </w:rPr>
        <w:t xml:space="preserve">-alapú szómágia </w:t>
      </w:r>
      <w:proofErr w:type="spellStart"/>
      <w:r w:rsidRPr="00F27D17">
        <w:rPr>
          <w:rFonts w:cs="Times New Roman"/>
          <w:b/>
          <w:bCs/>
          <w:szCs w:val="24"/>
        </w:rPr>
        <w:t>operacionalizálása</w:t>
      </w:r>
      <w:proofErr w:type="spellEnd"/>
    </w:p>
    <w:p w14:paraId="52BAA438" w14:textId="6695F8FA" w:rsidR="00F27D17" w:rsidRPr="00F27D17" w:rsidRDefault="00F27D17" w:rsidP="00F27D17">
      <w:pPr>
        <w:pStyle w:val="ListParagraph"/>
        <w:numPr>
          <w:ilvl w:val="1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 xml:space="preserve">a </w:t>
      </w:r>
      <w:proofErr w:type="spellStart"/>
      <w:r w:rsidRPr="00F27D17">
        <w:rPr>
          <w:rFonts w:cs="Times New Roman"/>
          <w:b/>
          <w:bCs/>
          <w:szCs w:val="24"/>
        </w:rPr>
        <w:t>chatGPT</w:t>
      </w:r>
      <w:proofErr w:type="spellEnd"/>
      <w:r w:rsidRPr="00F27D17">
        <w:rPr>
          <w:rFonts w:cs="Times New Roman"/>
          <w:b/>
          <w:bCs/>
          <w:szCs w:val="24"/>
        </w:rPr>
        <w:t xml:space="preserve"> segítségével, azaz ennek határainak letapogatásával</w:t>
      </w:r>
    </w:p>
    <w:p w14:paraId="42BCEF31" w14:textId="35590C42" w:rsidR="00F27D17" w:rsidRPr="00F27D17" w:rsidRDefault="00F27D17" w:rsidP="00F27D17">
      <w:pPr>
        <w:pStyle w:val="ListParagraph"/>
        <w:numPr>
          <w:ilvl w:val="1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 xml:space="preserve">saját (ember-vezérelte) elemzési </w:t>
      </w:r>
      <w:proofErr w:type="spellStart"/>
      <w:r w:rsidRPr="00F27D17">
        <w:rPr>
          <w:rFonts w:cs="Times New Roman"/>
          <w:b/>
          <w:bCs/>
          <w:szCs w:val="24"/>
        </w:rPr>
        <w:t>demo</w:t>
      </w:r>
      <w:proofErr w:type="spellEnd"/>
      <w:r w:rsidRPr="00F27D17">
        <w:rPr>
          <w:rFonts w:cs="Times New Roman"/>
          <w:b/>
          <w:bCs/>
          <w:szCs w:val="24"/>
        </w:rPr>
        <w:t>-k összeállításával</w:t>
      </w:r>
    </w:p>
    <w:p w14:paraId="232921E5" w14:textId="77777777" w:rsidR="00F27D17" w:rsidRPr="00F27D17" w:rsidRDefault="00F27D17" w:rsidP="00F27D1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 xml:space="preserve">úgy </w:t>
      </w:r>
    </w:p>
    <w:p w14:paraId="62F08A63" w14:textId="0074FD61" w:rsidR="00F27D17" w:rsidRPr="00F27D17" w:rsidRDefault="00F27D17" w:rsidP="00F27D17">
      <w:pPr>
        <w:pStyle w:val="ListParagraph"/>
        <w:numPr>
          <w:ilvl w:val="1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 xml:space="preserve">pl. ezen dokumentációs szint elérése, </w:t>
      </w:r>
    </w:p>
    <w:p w14:paraId="107D37A3" w14:textId="34F60B5C" w:rsidR="00F27D17" w:rsidRPr="00F27D17" w:rsidRDefault="00F27D17" w:rsidP="00F27D17">
      <w:pPr>
        <w:pStyle w:val="ListParagraph"/>
        <w:numPr>
          <w:ilvl w:val="1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>mint a korrektúra szint</w:t>
      </w:r>
    </w:p>
    <w:p w14:paraId="59A5461A" w14:textId="1807E134" w:rsidR="00F27D17" w:rsidRPr="00F27D17" w:rsidRDefault="00F27D17" w:rsidP="00F27D17">
      <w:pPr>
        <w:pStyle w:val="ListParagraph"/>
        <w:numPr>
          <w:ilvl w:val="1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 xml:space="preserve">mint a </w:t>
      </w:r>
      <w:proofErr w:type="spellStart"/>
      <w:r w:rsidRPr="00F27D17">
        <w:rPr>
          <w:rFonts w:cs="Times New Roman"/>
          <w:b/>
          <w:bCs/>
          <w:szCs w:val="24"/>
        </w:rPr>
        <w:t>demo</w:t>
      </w:r>
      <w:proofErr w:type="spellEnd"/>
      <w:r w:rsidRPr="00F27D17">
        <w:rPr>
          <w:rFonts w:cs="Times New Roman"/>
          <w:b/>
          <w:bCs/>
          <w:szCs w:val="24"/>
        </w:rPr>
        <w:t>-k előállítása</w:t>
      </w:r>
    </w:p>
    <w:p w14:paraId="0CC39D59" w14:textId="27BD2564" w:rsidR="00F27D17" w:rsidRPr="00F27D17" w:rsidRDefault="00F27D17" w:rsidP="00F27D17">
      <w:pPr>
        <w:pStyle w:val="ListParagraph"/>
        <w:numPr>
          <w:ilvl w:val="1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  <w:bCs/>
          <w:szCs w:val="24"/>
        </w:rPr>
      </w:pPr>
      <w:r w:rsidRPr="00F27D17">
        <w:rPr>
          <w:rFonts w:cs="Times New Roman"/>
          <w:b/>
          <w:bCs/>
          <w:szCs w:val="24"/>
        </w:rPr>
        <w:t>csoportmunka-feladatként is értelmezhető…</w:t>
      </w:r>
    </w:p>
    <w:p w14:paraId="06DE6448" w14:textId="77777777" w:rsidR="00F27D17" w:rsidRPr="00F27D17" w:rsidRDefault="00F27D17" w:rsidP="00F27D17">
      <w:pPr>
        <w:rPr>
          <w:rFonts w:cs="Times New Roman"/>
          <w:szCs w:val="24"/>
        </w:rPr>
      </w:pPr>
    </w:p>
    <w:sectPr w:rsidR="00F27D17" w:rsidRPr="00F27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2A86" w14:textId="77777777" w:rsidR="00007F9C" w:rsidRDefault="00007F9C" w:rsidP="008A51AE">
      <w:pPr>
        <w:spacing w:line="240" w:lineRule="auto"/>
      </w:pPr>
      <w:r>
        <w:separator/>
      </w:r>
    </w:p>
  </w:endnote>
  <w:endnote w:type="continuationSeparator" w:id="0">
    <w:p w14:paraId="38BA0ABE" w14:textId="77777777" w:rsidR="00007F9C" w:rsidRDefault="00007F9C" w:rsidP="008A5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1028" w14:textId="77777777" w:rsidR="008A51AE" w:rsidRDefault="008A5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341246"/>
      <w:docPartObj>
        <w:docPartGallery w:val="Page Numbers (Bottom of Page)"/>
        <w:docPartUnique/>
      </w:docPartObj>
    </w:sdtPr>
    <w:sdtContent>
      <w:p w14:paraId="3DC566E2" w14:textId="77777777" w:rsidR="008A51AE" w:rsidRDefault="008A51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908C6D7" w14:textId="77777777" w:rsidR="008A51AE" w:rsidRDefault="008A5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F7E0" w14:textId="77777777" w:rsidR="008A51AE" w:rsidRDefault="008A5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66E4" w14:textId="77777777" w:rsidR="00007F9C" w:rsidRDefault="00007F9C" w:rsidP="008A51AE">
      <w:pPr>
        <w:spacing w:line="240" w:lineRule="auto"/>
      </w:pPr>
      <w:r>
        <w:separator/>
      </w:r>
    </w:p>
  </w:footnote>
  <w:footnote w:type="continuationSeparator" w:id="0">
    <w:p w14:paraId="09045711" w14:textId="77777777" w:rsidR="00007F9C" w:rsidRDefault="00007F9C" w:rsidP="008A5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B0BA" w14:textId="77777777" w:rsidR="008A51AE" w:rsidRDefault="008A5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2380" w14:textId="77777777" w:rsidR="008A51AE" w:rsidRPr="008A51AE" w:rsidRDefault="008A51AE">
    <w:pPr>
      <w:pStyle w:val="Header"/>
      <w:rPr>
        <w:sz w:val="22"/>
      </w:rPr>
    </w:pPr>
    <w:proofErr w:type="spellStart"/>
    <w:r w:rsidRPr="008A51AE">
      <w:rPr>
        <w:sz w:val="22"/>
      </w:rPr>
      <w:t>Sterlné</w:t>
    </w:r>
    <w:proofErr w:type="spellEnd"/>
    <w:r w:rsidRPr="008A51AE">
      <w:rPr>
        <w:sz w:val="22"/>
      </w:rPr>
      <w:t xml:space="preserve"> </w:t>
    </w:r>
    <w:proofErr w:type="spellStart"/>
    <w:r w:rsidRPr="008A51AE">
      <w:rPr>
        <w:sz w:val="22"/>
      </w:rPr>
      <w:t>Gönczi</w:t>
    </w:r>
    <w:proofErr w:type="spellEnd"/>
    <w:r w:rsidRPr="008A51AE">
      <w:rPr>
        <w:sz w:val="22"/>
      </w:rPr>
      <w:t xml:space="preserve"> Nóra CZRWFP</w:t>
    </w:r>
  </w:p>
  <w:p w14:paraId="75ABB96B" w14:textId="77777777" w:rsidR="008A51AE" w:rsidRPr="008A51AE" w:rsidRDefault="008A51AE">
    <w:pPr>
      <w:pStyle w:val="Header"/>
      <w:rPr>
        <w:sz w:val="22"/>
      </w:rPr>
    </w:pPr>
    <w:r w:rsidRPr="008A51AE">
      <w:rPr>
        <w:sz w:val="22"/>
      </w:rPr>
      <w:t>Kodolányi János Egyetem</w:t>
    </w:r>
  </w:p>
  <w:p w14:paraId="57F5287E" w14:textId="77777777" w:rsidR="008A51AE" w:rsidRDefault="008A5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DAC9" w14:textId="77777777" w:rsidR="008A51AE" w:rsidRDefault="008A5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B5F"/>
    <w:multiLevelType w:val="multilevel"/>
    <w:tmpl w:val="44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B4B88"/>
    <w:multiLevelType w:val="multilevel"/>
    <w:tmpl w:val="C18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848C9"/>
    <w:multiLevelType w:val="multilevel"/>
    <w:tmpl w:val="2D70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0A679F"/>
    <w:multiLevelType w:val="multilevel"/>
    <w:tmpl w:val="2DD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215381"/>
    <w:multiLevelType w:val="multilevel"/>
    <w:tmpl w:val="728C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CB3E05"/>
    <w:multiLevelType w:val="multilevel"/>
    <w:tmpl w:val="068C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397223"/>
    <w:multiLevelType w:val="multilevel"/>
    <w:tmpl w:val="0A8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683C90"/>
    <w:multiLevelType w:val="multilevel"/>
    <w:tmpl w:val="4EA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7222EB"/>
    <w:multiLevelType w:val="multilevel"/>
    <w:tmpl w:val="A6A4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AC1D7F"/>
    <w:multiLevelType w:val="multilevel"/>
    <w:tmpl w:val="8D8E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14138A"/>
    <w:multiLevelType w:val="multilevel"/>
    <w:tmpl w:val="87E8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F41F2B"/>
    <w:multiLevelType w:val="multilevel"/>
    <w:tmpl w:val="B520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CC36A1"/>
    <w:multiLevelType w:val="multilevel"/>
    <w:tmpl w:val="1F84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5456C"/>
    <w:multiLevelType w:val="multilevel"/>
    <w:tmpl w:val="FB98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A73AC1"/>
    <w:multiLevelType w:val="multilevel"/>
    <w:tmpl w:val="5E1A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C41CF8"/>
    <w:multiLevelType w:val="multilevel"/>
    <w:tmpl w:val="1F80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725789"/>
    <w:multiLevelType w:val="multilevel"/>
    <w:tmpl w:val="B1A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074D5D"/>
    <w:multiLevelType w:val="multilevel"/>
    <w:tmpl w:val="8230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8A4152"/>
    <w:multiLevelType w:val="multilevel"/>
    <w:tmpl w:val="67B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E64D00"/>
    <w:multiLevelType w:val="multilevel"/>
    <w:tmpl w:val="A008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B40492"/>
    <w:multiLevelType w:val="multilevel"/>
    <w:tmpl w:val="FE7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D1006"/>
    <w:multiLevelType w:val="multilevel"/>
    <w:tmpl w:val="EE0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585948"/>
    <w:multiLevelType w:val="multilevel"/>
    <w:tmpl w:val="CC8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CD6202"/>
    <w:multiLevelType w:val="multilevel"/>
    <w:tmpl w:val="656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692FF1"/>
    <w:multiLevelType w:val="multilevel"/>
    <w:tmpl w:val="E360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8C2AAB"/>
    <w:multiLevelType w:val="multilevel"/>
    <w:tmpl w:val="2B76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B21698"/>
    <w:multiLevelType w:val="multilevel"/>
    <w:tmpl w:val="DCBE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457F16"/>
    <w:multiLevelType w:val="multilevel"/>
    <w:tmpl w:val="7674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EC330C"/>
    <w:multiLevelType w:val="multilevel"/>
    <w:tmpl w:val="FDF6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351972"/>
    <w:multiLevelType w:val="multilevel"/>
    <w:tmpl w:val="9A7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43523F"/>
    <w:multiLevelType w:val="multilevel"/>
    <w:tmpl w:val="114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A3042A"/>
    <w:multiLevelType w:val="multilevel"/>
    <w:tmpl w:val="D04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024C38"/>
    <w:multiLevelType w:val="multilevel"/>
    <w:tmpl w:val="A046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E25761"/>
    <w:multiLevelType w:val="multilevel"/>
    <w:tmpl w:val="FB42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C84479"/>
    <w:multiLevelType w:val="multilevel"/>
    <w:tmpl w:val="108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F73952"/>
    <w:multiLevelType w:val="multilevel"/>
    <w:tmpl w:val="8E5E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146164"/>
    <w:multiLevelType w:val="hybridMultilevel"/>
    <w:tmpl w:val="0120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26351"/>
    <w:multiLevelType w:val="multilevel"/>
    <w:tmpl w:val="C56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6B7756"/>
    <w:multiLevelType w:val="multilevel"/>
    <w:tmpl w:val="FB76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C61EBA"/>
    <w:multiLevelType w:val="multilevel"/>
    <w:tmpl w:val="DB6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C75D0C"/>
    <w:multiLevelType w:val="multilevel"/>
    <w:tmpl w:val="D08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42059"/>
    <w:multiLevelType w:val="multilevel"/>
    <w:tmpl w:val="7A3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AD00A5"/>
    <w:multiLevelType w:val="multilevel"/>
    <w:tmpl w:val="EDDC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DD0734"/>
    <w:multiLevelType w:val="multilevel"/>
    <w:tmpl w:val="0FF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1123D5"/>
    <w:multiLevelType w:val="multilevel"/>
    <w:tmpl w:val="C792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D71CD2"/>
    <w:multiLevelType w:val="hybridMultilevel"/>
    <w:tmpl w:val="09C65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B4651"/>
    <w:multiLevelType w:val="multilevel"/>
    <w:tmpl w:val="B63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8127272">
    <w:abstractNumId w:val="3"/>
  </w:num>
  <w:num w:numId="2" w16cid:durableId="2097091193">
    <w:abstractNumId w:val="7"/>
  </w:num>
  <w:num w:numId="3" w16cid:durableId="362943838">
    <w:abstractNumId w:val="28"/>
  </w:num>
  <w:num w:numId="4" w16cid:durableId="831601866">
    <w:abstractNumId w:val="29"/>
  </w:num>
  <w:num w:numId="5" w16cid:durableId="980890466">
    <w:abstractNumId w:val="1"/>
  </w:num>
  <w:num w:numId="6" w16cid:durableId="591474852">
    <w:abstractNumId w:val="35"/>
  </w:num>
  <w:num w:numId="7" w16cid:durableId="1089085607">
    <w:abstractNumId w:val="22"/>
  </w:num>
  <w:num w:numId="8" w16cid:durableId="1058892584">
    <w:abstractNumId w:val="10"/>
  </w:num>
  <w:num w:numId="9" w16cid:durableId="1727945195">
    <w:abstractNumId w:val="37"/>
  </w:num>
  <w:num w:numId="10" w16cid:durableId="468597948">
    <w:abstractNumId w:val="18"/>
  </w:num>
  <w:num w:numId="11" w16cid:durableId="1969891291">
    <w:abstractNumId w:val="40"/>
  </w:num>
  <w:num w:numId="12" w16cid:durableId="738409129">
    <w:abstractNumId w:val="31"/>
  </w:num>
  <w:num w:numId="13" w16cid:durableId="786394840">
    <w:abstractNumId w:val="27"/>
  </w:num>
  <w:num w:numId="14" w16cid:durableId="2131390668">
    <w:abstractNumId w:val="13"/>
  </w:num>
  <w:num w:numId="15" w16cid:durableId="1388994732">
    <w:abstractNumId w:val="0"/>
  </w:num>
  <w:num w:numId="16" w16cid:durableId="670566667">
    <w:abstractNumId w:val="8"/>
  </w:num>
  <w:num w:numId="17" w16cid:durableId="532426183">
    <w:abstractNumId w:val="9"/>
  </w:num>
  <w:num w:numId="18" w16cid:durableId="2120367125">
    <w:abstractNumId w:val="23"/>
  </w:num>
  <w:num w:numId="19" w16cid:durableId="1963803719">
    <w:abstractNumId w:val="6"/>
  </w:num>
  <w:num w:numId="20" w16cid:durableId="312561524">
    <w:abstractNumId w:val="44"/>
  </w:num>
  <w:num w:numId="21" w16cid:durableId="2047486480">
    <w:abstractNumId w:val="24"/>
  </w:num>
  <w:num w:numId="22" w16cid:durableId="1554459681">
    <w:abstractNumId w:val="11"/>
  </w:num>
  <w:num w:numId="23" w16cid:durableId="242571958">
    <w:abstractNumId w:val="42"/>
  </w:num>
  <w:num w:numId="24" w16cid:durableId="459567420">
    <w:abstractNumId w:val="17"/>
  </w:num>
  <w:num w:numId="25" w16cid:durableId="608588325">
    <w:abstractNumId w:val="43"/>
  </w:num>
  <w:num w:numId="26" w16cid:durableId="308098978">
    <w:abstractNumId w:val="5"/>
  </w:num>
  <w:num w:numId="27" w16cid:durableId="642348651">
    <w:abstractNumId w:val="19"/>
  </w:num>
  <w:num w:numId="28" w16cid:durableId="414590722">
    <w:abstractNumId w:val="30"/>
  </w:num>
  <w:num w:numId="29" w16cid:durableId="1568105141">
    <w:abstractNumId w:val="38"/>
  </w:num>
  <w:num w:numId="30" w16cid:durableId="2116166512">
    <w:abstractNumId w:val="26"/>
  </w:num>
  <w:num w:numId="31" w16cid:durableId="1893492404">
    <w:abstractNumId w:val="25"/>
  </w:num>
  <w:num w:numId="32" w16cid:durableId="1143619585">
    <w:abstractNumId w:val="21"/>
  </w:num>
  <w:num w:numId="33" w16cid:durableId="226692976">
    <w:abstractNumId w:val="39"/>
  </w:num>
  <w:num w:numId="34" w16cid:durableId="318114870">
    <w:abstractNumId w:val="14"/>
  </w:num>
  <w:num w:numId="35" w16cid:durableId="523833865">
    <w:abstractNumId w:val="4"/>
  </w:num>
  <w:num w:numId="36" w16cid:durableId="348339655">
    <w:abstractNumId w:val="15"/>
  </w:num>
  <w:num w:numId="37" w16cid:durableId="1260020753">
    <w:abstractNumId w:val="20"/>
  </w:num>
  <w:num w:numId="38" w16cid:durableId="182404531">
    <w:abstractNumId w:val="16"/>
  </w:num>
  <w:num w:numId="39" w16cid:durableId="792527365">
    <w:abstractNumId w:val="41"/>
  </w:num>
  <w:num w:numId="40" w16cid:durableId="273364424">
    <w:abstractNumId w:val="46"/>
  </w:num>
  <w:num w:numId="41" w16cid:durableId="1457136427">
    <w:abstractNumId w:val="32"/>
  </w:num>
  <w:num w:numId="42" w16cid:durableId="389964758">
    <w:abstractNumId w:val="2"/>
  </w:num>
  <w:num w:numId="43" w16cid:durableId="2048680372">
    <w:abstractNumId w:val="33"/>
  </w:num>
  <w:num w:numId="44" w16cid:durableId="557130887">
    <w:abstractNumId w:val="34"/>
  </w:num>
  <w:num w:numId="45" w16cid:durableId="864366017">
    <w:abstractNumId w:val="45"/>
  </w:num>
  <w:num w:numId="46" w16cid:durableId="1515075847">
    <w:abstractNumId w:val="12"/>
  </w:num>
  <w:num w:numId="47" w16cid:durableId="4539061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78"/>
    <w:rsid w:val="00007F9C"/>
    <w:rsid w:val="00393538"/>
    <w:rsid w:val="003A5761"/>
    <w:rsid w:val="003D60EA"/>
    <w:rsid w:val="008A51AE"/>
    <w:rsid w:val="00955578"/>
    <w:rsid w:val="009E1728"/>
    <w:rsid w:val="00C37CCD"/>
    <w:rsid w:val="00C75882"/>
    <w:rsid w:val="00F2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3258"/>
  <w15:chartTrackingRefBased/>
  <w15:docId w15:val="{4A44A41E-287F-4DBE-A5D6-B8624247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"/>
    <w:qFormat/>
    <w:rsid w:val="0095557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55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51A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1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A51A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A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A576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</dc:creator>
  <cp:keywords/>
  <dc:description/>
  <cp:lastModifiedBy>Lttd</cp:lastModifiedBy>
  <cp:revision>4</cp:revision>
  <dcterms:created xsi:type="dcterms:W3CDTF">2024-05-19T16:30:00Z</dcterms:created>
  <dcterms:modified xsi:type="dcterms:W3CDTF">2024-05-19T18:19:00Z</dcterms:modified>
</cp:coreProperties>
</file>