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17F4D" w14:textId="7F5F6E70" w:rsidR="0047328F" w:rsidRDefault="0047328F" w:rsidP="00B45B50">
      <w:pPr>
        <w:pStyle w:val="KeinLeerraum"/>
        <w:jc w:val="center"/>
      </w:pPr>
      <w:r>
        <w:t>17th International Congress on Artificial Intelligence - August 21-22, 2024 – Türkiye by IKSAD Institute</w:t>
      </w:r>
    </w:p>
    <w:p w14:paraId="2B5C219D" w14:textId="05191E41" w:rsidR="004F5A44" w:rsidRPr="00B45B50" w:rsidRDefault="0047328F" w:rsidP="00B45B50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bCs/>
          <w:sz w:val="24"/>
          <w:szCs w:val="24"/>
        </w:rPr>
      </w:pPr>
      <w:r w:rsidRPr="00B45B50">
        <w:rPr>
          <w:rFonts w:cstheme="minorHAnsi"/>
          <w:b/>
          <w:bCs/>
          <w:sz w:val="24"/>
          <w:szCs w:val="24"/>
        </w:rPr>
        <w:t>AI-based derivation of the importance of attributes in case of evaluation models</w:t>
      </w:r>
    </w:p>
    <w:p w14:paraId="09EEA2AC" w14:textId="12ABE8B5" w:rsidR="0047328F" w:rsidRDefault="0047328F" w:rsidP="00B45B50">
      <w:pPr>
        <w:pStyle w:val="KeinLeerraum"/>
        <w:jc w:val="center"/>
        <w:rPr>
          <w:rFonts w:ascii="Times New Roman" w:hAnsi="Times New Roman" w:cs="Times New Roman"/>
        </w:rPr>
      </w:pPr>
      <w:r w:rsidRPr="0047328F">
        <w:rPr>
          <w:rFonts w:ascii="Times New Roman" w:hAnsi="Times New Roman" w:cs="Times New Roman"/>
          <w:b/>
          <w:bCs/>
        </w:rPr>
        <w:t>G</w:t>
      </w:r>
      <w:r>
        <w:rPr>
          <w:rFonts w:ascii="Times New Roman" w:hAnsi="Times New Roman" w:cs="Times New Roman"/>
          <w:b/>
          <w:bCs/>
        </w:rPr>
        <w:t xml:space="preserve">yula Bán </w:t>
      </w:r>
      <w:r w:rsidR="00311257" w:rsidRPr="0047328F">
        <w:rPr>
          <w:rFonts w:ascii="Times New Roman" w:hAnsi="Times New Roman" w:cs="Times New Roman"/>
        </w:rPr>
        <w:t>(</w:t>
      </w:r>
      <w:hyperlink r:id="rId5" w:history="1">
        <w:r w:rsidR="003F3F8E" w:rsidRPr="00CD6C49">
          <w:rPr>
            <w:rStyle w:val="Hyperlink"/>
            <w:rFonts w:ascii="Times New Roman" w:hAnsi="Times New Roman" w:cs="Times New Roman"/>
          </w:rPr>
          <w:t>https://orcid.org/0009-0007-1769-3930</w:t>
        </w:r>
      </w:hyperlink>
      <w:r w:rsidR="00311257" w:rsidRPr="0047328F">
        <w:rPr>
          <w:rFonts w:ascii="Times New Roman" w:hAnsi="Times New Roman" w:cs="Times New Roman"/>
        </w:rPr>
        <w:t>),</w:t>
      </w:r>
    </w:p>
    <w:p w14:paraId="554342CF" w14:textId="680B1A2E" w:rsidR="00311257" w:rsidRPr="0047328F" w:rsidRDefault="0047328F" w:rsidP="00B45B50">
      <w:pPr>
        <w:pStyle w:val="KeinLeerraum"/>
        <w:jc w:val="center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János </w:t>
      </w:r>
      <w:proofErr w:type="spellStart"/>
      <w:r>
        <w:rPr>
          <w:rFonts w:ascii="Times New Roman" w:hAnsi="Times New Roman" w:cs="Times New Roman"/>
          <w:lang w:val="de-DE"/>
        </w:rPr>
        <w:t>Rikk</w:t>
      </w:r>
      <w:proofErr w:type="spellEnd"/>
      <w:r>
        <w:rPr>
          <w:rFonts w:ascii="Times New Roman" w:hAnsi="Times New Roman" w:cs="Times New Roman"/>
          <w:lang w:val="de-DE"/>
        </w:rPr>
        <w:t xml:space="preserve"> (</w:t>
      </w:r>
      <w:hyperlink r:id="rId6" w:history="1">
        <w:r w:rsidRPr="0054478A">
          <w:rPr>
            <w:rStyle w:val="Hyperlink"/>
            <w:rFonts w:ascii="Times New Roman" w:hAnsi="Times New Roman" w:cs="Times New Roman"/>
            <w:lang w:val="de-DE"/>
          </w:rPr>
          <w:t>https://orcid.org/0000-0002-3846-6661</w:t>
        </w:r>
      </w:hyperlink>
      <w:r>
        <w:rPr>
          <w:rFonts w:ascii="Times New Roman" w:hAnsi="Times New Roman" w:cs="Times New Roman"/>
          <w:lang w:val="de-DE"/>
        </w:rPr>
        <w:t>)</w:t>
      </w:r>
    </w:p>
    <w:p w14:paraId="233067BC" w14:textId="0CF839EB" w:rsidR="00E67AA7" w:rsidRPr="00311257" w:rsidRDefault="007037E3" w:rsidP="00B45B50">
      <w:pPr>
        <w:pStyle w:val="KeinLeerraum"/>
        <w:jc w:val="center"/>
        <w:rPr>
          <w:rFonts w:ascii="Times New Roman" w:hAnsi="Times New Roman" w:cs="Times New Roman"/>
          <w:lang w:val="de-DE"/>
        </w:rPr>
      </w:pPr>
      <w:r w:rsidRPr="00311257">
        <w:rPr>
          <w:rFonts w:ascii="Times New Roman" w:hAnsi="Times New Roman" w:cs="Times New Roman"/>
          <w:lang w:val="de-DE"/>
        </w:rPr>
        <w:t>László Pitlik (</w:t>
      </w:r>
      <w:hyperlink r:id="rId7" w:history="1">
        <w:r w:rsidRPr="00311257">
          <w:rPr>
            <w:rStyle w:val="Hyperlink"/>
            <w:rFonts w:ascii="Times New Roman" w:hAnsi="Times New Roman" w:cs="Times New Roman"/>
            <w:lang w:val="de-DE"/>
          </w:rPr>
          <w:t>https://orcid.org/0000-0001-5819-0319</w:t>
        </w:r>
      </w:hyperlink>
      <w:r w:rsidRPr="00311257">
        <w:rPr>
          <w:rFonts w:ascii="Times New Roman" w:hAnsi="Times New Roman" w:cs="Times New Roman"/>
          <w:lang w:val="de-DE"/>
        </w:rPr>
        <w:t>)</w:t>
      </w:r>
    </w:p>
    <w:p w14:paraId="51C104A8" w14:textId="29D2B2BB" w:rsidR="004F5A44" w:rsidRPr="0047328F" w:rsidRDefault="004F5A44" w:rsidP="00B45B50">
      <w:pPr>
        <w:pStyle w:val="KeinLeerraum"/>
        <w:jc w:val="center"/>
        <w:rPr>
          <w:rFonts w:ascii="Times New Roman" w:hAnsi="Times New Roman" w:cs="Times New Roman"/>
          <w:lang w:val="de-DE"/>
        </w:rPr>
      </w:pPr>
      <w:proofErr w:type="spellStart"/>
      <w:r w:rsidRPr="0047328F">
        <w:rPr>
          <w:rFonts w:ascii="Times New Roman" w:hAnsi="Times New Roman" w:cs="Times New Roman"/>
          <w:lang w:val="de-DE"/>
        </w:rPr>
        <w:t>e-Mails</w:t>
      </w:r>
      <w:proofErr w:type="spellEnd"/>
      <w:r w:rsidRPr="0047328F">
        <w:rPr>
          <w:rFonts w:ascii="Times New Roman" w:hAnsi="Times New Roman" w:cs="Times New Roman"/>
          <w:lang w:val="de-DE"/>
        </w:rPr>
        <w:t>:</w:t>
      </w:r>
      <w:r w:rsidR="0047328F">
        <w:rPr>
          <w:rFonts w:ascii="Times New Roman" w:hAnsi="Times New Roman" w:cs="Times New Roman"/>
          <w:lang w:val="de-DE"/>
        </w:rPr>
        <w:t xml:space="preserve"> </w:t>
      </w:r>
      <w:hyperlink r:id="rId8" w:history="1">
        <w:r w:rsidR="0047328F" w:rsidRPr="0054478A">
          <w:rPr>
            <w:rStyle w:val="Hyperlink"/>
            <w:rFonts w:ascii="Times New Roman" w:hAnsi="Times New Roman" w:cs="Times New Roman"/>
            <w:lang w:val="de-DE"/>
          </w:rPr>
          <w:t>gyulaa.ban@gmail.com</w:t>
        </w:r>
      </w:hyperlink>
      <w:r w:rsidRPr="0047328F">
        <w:rPr>
          <w:rFonts w:ascii="Times New Roman" w:hAnsi="Times New Roman" w:cs="Times New Roman"/>
          <w:lang w:val="de-DE"/>
        </w:rPr>
        <w:t>,</w:t>
      </w:r>
      <w:r w:rsidR="0047328F">
        <w:rPr>
          <w:rFonts w:ascii="Times New Roman" w:hAnsi="Times New Roman" w:cs="Times New Roman"/>
          <w:lang w:val="de-DE"/>
        </w:rPr>
        <w:t xml:space="preserve"> </w:t>
      </w:r>
      <w:hyperlink r:id="rId9" w:history="1">
        <w:r w:rsidR="0047328F" w:rsidRPr="0054478A">
          <w:rPr>
            <w:rStyle w:val="Hyperlink"/>
            <w:rFonts w:ascii="Times New Roman" w:hAnsi="Times New Roman" w:cs="Times New Roman"/>
            <w:lang w:val="de-DE"/>
          </w:rPr>
          <w:t>rikk.janos@kodolanyi.hu</w:t>
        </w:r>
      </w:hyperlink>
      <w:r w:rsidR="00311257" w:rsidRPr="0047328F">
        <w:rPr>
          <w:rFonts w:ascii="Times New Roman" w:hAnsi="Times New Roman" w:cs="Times New Roman"/>
          <w:lang w:val="de-DE"/>
        </w:rPr>
        <w:t xml:space="preserve">, </w:t>
      </w:r>
      <w:hyperlink r:id="rId10" w:history="1">
        <w:r w:rsidR="007037E3" w:rsidRPr="0047328F">
          <w:rPr>
            <w:rStyle w:val="Hyperlink"/>
            <w:rFonts w:ascii="Times New Roman" w:hAnsi="Times New Roman" w:cs="Times New Roman"/>
            <w:lang w:val="de-DE"/>
          </w:rPr>
          <w:t>pitlik@my-x.hu</w:t>
        </w:r>
      </w:hyperlink>
    </w:p>
    <w:p w14:paraId="74DC855B" w14:textId="5B2E18BB" w:rsidR="004F5A44" w:rsidRPr="002858D8" w:rsidRDefault="004F5A44" w:rsidP="00B45B50">
      <w:pPr>
        <w:pStyle w:val="KeinLeerraum"/>
        <w:jc w:val="center"/>
        <w:rPr>
          <w:rFonts w:ascii="Times New Roman" w:hAnsi="Times New Roman" w:cs="Times New Roman"/>
        </w:rPr>
      </w:pPr>
      <w:proofErr w:type="spellStart"/>
      <w:r w:rsidRPr="002858D8">
        <w:rPr>
          <w:rFonts w:ascii="Times New Roman" w:hAnsi="Times New Roman" w:cs="Times New Roman"/>
        </w:rPr>
        <w:t>Kodolányi</w:t>
      </w:r>
      <w:proofErr w:type="spellEnd"/>
      <w:r w:rsidRPr="002858D8">
        <w:rPr>
          <w:rFonts w:ascii="Times New Roman" w:hAnsi="Times New Roman" w:cs="Times New Roman"/>
        </w:rPr>
        <w:t xml:space="preserve"> University and MY-X research team Hungary</w:t>
      </w:r>
    </w:p>
    <w:p w14:paraId="4AF4FC94" w14:textId="449291A7" w:rsidR="004F5A44" w:rsidRPr="002858D8" w:rsidRDefault="004F5A44" w:rsidP="00B45B50">
      <w:pPr>
        <w:pStyle w:val="KeinLeerraum"/>
        <w:jc w:val="center"/>
        <w:rPr>
          <w:rFonts w:ascii="Times New Roman" w:hAnsi="Times New Roman" w:cs="Times New Roman"/>
          <w:i/>
          <w:iCs/>
          <w:highlight w:val="red"/>
        </w:rPr>
      </w:pPr>
      <w:r w:rsidRPr="002858D8">
        <w:rPr>
          <w:rFonts w:ascii="Times New Roman" w:hAnsi="Times New Roman" w:cs="Times New Roman"/>
          <w:i/>
          <w:iCs/>
        </w:rPr>
        <w:t xml:space="preserve">Keywords: </w:t>
      </w:r>
      <w:r w:rsidR="007037E3" w:rsidRPr="002858D8">
        <w:rPr>
          <w:rFonts w:ascii="Times New Roman" w:hAnsi="Times New Roman" w:cs="Times New Roman"/>
          <w:i/>
          <w:iCs/>
        </w:rPr>
        <w:t>anti</w:t>
      </w:r>
      <w:r w:rsidR="00AE2E01" w:rsidRPr="002858D8">
        <w:rPr>
          <w:rFonts w:ascii="Times New Roman" w:hAnsi="Times New Roman" w:cs="Times New Roman"/>
          <w:i/>
          <w:iCs/>
        </w:rPr>
        <w:t>-</w:t>
      </w:r>
      <w:r w:rsidR="007037E3" w:rsidRPr="002858D8">
        <w:rPr>
          <w:rFonts w:ascii="Times New Roman" w:hAnsi="Times New Roman" w:cs="Times New Roman"/>
          <w:i/>
          <w:iCs/>
        </w:rPr>
        <w:t>discrimination, optimization, automation, similarity analysis</w:t>
      </w:r>
      <w:r w:rsidR="00666404" w:rsidRPr="002858D8">
        <w:rPr>
          <w:rFonts w:ascii="Times New Roman" w:hAnsi="Times New Roman" w:cs="Times New Roman"/>
          <w:i/>
          <w:iCs/>
        </w:rPr>
        <w:t xml:space="preserve">, </w:t>
      </w:r>
      <w:r w:rsidR="0047328F">
        <w:rPr>
          <w:rFonts w:ascii="Times New Roman" w:hAnsi="Times New Roman" w:cs="Times New Roman"/>
          <w:i/>
          <w:iCs/>
        </w:rPr>
        <w:t>hermeneutics</w:t>
      </w:r>
    </w:p>
    <w:p w14:paraId="509F7F8D" w14:textId="46E8E241" w:rsidR="004F5A44" w:rsidRPr="002858D8" w:rsidRDefault="004F5A44" w:rsidP="004F5A44">
      <w:pPr>
        <w:jc w:val="center"/>
        <w:rPr>
          <w:b/>
          <w:bCs/>
          <w:sz w:val="24"/>
          <w:szCs w:val="24"/>
        </w:rPr>
      </w:pPr>
      <w:r w:rsidRPr="002858D8">
        <w:rPr>
          <w:b/>
          <w:bCs/>
          <w:sz w:val="24"/>
          <w:szCs w:val="24"/>
        </w:rPr>
        <w:t>Abs</w:t>
      </w:r>
      <w:r w:rsidR="00703877" w:rsidRPr="002858D8">
        <w:rPr>
          <w:b/>
          <w:bCs/>
          <w:sz w:val="24"/>
          <w:szCs w:val="24"/>
        </w:rPr>
        <w:t>t</w:t>
      </w:r>
      <w:r w:rsidRPr="002858D8">
        <w:rPr>
          <w:b/>
          <w:bCs/>
          <w:sz w:val="24"/>
          <w:szCs w:val="24"/>
        </w:rPr>
        <w:t>ract</w:t>
      </w:r>
    </w:p>
    <w:p w14:paraId="701DB918" w14:textId="59DDAE90" w:rsidR="00B603B4" w:rsidRPr="002858D8" w:rsidRDefault="00827A59" w:rsidP="00B45B50">
      <w:pPr>
        <w:spacing w:after="0"/>
        <w:jc w:val="both"/>
        <w:rPr>
          <w:sz w:val="20"/>
          <w:szCs w:val="20"/>
        </w:rPr>
      </w:pPr>
      <w:r w:rsidRPr="002858D8">
        <w:rPr>
          <w:sz w:val="20"/>
          <w:szCs w:val="20"/>
          <w:u w:val="single"/>
        </w:rPr>
        <w:t>History</w:t>
      </w:r>
      <w:r w:rsidRPr="002858D8">
        <w:rPr>
          <w:sz w:val="20"/>
          <w:szCs w:val="20"/>
        </w:rPr>
        <w:t>:</w:t>
      </w:r>
      <w:r w:rsidR="0047328F">
        <w:rPr>
          <w:sz w:val="20"/>
          <w:szCs w:val="20"/>
        </w:rPr>
        <w:t xml:space="preserve"> </w:t>
      </w:r>
      <w:r w:rsidR="006A672A">
        <w:rPr>
          <w:sz w:val="20"/>
          <w:szCs w:val="20"/>
        </w:rPr>
        <w:t xml:space="preserve">The relevance/importance of attributes is a well-known phenomenon on the field of the statistics. However, these interpretations seem to be </w:t>
      </w:r>
      <w:r w:rsidR="00F76F3A">
        <w:rPr>
          <w:sz w:val="20"/>
          <w:szCs w:val="20"/>
        </w:rPr>
        <w:t xml:space="preserve">naïve (not </w:t>
      </w:r>
      <w:proofErr w:type="spellStart"/>
      <w:r w:rsidR="00F76F3A">
        <w:rPr>
          <w:sz w:val="20"/>
          <w:szCs w:val="20"/>
        </w:rPr>
        <w:t>ooptimized</w:t>
      </w:r>
      <w:proofErr w:type="spellEnd"/>
      <w:r w:rsidR="00F76F3A">
        <w:rPr>
          <w:sz w:val="20"/>
          <w:szCs w:val="20"/>
        </w:rPr>
        <w:t>/validated)</w:t>
      </w:r>
      <w:r w:rsidR="006A672A">
        <w:rPr>
          <w:sz w:val="20"/>
          <w:szCs w:val="20"/>
        </w:rPr>
        <w:t xml:space="preserve"> despite of statistical theories. At first, correlation-based human intuitions (</w:t>
      </w:r>
      <w:r w:rsidR="00F76F3A">
        <w:rPr>
          <w:sz w:val="20"/>
          <w:szCs w:val="20"/>
        </w:rPr>
        <w:t>c.f.</w:t>
      </w:r>
      <w:r w:rsidR="006A672A">
        <w:rPr>
          <w:sz w:val="20"/>
          <w:szCs w:val="20"/>
        </w:rPr>
        <w:t xml:space="preserve"> the attributes with higher correlation are more important) needs at least two attributes (and none of them may be monotonous </w:t>
      </w:r>
      <w:r w:rsidR="00062058">
        <w:rPr>
          <w:sz w:val="20"/>
          <w:szCs w:val="20"/>
        </w:rPr>
        <w:t xml:space="preserve">- </w:t>
      </w:r>
      <w:r w:rsidR="006A672A">
        <w:rPr>
          <w:sz w:val="20"/>
          <w:szCs w:val="20"/>
        </w:rPr>
        <w:t xml:space="preserve">c.f. production functions). Linearity and or mixed ceteris paribus constellations </w:t>
      </w:r>
      <w:r w:rsidR="006F0173">
        <w:rPr>
          <w:sz w:val="20"/>
          <w:szCs w:val="20"/>
        </w:rPr>
        <w:t xml:space="preserve">(see N [kg/ha] vs. yield [kg/ha] in case of maize with different soil-conditions) </w:t>
      </w:r>
      <w:r w:rsidR="006A672A">
        <w:rPr>
          <w:sz w:val="20"/>
          <w:szCs w:val="20"/>
        </w:rPr>
        <w:t xml:space="preserve">can be seen as critical aspects of the correlation-based approaches. Let alone: there are unlimited types of patterns, which </w:t>
      </w:r>
      <w:proofErr w:type="spellStart"/>
      <w:r w:rsidR="006A672A">
        <w:rPr>
          <w:sz w:val="20"/>
          <w:szCs w:val="20"/>
        </w:rPr>
        <w:t>can not</w:t>
      </w:r>
      <w:proofErr w:type="spellEnd"/>
      <w:r w:rsidR="006A672A">
        <w:rPr>
          <w:sz w:val="20"/>
          <w:szCs w:val="20"/>
        </w:rPr>
        <w:t xml:space="preserve"> be described with the formulas of the </w:t>
      </w:r>
      <w:r w:rsidR="006F0173">
        <w:rPr>
          <w:sz w:val="20"/>
          <w:szCs w:val="20"/>
        </w:rPr>
        <w:t xml:space="preserve">well-known </w:t>
      </w:r>
      <w:r w:rsidR="006A672A">
        <w:rPr>
          <w:sz w:val="20"/>
          <w:szCs w:val="20"/>
        </w:rPr>
        <w:t>correlations.</w:t>
      </w:r>
      <w:r w:rsidR="00C20ACE">
        <w:rPr>
          <w:sz w:val="20"/>
          <w:szCs w:val="20"/>
        </w:rPr>
        <w:t xml:space="preserve"> </w:t>
      </w:r>
      <w:r w:rsidR="00E367C7">
        <w:rPr>
          <w:sz w:val="20"/>
          <w:szCs w:val="20"/>
        </w:rPr>
        <w:t>One of the previous publication</w:t>
      </w:r>
      <w:r w:rsidR="00A41D35">
        <w:rPr>
          <w:sz w:val="20"/>
          <w:szCs w:val="20"/>
        </w:rPr>
        <w:t>s</w:t>
      </w:r>
      <w:r w:rsidR="00E367C7">
        <w:rPr>
          <w:sz w:val="20"/>
          <w:szCs w:val="20"/>
        </w:rPr>
        <w:t xml:space="preserve"> about the real impact/value of the attributes </w:t>
      </w:r>
      <w:r w:rsidR="00A41D35">
        <w:rPr>
          <w:sz w:val="20"/>
          <w:szCs w:val="20"/>
        </w:rPr>
        <w:t xml:space="preserve">within models </w:t>
      </w:r>
      <w:r w:rsidR="00E367C7">
        <w:rPr>
          <w:sz w:val="20"/>
          <w:szCs w:val="20"/>
        </w:rPr>
        <w:t xml:space="preserve">declared: stones = sand-elements, or even: it is possible to build diamond from CO2! </w:t>
      </w:r>
      <w:r w:rsidR="00A41D35">
        <w:rPr>
          <w:sz w:val="20"/>
          <w:szCs w:val="20"/>
        </w:rPr>
        <w:t>It means: the importance of the attributes is a relative phenomenon. The importance of a particular attribute is depending on the set of the given attributes</w:t>
      </w:r>
      <w:r w:rsidR="00BB6CF7">
        <w:rPr>
          <w:sz w:val="20"/>
          <w:szCs w:val="20"/>
        </w:rPr>
        <w:t>, because the reality seems to be very complex (each potential attribute does have a relationship with each other ones) and a real set of attributes is always a partial description of the unlimited complex reality</w:t>
      </w:r>
      <w:r w:rsidR="00A41D35">
        <w:rPr>
          <w:sz w:val="20"/>
          <w:szCs w:val="20"/>
        </w:rPr>
        <w:t xml:space="preserve">. </w:t>
      </w:r>
      <w:r w:rsidR="00E367C7">
        <w:rPr>
          <w:sz w:val="20"/>
          <w:szCs w:val="20"/>
        </w:rPr>
        <w:t xml:space="preserve">Therefore, it is necessary to search for more accurate approximations in this field (c.f. </w:t>
      </w:r>
      <w:hyperlink r:id="rId11" w:history="1">
        <w:r w:rsidR="00E367C7" w:rsidRPr="0054478A">
          <w:rPr>
            <w:rStyle w:val="Hyperlink"/>
            <w:sz w:val="20"/>
            <w:szCs w:val="20"/>
          </w:rPr>
          <w:t>https://miau.my-x.hu/miau/274/real_values_of_attributes.docx</w:t>
        </w:r>
      </w:hyperlink>
      <w:r w:rsidR="00E367C7">
        <w:rPr>
          <w:sz w:val="20"/>
          <w:szCs w:val="20"/>
        </w:rPr>
        <w:t xml:space="preserve">). </w:t>
      </w:r>
    </w:p>
    <w:p w14:paraId="64BF17EA" w14:textId="5900E35E" w:rsidR="00943445" w:rsidRPr="002858D8" w:rsidRDefault="00D36462" w:rsidP="00B45B50">
      <w:pPr>
        <w:spacing w:after="0"/>
        <w:jc w:val="both"/>
        <w:rPr>
          <w:sz w:val="20"/>
          <w:szCs w:val="20"/>
        </w:rPr>
      </w:pPr>
      <w:r w:rsidRPr="002858D8">
        <w:rPr>
          <w:sz w:val="20"/>
          <w:szCs w:val="20"/>
          <w:u w:val="single"/>
        </w:rPr>
        <w:t>Background and benchmarks</w:t>
      </w:r>
      <w:r w:rsidRPr="002858D8">
        <w:rPr>
          <w:sz w:val="20"/>
          <w:szCs w:val="20"/>
        </w:rPr>
        <w:t>:</w:t>
      </w:r>
      <w:r w:rsidR="00E367C7">
        <w:rPr>
          <w:sz w:val="20"/>
          <w:szCs w:val="20"/>
        </w:rPr>
        <w:t xml:space="preserve"> Classic production functions have always two/more realistic attributes (c.f. Y and Xi). These attributes make possible to calculate the correlation values. On the other hand, the anti-discriminative optimization (c.f. similarity analysis-based evaluation: e.g. COCO Y0 - </w:t>
      </w:r>
      <w:hyperlink r:id="rId12" w:history="1">
        <w:r w:rsidR="00E367C7" w:rsidRPr="0054478A">
          <w:rPr>
            <w:rStyle w:val="Hyperlink"/>
            <w:sz w:val="20"/>
            <w:szCs w:val="20"/>
          </w:rPr>
          <w:t>https://miau.my-x.hu/miau/196/My-X%20Team_A5%20fuzet_EN_jav.pdf</w:t>
        </w:r>
      </w:hyperlink>
      <w:r w:rsidR="00E367C7">
        <w:rPr>
          <w:sz w:val="20"/>
          <w:szCs w:val="20"/>
        </w:rPr>
        <w:t xml:space="preserve">) </w:t>
      </w:r>
      <w:r w:rsidR="007203D2">
        <w:rPr>
          <w:sz w:val="20"/>
          <w:szCs w:val="20"/>
        </w:rPr>
        <w:t>do</w:t>
      </w:r>
      <w:r w:rsidR="006835E0">
        <w:rPr>
          <w:sz w:val="20"/>
          <w:szCs w:val="20"/>
        </w:rPr>
        <w:t>es</w:t>
      </w:r>
      <w:r w:rsidR="007203D2">
        <w:rPr>
          <w:sz w:val="20"/>
          <w:szCs w:val="20"/>
        </w:rPr>
        <w:t xml:space="preserve"> not have two real attributes, because the hypothetical Y0-variable has only a constant value – and so, correlation </w:t>
      </w:r>
      <w:proofErr w:type="spellStart"/>
      <w:r w:rsidR="007203D2">
        <w:rPr>
          <w:sz w:val="20"/>
          <w:szCs w:val="20"/>
        </w:rPr>
        <w:t>can not</w:t>
      </w:r>
      <w:proofErr w:type="spellEnd"/>
      <w:r w:rsidR="007203D2">
        <w:rPr>
          <w:sz w:val="20"/>
          <w:szCs w:val="20"/>
        </w:rPr>
        <w:t xml:space="preserve"> be calculated based on the</w:t>
      </w:r>
      <w:r w:rsidR="006835E0">
        <w:rPr>
          <w:sz w:val="20"/>
          <w:szCs w:val="20"/>
        </w:rPr>
        <w:t>se</w:t>
      </w:r>
      <w:r w:rsidR="007203D2">
        <w:rPr>
          <w:sz w:val="20"/>
          <w:szCs w:val="20"/>
        </w:rPr>
        <w:t xml:space="preserve"> raw data. </w:t>
      </w:r>
    </w:p>
    <w:p w14:paraId="31500807" w14:textId="15C05595" w:rsidR="003F5B1B" w:rsidRPr="002858D8" w:rsidRDefault="00D36462" w:rsidP="00B45B50">
      <w:pPr>
        <w:spacing w:after="0"/>
        <w:jc w:val="both"/>
        <w:rPr>
          <w:sz w:val="20"/>
          <w:szCs w:val="20"/>
        </w:rPr>
      </w:pPr>
      <w:r w:rsidRPr="002858D8">
        <w:rPr>
          <w:sz w:val="20"/>
          <w:szCs w:val="20"/>
          <w:u w:val="single"/>
        </w:rPr>
        <w:t>Highlighted details</w:t>
      </w:r>
      <w:r w:rsidRPr="002858D8">
        <w:rPr>
          <w:sz w:val="20"/>
          <w:szCs w:val="20"/>
        </w:rPr>
        <w:t xml:space="preserve">: </w:t>
      </w:r>
      <w:r w:rsidR="007203D2">
        <w:rPr>
          <w:sz w:val="20"/>
          <w:szCs w:val="20"/>
        </w:rPr>
        <w:t>If an OAM (object-attribute-matrix) is given, where the objects are e.g. human beings and the attribute are their descriptive phenomena, then</w:t>
      </w:r>
      <w:r w:rsidR="00A42EC0">
        <w:rPr>
          <w:sz w:val="20"/>
          <w:szCs w:val="20"/>
        </w:rPr>
        <w:t xml:space="preserve"> it can become necessary to derive an aggregated index value (e.g. index of capability to do something </w:t>
      </w:r>
      <w:r w:rsidR="003C2F6A">
        <w:rPr>
          <w:sz w:val="20"/>
          <w:szCs w:val="20"/>
        </w:rPr>
        <w:t xml:space="preserve">by the human individuals </w:t>
      </w:r>
      <w:r w:rsidR="00A42EC0">
        <w:rPr>
          <w:sz w:val="20"/>
          <w:szCs w:val="20"/>
        </w:rPr>
        <w:t>– c.f. military actions).</w:t>
      </w:r>
      <w:r w:rsidR="00A90D32">
        <w:rPr>
          <w:sz w:val="20"/>
          <w:szCs w:val="20"/>
        </w:rPr>
        <w:t xml:space="preserve"> Based on these OAMs, anti-discriminative models can be derived, where the output is a kind of estimated index-value (see above). The question is: how may we interpret, if always one single attribute is excluded from the entire OAM</w:t>
      </w:r>
      <w:r w:rsidR="003C2F6A">
        <w:rPr>
          <w:sz w:val="20"/>
          <w:szCs w:val="20"/>
        </w:rPr>
        <w:t xml:space="preserve"> and the aggregated index values will be calculated on these partial OAMs</w:t>
      </w:r>
      <w:r w:rsidR="00A90D32">
        <w:rPr>
          <w:sz w:val="20"/>
          <w:szCs w:val="20"/>
        </w:rPr>
        <w:t>? Which kind of changes can be expected concerning the output-values</w:t>
      </w:r>
      <w:r w:rsidR="003C2F6A">
        <w:rPr>
          <w:sz w:val="20"/>
          <w:szCs w:val="20"/>
        </w:rPr>
        <w:t xml:space="preserve"> (= aggregated index values)</w:t>
      </w:r>
      <w:r w:rsidR="00A90D32">
        <w:rPr>
          <w:sz w:val="20"/>
          <w:szCs w:val="20"/>
        </w:rPr>
        <w:t>? Based on these potential changes, what kind of attributes seem to be more relevant for the evaluation (for the index-building-processes)?</w:t>
      </w:r>
      <w:r w:rsidR="002F5CD0">
        <w:rPr>
          <w:sz w:val="20"/>
          <w:szCs w:val="20"/>
        </w:rPr>
        <w:t xml:space="preserve"> Finally, what is relevance/importance as such?</w:t>
      </w:r>
    </w:p>
    <w:p w14:paraId="3259C9DE" w14:textId="35F320B0" w:rsidR="00901E7A" w:rsidRPr="002858D8" w:rsidRDefault="00901E7A" w:rsidP="00B45B50">
      <w:pPr>
        <w:spacing w:after="0"/>
        <w:jc w:val="both"/>
        <w:rPr>
          <w:sz w:val="20"/>
          <w:szCs w:val="20"/>
        </w:rPr>
      </w:pPr>
      <w:r w:rsidRPr="002858D8">
        <w:rPr>
          <w:sz w:val="20"/>
          <w:szCs w:val="20"/>
          <w:u w:val="single"/>
        </w:rPr>
        <w:t xml:space="preserve">The results </w:t>
      </w:r>
      <w:r w:rsidR="00CD01C6">
        <w:rPr>
          <w:sz w:val="20"/>
          <w:szCs w:val="20"/>
          <w:u w:val="single"/>
        </w:rPr>
        <w:t>more complex th</w:t>
      </w:r>
      <w:r w:rsidR="00037290">
        <w:rPr>
          <w:sz w:val="20"/>
          <w:szCs w:val="20"/>
          <w:u w:val="single"/>
        </w:rPr>
        <w:t>a</w:t>
      </w:r>
      <w:r w:rsidR="00CD01C6">
        <w:rPr>
          <w:sz w:val="20"/>
          <w:szCs w:val="20"/>
          <w:u w:val="single"/>
        </w:rPr>
        <w:t>n expected</w:t>
      </w:r>
      <w:r w:rsidRPr="002858D8">
        <w:rPr>
          <w:sz w:val="20"/>
          <w:szCs w:val="20"/>
          <w:u w:val="single"/>
        </w:rPr>
        <w:t>:</w:t>
      </w:r>
      <w:r w:rsidRPr="002858D8">
        <w:rPr>
          <w:sz w:val="20"/>
          <w:szCs w:val="20"/>
        </w:rPr>
        <w:t xml:space="preserve"> </w:t>
      </w:r>
      <w:r w:rsidR="00152339">
        <w:rPr>
          <w:sz w:val="20"/>
          <w:szCs w:val="20"/>
        </w:rPr>
        <w:t xml:space="preserve">The classic output version is a ranking position for each object </w:t>
      </w:r>
      <w:r w:rsidR="00CD01C6">
        <w:rPr>
          <w:sz w:val="20"/>
          <w:szCs w:val="20"/>
        </w:rPr>
        <w:t xml:space="preserve">- </w:t>
      </w:r>
      <w:r w:rsidR="00152339">
        <w:rPr>
          <w:sz w:val="20"/>
          <w:szCs w:val="20"/>
        </w:rPr>
        <w:t>based on all input</w:t>
      </w:r>
      <w:r w:rsidR="00037290">
        <w:rPr>
          <w:sz w:val="20"/>
          <w:szCs w:val="20"/>
        </w:rPr>
        <w:t>-</w:t>
      </w:r>
      <w:r w:rsidR="00152339">
        <w:rPr>
          <w:sz w:val="20"/>
          <w:szCs w:val="20"/>
        </w:rPr>
        <w:t xml:space="preserve">attributes. Therefore, the classic output versions are in case of the reduced OAMs, similar/identical ranking values from 1 to n, where n is the number of the objects. In the basic case, not one single ranking value should be existing in two or more copies. But </w:t>
      </w:r>
      <w:r w:rsidR="00037290">
        <w:rPr>
          <w:sz w:val="20"/>
          <w:szCs w:val="20"/>
        </w:rPr>
        <w:t xml:space="preserve">at least </w:t>
      </w:r>
      <w:r w:rsidR="00152339">
        <w:rPr>
          <w:sz w:val="20"/>
          <w:szCs w:val="20"/>
        </w:rPr>
        <w:t xml:space="preserve">the anti-discriminative evaluation </w:t>
      </w:r>
      <w:proofErr w:type="gramStart"/>
      <w:r w:rsidR="00152339">
        <w:rPr>
          <w:sz w:val="20"/>
          <w:szCs w:val="20"/>
        </w:rPr>
        <w:t>has to</w:t>
      </w:r>
      <w:proofErr w:type="gramEnd"/>
      <w:r w:rsidR="00152339">
        <w:rPr>
          <w:sz w:val="20"/>
          <w:szCs w:val="20"/>
        </w:rPr>
        <w:t xml:space="preserve"> prove, whether all objects may have the same evaluation index-value</w:t>
      </w:r>
      <w:r w:rsidR="00037290">
        <w:rPr>
          <w:sz w:val="20"/>
          <w:szCs w:val="20"/>
        </w:rPr>
        <w:t xml:space="preserve"> (therefore: the same ranking value)</w:t>
      </w:r>
      <w:r w:rsidR="00152339">
        <w:rPr>
          <w:sz w:val="20"/>
          <w:szCs w:val="20"/>
        </w:rPr>
        <w:t>. If this scenario is given, then it is to analyse: are all potential attributes involved into the aggregated evaluation or not</w:t>
      </w:r>
      <w:r w:rsidR="00CA073D">
        <w:rPr>
          <w:sz w:val="20"/>
          <w:szCs w:val="20"/>
        </w:rPr>
        <w:t>?</w:t>
      </w:r>
      <w:r w:rsidR="00152339">
        <w:rPr>
          <w:sz w:val="20"/>
          <w:szCs w:val="20"/>
        </w:rPr>
        <w:t xml:space="preserve"> In the very complex combinatorial space, attributes can be described based on a lot of specific attributes (like standard deviation among the output-values in case of a given exclusion). If the raw attributes for object evaluation lead to a</w:t>
      </w:r>
      <w:r w:rsidR="00CA073D">
        <w:rPr>
          <w:sz w:val="20"/>
          <w:szCs w:val="20"/>
        </w:rPr>
        <w:t xml:space="preserve"> </w:t>
      </w:r>
      <w:r w:rsidR="00152339">
        <w:rPr>
          <w:sz w:val="20"/>
          <w:szCs w:val="20"/>
        </w:rPr>
        <w:t>new OAM, where the previous attributes (the lacks of them</w:t>
      </w:r>
      <w:r w:rsidR="00CA073D">
        <w:rPr>
          <w:sz w:val="20"/>
          <w:szCs w:val="20"/>
        </w:rPr>
        <w:t xml:space="preserve"> as scenarios</w:t>
      </w:r>
      <w:r w:rsidR="00152339">
        <w:rPr>
          <w:sz w:val="20"/>
          <w:szCs w:val="20"/>
        </w:rPr>
        <w:t xml:space="preserve">) are the new objects, then the anti-discriminative modelling deliver (validated) estimation for the importance of the raw attributes (c.f. </w:t>
      </w:r>
      <w:hyperlink r:id="rId13" w:history="1">
        <w:r w:rsidR="00152339" w:rsidRPr="0054478A">
          <w:rPr>
            <w:rStyle w:val="Hyperlink"/>
            <w:sz w:val="20"/>
            <w:szCs w:val="20"/>
          </w:rPr>
          <w:t>https://miau.my-x.hu/miau/314/importance.xlsx</w:t>
        </w:r>
      </w:hyperlink>
      <w:r w:rsidR="00152339">
        <w:rPr>
          <w:sz w:val="20"/>
          <w:szCs w:val="20"/>
        </w:rPr>
        <w:t xml:space="preserve">). </w:t>
      </w:r>
      <w:r w:rsidR="00CA073D">
        <w:rPr>
          <w:sz w:val="20"/>
          <w:szCs w:val="20"/>
        </w:rPr>
        <w:t>More complex interpretation will be published in the full text.</w:t>
      </w:r>
    </w:p>
    <w:p w14:paraId="0B5297D2" w14:textId="7B18AC3E" w:rsidR="004F5A44" w:rsidRPr="002858D8" w:rsidRDefault="00D36462" w:rsidP="00B3088F">
      <w:pPr>
        <w:jc w:val="both"/>
      </w:pPr>
      <w:r w:rsidRPr="002858D8">
        <w:rPr>
          <w:sz w:val="20"/>
          <w:szCs w:val="20"/>
          <w:u w:val="single"/>
        </w:rPr>
        <w:t>Future aspects</w:t>
      </w:r>
      <w:r w:rsidRPr="002858D8">
        <w:rPr>
          <w:sz w:val="20"/>
          <w:szCs w:val="20"/>
        </w:rPr>
        <w:t xml:space="preserve">: </w:t>
      </w:r>
      <w:r w:rsidR="00F63A7F" w:rsidRPr="002858D8">
        <w:rPr>
          <w:sz w:val="20"/>
          <w:szCs w:val="20"/>
        </w:rPr>
        <w:t>After closing the manual-driven test</w:t>
      </w:r>
      <w:r w:rsidR="00B3088F" w:rsidRPr="002858D8">
        <w:rPr>
          <w:sz w:val="20"/>
          <w:szCs w:val="20"/>
        </w:rPr>
        <w:t>-</w:t>
      </w:r>
      <w:r w:rsidR="00F63A7F" w:rsidRPr="002858D8">
        <w:rPr>
          <w:sz w:val="20"/>
          <w:szCs w:val="20"/>
        </w:rPr>
        <w:t xml:space="preserve">cases, the entire evaluation process </w:t>
      </w:r>
      <w:r w:rsidR="00CD54A0">
        <w:rPr>
          <w:sz w:val="20"/>
          <w:szCs w:val="20"/>
        </w:rPr>
        <w:t>can</w:t>
      </w:r>
      <w:r w:rsidR="00F63A7F" w:rsidRPr="002858D8">
        <w:rPr>
          <w:sz w:val="20"/>
          <w:szCs w:val="20"/>
        </w:rPr>
        <w:t xml:space="preserve"> be automated</w:t>
      </w:r>
      <w:r w:rsidR="00CD54A0">
        <w:rPr>
          <w:sz w:val="20"/>
          <w:szCs w:val="20"/>
        </w:rPr>
        <w:t xml:space="preserve"> e.g. in frame of </w:t>
      </w:r>
      <w:r w:rsidR="00152238">
        <w:rPr>
          <w:sz w:val="20"/>
          <w:szCs w:val="20"/>
        </w:rPr>
        <w:t xml:space="preserve">development task for a </w:t>
      </w:r>
      <w:r w:rsidR="00CD54A0">
        <w:rPr>
          <w:sz w:val="20"/>
          <w:szCs w:val="20"/>
        </w:rPr>
        <w:t>bachelor's degree</w:t>
      </w:r>
      <w:r w:rsidR="00152339">
        <w:rPr>
          <w:sz w:val="20"/>
          <w:szCs w:val="20"/>
        </w:rPr>
        <w:t xml:space="preserve"> following the KNUTH’s principle: knowledge/science is, what can be transformed/transferred/trans-scripted into source codes – each other human activity is an artistic performance!</w:t>
      </w:r>
    </w:p>
    <w:sectPr w:rsidR="004F5A44" w:rsidRPr="00285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892F4C"/>
    <w:multiLevelType w:val="hybridMultilevel"/>
    <w:tmpl w:val="4B988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045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A44"/>
    <w:rsid w:val="00037290"/>
    <w:rsid w:val="00062058"/>
    <w:rsid w:val="000803F0"/>
    <w:rsid w:val="000B4268"/>
    <w:rsid w:val="00116BA5"/>
    <w:rsid w:val="00152121"/>
    <w:rsid w:val="00152238"/>
    <w:rsid w:val="00152339"/>
    <w:rsid w:val="002141E5"/>
    <w:rsid w:val="0025236D"/>
    <w:rsid w:val="00261B80"/>
    <w:rsid w:val="00277373"/>
    <w:rsid w:val="002858D8"/>
    <w:rsid w:val="002F5CD0"/>
    <w:rsid w:val="00311257"/>
    <w:rsid w:val="003748D0"/>
    <w:rsid w:val="003A1669"/>
    <w:rsid w:val="003C2F6A"/>
    <w:rsid w:val="003D164D"/>
    <w:rsid w:val="003E76EE"/>
    <w:rsid w:val="003F3F8E"/>
    <w:rsid w:val="003F4E0A"/>
    <w:rsid w:val="003F5B1B"/>
    <w:rsid w:val="0040403D"/>
    <w:rsid w:val="00453A8F"/>
    <w:rsid w:val="00456369"/>
    <w:rsid w:val="0047328F"/>
    <w:rsid w:val="00485586"/>
    <w:rsid w:val="004F5A44"/>
    <w:rsid w:val="0052510C"/>
    <w:rsid w:val="00574FA3"/>
    <w:rsid w:val="0059036F"/>
    <w:rsid w:val="005A6A0A"/>
    <w:rsid w:val="005E7F68"/>
    <w:rsid w:val="0062234B"/>
    <w:rsid w:val="0063229A"/>
    <w:rsid w:val="00666404"/>
    <w:rsid w:val="006835E0"/>
    <w:rsid w:val="006A672A"/>
    <w:rsid w:val="006B4E01"/>
    <w:rsid w:val="006C7075"/>
    <w:rsid w:val="006D739B"/>
    <w:rsid w:val="006E3A2C"/>
    <w:rsid w:val="006F0173"/>
    <w:rsid w:val="006F2966"/>
    <w:rsid w:val="007037E3"/>
    <w:rsid w:val="00703877"/>
    <w:rsid w:val="00706D4B"/>
    <w:rsid w:val="007203D2"/>
    <w:rsid w:val="007741CB"/>
    <w:rsid w:val="00776492"/>
    <w:rsid w:val="007B5D63"/>
    <w:rsid w:val="007C6258"/>
    <w:rsid w:val="007F1890"/>
    <w:rsid w:val="00817CB6"/>
    <w:rsid w:val="00827A59"/>
    <w:rsid w:val="00832776"/>
    <w:rsid w:val="00873ABC"/>
    <w:rsid w:val="00897925"/>
    <w:rsid w:val="008A3EC9"/>
    <w:rsid w:val="008E7FCE"/>
    <w:rsid w:val="00901E7A"/>
    <w:rsid w:val="0091165A"/>
    <w:rsid w:val="00924142"/>
    <w:rsid w:val="00933685"/>
    <w:rsid w:val="00943445"/>
    <w:rsid w:val="00963337"/>
    <w:rsid w:val="009D49A9"/>
    <w:rsid w:val="00A41D35"/>
    <w:rsid w:val="00A42EC0"/>
    <w:rsid w:val="00A57CE5"/>
    <w:rsid w:val="00A8129A"/>
    <w:rsid w:val="00A90D32"/>
    <w:rsid w:val="00AD5050"/>
    <w:rsid w:val="00AE2E01"/>
    <w:rsid w:val="00B15462"/>
    <w:rsid w:val="00B22CE2"/>
    <w:rsid w:val="00B3088F"/>
    <w:rsid w:val="00B30FA6"/>
    <w:rsid w:val="00B41952"/>
    <w:rsid w:val="00B45B50"/>
    <w:rsid w:val="00B603B4"/>
    <w:rsid w:val="00B6083E"/>
    <w:rsid w:val="00BA17D7"/>
    <w:rsid w:val="00BB6CF7"/>
    <w:rsid w:val="00BD337B"/>
    <w:rsid w:val="00C20ACE"/>
    <w:rsid w:val="00C35548"/>
    <w:rsid w:val="00C56E1F"/>
    <w:rsid w:val="00C676C7"/>
    <w:rsid w:val="00C85D63"/>
    <w:rsid w:val="00CA073D"/>
    <w:rsid w:val="00CB17A7"/>
    <w:rsid w:val="00CD01C6"/>
    <w:rsid w:val="00CD54A0"/>
    <w:rsid w:val="00CF4BB9"/>
    <w:rsid w:val="00D02684"/>
    <w:rsid w:val="00D141DE"/>
    <w:rsid w:val="00D36462"/>
    <w:rsid w:val="00D530E6"/>
    <w:rsid w:val="00D91A50"/>
    <w:rsid w:val="00DE7CE9"/>
    <w:rsid w:val="00DF0D9C"/>
    <w:rsid w:val="00E121D6"/>
    <w:rsid w:val="00E301A1"/>
    <w:rsid w:val="00E367C7"/>
    <w:rsid w:val="00E67AA7"/>
    <w:rsid w:val="00F63A7F"/>
    <w:rsid w:val="00F76F3A"/>
    <w:rsid w:val="00FA041D"/>
    <w:rsid w:val="00FD0C29"/>
    <w:rsid w:val="00FF7FE2"/>
    <w:rsid w:val="016F7674"/>
    <w:rsid w:val="06CFFBD0"/>
    <w:rsid w:val="084FA82E"/>
    <w:rsid w:val="12D88CCE"/>
    <w:rsid w:val="15830E4C"/>
    <w:rsid w:val="171041B5"/>
    <w:rsid w:val="19AB2D55"/>
    <w:rsid w:val="1CCF166C"/>
    <w:rsid w:val="221EF1F7"/>
    <w:rsid w:val="223D56E3"/>
    <w:rsid w:val="2557112C"/>
    <w:rsid w:val="272694C0"/>
    <w:rsid w:val="2BA26ED8"/>
    <w:rsid w:val="30CFD5F4"/>
    <w:rsid w:val="31B7A1C4"/>
    <w:rsid w:val="3328A3C1"/>
    <w:rsid w:val="34A05B91"/>
    <w:rsid w:val="3B2D803A"/>
    <w:rsid w:val="3BA77285"/>
    <w:rsid w:val="44B7B853"/>
    <w:rsid w:val="48BDC236"/>
    <w:rsid w:val="4CFF3D5E"/>
    <w:rsid w:val="4FF62492"/>
    <w:rsid w:val="51AAF355"/>
    <w:rsid w:val="51F9051A"/>
    <w:rsid w:val="5525D2E2"/>
    <w:rsid w:val="55D6D376"/>
    <w:rsid w:val="577B9667"/>
    <w:rsid w:val="57EDAF20"/>
    <w:rsid w:val="5ADAA7A8"/>
    <w:rsid w:val="5B74F522"/>
    <w:rsid w:val="5CE911CB"/>
    <w:rsid w:val="5F523EB0"/>
    <w:rsid w:val="63960E8E"/>
    <w:rsid w:val="64367107"/>
    <w:rsid w:val="6796DE04"/>
    <w:rsid w:val="6833A504"/>
    <w:rsid w:val="6C970492"/>
    <w:rsid w:val="75B98184"/>
    <w:rsid w:val="7DE2DCDB"/>
    <w:rsid w:val="7E2430D8"/>
    <w:rsid w:val="7EB4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082AB"/>
  <w15:chartTrackingRefBased/>
  <w15:docId w15:val="{676D60B5-2C0D-4790-B1F5-2D567839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4F5A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F5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Absatz-Standardschriftart"/>
    <w:uiPriority w:val="99"/>
    <w:unhideWhenUsed/>
    <w:rsid w:val="004F5A44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4F5A44"/>
    <w:pPr>
      <w:spacing w:after="0" w:line="240" w:lineRule="auto"/>
    </w:pPr>
    <w:rPr>
      <w:kern w:val="0"/>
      <w14:ligatures w14:val="none"/>
    </w:rPr>
  </w:style>
  <w:style w:type="paragraph" w:styleId="Listenabsatz">
    <w:name w:val="List Paragraph"/>
    <w:basedOn w:val="Standard"/>
    <w:uiPriority w:val="34"/>
    <w:qFormat/>
    <w:rsid w:val="004F5A44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7038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8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ulaa.ban@gmail.com" TargetMode="External"/><Relationship Id="rId13" Type="http://schemas.openxmlformats.org/officeDocument/2006/relationships/hyperlink" Target="https://miau.my-x.hu/miau/314/importance.xls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0000-0001-5819-0319" TargetMode="External"/><Relationship Id="rId12" Type="http://schemas.openxmlformats.org/officeDocument/2006/relationships/hyperlink" Target="https://miau.my-x.hu/miau/196/My-X%20Team_A5%20fuzet_EN_jav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2-3846-6661" TargetMode="External"/><Relationship Id="rId11" Type="http://schemas.openxmlformats.org/officeDocument/2006/relationships/hyperlink" Target="https://miau.my-x.hu/miau/274/real_values_of_attributes.docx" TargetMode="External"/><Relationship Id="rId5" Type="http://schemas.openxmlformats.org/officeDocument/2006/relationships/hyperlink" Target="https://orcid.org/0009-0007-1769-3930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pitlik@my-x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ikk.janos@kodolanyi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Daniel_Varadi_OPES48@sulid.hu</dc:creator>
  <cp:keywords/>
  <dc:description/>
  <cp:lastModifiedBy>Lttd</cp:lastModifiedBy>
  <cp:revision>21</cp:revision>
  <dcterms:created xsi:type="dcterms:W3CDTF">2024-08-08T11:26:00Z</dcterms:created>
  <dcterms:modified xsi:type="dcterms:W3CDTF">2024-08-09T04:53:00Z</dcterms:modified>
</cp:coreProperties>
</file>