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AB366" w14:textId="2AE86E2B" w:rsidR="00A62EA7" w:rsidRPr="0080535F" w:rsidRDefault="0080535F" w:rsidP="00ED5233">
      <w:pPr>
        <w:pStyle w:val="Cm"/>
        <w:jc w:val="both"/>
        <w:rPr>
          <w:sz w:val="44"/>
          <w:szCs w:val="44"/>
          <w:lang w:val="hu-HU"/>
        </w:rPr>
      </w:pPr>
      <w:r w:rsidRPr="0080535F">
        <w:rPr>
          <w:sz w:val="44"/>
          <w:szCs w:val="44"/>
          <w:lang w:val="hu-HU"/>
        </w:rPr>
        <w:t>Babits és az informatikai projektek minőségbiztosítása</w:t>
      </w:r>
    </w:p>
    <w:p w14:paraId="42FEA3EB" w14:textId="71B199E8" w:rsidR="0080535F" w:rsidRPr="006E4E7F" w:rsidRDefault="0080535F" w:rsidP="00ED5233">
      <w:pPr>
        <w:jc w:val="both"/>
      </w:pPr>
      <w:r w:rsidRPr="006E4E7F">
        <w:t>(</w:t>
      </w:r>
      <w:r w:rsidR="006E4E7F" w:rsidRPr="006E4E7F">
        <w:t>Babits and the quality assurance in IT projects</w:t>
      </w:r>
      <w:r w:rsidRPr="006E4E7F">
        <w:t>)</w:t>
      </w:r>
    </w:p>
    <w:p w14:paraId="27749D81" w14:textId="045DC071" w:rsidR="0080535F" w:rsidRPr="0080535F" w:rsidRDefault="0080535F" w:rsidP="00ED5233">
      <w:pPr>
        <w:jc w:val="both"/>
        <w:rPr>
          <w:lang w:val="hu-HU"/>
        </w:rPr>
      </w:pPr>
      <w:r w:rsidRPr="0080535F">
        <w:rPr>
          <w:lang w:val="hu-HU"/>
        </w:rPr>
        <w:t>Pitlik László, Váradi Dániel (MY-X team)</w:t>
      </w:r>
    </w:p>
    <w:p w14:paraId="40C255E7" w14:textId="37428C51" w:rsidR="0080535F" w:rsidRPr="0080535F" w:rsidRDefault="0080535F" w:rsidP="00ED5233">
      <w:pPr>
        <w:pStyle w:val="Cmsor1"/>
        <w:jc w:val="both"/>
        <w:rPr>
          <w:lang w:val="hu-HU"/>
        </w:rPr>
      </w:pPr>
      <w:r w:rsidRPr="0080535F">
        <w:rPr>
          <w:lang w:val="hu-HU"/>
        </w:rPr>
        <w:t>Bevezetés</w:t>
      </w:r>
    </w:p>
    <w:p w14:paraId="1F2FE715" w14:textId="5BAA2B39" w:rsidR="0080535F" w:rsidRDefault="0080535F" w:rsidP="00ED5233">
      <w:pPr>
        <w:jc w:val="both"/>
        <w:rPr>
          <w:lang w:val="hu-HU"/>
        </w:rPr>
      </w:pPr>
      <w:r w:rsidRPr="0080535F">
        <w:rPr>
          <w:lang w:val="hu-HU"/>
        </w:rPr>
        <w:t>Babits üzenete mindenkinek: “</w:t>
      </w:r>
      <w:r w:rsidR="009E4158">
        <w:rPr>
          <w:lang w:val="hu-HU"/>
        </w:rPr>
        <w:t>…, mert v</w:t>
      </w:r>
      <w:r w:rsidRPr="0080535F">
        <w:rPr>
          <w:lang w:val="hu-HU"/>
        </w:rPr>
        <w:t>étkesek közt cinkos, aki néma</w:t>
      </w:r>
      <w:r w:rsidR="009E4158">
        <w:rPr>
          <w:lang w:val="hu-HU"/>
        </w:rPr>
        <w:t>.</w:t>
      </w:r>
      <w:r w:rsidRPr="0080535F">
        <w:rPr>
          <w:lang w:val="hu-HU"/>
        </w:rPr>
        <w:t>”</w:t>
      </w:r>
      <w:r w:rsidR="009E4158">
        <w:rPr>
          <w:lang w:val="hu-HU"/>
        </w:rPr>
        <w:t xml:space="preserve"> (</w:t>
      </w:r>
      <w:hyperlink r:id="rId4" w:history="1">
        <w:r w:rsidR="009E4158" w:rsidRPr="000C7D1A">
          <w:rPr>
            <w:rStyle w:val="Hiperhivatkozs"/>
            <w:lang w:val="hu-HU"/>
          </w:rPr>
          <w:t>https://epa.oszk.hu/00000/00022/00632/20220.htm</w:t>
        </w:r>
      </w:hyperlink>
      <w:r w:rsidR="009E4158">
        <w:rPr>
          <w:lang w:val="hu-HU"/>
        </w:rPr>
        <w:t>)</w:t>
      </w:r>
      <w:r w:rsidR="006E4E7F">
        <w:rPr>
          <w:lang w:val="hu-HU"/>
        </w:rPr>
        <w:t xml:space="preserve">: </w:t>
      </w:r>
      <w:r w:rsidR="009E4158">
        <w:rPr>
          <w:lang w:val="hu-HU"/>
        </w:rPr>
        <w:t>Az idézés veszélyes műfaj: mert pl. kiragadhatók karakterek egy gondolatsorból, s így értelműek tetszőlegesen manipulálható: Íme, a szóban forgó versszak maga:</w:t>
      </w:r>
    </w:p>
    <w:p w14:paraId="48E1BB59" w14:textId="66EF1E9A" w:rsidR="009E4158" w:rsidRPr="006E4E7F" w:rsidRDefault="009E4158" w:rsidP="006E4E7F">
      <w:pPr>
        <w:pStyle w:val="Nincstrkz"/>
        <w:jc w:val="center"/>
        <w:rPr>
          <w:sz w:val="16"/>
          <w:szCs w:val="16"/>
          <w:lang w:val="hu-HU"/>
        </w:rPr>
      </w:pPr>
      <w:r w:rsidRPr="006E4E7F">
        <w:rPr>
          <w:sz w:val="16"/>
          <w:szCs w:val="16"/>
          <w:lang w:val="hu-HU"/>
        </w:rPr>
        <w:t>S azontul, harmincnyolcból visszamenve,</w:t>
      </w:r>
      <w:r w:rsidRPr="006E4E7F">
        <w:rPr>
          <w:sz w:val="16"/>
          <w:szCs w:val="16"/>
          <w:lang w:val="hu-HU"/>
        </w:rPr>
        <w:br/>
        <w:t>a napokat számlálja vala rendre,</w:t>
      </w:r>
      <w:r w:rsidRPr="006E4E7F">
        <w:rPr>
          <w:sz w:val="16"/>
          <w:szCs w:val="16"/>
          <w:lang w:val="hu-HU"/>
        </w:rPr>
        <w:br/>
        <w:t>kiáltozván az Urhoz: "Halld, Hatalmas!</w:t>
      </w:r>
      <w:r w:rsidRPr="006E4E7F">
        <w:rPr>
          <w:sz w:val="16"/>
          <w:szCs w:val="16"/>
          <w:lang w:val="hu-HU"/>
        </w:rPr>
        <w:br/>
        <w:t>Hires Bosszuálló, szavamra hallgass!</w:t>
      </w:r>
      <w:r w:rsidRPr="006E4E7F">
        <w:rPr>
          <w:sz w:val="16"/>
          <w:szCs w:val="16"/>
          <w:lang w:val="hu-HU"/>
        </w:rPr>
        <w:br/>
        <w:t>Elküldtél engem, férgekhez a férget,</w:t>
      </w:r>
      <w:r w:rsidRPr="006E4E7F">
        <w:rPr>
          <w:sz w:val="16"/>
          <w:szCs w:val="16"/>
          <w:lang w:val="hu-HU"/>
        </w:rPr>
        <w:br/>
        <w:t>kik ellenedre s fricskád nélkül éltek.</w:t>
      </w:r>
      <w:r w:rsidRPr="006E4E7F">
        <w:rPr>
          <w:sz w:val="16"/>
          <w:szCs w:val="16"/>
          <w:lang w:val="hu-HU"/>
        </w:rPr>
        <w:br/>
        <w:t>Én inkább ültem volna itt a pusztán,</w:t>
      </w:r>
      <w:r w:rsidRPr="006E4E7F">
        <w:rPr>
          <w:sz w:val="16"/>
          <w:szCs w:val="16"/>
          <w:lang w:val="hu-HU"/>
        </w:rPr>
        <w:br/>
        <w:t>sorvadva, mint ma, gyökére és sáskán.</w:t>
      </w:r>
      <w:r w:rsidRPr="006E4E7F">
        <w:rPr>
          <w:sz w:val="16"/>
          <w:szCs w:val="16"/>
          <w:lang w:val="hu-HU"/>
        </w:rPr>
        <w:br/>
        <w:t>De böjt s jámborság néked mint a pélva,</w:t>
      </w:r>
      <w:r w:rsidRPr="006E4E7F">
        <w:rPr>
          <w:sz w:val="16"/>
          <w:szCs w:val="16"/>
          <w:lang w:val="hu-HU"/>
        </w:rPr>
        <w:br/>
      </w:r>
      <w:r w:rsidRPr="006E4E7F">
        <w:rPr>
          <w:color w:val="FF0000"/>
          <w:sz w:val="16"/>
          <w:szCs w:val="16"/>
          <w:lang w:val="hu-HU"/>
        </w:rPr>
        <w:t>mert vétkesek közt cinkos aki néma</w:t>
      </w:r>
      <w:r w:rsidRPr="006E4E7F">
        <w:rPr>
          <w:sz w:val="16"/>
          <w:szCs w:val="16"/>
          <w:lang w:val="hu-HU"/>
        </w:rPr>
        <w:t>.</w:t>
      </w:r>
      <w:r w:rsidRPr="006E4E7F">
        <w:rPr>
          <w:sz w:val="16"/>
          <w:szCs w:val="16"/>
          <w:lang w:val="hu-HU"/>
        </w:rPr>
        <w:br/>
        <w:t>Atyajafiáért számot ad a testvér:</w:t>
      </w:r>
      <w:r w:rsidRPr="006E4E7F">
        <w:rPr>
          <w:sz w:val="16"/>
          <w:szCs w:val="16"/>
          <w:lang w:val="hu-HU"/>
        </w:rPr>
        <w:br/>
        <w:t>nincs mód nem menni ahova te küldtél.</w:t>
      </w:r>
      <w:r w:rsidRPr="006E4E7F">
        <w:rPr>
          <w:sz w:val="16"/>
          <w:szCs w:val="16"/>
          <w:lang w:val="hu-HU"/>
        </w:rPr>
        <w:br/>
        <w:t>Csakhogy a gonosz fittyet hány a jóra.</w:t>
      </w:r>
      <w:r w:rsidRPr="006E4E7F">
        <w:rPr>
          <w:sz w:val="16"/>
          <w:szCs w:val="16"/>
          <w:lang w:val="hu-HU"/>
        </w:rPr>
        <w:br/>
        <w:t>Lám, megcsufoltak, Egek Alkotója!</w:t>
      </w:r>
      <w:r w:rsidRPr="006E4E7F">
        <w:rPr>
          <w:sz w:val="16"/>
          <w:szCs w:val="16"/>
          <w:lang w:val="hu-HU"/>
        </w:rPr>
        <w:br/>
        <w:t>Szolgádat pellengérre állitották,</w:t>
      </w:r>
      <w:r w:rsidRPr="006E4E7F">
        <w:rPr>
          <w:sz w:val="16"/>
          <w:szCs w:val="16"/>
          <w:lang w:val="hu-HU"/>
        </w:rPr>
        <w:br/>
        <w:t>mert gyönge fegyver szózat és igazság.</w:t>
      </w:r>
      <w:r w:rsidRPr="006E4E7F">
        <w:rPr>
          <w:sz w:val="16"/>
          <w:szCs w:val="16"/>
          <w:lang w:val="hu-HU"/>
        </w:rPr>
        <w:br/>
      </w:r>
      <w:r w:rsidRPr="006E4E7F">
        <w:rPr>
          <w:sz w:val="16"/>
          <w:szCs w:val="16"/>
          <w:highlight w:val="yellow"/>
          <w:lang w:val="hu-HU"/>
        </w:rPr>
        <w:t>Nincs is itt haszna szépszónak s imának,</w:t>
      </w:r>
      <w:r w:rsidRPr="006E4E7F">
        <w:rPr>
          <w:sz w:val="16"/>
          <w:szCs w:val="16"/>
          <w:highlight w:val="yellow"/>
          <w:lang w:val="hu-HU"/>
        </w:rPr>
        <w:br/>
        <w:t>csak harcnak és a hatalom nyilának.</w:t>
      </w:r>
    </w:p>
    <w:p w14:paraId="286D8597" w14:textId="0BAD1B41" w:rsidR="00A6108E" w:rsidRPr="0080535F" w:rsidRDefault="00A6108E" w:rsidP="00ED5233">
      <w:pPr>
        <w:jc w:val="both"/>
        <w:rPr>
          <w:lang w:val="hu-HU"/>
        </w:rPr>
      </w:pPr>
      <w:r>
        <w:rPr>
          <w:lang w:val="hu-HU"/>
        </w:rPr>
        <w:t>De Babits a szépszó helyett harcra buzdít, íme egy esettanulmány, ahol a szépszó is hatásos volt:</w:t>
      </w:r>
    </w:p>
    <w:p w14:paraId="7EBCBFA1" w14:textId="417A43B0" w:rsidR="0080535F" w:rsidRPr="0080535F" w:rsidRDefault="0080535F" w:rsidP="00ED5233">
      <w:pPr>
        <w:pStyle w:val="Cmsor1"/>
        <w:jc w:val="both"/>
        <w:rPr>
          <w:lang w:val="hu-HU"/>
        </w:rPr>
      </w:pPr>
      <w:r w:rsidRPr="0080535F">
        <w:rPr>
          <w:lang w:val="hu-HU"/>
        </w:rPr>
        <w:t>Egy jobb adatvagyon-állapot elérésének lépései</w:t>
      </w:r>
    </w:p>
    <w:p w14:paraId="60D884AD" w14:textId="4C1CDADB" w:rsidR="0080535F" w:rsidRDefault="00BD1874" w:rsidP="00ED5233">
      <w:pPr>
        <w:pStyle w:val="Cmsor2"/>
        <w:jc w:val="both"/>
        <w:rPr>
          <w:lang w:val="hu-HU"/>
        </w:rPr>
      </w:pPr>
      <w:r>
        <w:rPr>
          <w:lang w:val="hu-HU"/>
        </w:rPr>
        <w:t>A hiba felfedezése:</w:t>
      </w:r>
    </w:p>
    <w:p w14:paraId="23699949" w14:textId="77777777" w:rsidR="00571E57" w:rsidRDefault="00571E57" w:rsidP="00ED5233">
      <w:pPr>
        <w:pStyle w:val="Cmsor2"/>
        <w:jc w:val="both"/>
        <w:rPr>
          <w:lang w:val="hu-HU"/>
        </w:rPr>
      </w:pPr>
      <w:r w:rsidRPr="00571E57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hu-HU"/>
        </w:rPr>
        <w:drawing>
          <wp:inline distT="0" distB="0" distL="0" distR="0" wp14:anchorId="50C4531C" wp14:editId="59AB0BAE">
            <wp:extent cx="5760720" cy="2484755"/>
            <wp:effectExtent l="0" t="0" r="0" b="0"/>
            <wp:docPr id="941544742" name="Kép 1" descr="A képen szöveg, képernyőkép, szám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44742" name="Kép 1" descr="A képen szöveg, képernyőkép, szám, Betűtípus látható&#10;&#10;Előfordulhat, hogy a mesterséges intelligencia által létrehozott tartalom helytele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68E6" w14:textId="1074DABB" w:rsidR="00571E57" w:rsidRDefault="00571E57" w:rsidP="00571E57">
      <w:pPr>
        <w:rPr>
          <w:lang w:val="hu-HU"/>
        </w:rPr>
      </w:pPr>
      <w:r>
        <w:rPr>
          <w:lang w:val="hu-HU"/>
        </w:rPr>
        <w:t>A 2014-es adatok nagyságrendje nem illik az idősorok (tartalmilag és egymás fényében is racionális) nagyságrendjeihez…</w:t>
      </w:r>
    </w:p>
    <w:p w14:paraId="5E228961" w14:textId="4A41E6A6" w:rsidR="00571E57" w:rsidRPr="00571E57" w:rsidRDefault="00571E57" w:rsidP="00571E57">
      <w:pPr>
        <w:rPr>
          <w:lang w:val="hu-HU"/>
        </w:rPr>
      </w:pPr>
      <w:r>
        <w:rPr>
          <w:lang w:val="hu-HU"/>
        </w:rPr>
        <w:lastRenderedPageBreak/>
        <w:t xml:space="preserve">Kutatási részletek: </w:t>
      </w:r>
      <w:hyperlink r:id="rId6" w:history="1">
        <w:r w:rsidRPr="00907DE2">
          <w:rPr>
            <w:rStyle w:val="Hiperhivatkozs"/>
            <w:lang w:val="hu-HU"/>
          </w:rPr>
          <w:t>https://miau.my-x.hu/miau/320/abs_Statistical%20Neuron.docx</w:t>
        </w:r>
      </w:hyperlink>
      <w:r>
        <w:rPr>
          <w:lang w:val="hu-HU"/>
        </w:rPr>
        <w:t xml:space="preserve"> </w:t>
      </w:r>
    </w:p>
    <w:p w14:paraId="7A3C54C6" w14:textId="252A3C12" w:rsidR="00BD1874" w:rsidRDefault="00BD1874" w:rsidP="00ED5233">
      <w:pPr>
        <w:pStyle w:val="Cmsor2"/>
        <w:jc w:val="both"/>
        <w:rPr>
          <w:lang w:val="hu-HU"/>
        </w:rPr>
      </w:pPr>
      <w:r>
        <w:rPr>
          <w:lang w:val="hu-HU"/>
        </w:rPr>
        <w:t>Levél a KSH-hoz</w:t>
      </w:r>
    </w:p>
    <w:p w14:paraId="79C5CF6A" w14:textId="0637274E" w:rsidR="00BD1874" w:rsidRDefault="003F7B4C" w:rsidP="00ED5233">
      <w:pPr>
        <w:jc w:val="both"/>
        <w:rPr>
          <w:lang w:val="hu-HU"/>
        </w:rPr>
      </w:pPr>
      <w:r w:rsidRPr="003F7B4C">
        <w:rPr>
          <w:noProof/>
          <w:lang w:val="hu-HU"/>
        </w:rPr>
        <w:drawing>
          <wp:inline distT="0" distB="0" distL="0" distR="0" wp14:anchorId="0CEB891F" wp14:editId="3AC3EED2">
            <wp:extent cx="5760720" cy="1892935"/>
            <wp:effectExtent l="0" t="0" r="0" b="0"/>
            <wp:docPr id="1131563283" name="Kép 1" descr="A képen szöveg, képernyőkép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63283" name="Kép 1" descr="A képen szöveg, képernyőkép, Betűtípus látható&#10;&#10;Előfordulhat, hogy a mesterséges intelligencia által létrehozott tartalom helytele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AB68" w14:textId="465DAE88" w:rsidR="00BD1874" w:rsidRDefault="00ED5233" w:rsidP="00ED5233">
      <w:pPr>
        <w:pStyle w:val="Cmsor2"/>
        <w:jc w:val="both"/>
        <w:rPr>
          <w:lang w:val="hu-HU"/>
        </w:rPr>
      </w:pPr>
      <w:r>
        <w:rPr>
          <w:lang w:val="hu-HU"/>
        </w:rPr>
        <w:t>A KSH válasza</w:t>
      </w:r>
    </w:p>
    <w:p w14:paraId="61976830" w14:textId="33A2EBA0" w:rsidR="00ED5233" w:rsidRDefault="00ED5233" w:rsidP="00ED5233">
      <w:pPr>
        <w:jc w:val="both"/>
        <w:rPr>
          <w:lang w:val="hu-HU"/>
        </w:rPr>
      </w:pPr>
      <w:r>
        <w:rPr>
          <w:lang w:val="hu-HU"/>
        </w:rPr>
        <w:t>Txt</w:t>
      </w:r>
    </w:p>
    <w:p w14:paraId="6F56CC60" w14:textId="6C11D04C" w:rsidR="00ED5233" w:rsidRDefault="00ED5233" w:rsidP="00ED5233">
      <w:pPr>
        <w:jc w:val="both"/>
        <w:rPr>
          <w:lang w:val="hu-HU"/>
        </w:rPr>
      </w:pPr>
      <w:r w:rsidRPr="00ED5233">
        <w:rPr>
          <w:highlight w:val="yellow"/>
          <w:lang w:val="hu-HU"/>
        </w:rPr>
        <w:t>…?</w:t>
      </w:r>
      <w:r w:rsidR="00571E57">
        <w:rPr>
          <w:lang w:val="hu-HU"/>
        </w:rPr>
        <w:t>....</w:t>
      </w:r>
    </w:p>
    <w:p w14:paraId="696ADC99" w14:textId="174D571D" w:rsidR="003F7B4C" w:rsidRDefault="003F7B4C" w:rsidP="00AE1FDF">
      <w:pPr>
        <w:pStyle w:val="Cmsor2"/>
        <w:rPr>
          <w:lang w:val="hu-HU"/>
        </w:rPr>
      </w:pPr>
      <w:r>
        <w:rPr>
          <w:lang w:val="hu-HU"/>
        </w:rPr>
        <w:t>Levél a Lechner Központ felé</w:t>
      </w:r>
    </w:p>
    <w:p w14:paraId="4EC67E5E" w14:textId="2607F051" w:rsidR="003F7B4C" w:rsidRDefault="003F7B4C" w:rsidP="00ED5233">
      <w:pPr>
        <w:jc w:val="both"/>
        <w:rPr>
          <w:lang w:val="hu-HU"/>
        </w:rPr>
      </w:pPr>
      <w:r>
        <w:rPr>
          <w:lang w:val="hu-HU"/>
        </w:rPr>
        <w:t xml:space="preserve">A KSH és a </w:t>
      </w:r>
      <w:r w:rsidR="008971ED">
        <w:rPr>
          <w:lang w:val="hu-HU"/>
        </w:rPr>
        <w:t>Lechner Központnak írt levél azonos volt!</w:t>
      </w:r>
    </w:p>
    <w:p w14:paraId="492E2AE7" w14:textId="414D9518" w:rsidR="003F7B4C" w:rsidRDefault="003F7B4C" w:rsidP="00ED5233">
      <w:pPr>
        <w:jc w:val="both"/>
        <w:rPr>
          <w:lang w:val="hu-HU"/>
        </w:rPr>
      </w:pPr>
      <w:r>
        <w:rPr>
          <w:noProof/>
          <w:lang w:val="hu-H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FA1BBDA" wp14:editId="1FDE0EE5">
                <wp:simplePos x="0" y="0"/>
                <wp:positionH relativeFrom="column">
                  <wp:posOffset>323850</wp:posOffset>
                </wp:positionH>
                <wp:positionV relativeFrom="paragraph">
                  <wp:posOffset>69850</wp:posOffset>
                </wp:positionV>
                <wp:extent cx="380270" cy="38100"/>
                <wp:effectExtent l="57150" t="57150" r="58420" b="76200"/>
                <wp:wrapNone/>
                <wp:docPr id="1393634601" name="Szabadké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80270" cy="3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16104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4" o:spid="_x0000_s1026" type="#_x0000_t75" style="position:absolute;margin-left:24.1pt;margin-top:4.15pt;width:32.8pt;height: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">
                <v:imagedata r:id="rId9" o:title=""/>
              </v:shape>
            </w:pict>
          </mc:Fallback>
        </mc:AlternateContent>
      </w:r>
      <w:r>
        <w:rPr>
          <w:noProof/>
          <w:lang w:val="hu-H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EFCD143" wp14:editId="391E4993">
                <wp:simplePos x="0" y="0"/>
                <wp:positionH relativeFrom="column">
                  <wp:posOffset>319255</wp:posOffset>
                </wp:positionH>
                <wp:positionV relativeFrom="paragraph">
                  <wp:posOffset>74615</wp:posOffset>
                </wp:positionV>
                <wp:extent cx="105120" cy="360"/>
                <wp:effectExtent l="57150" t="57150" r="66675" b="76200"/>
                <wp:wrapNone/>
                <wp:docPr id="2140083938" name="Szabadké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DDCB" id="Szabadkéz 1" o:spid="_x0000_s1026" type="#_x0000_t75" style="position:absolute;margin-left:23.75pt;margin-top:4.5pt;width:11.15pt;height: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">
                <v:imagedata r:id="rId11" o:title=""/>
              </v:shape>
            </w:pict>
          </mc:Fallback>
        </mc:AlternateContent>
      </w:r>
      <w:r w:rsidRPr="003F7B4C">
        <w:rPr>
          <w:noProof/>
          <w:lang w:val="hu-HU"/>
        </w:rPr>
        <w:drawing>
          <wp:inline distT="0" distB="0" distL="0" distR="0" wp14:anchorId="542CBAD1" wp14:editId="3AB8CB6E">
            <wp:extent cx="5760720" cy="1892935"/>
            <wp:effectExtent l="0" t="0" r="0" b="0"/>
            <wp:docPr id="126259328" name="Kép 1" descr="A képen szöveg, képernyőkép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9328" name="Kép 1" descr="A képen szöveg, képernyőkép, Betűtípus látható&#10;&#10;Előfordulhat, hogy a mesterséges intelligencia által létrehozott tartalom helytele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BF94" w14:textId="607EAD5D" w:rsidR="00ED5233" w:rsidRDefault="00ED5233" w:rsidP="00ED5233">
      <w:pPr>
        <w:pStyle w:val="Cmsor2"/>
        <w:jc w:val="both"/>
        <w:rPr>
          <w:lang w:val="hu-HU"/>
        </w:rPr>
      </w:pPr>
      <w:r>
        <w:rPr>
          <w:lang w:val="hu-HU"/>
        </w:rPr>
        <w:t>A Lechner Központ válasza</w:t>
      </w:r>
    </w:p>
    <w:p w14:paraId="041E68C5" w14:textId="36B9E98C" w:rsidR="00ED5233" w:rsidRDefault="00ED5233" w:rsidP="00ED5233">
      <w:pPr>
        <w:jc w:val="both"/>
        <w:rPr>
          <w:lang w:val="hu-HU"/>
        </w:rPr>
      </w:pPr>
      <w:r w:rsidRPr="00ED5233">
        <w:rPr>
          <w:noProof/>
          <w:lang w:val="hu-HU"/>
        </w:rPr>
        <w:drawing>
          <wp:inline distT="0" distB="0" distL="0" distR="0" wp14:anchorId="15416446" wp14:editId="5FE79AC2">
            <wp:extent cx="5760720" cy="1543685"/>
            <wp:effectExtent l="0" t="0" r="0" b="0"/>
            <wp:docPr id="1985356864" name="Kép 1" descr="A képen szöveg, képernyőkép, algebra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56864" name="Kép 1" descr="A képen szöveg, képernyőkép, algebra látható&#10;&#10;Előfordulhat, hogy a mesterséges intelligencia által létrehozott tartalom helytele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AC2F" w14:textId="5B5CBECD" w:rsidR="008971ED" w:rsidRDefault="008971ED" w:rsidP="00ED5233">
      <w:pPr>
        <w:jc w:val="both"/>
        <w:rPr>
          <w:lang w:val="hu-HU"/>
        </w:rPr>
      </w:pPr>
      <w:r>
        <w:rPr>
          <w:lang w:val="hu-HU"/>
        </w:rPr>
        <w:t xml:space="preserve">A ticketing rendszer lezárt hibajegyet mutatott már az email tárgysorában is: </w:t>
      </w:r>
      <w:r w:rsidRPr="008971ED">
        <w:rPr>
          <w:lang w:val="hu-HU"/>
        </w:rPr>
        <w:t>[TEIR - Tájékoztatás #338796] (Lezárva)</w:t>
      </w:r>
    </w:p>
    <w:p w14:paraId="6AB94060" w14:textId="1C4670B3" w:rsidR="00ED5233" w:rsidRPr="00ED5233" w:rsidRDefault="00ED5233" w:rsidP="00ED5233">
      <w:pPr>
        <w:pStyle w:val="Cmsor2"/>
        <w:jc w:val="both"/>
        <w:rPr>
          <w:lang w:val="hu-HU"/>
        </w:rPr>
      </w:pPr>
      <w:r>
        <w:rPr>
          <w:lang w:val="hu-HU"/>
        </w:rPr>
        <w:lastRenderedPageBreak/>
        <w:t>Az ígért javítás bejelentő általi ellenőrzése</w:t>
      </w:r>
    </w:p>
    <w:p w14:paraId="42F95094" w14:textId="53401F15" w:rsidR="00BD1874" w:rsidRDefault="00BD1874" w:rsidP="00ED5233">
      <w:pPr>
        <w:jc w:val="both"/>
        <w:rPr>
          <w:lang w:val="hu-HU"/>
        </w:rPr>
      </w:pPr>
      <w:r w:rsidRPr="00BD1874">
        <w:rPr>
          <w:noProof/>
          <w:lang w:val="hu-HU"/>
        </w:rPr>
        <w:drawing>
          <wp:inline distT="0" distB="0" distL="0" distR="0" wp14:anchorId="5DF55101" wp14:editId="0CD9A3EF">
            <wp:extent cx="5760720" cy="2752090"/>
            <wp:effectExtent l="0" t="0" r="0" b="0"/>
            <wp:docPr id="2143529917" name="Kép 1" descr="A képen szöveg, képernyőkép, szám, szoftve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29917" name="Kép 1" descr="A képen szöveg, képernyőkép, szám, szoftver látható&#10;&#10;Előfordulhat, hogy a mesterséges intelligencia által létrehozott tartalom helytele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425F" w14:textId="1CD0758F" w:rsidR="00ED5233" w:rsidRDefault="00ED5233" w:rsidP="00ED5233">
      <w:pPr>
        <w:pStyle w:val="Cmsor2"/>
        <w:jc w:val="both"/>
        <w:rPr>
          <w:lang w:val="hu-HU"/>
        </w:rPr>
      </w:pPr>
      <w:r>
        <w:rPr>
          <w:lang w:val="hu-HU"/>
        </w:rPr>
        <w:t>Konklúziók</w:t>
      </w:r>
    </w:p>
    <w:p w14:paraId="3A58BC35" w14:textId="39AF7129" w:rsidR="00ED5233" w:rsidRPr="0080535F" w:rsidRDefault="00ED5233" w:rsidP="00ED5233">
      <w:pPr>
        <w:jc w:val="both"/>
        <w:rPr>
          <w:lang w:val="hu-HU"/>
        </w:rPr>
      </w:pPr>
      <w:r>
        <w:rPr>
          <w:lang w:val="hu-HU"/>
        </w:rPr>
        <w:t>A Bonhoeffer-tétel (</w:t>
      </w:r>
      <w:hyperlink r:id="rId14" w:history="1">
        <w:r w:rsidRPr="00560468">
          <w:rPr>
            <w:rStyle w:val="Hiperhivatkozs"/>
            <w:lang w:val="hu-HU"/>
          </w:rPr>
          <w:t>https://www.youtube.com/watch?v=mwD7ehTdlAA</w:t>
        </w:r>
      </w:hyperlink>
      <w:r>
        <w:rPr>
          <w:lang w:val="hu-HU"/>
        </w:rPr>
        <w:t>) értelmében az emberi genom tökéletesen alkalmas arra, hogy tömegek éljenek tartósan bután/becstelenül. DE a fenti példa legyen iránymutató mindenki számára: megéri erőforrást áldozni a közös jóért!</w:t>
      </w:r>
    </w:p>
    <w:p w14:paraId="733680E5" w14:textId="412F79C4" w:rsidR="0080535F" w:rsidRPr="0080535F" w:rsidRDefault="0080535F" w:rsidP="00ED5233">
      <w:pPr>
        <w:jc w:val="both"/>
        <w:rPr>
          <w:lang w:val="hu-HU"/>
        </w:rPr>
      </w:pPr>
      <w:r w:rsidRPr="0080535F">
        <w:rPr>
          <w:noProof/>
          <w:lang w:val="hu-HU"/>
        </w:rPr>
        <w:drawing>
          <wp:inline distT="0" distB="0" distL="0" distR="0" wp14:anchorId="555F372F" wp14:editId="2F220A2A">
            <wp:extent cx="5760720" cy="3822700"/>
            <wp:effectExtent l="0" t="0" r="0" b="6350"/>
            <wp:docPr id="251106804" name="Kép 1" descr="A képen szöveg, képernyőkép, Betűtípus, dokumentu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06804" name="Kép 1" descr="A képen szöveg, képernyőkép, Betűtípus, dokumentum látható&#10;&#10;Előfordulhat, hogy a mesterséges intelligencia által létrehozott tartalom helytele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35F" w:rsidRPr="00805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35F"/>
    <w:rsid w:val="000C4D4E"/>
    <w:rsid w:val="0010692B"/>
    <w:rsid w:val="0019023C"/>
    <w:rsid w:val="001B144F"/>
    <w:rsid w:val="003B4F86"/>
    <w:rsid w:val="003F7B4C"/>
    <w:rsid w:val="00571E57"/>
    <w:rsid w:val="006E4E7F"/>
    <w:rsid w:val="0080535F"/>
    <w:rsid w:val="008971ED"/>
    <w:rsid w:val="009E4158"/>
    <w:rsid w:val="00A6108E"/>
    <w:rsid w:val="00A62EA7"/>
    <w:rsid w:val="00AA22F8"/>
    <w:rsid w:val="00AE1FDF"/>
    <w:rsid w:val="00BD1874"/>
    <w:rsid w:val="00ED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48C5F"/>
  <w15:chartTrackingRefBased/>
  <w15:docId w15:val="{6A0435AB-0ECA-4135-B068-878C7C7F5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053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053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053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053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053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053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053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053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053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053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8053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053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0535F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0535F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0535F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0535F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0535F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0535F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053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053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053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053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053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0535F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0535F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0535F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053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0535F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0535F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9E4158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E4158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0C4D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iau.my-x.hu/miau/320/abs_Statistical%20Neuron.docx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customXml" Target="ink/ink2.xml"/><Relationship Id="rId4" Type="http://schemas.openxmlformats.org/officeDocument/2006/relationships/hyperlink" Target="https://epa.oszk.hu/00000/00022/00632/20220.htm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mwD7ehTdlAA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10:06:57.74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1 106 24575,'887'0'0,"-769"-13"0,-78 13-1365</inkml:trace>
  <inkml:trace contextRef="#ctx0" brushRef="#br0" timeOffset="2218.01">357 1 24575,'517'0'0,"-510"1"0,1 0 0,-1 0 0,0 0 0,0 1 0,0 1 0,0-1 0,9 6 0,-7-4 0,0 0 0,0-1 0,19 4 0,32-2-1365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7T10:06:53.90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24575,'291'0'-1365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338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12</cp:revision>
  <dcterms:created xsi:type="dcterms:W3CDTF">2025-02-17T09:08:00Z</dcterms:created>
  <dcterms:modified xsi:type="dcterms:W3CDTF">2025-06-20T06:58:00Z</dcterms:modified>
</cp:coreProperties>
</file>