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5F758" w14:textId="77777777" w:rsidR="00607F31" w:rsidRPr="00E808FF" w:rsidRDefault="00607F31" w:rsidP="00DD06B8">
      <w:pPr>
        <w:rPr>
          <w:rFonts w:cs="Times New Roman"/>
          <w:sz w:val="32"/>
          <w:szCs w:val="32"/>
        </w:rPr>
      </w:pPr>
      <w:bookmarkStart w:id="0" w:name="_Hlk195639956"/>
      <w:bookmarkEnd w:id="0"/>
      <w:r w:rsidRPr="00E808FF">
        <w:rPr>
          <w:rFonts w:cs="Times New Roman"/>
          <w:sz w:val="32"/>
          <w:szCs w:val="32"/>
        </w:rPr>
        <w:t>Kodolányi János Egyetem</w:t>
      </w:r>
    </w:p>
    <w:p w14:paraId="13CEDE36" w14:textId="77777777" w:rsidR="00607F31" w:rsidRPr="00E808FF" w:rsidRDefault="00607F31" w:rsidP="00DD06B8"/>
    <w:p w14:paraId="022F7F09" w14:textId="77777777" w:rsidR="00607F31" w:rsidRPr="00E808FF" w:rsidRDefault="00607F31" w:rsidP="00DD06B8"/>
    <w:p w14:paraId="73291F55" w14:textId="77777777" w:rsidR="00607F31" w:rsidRPr="00E808FF" w:rsidRDefault="00607F31" w:rsidP="00DD06B8"/>
    <w:p w14:paraId="0BA40063" w14:textId="73B8C22F" w:rsidR="00607F31" w:rsidRPr="00E808FF" w:rsidRDefault="00607F31" w:rsidP="00DD06B8"/>
    <w:p w14:paraId="2DAF8DCA" w14:textId="77777777" w:rsidR="00607F31" w:rsidRPr="00E808FF" w:rsidRDefault="00607F31" w:rsidP="00DD06B8"/>
    <w:p w14:paraId="42DF3E39" w14:textId="77777777" w:rsidR="00607F31" w:rsidRPr="00E808FF" w:rsidRDefault="00607F31" w:rsidP="00DD06B8"/>
    <w:p w14:paraId="0962E142" w14:textId="77777777" w:rsidR="00607F31" w:rsidRPr="00E808FF" w:rsidRDefault="00607F31" w:rsidP="00DD06B8"/>
    <w:p w14:paraId="31685E92" w14:textId="77777777" w:rsidR="00607F31" w:rsidRPr="00E808FF" w:rsidRDefault="00607F31" w:rsidP="00F505F0">
      <w:pPr>
        <w:jc w:val="center"/>
        <w:rPr>
          <w:rFonts w:cs="Times New Roman"/>
          <w:sz w:val="60"/>
          <w:szCs w:val="60"/>
        </w:rPr>
      </w:pPr>
      <w:r w:rsidRPr="00E808FF">
        <w:rPr>
          <w:rFonts w:cs="Times New Roman"/>
          <w:sz w:val="60"/>
          <w:szCs w:val="60"/>
        </w:rPr>
        <w:t>SZAKDOLGOZAT</w:t>
      </w:r>
    </w:p>
    <w:p w14:paraId="0C00C65B" w14:textId="77777777" w:rsidR="00607F31" w:rsidRPr="00E808FF" w:rsidRDefault="00607F31" w:rsidP="00DD06B8">
      <w:pPr>
        <w:rPr>
          <w:sz w:val="60"/>
          <w:szCs w:val="60"/>
        </w:rPr>
      </w:pPr>
    </w:p>
    <w:p w14:paraId="180BCD3E" w14:textId="77777777" w:rsidR="00607F31" w:rsidRPr="00E808FF" w:rsidRDefault="00607F31" w:rsidP="00DD06B8"/>
    <w:p w14:paraId="17CD8038" w14:textId="6712BBAE" w:rsidR="00607F31" w:rsidRPr="00E808FF" w:rsidRDefault="00607F31" w:rsidP="00F505F0">
      <w:pPr>
        <w:jc w:val="right"/>
        <w:rPr>
          <w:rFonts w:cs="Times New Roman"/>
          <w:sz w:val="32"/>
          <w:szCs w:val="32"/>
        </w:rPr>
      </w:pPr>
      <w:r w:rsidRPr="00E808FF">
        <w:rPr>
          <w:rFonts w:cs="Times New Roman"/>
          <w:sz w:val="32"/>
          <w:szCs w:val="32"/>
        </w:rPr>
        <w:t>P</w:t>
      </w:r>
      <w:r w:rsidR="00402CBA" w:rsidRPr="00E808FF">
        <w:rPr>
          <w:rFonts w:cs="Times New Roman"/>
          <w:sz w:val="32"/>
          <w:szCs w:val="32"/>
        </w:rPr>
        <w:t>OSZMIK BARNA BALÁZS</w:t>
      </w:r>
    </w:p>
    <w:p w14:paraId="493AF029" w14:textId="40A4CF89" w:rsidR="00607F31" w:rsidRPr="00E808FF" w:rsidRDefault="00607F31" w:rsidP="00F505F0">
      <w:pPr>
        <w:jc w:val="right"/>
        <w:rPr>
          <w:rFonts w:cs="Times New Roman"/>
          <w:sz w:val="32"/>
          <w:szCs w:val="32"/>
        </w:rPr>
      </w:pPr>
      <w:r w:rsidRPr="00E808FF">
        <w:rPr>
          <w:rFonts w:cs="Times New Roman"/>
          <w:sz w:val="32"/>
          <w:szCs w:val="32"/>
        </w:rPr>
        <w:t>ÜZEMMÉRNÖK-INFORMATIKUS ALAKÉPZÉSI SZAK</w:t>
      </w:r>
    </w:p>
    <w:p w14:paraId="1871D8D5" w14:textId="77777777" w:rsidR="00DD06B8" w:rsidRPr="00E808FF" w:rsidRDefault="00DD06B8" w:rsidP="00DD06B8">
      <w:pPr>
        <w:rPr>
          <w:rFonts w:cs="Times New Roman"/>
          <w:sz w:val="32"/>
          <w:szCs w:val="32"/>
        </w:rPr>
      </w:pPr>
    </w:p>
    <w:p w14:paraId="0440ACBA" w14:textId="77777777" w:rsidR="00DD06B8" w:rsidRPr="00E808FF" w:rsidRDefault="00DD06B8" w:rsidP="00DD06B8">
      <w:pPr>
        <w:rPr>
          <w:rFonts w:cs="Times New Roman"/>
          <w:sz w:val="32"/>
          <w:szCs w:val="32"/>
        </w:rPr>
      </w:pPr>
    </w:p>
    <w:p w14:paraId="6A88F833" w14:textId="77777777" w:rsidR="00DD06B8" w:rsidRPr="00E808FF" w:rsidRDefault="00DD06B8" w:rsidP="00DD06B8">
      <w:pPr>
        <w:rPr>
          <w:rFonts w:cs="Times New Roman"/>
          <w:sz w:val="32"/>
          <w:szCs w:val="32"/>
        </w:rPr>
      </w:pPr>
    </w:p>
    <w:p w14:paraId="4AFA0DC4" w14:textId="77777777" w:rsidR="00DD06B8" w:rsidRPr="00E808FF" w:rsidRDefault="00DD06B8" w:rsidP="00DD06B8">
      <w:pPr>
        <w:rPr>
          <w:rFonts w:cs="Times New Roman"/>
          <w:sz w:val="32"/>
          <w:szCs w:val="32"/>
        </w:rPr>
      </w:pPr>
    </w:p>
    <w:p w14:paraId="751C2571" w14:textId="77777777" w:rsidR="00607F31" w:rsidRPr="00E808FF" w:rsidRDefault="00607F31" w:rsidP="00F505F0">
      <w:pPr>
        <w:jc w:val="center"/>
        <w:rPr>
          <w:rFonts w:cs="Times New Roman"/>
          <w:sz w:val="32"/>
          <w:szCs w:val="32"/>
        </w:rPr>
      </w:pPr>
      <w:r w:rsidRPr="00E808FF">
        <w:rPr>
          <w:rFonts w:cs="Times New Roman"/>
          <w:sz w:val="32"/>
          <w:szCs w:val="32"/>
        </w:rPr>
        <w:t>Budapest</w:t>
      </w:r>
    </w:p>
    <w:p w14:paraId="3BC15A46" w14:textId="53F94477" w:rsidR="00266E2A" w:rsidRPr="00E808FF" w:rsidRDefault="00607F31" w:rsidP="00F505F0">
      <w:pPr>
        <w:jc w:val="center"/>
        <w:rPr>
          <w:rFonts w:cs="Times New Roman"/>
          <w:sz w:val="32"/>
          <w:szCs w:val="32"/>
        </w:rPr>
      </w:pPr>
      <w:r w:rsidRPr="00E808FF">
        <w:rPr>
          <w:rFonts w:cs="Times New Roman"/>
          <w:sz w:val="32"/>
          <w:szCs w:val="32"/>
        </w:rPr>
        <w:t>2025</w:t>
      </w:r>
      <w:r w:rsidR="00266E2A" w:rsidRPr="00E808FF">
        <w:br w:type="page"/>
      </w:r>
    </w:p>
    <w:p w14:paraId="63BF88E7" w14:textId="77777777" w:rsidR="00607F31" w:rsidRPr="00E808FF" w:rsidRDefault="00607F31" w:rsidP="00DD06B8"/>
    <w:p w14:paraId="3D64A21D" w14:textId="38871620" w:rsidR="003A1619" w:rsidRPr="009707F1" w:rsidRDefault="00607F31" w:rsidP="00DD06B8">
      <w:pPr>
        <w:rPr>
          <w:sz w:val="28"/>
          <w:szCs w:val="28"/>
        </w:rPr>
      </w:pPr>
      <w:r w:rsidRPr="009707F1">
        <w:rPr>
          <w:sz w:val="28"/>
          <w:szCs w:val="28"/>
        </w:rPr>
        <w:t>Kodolányi János Egyetem</w:t>
      </w:r>
    </w:p>
    <w:p w14:paraId="603FEBDE" w14:textId="77777777" w:rsidR="00607F31" w:rsidRPr="009707F1" w:rsidRDefault="00607F31" w:rsidP="00DD06B8">
      <w:pPr>
        <w:rPr>
          <w:sz w:val="28"/>
          <w:szCs w:val="28"/>
        </w:rPr>
      </w:pPr>
      <w:r w:rsidRPr="009707F1">
        <w:rPr>
          <w:sz w:val="28"/>
          <w:szCs w:val="28"/>
        </w:rPr>
        <w:t>Informatikai Tanszék</w:t>
      </w:r>
    </w:p>
    <w:p w14:paraId="0F489C36" w14:textId="77777777" w:rsidR="00607F31" w:rsidRPr="00E808FF" w:rsidRDefault="00607F31" w:rsidP="00DD06B8"/>
    <w:p w14:paraId="56E0CA40" w14:textId="77777777" w:rsidR="00607F31" w:rsidRPr="00E808FF" w:rsidRDefault="00607F31" w:rsidP="00DD06B8"/>
    <w:p w14:paraId="08BBD9E9" w14:textId="77777777" w:rsidR="00607F31" w:rsidRPr="00E808FF" w:rsidRDefault="00607F31" w:rsidP="00DD06B8"/>
    <w:p w14:paraId="0C8CA08D" w14:textId="0D643705" w:rsidR="003B0529" w:rsidRPr="002E2736" w:rsidRDefault="002E4906" w:rsidP="00DD06B8">
      <w:pPr>
        <w:rPr>
          <w:sz w:val="36"/>
          <w:szCs w:val="36"/>
        </w:rPr>
      </w:pPr>
      <w:r w:rsidRPr="002E2736">
        <w:rPr>
          <w:sz w:val="36"/>
          <w:szCs w:val="36"/>
        </w:rPr>
        <w:t xml:space="preserve">A divattudatosság dinamikus indexének becslése és előrejelzése országos szinten a Google </w:t>
      </w:r>
      <w:proofErr w:type="spellStart"/>
      <w:r w:rsidRPr="002E2736">
        <w:rPr>
          <w:sz w:val="36"/>
          <w:szCs w:val="36"/>
        </w:rPr>
        <w:t>Trends</w:t>
      </w:r>
      <w:proofErr w:type="spellEnd"/>
      <w:r w:rsidRPr="002E2736">
        <w:rPr>
          <w:sz w:val="36"/>
          <w:szCs w:val="36"/>
        </w:rPr>
        <w:t xml:space="preserve"> keresési adatok alapján</w:t>
      </w:r>
    </w:p>
    <w:p w14:paraId="58E3C8E2" w14:textId="77777777" w:rsidR="009707F1" w:rsidRDefault="009707F1" w:rsidP="00DD06B8">
      <w:pPr>
        <w:rPr>
          <w:sz w:val="60"/>
          <w:szCs w:val="60"/>
        </w:rPr>
      </w:pPr>
    </w:p>
    <w:p w14:paraId="6F3F1C2B" w14:textId="77777777" w:rsidR="00607F31" w:rsidRPr="00E808FF" w:rsidRDefault="00607F31" w:rsidP="00DD06B8">
      <w:pPr>
        <w:rPr>
          <w:sz w:val="32"/>
          <w:szCs w:val="32"/>
        </w:rPr>
      </w:pPr>
      <w:r w:rsidRPr="00E808FF">
        <w:rPr>
          <w:sz w:val="32"/>
          <w:szCs w:val="32"/>
        </w:rPr>
        <w:t>Konzulens: Dr. Pitlik László</w:t>
      </w:r>
    </w:p>
    <w:p w14:paraId="63288AB7" w14:textId="77777777" w:rsidR="00607F31" w:rsidRDefault="00607F31" w:rsidP="00DD06B8"/>
    <w:p w14:paraId="19E73A4D" w14:textId="77777777" w:rsidR="009707F1" w:rsidRDefault="009707F1" w:rsidP="00DD06B8"/>
    <w:p w14:paraId="2F73D515" w14:textId="77777777" w:rsidR="009707F1" w:rsidRPr="00E808FF" w:rsidRDefault="009707F1" w:rsidP="00DD06B8"/>
    <w:p w14:paraId="255E7A4E" w14:textId="2C0914F0" w:rsidR="00607F31" w:rsidRPr="00E808FF" w:rsidRDefault="00607F31" w:rsidP="00F505F0">
      <w:pPr>
        <w:jc w:val="right"/>
        <w:rPr>
          <w:sz w:val="32"/>
          <w:szCs w:val="32"/>
        </w:rPr>
      </w:pPr>
      <w:r w:rsidRPr="00E808FF">
        <w:rPr>
          <w:sz w:val="32"/>
          <w:szCs w:val="32"/>
        </w:rPr>
        <w:t xml:space="preserve">Készítette: </w:t>
      </w:r>
      <w:r w:rsidR="004C5374" w:rsidRPr="00E808FF">
        <w:rPr>
          <w:sz w:val="32"/>
          <w:szCs w:val="32"/>
        </w:rPr>
        <w:t>Poszmik Barna Balázs</w:t>
      </w:r>
    </w:p>
    <w:p w14:paraId="3486C46C" w14:textId="77777777" w:rsidR="00607F31" w:rsidRPr="00E808FF" w:rsidRDefault="00607F31" w:rsidP="00F505F0">
      <w:pPr>
        <w:jc w:val="right"/>
        <w:rPr>
          <w:sz w:val="32"/>
          <w:szCs w:val="32"/>
        </w:rPr>
      </w:pPr>
      <w:r w:rsidRPr="00E808FF">
        <w:rPr>
          <w:sz w:val="32"/>
          <w:szCs w:val="32"/>
        </w:rPr>
        <w:t>Üzemmérnök-informatikus alapképzési szak</w:t>
      </w:r>
    </w:p>
    <w:p w14:paraId="312A4504" w14:textId="77777777" w:rsidR="00607F31" w:rsidRDefault="00607F31" w:rsidP="00F505F0">
      <w:pPr>
        <w:jc w:val="center"/>
        <w:rPr>
          <w:sz w:val="32"/>
          <w:szCs w:val="32"/>
        </w:rPr>
      </w:pPr>
    </w:p>
    <w:p w14:paraId="08241CD0" w14:textId="77777777" w:rsidR="009707F1" w:rsidRPr="00E808FF" w:rsidRDefault="009707F1" w:rsidP="00112F13">
      <w:pPr>
        <w:rPr>
          <w:sz w:val="32"/>
          <w:szCs w:val="32"/>
        </w:rPr>
      </w:pPr>
    </w:p>
    <w:p w14:paraId="3DA685DE" w14:textId="150AA38C" w:rsidR="00607F31" w:rsidRPr="00E808FF" w:rsidRDefault="00607F31" w:rsidP="00F505F0">
      <w:pPr>
        <w:jc w:val="center"/>
        <w:rPr>
          <w:sz w:val="32"/>
          <w:szCs w:val="32"/>
        </w:rPr>
      </w:pPr>
      <w:r w:rsidRPr="00E808FF">
        <w:rPr>
          <w:sz w:val="32"/>
          <w:szCs w:val="32"/>
        </w:rPr>
        <w:t>Budapest</w:t>
      </w:r>
    </w:p>
    <w:p w14:paraId="386A6034" w14:textId="77777777" w:rsidR="00607F31" w:rsidRPr="00E808FF" w:rsidRDefault="00607F31" w:rsidP="00F505F0">
      <w:pPr>
        <w:jc w:val="center"/>
        <w:rPr>
          <w:sz w:val="32"/>
          <w:szCs w:val="32"/>
        </w:rPr>
      </w:pPr>
      <w:r w:rsidRPr="00E808FF">
        <w:rPr>
          <w:sz w:val="32"/>
          <w:szCs w:val="32"/>
        </w:rPr>
        <w:t>2025</w:t>
      </w:r>
    </w:p>
    <w:p w14:paraId="63F97A76" w14:textId="77777777" w:rsidR="00607F31" w:rsidRPr="00E808FF" w:rsidRDefault="00607F31" w:rsidP="00DD06B8">
      <w:pPr>
        <w:sectPr w:rsidR="00607F31" w:rsidRPr="00E808FF" w:rsidSect="00CA380F">
          <w:footerReference w:type="default" r:id="rId8"/>
          <w:pgSz w:w="11906" w:h="16838"/>
          <w:pgMar w:top="1417" w:right="1417" w:bottom="1417" w:left="1417" w:header="708" w:footer="708" w:gutter="0"/>
          <w:cols w:space="708"/>
          <w:titlePg/>
          <w:docGrid w:linePitch="326"/>
        </w:sectPr>
      </w:pPr>
    </w:p>
    <w:p w14:paraId="74DBFD52" w14:textId="77777777" w:rsidR="00607F31" w:rsidRPr="00E808FF" w:rsidRDefault="00607F31" w:rsidP="00DD06B8"/>
    <w:p w14:paraId="17EC1D14" w14:textId="2226EDD2" w:rsidR="00435568" w:rsidRPr="00E808FF" w:rsidRDefault="00435568" w:rsidP="00DD06B8"/>
    <w:sdt>
      <w:sdtPr>
        <w:id w:val="2052340324"/>
        <w:docPartObj>
          <w:docPartGallery w:val="Table of Contents"/>
          <w:docPartUnique/>
        </w:docPartObj>
      </w:sdtPr>
      <w:sdtEndPr>
        <w:rPr>
          <w:b/>
          <w:bCs/>
        </w:rPr>
      </w:sdtEndPr>
      <w:sdtContent>
        <w:p w14:paraId="50CDBB2A" w14:textId="2DBB6DC8" w:rsidR="001255F0" w:rsidRPr="004F324C" w:rsidRDefault="001255F0" w:rsidP="004F324C">
          <w:pPr>
            <w:rPr>
              <w:sz w:val="36"/>
              <w:szCs w:val="36"/>
            </w:rPr>
          </w:pPr>
          <w:r w:rsidRPr="004F324C">
            <w:rPr>
              <w:sz w:val="36"/>
              <w:szCs w:val="36"/>
            </w:rPr>
            <w:t>Tartalom</w:t>
          </w:r>
          <w:r w:rsidR="00F505F0">
            <w:rPr>
              <w:sz w:val="36"/>
              <w:szCs w:val="36"/>
            </w:rPr>
            <w:t>jegyzék</w:t>
          </w:r>
        </w:p>
        <w:p w14:paraId="40BD84B7" w14:textId="08D41422" w:rsidR="00DF62CC" w:rsidRDefault="001255F0">
          <w:pPr>
            <w:pStyle w:val="TJ1"/>
            <w:rPr>
              <w:rFonts w:asciiTheme="minorHAnsi" w:eastAsiaTheme="minorEastAsia" w:hAnsiTheme="minorHAnsi"/>
              <w:noProof/>
              <w:szCs w:val="24"/>
              <w:lang w:eastAsia="hu-HU"/>
            </w:rPr>
          </w:pPr>
          <w:r>
            <w:fldChar w:fldCharType="begin"/>
          </w:r>
          <w:r>
            <w:instrText xml:space="preserve"> TOC \o "1-3" \h \z \u </w:instrText>
          </w:r>
          <w:r>
            <w:fldChar w:fldCharType="separate"/>
          </w:r>
          <w:hyperlink w:anchor="_Toc196244063" w:history="1">
            <w:r w:rsidR="00DF62CC" w:rsidRPr="00AB7A5A">
              <w:rPr>
                <w:rStyle w:val="Hiperhivatkozs"/>
                <w:noProof/>
              </w:rPr>
              <w:t>1</w:t>
            </w:r>
            <w:r w:rsidR="00DF62CC">
              <w:rPr>
                <w:rFonts w:asciiTheme="minorHAnsi" w:eastAsiaTheme="minorEastAsia" w:hAnsiTheme="minorHAnsi"/>
                <w:noProof/>
                <w:szCs w:val="24"/>
                <w:lang w:eastAsia="hu-HU"/>
              </w:rPr>
              <w:tab/>
            </w:r>
            <w:r w:rsidR="00DF62CC" w:rsidRPr="00AB7A5A">
              <w:rPr>
                <w:rStyle w:val="Hiperhivatkozs"/>
                <w:noProof/>
              </w:rPr>
              <w:t>Bevezetés</w:t>
            </w:r>
            <w:r w:rsidR="00DF62CC">
              <w:rPr>
                <w:noProof/>
                <w:webHidden/>
              </w:rPr>
              <w:tab/>
            </w:r>
            <w:r w:rsidR="00DF62CC">
              <w:rPr>
                <w:noProof/>
                <w:webHidden/>
              </w:rPr>
              <w:fldChar w:fldCharType="begin"/>
            </w:r>
            <w:r w:rsidR="00DF62CC">
              <w:rPr>
                <w:noProof/>
                <w:webHidden/>
              </w:rPr>
              <w:instrText xml:space="preserve"> PAGEREF _Toc196244063 \h </w:instrText>
            </w:r>
            <w:r w:rsidR="00DF62CC">
              <w:rPr>
                <w:noProof/>
                <w:webHidden/>
              </w:rPr>
            </w:r>
            <w:r w:rsidR="00DF62CC">
              <w:rPr>
                <w:noProof/>
                <w:webHidden/>
              </w:rPr>
              <w:fldChar w:fldCharType="separate"/>
            </w:r>
            <w:r w:rsidR="00DF62CC">
              <w:rPr>
                <w:noProof/>
                <w:webHidden/>
              </w:rPr>
              <w:t>1</w:t>
            </w:r>
            <w:r w:rsidR="00DF62CC">
              <w:rPr>
                <w:noProof/>
                <w:webHidden/>
              </w:rPr>
              <w:fldChar w:fldCharType="end"/>
            </w:r>
          </w:hyperlink>
        </w:p>
        <w:p w14:paraId="419947CF" w14:textId="23FE8B27"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064" w:history="1">
            <w:r w:rsidRPr="00AB7A5A">
              <w:rPr>
                <w:rStyle w:val="Hiperhivatkozs"/>
                <w:noProof/>
              </w:rPr>
              <w:t>1.1</w:t>
            </w:r>
            <w:r>
              <w:rPr>
                <w:rFonts w:asciiTheme="minorHAnsi" w:eastAsiaTheme="minorEastAsia" w:hAnsiTheme="minorHAnsi"/>
                <w:noProof/>
                <w:szCs w:val="24"/>
                <w:lang w:eastAsia="hu-HU"/>
              </w:rPr>
              <w:tab/>
            </w:r>
            <w:r w:rsidRPr="00AB7A5A">
              <w:rPr>
                <w:rStyle w:val="Hiperhivatkozs"/>
                <w:noProof/>
              </w:rPr>
              <w:t>Témaválasztás</w:t>
            </w:r>
            <w:r>
              <w:rPr>
                <w:noProof/>
                <w:webHidden/>
              </w:rPr>
              <w:tab/>
            </w:r>
            <w:r>
              <w:rPr>
                <w:noProof/>
                <w:webHidden/>
              </w:rPr>
              <w:fldChar w:fldCharType="begin"/>
            </w:r>
            <w:r>
              <w:rPr>
                <w:noProof/>
                <w:webHidden/>
              </w:rPr>
              <w:instrText xml:space="preserve"> PAGEREF _Toc196244064 \h </w:instrText>
            </w:r>
            <w:r>
              <w:rPr>
                <w:noProof/>
                <w:webHidden/>
              </w:rPr>
            </w:r>
            <w:r>
              <w:rPr>
                <w:noProof/>
                <w:webHidden/>
              </w:rPr>
              <w:fldChar w:fldCharType="separate"/>
            </w:r>
            <w:r>
              <w:rPr>
                <w:noProof/>
                <w:webHidden/>
              </w:rPr>
              <w:t>1</w:t>
            </w:r>
            <w:r>
              <w:rPr>
                <w:noProof/>
                <w:webHidden/>
              </w:rPr>
              <w:fldChar w:fldCharType="end"/>
            </w:r>
          </w:hyperlink>
        </w:p>
        <w:p w14:paraId="3064962F" w14:textId="6FC0A8B7"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065" w:history="1">
            <w:r w:rsidRPr="00AB7A5A">
              <w:rPr>
                <w:rStyle w:val="Hiperhivatkozs"/>
                <w:noProof/>
              </w:rPr>
              <w:t>1.2</w:t>
            </w:r>
            <w:r>
              <w:rPr>
                <w:rFonts w:asciiTheme="minorHAnsi" w:eastAsiaTheme="minorEastAsia" w:hAnsiTheme="minorHAnsi"/>
                <w:noProof/>
                <w:szCs w:val="24"/>
                <w:lang w:eastAsia="hu-HU"/>
              </w:rPr>
              <w:tab/>
            </w:r>
            <w:r w:rsidRPr="00AB7A5A">
              <w:rPr>
                <w:rStyle w:val="Hiperhivatkozs"/>
                <w:noProof/>
              </w:rPr>
              <w:t>Problémafelvetés</w:t>
            </w:r>
            <w:r>
              <w:rPr>
                <w:noProof/>
                <w:webHidden/>
              </w:rPr>
              <w:tab/>
            </w:r>
            <w:r>
              <w:rPr>
                <w:noProof/>
                <w:webHidden/>
              </w:rPr>
              <w:fldChar w:fldCharType="begin"/>
            </w:r>
            <w:r>
              <w:rPr>
                <w:noProof/>
                <w:webHidden/>
              </w:rPr>
              <w:instrText xml:space="preserve"> PAGEREF _Toc196244065 \h </w:instrText>
            </w:r>
            <w:r>
              <w:rPr>
                <w:noProof/>
                <w:webHidden/>
              </w:rPr>
            </w:r>
            <w:r>
              <w:rPr>
                <w:noProof/>
                <w:webHidden/>
              </w:rPr>
              <w:fldChar w:fldCharType="separate"/>
            </w:r>
            <w:r>
              <w:rPr>
                <w:noProof/>
                <w:webHidden/>
              </w:rPr>
              <w:t>1</w:t>
            </w:r>
            <w:r>
              <w:rPr>
                <w:noProof/>
                <w:webHidden/>
              </w:rPr>
              <w:fldChar w:fldCharType="end"/>
            </w:r>
          </w:hyperlink>
        </w:p>
        <w:p w14:paraId="1DE25594" w14:textId="6788C5C0"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066" w:history="1">
            <w:r w:rsidRPr="00AB7A5A">
              <w:rPr>
                <w:rStyle w:val="Hiperhivatkozs"/>
                <w:noProof/>
              </w:rPr>
              <w:t>1.3</w:t>
            </w:r>
            <w:r>
              <w:rPr>
                <w:rFonts w:asciiTheme="minorHAnsi" w:eastAsiaTheme="minorEastAsia" w:hAnsiTheme="minorHAnsi"/>
                <w:noProof/>
                <w:szCs w:val="24"/>
                <w:lang w:eastAsia="hu-HU"/>
              </w:rPr>
              <w:tab/>
            </w:r>
            <w:r w:rsidRPr="00AB7A5A">
              <w:rPr>
                <w:rStyle w:val="Hiperhivatkozs"/>
                <w:noProof/>
              </w:rPr>
              <w:t>Célkitűzés</w:t>
            </w:r>
            <w:r>
              <w:rPr>
                <w:noProof/>
                <w:webHidden/>
              </w:rPr>
              <w:tab/>
            </w:r>
            <w:r>
              <w:rPr>
                <w:noProof/>
                <w:webHidden/>
              </w:rPr>
              <w:fldChar w:fldCharType="begin"/>
            </w:r>
            <w:r>
              <w:rPr>
                <w:noProof/>
                <w:webHidden/>
              </w:rPr>
              <w:instrText xml:space="preserve"> PAGEREF _Toc196244066 \h </w:instrText>
            </w:r>
            <w:r>
              <w:rPr>
                <w:noProof/>
                <w:webHidden/>
              </w:rPr>
            </w:r>
            <w:r>
              <w:rPr>
                <w:noProof/>
                <w:webHidden/>
              </w:rPr>
              <w:fldChar w:fldCharType="separate"/>
            </w:r>
            <w:r>
              <w:rPr>
                <w:noProof/>
                <w:webHidden/>
              </w:rPr>
              <w:t>2</w:t>
            </w:r>
            <w:r>
              <w:rPr>
                <w:noProof/>
                <w:webHidden/>
              </w:rPr>
              <w:fldChar w:fldCharType="end"/>
            </w:r>
          </w:hyperlink>
        </w:p>
        <w:p w14:paraId="0EF9D3B4" w14:textId="3520A518"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067" w:history="1">
            <w:r w:rsidRPr="00AB7A5A">
              <w:rPr>
                <w:rStyle w:val="Hiperhivatkozs"/>
                <w:noProof/>
              </w:rPr>
              <w:t>1.4</w:t>
            </w:r>
            <w:r>
              <w:rPr>
                <w:rFonts w:asciiTheme="minorHAnsi" w:eastAsiaTheme="minorEastAsia" w:hAnsiTheme="minorHAnsi"/>
                <w:noProof/>
                <w:szCs w:val="24"/>
                <w:lang w:eastAsia="hu-HU"/>
              </w:rPr>
              <w:tab/>
            </w:r>
            <w:r w:rsidRPr="00AB7A5A">
              <w:rPr>
                <w:rStyle w:val="Hiperhivatkozs"/>
                <w:noProof/>
              </w:rPr>
              <w:t>Célcsoport</w:t>
            </w:r>
            <w:r>
              <w:rPr>
                <w:noProof/>
                <w:webHidden/>
              </w:rPr>
              <w:tab/>
            </w:r>
            <w:r>
              <w:rPr>
                <w:noProof/>
                <w:webHidden/>
              </w:rPr>
              <w:fldChar w:fldCharType="begin"/>
            </w:r>
            <w:r>
              <w:rPr>
                <w:noProof/>
                <w:webHidden/>
              </w:rPr>
              <w:instrText xml:space="preserve"> PAGEREF _Toc196244067 \h </w:instrText>
            </w:r>
            <w:r>
              <w:rPr>
                <w:noProof/>
                <w:webHidden/>
              </w:rPr>
            </w:r>
            <w:r>
              <w:rPr>
                <w:noProof/>
                <w:webHidden/>
              </w:rPr>
              <w:fldChar w:fldCharType="separate"/>
            </w:r>
            <w:r>
              <w:rPr>
                <w:noProof/>
                <w:webHidden/>
              </w:rPr>
              <w:t>2</w:t>
            </w:r>
            <w:r>
              <w:rPr>
                <w:noProof/>
                <w:webHidden/>
              </w:rPr>
              <w:fldChar w:fldCharType="end"/>
            </w:r>
          </w:hyperlink>
        </w:p>
        <w:p w14:paraId="213B5811" w14:textId="79E0B761"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068" w:history="1">
            <w:r w:rsidRPr="00AB7A5A">
              <w:rPr>
                <w:rStyle w:val="Hiperhivatkozs"/>
                <w:noProof/>
              </w:rPr>
              <w:t>1.5</w:t>
            </w:r>
            <w:r>
              <w:rPr>
                <w:rFonts w:asciiTheme="minorHAnsi" w:eastAsiaTheme="minorEastAsia" w:hAnsiTheme="minorHAnsi"/>
                <w:noProof/>
                <w:szCs w:val="24"/>
                <w:lang w:eastAsia="hu-HU"/>
              </w:rPr>
              <w:tab/>
            </w:r>
            <w:r w:rsidRPr="00AB7A5A">
              <w:rPr>
                <w:rStyle w:val="Hiperhivatkozs"/>
                <w:noProof/>
              </w:rPr>
              <w:t>Gazdasági hasznosság</w:t>
            </w:r>
            <w:r>
              <w:rPr>
                <w:noProof/>
                <w:webHidden/>
              </w:rPr>
              <w:tab/>
            </w:r>
            <w:r>
              <w:rPr>
                <w:noProof/>
                <w:webHidden/>
              </w:rPr>
              <w:fldChar w:fldCharType="begin"/>
            </w:r>
            <w:r>
              <w:rPr>
                <w:noProof/>
                <w:webHidden/>
              </w:rPr>
              <w:instrText xml:space="preserve"> PAGEREF _Toc196244068 \h </w:instrText>
            </w:r>
            <w:r>
              <w:rPr>
                <w:noProof/>
                <w:webHidden/>
              </w:rPr>
            </w:r>
            <w:r>
              <w:rPr>
                <w:noProof/>
                <w:webHidden/>
              </w:rPr>
              <w:fldChar w:fldCharType="separate"/>
            </w:r>
            <w:r>
              <w:rPr>
                <w:noProof/>
                <w:webHidden/>
              </w:rPr>
              <w:t>3</w:t>
            </w:r>
            <w:r>
              <w:rPr>
                <w:noProof/>
                <w:webHidden/>
              </w:rPr>
              <w:fldChar w:fldCharType="end"/>
            </w:r>
          </w:hyperlink>
        </w:p>
        <w:p w14:paraId="7CAE3613" w14:textId="7C671E97"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069" w:history="1">
            <w:r w:rsidRPr="00AB7A5A">
              <w:rPr>
                <w:rStyle w:val="Hiperhivatkozs"/>
                <w:noProof/>
              </w:rPr>
              <w:t>1.6</w:t>
            </w:r>
            <w:r>
              <w:rPr>
                <w:rFonts w:asciiTheme="minorHAnsi" w:eastAsiaTheme="minorEastAsia" w:hAnsiTheme="minorHAnsi"/>
                <w:noProof/>
                <w:szCs w:val="24"/>
                <w:lang w:eastAsia="hu-HU"/>
              </w:rPr>
              <w:tab/>
            </w:r>
            <w:r w:rsidRPr="00AB7A5A">
              <w:rPr>
                <w:rStyle w:val="Hiperhivatkozs"/>
                <w:noProof/>
              </w:rPr>
              <w:t>Társadalmi hasznosság</w:t>
            </w:r>
            <w:r>
              <w:rPr>
                <w:noProof/>
                <w:webHidden/>
              </w:rPr>
              <w:tab/>
            </w:r>
            <w:r>
              <w:rPr>
                <w:noProof/>
                <w:webHidden/>
              </w:rPr>
              <w:fldChar w:fldCharType="begin"/>
            </w:r>
            <w:r>
              <w:rPr>
                <w:noProof/>
                <w:webHidden/>
              </w:rPr>
              <w:instrText xml:space="preserve"> PAGEREF _Toc196244069 \h </w:instrText>
            </w:r>
            <w:r>
              <w:rPr>
                <w:noProof/>
                <w:webHidden/>
              </w:rPr>
            </w:r>
            <w:r>
              <w:rPr>
                <w:noProof/>
                <w:webHidden/>
              </w:rPr>
              <w:fldChar w:fldCharType="separate"/>
            </w:r>
            <w:r>
              <w:rPr>
                <w:noProof/>
                <w:webHidden/>
              </w:rPr>
              <w:t>5</w:t>
            </w:r>
            <w:r>
              <w:rPr>
                <w:noProof/>
                <w:webHidden/>
              </w:rPr>
              <w:fldChar w:fldCharType="end"/>
            </w:r>
          </w:hyperlink>
        </w:p>
        <w:p w14:paraId="425D760E" w14:textId="3C9F961F"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070" w:history="1">
            <w:r w:rsidRPr="00AB7A5A">
              <w:rPr>
                <w:rStyle w:val="Hiperhivatkozs"/>
                <w:noProof/>
              </w:rPr>
              <w:t>1.7</w:t>
            </w:r>
            <w:r>
              <w:rPr>
                <w:rFonts w:asciiTheme="minorHAnsi" w:eastAsiaTheme="minorEastAsia" w:hAnsiTheme="minorHAnsi"/>
                <w:noProof/>
                <w:szCs w:val="24"/>
                <w:lang w:eastAsia="hu-HU"/>
              </w:rPr>
              <w:tab/>
            </w:r>
            <w:r w:rsidRPr="00AB7A5A">
              <w:rPr>
                <w:rStyle w:val="Hiperhivatkozs"/>
                <w:noProof/>
              </w:rPr>
              <w:t>Dolgozat szerkezetéről</w:t>
            </w:r>
            <w:r>
              <w:rPr>
                <w:noProof/>
                <w:webHidden/>
              </w:rPr>
              <w:tab/>
            </w:r>
            <w:r>
              <w:rPr>
                <w:noProof/>
                <w:webHidden/>
              </w:rPr>
              <w:fldChar w:fldCharType="begin"/>
            </w:r>
            <w:r>
              <w:rPr>
                <w:noProof/>
                <w:webHidden/>
              </w:rPr>
              <w:instrText xml:space="preserve"> PAGEREF _Toc196244070 \h </w:instrText>
            </w:r>
            <w:r>
              <w:rPr>
                <w:noProof/>
                <w:webHidden/>
              </w:rPr>
            </w:r>
            <w:r>
              <w:rPr>
                <w:noProof/>
                <w:webHidden/>
              </w:rPr>
              <w:fldChar w:fldCharType="separate"/>
            </w:r>
            <w:r>
              <w:rPr>
                <w:noProof/>
                <w:webHidden/>
              </w:rPr>
              <w:t>5</w:t>
            </w:r>
            <w:r>
              <w:rPr>
                <w:noProof/>
                <w:webHidden/>
              </w:rPr>
              <w:fldChar w:fldCharType="end"/>
            </w:r>
          </w:hyperlink>
        </w:p>
        <w:p w14:paraId="1686DA5E" w14:textId="65CF0D39" w:rsidR="00DF62CC" w:rsidRDefault="00DF62CC">
          <w:pPr>
            <w:pStyle w:val="TJ1"/>
            <w:rPr>
              <w:rFonts w:asciiTheme="minorHAnsi" w:eastAsiaTheme="minorEastAsia" w:hAnsiTheme="minorHAnsi"/>
              <w:noProof/>
              <w:szCs w:val="24"/>
              <w:lang w:eastAsia="hu-HU"/>
            </w:rPr>
          </w:pPr>
          <w:hyperlink w:anchor="_Toc196244071" w:history="1">
            <w:r w:rsidRPr="00AB7A5A">
              <w:rPr>
                <w:rStyle w:val="Hiperhivatkozs"/>
                <w:noProof/>
              </w:rPr>
              <w:t>2</w:t>
            </w:r>
            <w:r>
              <w:rPr>
                <w:rFonts w:asciiTheme="minorHAnsi" w:eastAsiaTheme="minorEastAsia" w:hAnsiTheme="minorHAnsi"/>
                <w:noProof/>
                <w:szCs w:val="24"/>
                <w:lang w:eastAsia="hu-HU"/>
              </w:rPr>
              <w:tab/>
            </w:r>
            <w:r w:rsidRPr="00AB7A5A">
              <w:rPr>
                <w:rStyle w:val="Hiperhivatkozs"/>
                <w:noProof/>
              </w:rPr>
              <w:t>Szakirodalmi áttekintés</w:t>
            </w:r>
            <w:r>
              <w:rPr>
                <w:noProof/>
                <w:webHidden/>
              </w:rPr>
              <w:tab/>
            </w:r>
            <w:r>
              <w:rPr>
                <w:noProof/>
                <w:webHidden/>
              </w:rPr>
              <w:fldChar w:fldCharType="begin"/>
            </w:r>
            <w:r>
              <w:rPr>
                <w:noProof/>
                <w:webHidden/>
              </w:rPr>
              <w:instrText xml:space="preserve"> PAGEREF _Toc196244071 \h </w:instrText>
            </w:r>
            <w:r>
              <w:rPr>
                <w:noProof/>
                <w:webHidden/>
              </w:rPr>
            </w:r>
            <w:r>
              <w:rPr>
                <w:noProof/>
                <w:webHidden/>
              </w:rPr>
              <w:fldChar w:fldCharType="separate"/>
            </w:r>
            <w:r>
              <w:rPr>
                <w:noProof/>
                <w:webHidden/>
              </w:rPr>
              <w:t>8</w:t>
            </w:r>
            <w:r>
              <w:rPr>
                <w:noProof/>
                <w:webHidden/>
              </w:rPr>
              <w:fldChar w:fldCharType="end"/>
            </w:r>
          </w:hyperlink>
        </w:p>
        <w:p w14:paraId="4E741579" w14:textId="3236AF75"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072" w:history="1">
            <w:r w:rsidRPr="00AB7A5A">
              <w:rPr>
                <w:rStyle w:val="Hiperhivatkozs"/>
                <w:noProof/>
              </w:rPr>
              <w:t>2.1</w:t>
            </w:r>
            <w:r>
              <w:rPr>
                <w:rFonts w:asciiTheme="minorHAnsi" w:eastAsiaTheme="minorEastAsia" w:hAnsiTheme="minorHAnsi"/>
                <w:noProof/>
                <w:szCs w:val="24"/>
                <w:lang w:eastAsia="hu-HU"/>
              </w:rPr>
              <w:tab/>
            </w:r>
            <w:r w:rsidRPr="00AB7A5A">
              <w:rPr>
                <w:rStyle w:val="Hiperhivatkozs"/>
                <w:noProof/>
              </w:rPr>
              <w:t>Tanult tantárgyak kapcsolata a szakdolgozatommal</w:t>
            </w:r>
            <w:r>
              <w:rPr>
                <w:noProof/>
                <w:webHidden/>
              </w:rPr>
              <w:tab/>
            </w:r>
            <w:r>
              <w:rPr>
                <w:noProof/>
                <w:webHidden/>
              </w:rPr>
              <w:fldChar w:fldCharType="begin"/>
            </w:r>
            <w:r>
              <w:rPr>
                <w:noProof/>
                <w:webHidden/>
              </w:rPr>
              <w:instrText xml:space="preserve"> PAGEREF _Toc196244072 \h </w:instrText>
            </w:r>
            <w:r>
              <w:rPr>
                <w:noProof/>
                <w:webHidden/>
              </w:rPr>
            </w:r>
            <w:r>
              <w:rPr>
                <w:noProof/>
                <w:webHidden/>
              </w:rPr>
              <w:fldChar w:fldCharType="separate"/>
            </w:r>
            <w:r>
              <w:rPr>
                <w:noProof/>
                <w:webHidden/>
              </w:rPr>
              <w:t>8</w:t>
            </w:r>
            <w:r>
              <w:rPr>
                <w:noProof/>
                <w:webHidden/>
              </w:rPr>
              <w:fldChar w:fldCharType="end"/>
            </w:r>
          </w:hyperlink>
        </w:p>
        <w:p w14:paraId="5668AE2E" w14:textId="0479041E"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73" w:history="1">
            <w:r w:rsidRPr="00AB7A5A">
              <w:rPr>
                <w:rStyle w:val="Hiperhivatkozs"/>
                <w:rFonts w:eastAsia="Times New Roman"/>
                <w:noProof/>
                <w:lang w:eastAsia="hu-HU"/>
              </w:rPr>
              <w:t>2.1.1</w:t>
            </w:r>
            <w:r>
              <w:rPr>
                <w:rFonts w:asciiTheme="minorHAnsi" w:eastAsiaTheme="minorEastAsia" w:hAnsiTheme="minorHAnsi"/>
                <w:noProof/>
                <w:szCs w:val="24"/>
                <w:lang w:eastAsia="hu-HU"/>
              </w:rPr>
              <w:tab/>
            </w:r>
            <w:r w:rsidRPr="00AB7A5A">
              <w:rPr>
                <w:rStyle w:val="Hiperhivatkozs"/>
                <w:rFonts w:eastAsia="Times New Roman"/>
                <w:noProof/>
                <w:lang w:eastAsia="hu-HU"/>
              </w:rPr>
              <w:t>Európai civilizáció és identitás</w:t>
            </w:r>
            <w:r>
              <w:rPr>
                <w:noProof/>
                <w:webHidden/>
              </w:rPr>
              <w:tab/>
            </w:r>
            <w:r>
              <w:rPr>
                <w:noProof/>
                <w:webHidden/>
              </w:rPr>
              <w:fldChar w:fldCharType="begin"/>
            </w:r>
            <w:r>
              <w:rPr>
                <w:noProof/>
                <w:webHidden/>
              </w:rPr>
              <w:instrText xml:space="preserve"> PAGEREF _Toc196244073 \h </w:instrText>
            </w:r>
            <w:r>
              <w:rPr>
                <w:noProof/>
                <w:webHidden/>
              </w:rPr>
            </w:r>
            <w:r>
              <w:rPr>
                <w:noProof/>
                <w:webHidden/>
              </w:rPr>
              <w:fldChar w:fldCharType="separate"/>
            </w:r>
            <w:r>
              <w:rPr>
                <w:noProof/>
                <w:webHidden/>
              </w:rPr>
              <w:t>8</w:t>
            </w:r>
            <w:r>
              <w:rPr>
                <w:noProof/>
                <w:webHidden/>
              </w:rPr>
              <w:fldChar w:fldCharType="end"/>
            </w:r>
          </w:hyperlink>
        </w:p>
        <w:p w14:paraId="08EEF1C8" w14:textId="2D2C9AFE"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74" w:history="1">
            <w:r w:rsidRPr="00AB7A5A">
              <w:rPr>
                <w:rStyle w:val="Hiperhivatkozs"/>
                <w:noProof/>
              </w:rPr>
              <w:t>2.1.2</w:t>
            </w:r>
            <w:r>
              <w:rPr>
                <w:rFonts w:asciiTheme="minorHAnsi" w:eastAsiaTheme="minorEastAsia" w:hAnsiTheme="minorHAnsi"/>
                <w:noProof/>
                <w:szCs w:val="24"/>
                <w:lang w:eastAsia="hu-HU"/>
              </w:rPr>
              <w:tab/>
            </w:r>
            <w:r w:rsidRPr="00AB7A5A">
              <w:rPr>
                <w:rStyle w:val="Hiperhivatkozs"/>
                <w:noProof/>
              </w:rPr>
              <w:t>Komplex társadalomtudományi ismeretek</w:t>
            </w:r>
            <w:r>
              <w:rPr>
                <w:noProof/>
                <w:webHidden/>
              </w:rPr>
              <w:tab/>
            </w:r>
            <w:r>
              <w:rPr>
                <w:noProof/>
                <w:webHidden/>
              </w:rPr>
              <w:fldChar w:fldCharType="begin"/>
            </w:r>
            <w:r>
              <w:rPr>
                <w:noProof/>
                <w:webHidden/>
              </w:rPr>
              <w:instrText xml:space="preserve"> PAGEREF _Toc196244074 \h </w:instrText>
            </w:r>
            <w:r>
              <w:rPr>
                <w:noProof/>
                <w:webHidden/>
              </w:rPr>
            </w:r>
            <w:r>
              <w:rPr>
                <w:noProof/>
                <w:webHidden/>
              </w:rPr>
              <w:fldChar w:fldCharType="separate"/>
            </w:r>
            <w:r>
              <w:rPr>
                <w:noProof/>
                <w:webHidden/>
              </w:rPr>
              <w:t>9</w:t>
            </w:r>
            <w:r>
              <w:rPr>
                <w:noProof/>
                <w:webHidden/>
              </w:rPr>
              <w:fldChar w:fldCharType="end"/>
            </w:r>
          </w:hyperlink>
        </w:p>
        <w:p w14:paraId="51BE3BAE" w14:textId="55DDDB44"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75" w:history="1">
            <w:r w:rsidRPr="00AB7A5A">
              <w:rPr>
                <w:rStyle w:val="Hiperhivatkozs"/>
                <w:rFonts w:eastAsia="Times New Roman"/>
                <w:noProof/>
                <w:lang w:eastAsia="hu-HU"/>
              </w:rPr>
              <w:t>2.1.3</w:t>
            </w:r>
            <w:r>
              <w:rPr>
                <w:rFonts w:asciiTheme="minorHAnsi" w:eastAsiaTheme="minorEastAsia" w:hAnsiTheme="minorHAnsi"/>
                <w:noProof/>
                <w:szCs w:val="24"/>
                <w:lang w:eastAsia="hu-HU"/>
              </w:rPr>
              <w:tab/>
            </w:r>
            <w:r w:rsidRPr="00AB7A5A">
              <w:rPr>
                <w:rStyle w:val="Hiperhivatkozs"/>
                <w:rFonts w:eastAsia="Times New Roman"/>
                <w:noProof/>
                <w:lang w:eastAsia="hu-HU"/>
              </w:rPr>
              <w:t>Emberi viselkedés és kommunikáció</w:t>
            </w:r>
            <w:r>
              <w:rPr>
                <w:noProof/>
                <w:webHidden/>
              </w:rPr>
              <w:tab/>
            </w:r>
            <w:r>
              <w:rPr>
                <w:noProof/>
                <w:webHidden/>
              </w:rPr>
              <w:fldChar w:fldCharType="begin"/>
            </w:r>
            <w:r>
              <w:rPr>
                <w:noProof/>
                <w:webHidden/>
              </w:rPr>
              <w:instrText xml:space="preserve"> PAGEREF _Toc196244075 \h </w:instrText>
            </w:r>
            <w:r>
              <w:rPr>
                <w:noProof/>
                <w:webHidden/>
              </w:rPr>
            </w:r>
            <w:r>
              <w:rPr>
                <w:noProof/>
                <w:webHidden/>
              </w:rPr>
              <w:fldChar w:fldCharType="separate"/>
            </w:r>
            <w:r>
              <w:rPr>
                <w:noProof/>
                <w:webHidden/>
              </w:rPr>
              <w:t>9</w:t>
            </w:r>
            <w:r>
              <w:rPr>
                <w:noProof/>
                <w:webHidden/>
              </w:rPr>
              <w:fldChar w:fldCharType="end"/>
            </w:r>
          </w:hyperlink>
        </w:p>
        <w:p w14:paraId="0A045AA1" w14:textId="4B06C219"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76" w:history="1">
            <w:r w:rsidRPr="00AB7A5A">
              <w:rPr>
                <w:rStyle w:val="Hiperhivatkozs"/>
                <w:rFonts w:eastAsia="Times New Roman"/>
                <w:noProof/>
                <w:lang w:eastAsia="hu-HU"/>
              </w:rPr>
              <w:t>2.1.4</w:t>
            </w:r>
            <w:r>
              <w:rPr>
                <w:rFonts w:asciiTheme="minorHAnsi" w:eastAsiaTheme="minorEastAsia" w:hAnsiTheme="minorHAnsi"/>
                <w:noProof/>
                <w:szCs w:val="24"/>
                <w:lang w:eastAsia="hu-HU"/>
              </w:rPr>
              <w:tab/>
            </w:r>
            <w:r w:rsidRPr="00AB7A5A">
              <w:rPr>
                <w:rStyle w:val="Hiperhivatkozs"/>
                <w:rFonts w:eastAsia="Times New Roman"/>
                <w:noProof/>
                <w:lang w:eastAsia="hu-HU"/>
              </w:rPr>
              <w:t>Vállalati gazdaságtan</w:t>
            </w:r>
            <w:r>
              <w:rPr>
                <w:noProof/>
                <w:webHidden/>
              </w:rPr>
              <w:tab/>
            </w:r>
            <w:r>
              <w:rPr>
                <w:noProof/>
                <w:webHidden/>
              </w:rPr>
              <w:fldChar w:fldCharType="begin"/>
            </w:r>
            <w:r>
              <w:rPr>
                <w:noProof/>
                <w:webHidden/>
              </w:rPr>
              <w:instrText xml:space="preserve"> PAGEREF _Toc196244076 \h </w:instrText>
            </w:r>
            <w:r>
              <w:rPr>
                <w:noProof/>
                <w:webHidden/>
              </w:rPr>
            </w:r>
            <w:r>
              <w:rPr>
                <w:noProof/>
                <w:webHidden/>
              </w:rPr>
              <w:fldChar w:fldCharType="separate"/>
            </w:r>
            <w:r>
              <w:rPr>
                <w:noProof/>
                <w:webHidden/>
              </w:rPr>
              <w:t>9</w:t>
            </w:r>
            <w:r>
              <w:rPr>
                <w:noProof/>
                <w:webHidden/>
              </w:rPr>
              <w:fldChar w:fldCharType="end"/>
            </w:r>
          </w:hyperlink>
        </w:p>
        <w:p w14:paraId="641592DA" w14:textId="21BBF34C"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77" w:history="1">
            <w:r w:rsidRPr="00AB7A5A">
              <w:rPr>
                <w:rStyle w:val="Hiperhivatkozs"/>
                <w:rFonts w:eastAsia="Times New Roman"/>
                <w:noProof/>
                <w:lang w:eastAsia="hu-HU"/>
              </w:rPr>
              <w:t>2.1.5</w:t>
            </w:r>
            <w:r>
              <w:rPr>
                <w:rFonts w:asciiTheme="minorHAnsi" w:eastAsiaTheme="minorEastAsia" w:hAnsiTheme="minorHAnsi"/>
                <w:noProof/>
                <w:szCs w:val="24"/>
                <w:lang w:eastAsia="hu-HU"/>
              </w:rPr>
              <w:tab/>
            </w:r>
            <w:r w:rsidRPr="00AB7A5A">
              <w:rPr>
                <w:rStyle w:val="Hiperhivatkozs"/>
                <w:rFonts w:eastAsia="Times New Roman"/>
                <w:noProof/>
                <w:lang w:eastAsia="hu-HU"/>
              </w:rPr>
              <w:t>Vezetési és vállalkozási ismeretek</w:t>
            </w:r>
            <w:r>
              <w:rPr>
                <w:noProof/>
                <w:webHidden/>
              </w:rPr>
              <w:tab/>
            </w:r>
            <w:r>
              <w:rPr>
                <w:noProof/>
                <w:webHidden/>
              </w:rPr>
              <w:fldChar w:fldCharType="begin"/>
            </w:r>
            <w:r>
              <w:rPr>
                <w:noProof/>
                <w:webHidden/>
              </w:rPr>
              <w:instrText xml:space="preserve"> PAGEREF _Toc196244077 \h </w:instrText>
            </w:r>
            <w:r>
              <w:rPr>
                <w:noProof/>
                <w:webHidden/>
              </w:rPr>
            </w:r>
            <w:r>
              <w:rPr>
                <w:noProof/>
                <w:webHidden/>
              </w:rPr>
              <w:fldChar w:fldCharType="separate"/>
            </w:r>
            <w:r>
              <w:rPr>
                <w:noProof/>
                <w:webHidden/>
              </w:rPr>
              <w:t>10</w:t>
            </w:r>
            <w:r>
              <w:rPr>
                <w:noProof/>
                <w:webHidden/>
              </w:rPr>
              <w:fldChar w:fldCharType="end"/>
            </w:r>
          </w:hyperlink>
        </w:p>
        <w:p w14:paraId="2AAF9029" w14:textId="56E9E0BD"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78" w:history="1">
            <w:r w:rsidRPr="00AB7A5A">
              <w:rPr>
                <w:rStyle w:val="Hiperhivatkozs"/>
                <w:rFonts w:eastAsia="Times New Roman"/>
                <w:noProof/>
                <w:lang w:eastAsia="hu-HU"/>
              </w:rPr>
              <w:t>2.1.6</w:t>
            </w:r>
            <w:r>
              <w:rPr>
                <w:rFonts w:asciiTheme="minorHAnsi" w:eastAsiaTheme="minorEastAsia" w:hAnsiTheme="minorHAnsi"/>
                <w:noProof/>
                <w:szCs w:val="24"/>
                <w:lang w:eastAsia="hu-HU"/>
              </w:rPr>
              <w:tab/>
            </w:r>
            <w:r w:rsidRPr="00AB7A5A">
              <w:rPr>
                <w:rStyle w:val="Hiperhivatkozs"/>
                <w:rFonts w:eastAsia="Times New Roman"/>
                <w:noProof/>
                <w:lang w:eastAsia="hu-HU"/>
              </w:rPr>
              <w:t>Matematikai alapok</w:t>
            </w:r>
            <w:r>
              <w:rPr>
                <w:noProof/>
                <w:webHidden/>
              </w:rPr>
              <w:tab/>
            </w:r>
            <w:r>
              <w:rPr>
                <w:noProof/>
                <w:webHidden/>
              </w:rPr>
              <w:fldChar w:fldCharType="begin"/>
            </w:r>
            <w:r>
              <w:rPr>
                <w:noProof/>
                <w:webHidden/>
              </w:rPr>
              <w:instrText xml:space="preserve"> PAGEREF _Toc196244078 \h </w:instrText>
            </w:r>
            <w:r>
              <w:rPr>
                <w:noProof/>
                <w:webHidden/>
              </w:rPr>
            </w:r>
            <w:r>
              <w:rPr>
                <w:noProof/>
                <w:webHidden/>
              </w:rPr>
              <w:fldChar w:fldCharType="separate"/>
            </w:r>
            <w:r>
              <w:rPr>
                <w:noProof/>
                <w:webHidden/>
              </w:rPr>
              <w:t>10</w:t>
            </w:r>
            <w:r>
              <w:rPr>
                <w:noProof/>
                <w:webHidden/>
              </w:rPr>
              <w:fldChar w:fldCharType="end"/>
            </w:r>
          </w:hyperlink>
        </w:p>
        <w:p w14:paraId="2C3A3C01" w14:textId="70F1F93A"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79" w:history="1">
            <w:r w:rsidRPr="00AB7A5A">
              <w:rPr>
                <w:rStyle w:val="Hiperhivatkozs"/>
                <w:rFonts w:eastAsia="Times New Roman"/>
                <w:noProof/>
                <w:lang w:eastAsia="hu-HU"/>
              </w:rPr>
              <w:t>2.1.7</w:t>
            </w:r>
            <w:r>
              <w:rPr>
                <w:rFonts w:asciiTheme="minorHAnsi" w:eastAsiaTheme="minorEastAsia" w:hAnsiTheme="minorHAnsi"/>
                <w:noProof/>
                <w:szCs w:val="24"/>
                <w:lang w:eastAsia="hu-HU"/>
              </w:rPr>
              <w:tab/>
            </w:r>
            <w:r w:rsidRPr="00AB7A5A">
              <w:rPr>
                <w:rStyle w:val="Hiperhivatkozs"/>
                <w:rFonts w:eastAsia="Times New Roman"/>
                <w:noProof/>
                <w:lang w:eastAsia="hu-HU"/>
              </w:rPr>
              <w:t>Az elektronika fizikai alapjai</w:t>
            </w:r>
            <w:r>
              <w:rPr>
                <w:noProof/>
                <w:webHidden/>
              </w:rPr>
              <w:tab/>
            </w:r>
            <w:r>
              <w:rPr>
                <w:noProof/>
                <w:webHidden/>
              </w:rPr>
              <w:fldChar w:fldCharType="begin"/>
            </w:r>
            <w:r>
              <w:rPr>
                <w:noProof/>
                <w:webHidden/>
              </w:rPr>
              <w:instrText xml:space="preserve"> PAGEREF _Toc196244079 \h </w:instrText>
            </w:r>
            <w:r>
              <w:rPr>
                <w:noProof/>
                <w:webHidden/>
              </w:rPr>
            </w:r>
            <w:r>
              <w:rPr>
                <w:noProof/>
                <w:webHidden/>
              </w:rPr>
              <w:fldChar w:fldCharType="separate"/>
            </w:r>
            <w:r>
              <w:rPr>
                <w:noProof/>
                <w:webHidden/>
              </w:rPr>
              <w:t>11</w:t>
            </w:r>
            <w:r>
              <w:rPr>
                <w:noProof/>
                <w:webHidden/>
              </w:rPr>
              <w:fldChar w:fldCharType="end"/>
            </w:r>
          </w:hyperlink>
        </w:p>
        <w:p w14:paraId="511CB44D" w14:textId="06759DBE"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80" w:history="1">
            <w:r w:rsidRPr="00AB7A5A">
              <w:rPr>
                <w:rStyle w:val="Hiperhivatkozs"/>
                <w:rFonts w:eastAsia="Times New Roman"/>
                <w:noProof/>
                <w:lang w:eastAsia="hu-HU"/>
              </w:rPr>
              <w:t>2.1.8</w:t>
            </w:r>
            <w:r>
              <w:rPr>
                <w:rFonts w:asciiTheme="minorHAnsi" w:eastAsiaTheme="minorEastAsia" w:hAnsiTheme="minorHAnsi"/>
                <w:noProof/>
                <w:szCs w:val="24"/>
                <w:lang w:eastAsia="hu-HU"/>
              </w:rPr>
              <w:tab/>
            </w:r>
            <w:r w:rsidRPr="00AB7A5A">
              <w:rPr>
                <w:rStyle w:val="Hiperhivatkozs"/>
                <w:rFonts w:eastAsia="Times New Roman"/>
                <w:noProof/>
                <w:lang w:eastAsia="hu-HU"/>
              </w:rPr>
              <w:t>Elektronikus áramkörök</w:t>
            </w:r>
            <w:r>
              <w:rPr>
                <w:noProof/>
                <w:webHidden/>
              </w:rPr>
              <w:tab/>
            </w:r>
            <w:r>
              <w:rPr>
                <w:noProof/>
                <w:webHidden/>
              </w:rPr>
              <w:fldChar w:fldCharType="begin"/>
            </w:r>
            <w:r>
              <w:rPr>
                <w:noProof/>
                <w:webHidden/>
              </w:rPr>
              <w:instrText xml:space="preserve"> PAGEREF _Toc196244080 \h </w:instrText>
            </w:r>
            <w:r>
              <w:rPr>
                <w:noProof/>
                <w:webHidden/>
              </w:rPr>
            </w:r>
            <w:r>
              <w:rPr>
                <w:noProof/>
                <w:webHidden/>
              </w:rPr>
              <w:fldChar w:fldCharType="separate"/>
            </w:r>
            <w:r>
              <w:rPr>
                <w:noProof/>
                <w:webHidden/>
              </w:rPr>
              <w:t>11</w:t>
            </w:r>
            <w:r>
              <w:rPr>
                <w:noProof/>
                <w:webHidden/>
              </w:rPr>
              <w:fldChar w:fldCharType="end"/>
            </w:r>
          </w:hyperlink>
        </w:p>
        <w:p w14:paraId="553DC1D1" w14:textId="2E1FB83A"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81" w:history="1">
            <w:r w:rsidRPr="00AB7A5A">
              <w:rPr>
                <w:rStyle w:val="Hiperhivatkozs"/>
                <w:rFonts w:eastAsia="Times New Roman"/>
                <w:noProof/>
                <w:lang w:eastAsia="hu-HU"/>
              </w:rPr>
              <w:t>2.1.9</w:t>
            </w:r>
            <w:r>
              <w:rPr>
                <w:rFonts w:asciiTheme="minorHAnsi" w:eastAsiaTheme="minorEastAsia" w:hAnsiTheme="minorHAnsi"/>
                <w:noProof/>
                <w:szCs w:val="24"/>
                <w:lang w:eastAsia="hu-HU"/>
              </w:rPr>
              <w:tab/>
            </w:r>
            <w:r w:rsidRPr="00AB7A5A">
              <w:rPr>
                <w:rStyle w:val="Hiperhivatkozs"/>
                <w:rFonts w:eastAsia="Times New Roman"/>
                <w:noProof/>
                <w:lang w:eastAsia="hu-HU"/>
              </w:rPr>
              <w:t>Programozási alapelvek és módszertanok</w:t>
            </w:r>
            <w:r>
              <w:rPr>
                <w:noProof/>
                <w:webHidden/>
              </w:rPr>
              <w:tab/>
            </w:r>
            <w:r>
              <w:rPr>
                <w:noProof/>
                <w:webHidden/>
              </w:rPr>
              <w:fldChar w:fldCharType="begin"/>
            </w:r>
            <w:r>
              <w:rPr>
                <w:noProof/>
                <w:webHidden/>
              </w:rPr>
              <w:instrText xml:space="preserve"> PAGEREF _Toc196244081 \h </w:instrText>
            </w:r>
            <w:r>
              <w:rPr>
                <w:noProof/>
                <w:webHidden/>
              </w:rPr>
            </w:r>
            <w:r>
              <w:rPr>
                <w:noProof/>
                <w:webHidden/>
              </w:rPr>
              <w:fldChar w:fldCharType="separate"/>
            </w:r>
            <w:r>
              <w:rPr>
                <w:noProof/>
                <w:webHidden/>
              </w:rPr>
              <w:t>11</w:t>
            </w:r>
            <w:r>
              <w:rPr>
                <w:noProof/>
                <w:webHidden/>
              </w:rPr>
              <w:fldChar w:fldCharType="end"/>
            </w:r>
          </w:hyperlink>
        </w:p>
        <w:p w14:paraId="3D415295" w14:textId="3283DEFA"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82" w:history="1">
            <w:r w:rsidRPr="00AB7A5A">
              <w:rPr>
                <w:rStyle w:val="Hiperhivatkozs"/>
                <w:rFonts w:eastAsia="Times New Roman"/>
                <w:noProof/>
                <w:lang w:eastAsia="hu-HU"/>
              </w:rPr>
              <w:t>2.1.10</w:t>
            </w:r>
            <w:r>
              <w:rPr>
                <w:rFonts w:asciiTheme="minorHAnsi" w:eastAsiaTheme="minorEastAsia" w:hAnsiTheme="minorHAnsi"/>
                <w:noProof/>
                <w:szCs w:val="24"/>
                <w:lang w:eastAsia="hu-HU"/>
              </w:rPr>
              <w:tab/>
            </w:r>
            <w:r w:rsidRPr="00AB7A5A">
              <w:rPr>
                <w:rStyle w:val="Hiperhivatkozs"/>
                <w:rFonts w:eastAsia="Times New Roman"/>
                <w:noProof/>
                <w:lang w:eastAsia="hu-HU"/>
              </w:rPr>
              <w:t>Programozás I. II. III.</w:t>
            </w:r>
            <w:r>
              <w:rPr>
                <w:noProof/>
                <w:webHidden/>
              </w:rPr>
              <w:tab/>
            </w:r>
            <w:r>
              <w:rPr>
                <w:noProof/>
                <w:webHidden/>
              </w:rPr>
              <w:fldChar w:fldCharType="begin"/>
            </w:r>
            <w:r>
              <w:rPr>
                <w:noProof/>
                <w:webHidden/>
              </w:rPr>
              <w:instrText xml:space="preserve"> PAGEREF _Toc196244082 \h </w:instrText>
            </w:r>
            <w:r>
              <w:rPr>
                <w:noProof/>
                <w:webHidden/>
              </w:rPr>
            </w:r>
            <w:r>
              <w:rPr>
                <w:noProof/>
                <w:webHidden/>
              </w:rPr>
              <w:fldChar w:fldCharType="separate"/>
            </w:r>
            <w:r>
              <w:rPr>
                <w:noProof/>
                <w:webHidden/>
              </w:rPr>
              <w:t>12</w:t>
            </w:r>
            <w:r>
              <w:rPr>
                <w:noProof/>
                <w:webHidden/>
              </w:rPr>
              <w:fldChar w:fldCharType="end"/>
            </w:r>
          </w:hyperlink>
        </w:p>
        <w:p w14:paraId="0E09E7F0" w14:textId="00DE6C5E"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83" w:history="1">
            <w:r w:rsidRPr="00AB7A5A">
              <w:rPr>
                <w:rStyle w:val="Hiperhivatkozs"/>
                <w:rFonts w:eastAsia="Times New Roman"/>
                <w:noProof/>
                <w:lang w:eastAsia="hu-HU"/>
              </w:rPr>
              <w:t>2.1.11</w:t>
            </w:r>
            <w:r>
              <w:rPr>
                <w:rFonts w:asciiTheme="minorHAnsi" w:eastAsiaTheme="minorEastAsia" w:hAnsiTheme="minorHAnsi"/>
                <w:noProof/>
                <w:szCs w:val="24"/>
                <w:lang w:eastAsia="hu-HU"/>
              </w:rPr>
              <w:tab/>
            </w:r>
            <w:r w:rsidRPr="00AB7A5A">
              <w:rPr>
                <w:rStyle w:val="Hiperhivatkozs"/>
                <w:rFonts w:eastAsia="Times New Roman"/>
                <w:noProof/>
                <w:lang w:eastAsia="hu-HU"/>
              </w:rPr>
              <w:t>Adatszerkezetek és algoritmusok</w:t>
            </w:r>
            <w:r>
              <w:rPr>
                <w:noProof/>
                <w:webHidden/>
              </w:rPr>
              <w:tab/>
            </w:r>
            <w:r>
              <w:rPr>
                <w:noProof/>
                <w:webHidden/>
              </w:rPr>
              <w:fldChar w:fldCharType="begin"/>
            </w:r>
            <w:r>
              <w:rPr>
                <w:noProof/>
                <w:webHidden/>
              </w:rPr>
              <w:instrText xml:space="preserve"> PAGEREF _Toc196244083 \h </w:instrText>
            </w:r>
            <w:r>
              <w:rPr>
                <w:noProof/>
                <w:webHidden/>
              </w:rPr>
            </w:r>
            <w:r>
              <w:rPr>
                <w:noProof/>
                <w:webHidden/>
              </w:rPr>
              <w:fldChar w:fldCharType="separate"/>
            </w:r>
            <w:r>
              <w:rPr>
                <w:noProof/>
                <w:webHidden/>
              </w:rPr>
              <w:t>13</w:t>
            </w:r>
            <w:r>
              <w:rPr>
                <w:noProof/>
                <w:webHidden/>
              </w:rPr>
              <w:fldChar w:fldCharType="end"/>
            </w:r>
          </w:hyperlink>
        </w:p>
        <w:p w14:paraId="2D139271" w14:textId="31E45522"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84" w:history="1">
            <w:r w:rsidRPr="00AB7A5A">
              <w:rPr>
                <w:rStyle w:val="Hiperhivatkozs"/>
                <w:rFonts w:eastAsia="Times New Roman"/>
                <w:noProof/>
                <w:lang w:eastAsia="hu-HU"/>
              </w:rPr>
              <w:t>2.1.12</w:t>
            </w:r>
            <w:r>
              <w:rPr>
                <w:rFonts w:asciiTheme="minorHAnsi" w:eastAsiaTheme="minorEastAsia" w:hAnsiTheme="minorHAnsi"/>
                <w:noProof/>
                <w:szCs w:val="24"/>
                <w:lang w:eastAsia="hu-HU"/>
              </w:rPr>
              <w:tab/>
            </w:r>
            <w:r w:rsidRPr="00AB7A5A">
              <w:rPr>
                <w:rStyle w:val="Hiperhivatkozs"/>
                <w:rFonts w:eastAsia="Times New Roman"/>
                <w:noProof/>
                <w:lang w:eastAsia="hu-HU"/>
              </w:rPr>
              <w:t>Rendszermodellezés</w:t>
            </w:r>
            <w:r>
              <w:rPr>
                <w:noProof/>
                <w:webHidden/>
              </w:rPr>
              <w:tab/>
            </w:r>
            <w:r>
              <w:rPr>
                <w:noProof/>
                <w:webHidden/>
              </w:rPr>
              <w:fldChar w:fldCharType="begin"/>
            </w:r>
            <w:r>
              <w:rPr>
                <w:noProof/>
                <w:webHidden/>
              </w:rPr>
              <w:instrText xml:space="preserve"> PAGEREF _Toc196244084 \h </w:instrText>
            </w:r>
            <w:r>
              <w:rPr>
                <w:noProof/>
                <w:webHidden/>
              </w:rPr>
            </w:r>
            <w:r>
              <w:rPr>
                <w:noProof/>
                <w:webHidden/>
              </w:rPr>
              <w:fldChar w:fldCharType="separate"/>
            </w:r>
            <w:r>
              <w:rPr>
                <w:noProof/>
                <w:webHidden/>
              </w:rPr>
              <w:t>13</w:t>
            </w:r>
            <w:r>
              <w:rPr>
                <w:noProof/>
                <w:webHidden/>
              </w:rPr>
              <w:fldChar w:fldCharType="end"/>
            </w:r>
          </w:hyperlink>
        </w:p>
        <w:p w14:paraId="62E5D1FD" w14:textId="59D04DBA"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85" w:history="1">
            <w:r w:rsidRPr="00AB7A5A">
              <w:rPr>
                <w:rStyle w:val="Hiperhivatkozs"/>
                <w:noProof/>
                <w:lang w:eastAsia="hu-HU"/>
              </w:rPr>
              <w:t>2.1.13</w:t>
            </w:r>
            <w:r>
              <w:rPr>
                <w:rFonts w:asciiTheme="minorHAnsi" w:eastAsiaTheme="minorEastAsia" w:hAnsiTheme="minorHAnsi"/>
                <w:noProof/>
                <w:szCs w:val="24"/>
                <w:lang w:eastAsia="hu-HU"/>
              </w:rPr>
              <w:tab/>
            </w:r>
            <w:r w:rsidRPr="00AB7A5A">
              <w:rPr>
                <w:rStyle w:val="Hiperhivatkozs"/>
                <w:noProof/>
                <w:lang w:eastAsia="hu-HU"/>
              </w:rPr>
              <w:t>Adatbázisok I. II.</w:t>
            </w:r>
            <w:r>
              <w:rPr>
                <w:noProof/>
                <w:webHidden/>
              </w:rPr>
              <w:tab/>
            </w:r>
            <w:r>
              <w:rPr>
                <w:noProof/>
                <w:webHidden/>
              </w:rPr>
              <w:fldChar w:fldCharType="begin"/>
            </w:r>
            <w:r>
              <w:rPr>
                <w:noProof/>
                <w:webHidden/>
              </w:rPr>
              <w:instrText xml:space="preserve"> PAGEREF _Toc196244085 \h </w:instrText>
            </w:r>
            <w:r>
              <w:rPr>
                <w:noProof/>
                <w:webHidden/>
              </w:rPr>
            </w:r>
            <w:r>
              <w:rPr>
                <w:noProof/>
                <w:webHidden/>
              </w:rPr>
              <w:fldChar w:fldCharType="separate"/>
            </w:r>
            <w:r>
              <w:rPr>
                <w:noProof/>
                <w:webHidden/>
              </w:rPr>
              <w:t>14</w:t>
            </w:r>
            <w:r>
              <w:rPr>
                <w:noProof/>
                <w:webHidden/>
              </w:rPr>
              <w:fldChar w:fldCharType="end"/>
            </w:r>
          </w:hyperlink>
        </w:p>
        <w:p w14:paraId="25B5C80E" w14:textId="256B2D3C"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86" w:history="1">
            <w:r w:rsidRPr="00AB7A5A">
              <w:rPr>
                <w:rStyle w:val="Hiperhivatkozs"/>
                <w:rFonts w:eastAsia="Times New Roman"/>
                <w:noProof/>
                <w:lang w:eastAsia="hu-HU"/>
              </w:rPr>
              <w:t>2.1.14</w:t>
            </w:r>
            <w:r>
              <w:rPr>
                <w:rFonts w:asciiTheme="minorHAnsi" w:eastAsiaTheme="minorEastAsia" w:hAnsiTheme="minorHAnsi"/>
                <w:noProof/>
                <w:szCs w:val="24"/>
                <w:lang w:eastAsia="hu-HU"/>
              </w:rPr>
              <w:tab/>
            </w:r>
            <w:r w:rsidRPr="00AB7A5A">
              <w:rPr>
                <w:rStyle w:val="Hiperhivatkozs"/>
                <w:rFonts w:eastAsia="Times New Roman"/>
                <w:noProof/>
                <w:lang w:eastAsia="hu-HU"/>
              </w:rPr>
              <w:t>Hálózatok és számítógép architektúrák</w:t>
            </w:r>
            <w:r>
              <w:rPr>
                <w:noProof/>
                <w:webHidden/>
              </w:rPr>
              <w:tab/>
            </w:r>
            <w:r>
              <w:rPr>
                <w:noProof/>
                <w:webHidden/>
              </w:rPr>
              <w:fldChar w:fldCharType="begin"/>
            </w:r>
            <w:r>
              <w:rPr>
                <w:noProof/>
                <w:webHidden/>
              </w:rPr>
              <w:instrText xml:space="preserve"> PAGEREF _Toc196244086 \h </w:instrText>
            </w:r>
            <w:r>
              <w:rPr>
                <w:noProof/>
                <w:webHidden/>
              </w:rPr>
            </w:r>
            <w:r>
              <w:rPr>
                <w:noProof/>
                <w:webHidden/>
              </w:rPr>
              <w:fldChar w:fldCharType="separate"/>
            </w:r>
            <w:r>
              <w:rPr>
                <w:noProof/>
                <w:webHidden/>
              </w:rPr>
              <w:t>14</w:t>
            </w:r>
            <w:r>
              <w:rPr>
                <w:noProof/>
                <w:webHidden/>
              </w:rPr>
              <w:fldChar w:fldCharType="end"/>
            </w:r>
          </w:hyperlink>
        </w:p>
        <w:p w14:paraId="49C87F34" w14:textId="57BFC153"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87" w:history="1">
            <w:r w:rsidRPr="00AB7A5A">
              <w:rPr>
                <w:rStyle w:val="Hiperhivatkozs"/>
                <w:rFonts w:eastAsia="Times New Roman"/>
                <w:noProof/>
                <w:lang w:eastAsia="hu-HU"/>
              </w:rPr>
              <w:t>2.1.15</w:t>
            </w:r>
            <w:r>
              <w:rPr>
                <w:rFonts w:asciiTheme="minorHAnsi" w:eastAsiaTheme="minorEastAsia" w:hAnsiTheme="minorHAnsi"/>
                <w:noProof/>
                <w:szCs w:val="24"/>
                <w:lang w:eastAsia="hu-HU"/>
              </w:rPr>
              <w:tab/>
            </w:r>
            <w:r w:rsidRPr="00AB7A5A">
              <w:rPr>
                <w:rStyle w:val="Hiperhivatkozs"/>
                <w:rFonts w:eastAsia="Times New Roman"/>
                <w:noProof/>
                <w:lang w:eastAsia="hu-HU"/>
              </w:rPr>
              <w:t>Operációs rendszerek</w:t>
            </w:r>
            <w:r>
              <w:rPr>
                <w:noProof/>
                <w:webHidden/>
              </w:rPr>
              <w:tab/>
            </w:r>
            <w:r>
              <w:rPr>
                <w:noProof/>
                <w:webHidden/>
              </w:rPr>
              <w:fldChar w:fldCharType="begin"/>
            </w:r>
            <w:r>
              <w:rPr>
                <w:noProof/>
                <w:webHidden/>
              </w:rPr>
              <w:instrText xml:space="preserve"> PAGEREF _Toc196244087 \h </w:instrText>
            </w:r>
            <w:r>
              <w:rPr>
                <w:noProof/>
                <w:webHidden/>
              </w:rPr>
            </w:r>
            <w:r>
              <w:rPr>
                <w:noProof/>
                <w:webHidden/>
              </w:rPr>
              <w:fldChar w:fldCharType="separate"/>
            </w:r>
            <w:r>
              <w:rPr>
                <w:noProof/>
                <w:webHidden/>
              </w:rPr>
              <w:t>14</w:t>
            </w:r>
            <w:r>
              <w:rPr>
                <w:noProof/>
                <w:webHidden/>
              </w:rPr>
              <w:fldChar w:fldCharType="end"/>
            </w:r>
          </w:hyperlink>
        </w:p>
        <w:p w14:paraId="2BC4B79F" w14:textId="738D56D4"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88" w:history="1">
            <w:r w:rsidRPr="00AB7A5A">
              <w:rPr>
                <w:rStyle w:val="Hiperhivatkozs"/>
                <w:rFonts w:eastAsia="Times New Roman"/>
                <w:noProof/>
                <w:lang w:eastAsia="hu-HU"/>
              </w:rPr>
              <w:t>2.1.16</w:t>
            </w:r>
            <w:r>
              <w:rPr>
                <w:rFonts w:asciiTheme="minorHAnsi" w:eastAsiaTheme="minorEastAsia" w:hAnsiTheme="minorHAnsi"/>
                <w:noProof/>
                <w:szCs w:val="24"/>
                <w:lang w:eastAsia="hu-HU"/>
              </w:rPr>
              <w:tab/>
            </w:r>
            <w:r w:rsidRPr="00AB7A5A">
              <w:rPr>
                <w:rStyle w:val="Hiperhivatkozs"/>
                <w:rFonts w:eastAsia="Times New Roman"/>
                <w:noProof/>
                <w:lang w:eastAsia="hu-HU"/>
              </w:rPr>
              <w:t>Rendszertervezés</w:t>
            </w:r>
            <w:r>
              <w:rPr>
                <w:noProof/>
                <w:webHidden/>
              </w:rPr>
              <w:tab/>
            </w:r>
            <w:r>
              <w:rPr>
                <w:noProof/>
                <w:webHidden/>
              </w:rPr>
              <w:fldChar w:fldCharType="begin"/>
            </w:r>
            <w:r>
              <w:rPr>
                <w:noProof/>
                <w:webHidden/>
              </w:rPr>
              <w:instrText xml:space="preserve"> PAGEREF _Toc196244088 \h </w:instrText>
            </w:r>
            <w:r>
              <w:rPr>
                <w:noProof/>
                <w:webHidden/>
              </w:rPr>
            </w:r>
            <w:r>
              <w:rPr>
                <w:noProof/>
                <w:webHidden/>
              </w:rPr>
              <w:fldChar w:fldCharType="separate"/>
            </w:r>
            <w:r>
              <w:rPr>
                <w:noProof/>
                <w:webHidden/>
              </w:rPr>
              <w:t>15</w:t>
            </w:r>
            <w:r>
              <w:rPr>
                <w:noProof/>
                <w:webHidden/>
              </w:rPr>
              <w:fldChar w:fldCharType="end"/>
            </w:r>
          </w:hyperlink>
        </w:p>
        <w:p w14:paraId="34C51E69" w14:textId="5C0F3611"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89" w:history="1">
            <w:r w:rsidRPr="00AB7A5A">
              <w:rPr>
                <w:rStyle w:val="Hiperhivatkozs"/>
                <w:rFonts w:eastAsia="Times New Roman"/>
                <w:noProof/>
                <w:lang w:eastAsia="hu-HU"/>
              </w:rPr>
              <w:t>2.1.17</w:t>
            </w:r>
            <w:r>
              <w:rPr>
                <w:rFonts w:asciiTheme="minorHAnsi" w:eastAsiaTheme="minorEastAsia" w:hAnsiTheme="minorHAnsi"/>
                <w:noProof/>
                <w:szCs w:val="24"/>
                <w:lang w:eastAsia="hu-HU"/>
              </w:rPr>
              <w:tab/>
            </w:r>
            <w:r w:rsidRPr="00AB7A5A">
              <w:rPr>
                <w:rStyle w:val="Hiperhivatkozs"/>
                <w:rFonts w:eastAsia="Times New Roman"/>
                <w:noProof/>
                <w:lang w:eastAsia="hu-HU"/>
              </w:rPr>
              <w:t>Szoftverarchitektúrák</w:t>
            </w:r>
            <w:r>
              <w:rPr>
                <w:noProof/>
                <w:webHidden/>
              </w:rPr>
              <w:tab/>
            </w:r>
            <w:r>
              <w:rPr>
                <w:noProof/>
                <w:webHidden/>
              </w:rPr>
              <w:fldChar w:fldCharType="begin"/>
            </w:r>
            <w:r>
              <w:rPr>
                <w:noProof/>
                <w:webHidden/>
              </w:rPr>
              <w:instrText xml:space="preserve"> PAGEREF _Toc196244089 \h </w:instrText>
            </w:r>
            <w:r>
              <w:rPr>
                <w:noProof/>
                <w:webHidden/>
              </w:rPr>
            </w:r>
            <w:r>
              <w:rPr>
                <w:noProof/>
                <w:webHidden/>
              </w:rPr>
              <w:fldChar w:fldCharType="separate"/>
            </w:r>
            <w:r>
              <w:rPr>
                <w:noProof/>
                <w:webHidden/>
              </w:rPr>
              <w:t>15</w:t>
            </w:r>
            <w:r>
              <w:rPr>
                <w:noProof/>
                <w:webHidden/>
              </w:rPr>
              <w:fldChar w:fldCharType="end"/>
            </w:r>
          </w:hyperlink>
        </w:p>
        <w:p w14:paraId="092C7F36" w14:textId="6C42076C"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90" w:history="1">
            <w:r w:rsidRPr="00AB7A5A">
              <w:rPr>
                <w:rStyle w:val="Hiperhivatkozs"/>
                <w:noProof/>
                <w:lang w:eastAsia="hu-HU"/>
              </w:rPr>
              <w:t>2.1.18</w:t>
            </w:r>
            <w:r>
              <w:rPr>
                <w:rFonts w:asciiTheme="minorHAnsi" w:eastAsiaTheme="minorEastAsia" w:hAnsiTheme="minorHAnsi"/>
                <w:noProof/>
                <w:szCs w:val="24"/>
                <w:lang w:eastAsia="hu-HU"/>
              </w:rPr>
              <w:tab/>
            </w:r>
            <w:r w:rsidRPr="00AB7A5A">
              <w:rPr>
                <w:rStyle w:val="Hiperhivatkozs"/>
                <w:noProof/>
                <w:lang w:eastAsia="hu-HU"/>
              </w:rPr>
              <w:t>Felhasználói interfészek és vizualizáció</w:t>
            </w:r>
            <w:r>
              <w:rPr>
                <w:noProof/>
                <w:webHidden/>
              </w:rPr>
              <w:tab/>
            </w:r>
            <w:r>
              <w:rPr>
                <w:noProof/>
                <w:webHidden/>
              </w:rPr>
              <w:fldChar w:fldCharType="begin"/>
            </w:r>
            <w:r>
              <w:rPr>
                <w:noProof/>
                <w:webHidden/>
              </w:rPr>
              <w:instrText xml:space="preserve"> PAGEREF _Toc196244090 \h </w:instrText>
            </w:r>
            <w:r>
              <w:rPr>
                <w:noProof/>
                <w:webHidden/>
              </w:rPr>
            </w:r>
            <w:r>
              <w:rPr>
                <w:noProof/>
                <w:webHidden/>
              </w:rPr>
              <w:fldChar w:fldCharType="separate"/>
            </w:r>
            <w:r>
              <w:rPr>
                <w:noProof/>
                <w:webHidden/>
              </w:rPr>
              <w:t>16</w:t>
            </w:r>
            <w:r>
              <w:rPr>
                <w:noProof/>
                <w:webHidden/>
              </w:rPr>
              <w:fldChar w:fldCharType="end"/>
            </w:r>
          </w:hyperlink>
        </w:p>
        <w:p w14:paraId="0B18DEA9" w14:textId="5C695685"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91" w:history="1">
            <w:r w:rsidRPr="00AB7A5A">
              <w:rPr>
                <w:rStyle w:val="Hiperhivatkozs"/>
                <w:rFonts w:eastAsia="Times New Roman"/>
                <w:noProof/>
                <w:lang w:eastAsia="hu-HU"/>
              </w:rPr>
              <w:t>2.1.19</w:t>
            </w:r>
            <w:r>
              <w:rPr>
                <w:rFonts w:asciiTheme="minorHAnsi" w:eastAsiaTheme="minorEastAsia" w:hAnsiTheme="minorHAnsi"/>
                <w:noProof/>
                <w:szCs w:val="24"/>
                <w:lang w:eastAsia="hu-HU"/>
              </w:rPr>
              <w:tab/>
            </w:r>
            <w:r w:rsidRPr="00AB7A5A">
              <w:rPr>
                <w:rStyle w:val="Hiperhivatkozs"/>
                <w:rFonts w:eastAsia="Times New Roman"/>
                <w:noProof/>
                <w:lang w:eastAsia="hu-HU"/>
              </w:rPr>
              <w:t>Szoftverüzemeltetés</w:t>
            </w:r>
            <w:r>
              <w:rPr>
                <w:noProof/>
                <w:webHidden/>
              </w:rPr>
              <w:tab/>
            </w:r>
            <w:r>
              <w:rPr>
                <w:noProof/>
                <w:webHidden/>
              </w:rPr>
              <w:fldChar w:fldCharType="begin"/>
            </w:r>
            <w:r>
              <w:rPr>
                <w:noProof/>
                <w:webHidden/>
              </w:rPr>
              <w:instrText xml:space="preserve"> PAGEREF _Toc196244091 \h </w:instrText>
            </w:r>
            <w:r>
              <w:rPr>
                <w:noProof/>
                <w:webHidden/>
              </w:rPr>
            </w:r>
            <w:r>
              <w:rPr>
                <w:noProof/>
                <w:webHidden/>
              </w:rPr>
              <w:fldChar w:fldCharType="separate"/>
            </w:r>
            <w:r>
              <w:rPr>
                <w:noProof/>
                <w:webHidden/>
              </w:rPr>
              <w:t>16</w:t>
            </w:r>
            <w:r>
              <w:rPr>
                <w:noProof/>
                <w:webHidden/>
              </w:rPr>
              <w:fldChar w:fldCharType="end"/>
            </w:r>
          </w:hyperlink>
        </w:p>
        <w:p w14:paraId="5422BB08" w14:textId="3E2E0D30"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92" w:history="1">
            <w:r w:rsidRPr="00AB7A5A">
              <w:rPr>
                <w:rStyle w:val="Hiperhivatkozs"/>
                <w:rFonts w:eastAsia="Times New Roman"/>
                <w:noProof/>
                <w:lang w:eastAsia="hu-HU"/>
              </w:rPr>
              <w:t>2.1.20</w:t>
            </w:r>
            <w:r>
              <w:rPr>
                <w:rFonts w:asciiTheme="minorHAnsi" w:eastAsiaTheme="minorEastAsia" w:hAnsiTheme="minorHAnsi"/>
                <w:noProof/>
                <w:szCs w:val="24"/>
                <w:lang w:eastAsia="hu-HU"/>
              </w:rPr>
              <w:tab/>
            </w:r>
            <w:r w:rsidRPr="00AB7A5A">
              <w:rPr>
                <w:rStyle w:val="Hiperhivatkozs"/>
                <w:rFonts w:eastAsia="Times New Roman"/>
                <w:noProof/>
                <w:lang w:eastAsia="hu-HU"/>
              </w:rPr>
              <w:t>Szoftvertesztelés</w:t>
            </w:r>
            <w:r>
              <w:rPr>
                <w:noProof/>
                <w:webHidden/>
              </w:rPr>
              <w:tab/>
            </w:r>
            <w:r>
              <w:rPr>
                <w:noProof/>
                <w:webHidden/>
              </w:rPr>
              <w:fldChar w:fldCharType="begin"/>
            </w:r>
            <w:r>
              <w:rPr>
                <w:noProof/>
                <w:webHidden/>
              </w:rPr>
              <w:instrText xml:space="preserve"> PAGEREF _Toc196244092 \h </w:instrText>
            </w:r>
            <w:r>
              <w:rPr>
                <w:noProof/>
                <w:webHidden/>
              </w:rPr>
            </w:r>
            <w:r>
              <w:rPr>
                <w:noProof/>
                <w:webHidden/>
              </w:rPr>
              <w:fldChar w:fldCharType="separate"/>
            </w:r>
            <w:r>
              <w:rPr>
                <w:noProof/>
                <w:webHidden/>
              </w:rPr>
              <w:t>16</w:t>
            </w:r>
            <w:r>
              <w:rPr>
                <w:noProof/>
                <w:webHidden/>
              </w:rPr>
              <w:fldChar w:fldCharType="end"/>
            </w:r>
          </w:hyperlink>
        </w:p>
        <w:p w14:paraId="536E003D" w14:textId="5F0AA519"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93" w:history="1">
            <w:r w:rsidRPr="00AB7A5A">
              <w:rPr>
                <w:rStyle w:val="Hiperhivatkozs"/>
                <w:rFonts w:eastAsia="Times New Roman"/>
                <w:noProof/>
                <w:lang w:eastAsia="hu-HU"/>
              </w:rPr>
              <w:t>2.1.21</w:t>
            </w:r>
            <w:r>
              <w:rPr>
                <w:rFonts w:asciiTheme="minorHAnsi" w:eastAsiaTheme="minorEastAsia" w:hAnsiTheme="minorHAnsi"/>
                <w:noProof/>
                <w:szCs w:val="24"/>
                <w:lang w:eastAsia="hu-HU"/>
              </w:rPr>
              <w:tab/>
            </w:r>
            <w:r w:rsidRPr="00AB7A5A">
              <w:rPr>
                <w:rStyle w:val="Hiperhivatkozs"/>
                <w:rFonts w:eastAsia="Times New Roman"/>
                <w:noProof/>
                <w:lang w:eastAsia="hu-HU"/>
              </w:rPr>
              <w:t>Innovatív információs és kommunikációs technológiák az IT-biztonság kapcsán</w:t>
            </w:r>
            <w:r>
              <w:rPr>
                <w:noProof/>
                <w:webHidden/>
              </w:rPr>
              <w:tab/>
            </w:r>
            <w:r>
              <w:rPr>
                <w:noProof/>
                <w:webHidden/>
              </w:rPr>
              <w:fldChar w:fldCharType="begin"/>
            </w:r>
            <w:r>
              <w:rPr>
                <w:noProof/>
                <w:webHidden/>
              </w:rPr>
              <w:instrText xml:space="preserve"> PAGEREF _Toc196244093 \h </w:instrText>
            </w:r>
            <w:r>
              <w:rPr>
                <w:noProof/>
                <w:webHidden/>
              </w:rPr>
            </w:r>
            <w:r>
              <w:rPr>
                <w:noProof/>
                <w:webHidden/>
              </w:rPr>
              <w:fldChar w:fldCharType="separate"/>
            </w:r>
            <w:r>
              <w:rPr>
                <w:noProof/>
                <w:webHidden/>
              </w:rPr>
              <w:t>17</w:t>
            </w:r>
            <w:r>
              <w:rPr>
                <w:noProof/>
                <w:webHidden/>
              </w:rPr>
              <w:fldChar w:fldCharType="end"/>
            </w:r>
          </w:hyperlink>
        </w:p>
        <w:p w14:paraId="3E0C184D" w14:textId="64925D8F"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94" w:history="1">
            <w:r w:rsidRPr="00AB7A5A">
              <w:rPr>
                <w:rStyle w:val="Hiperhivatkozs"/>
                <w:rFonts w:eastAsia="Times New Roman"/>
                <w:noProof/>
                <w:lang w:eastAsia="hu-HU"/>
              </w:rPr>
              <w:t>2.1.22</w:t>
            </w:r>
            <w:r>
              <w:rPr>
                <w:rFonts w:asciiTheme="minorHAnsi" w:eastAsiaTheme="minorEastAsia" w:hAnsiTheme="minorHAnsi"/>
                <w:noProof/>
                <w:szCs w:val="24"/>
                <w:lang w:eastAsia="hu-HU"/>
              </w:rPr>
              <w:tab/>
            </w:r>
            <w:r w:rsidRPr="00AB7A5A">
              <w:rPr>
                <w:rStyle w:val="Hiperhivatkozs"/>
                <w:rFonts w:eastAsia="Times New Roman"/>
                <w:noProof/>
                <w:lang w:eastAsia="hu-HU"/>
              </w:rPr>
              <w:t>IT-biztonsági fejlesztések minőség- és projektmenedzsmentje</w:t>
            </w:r>
            <w:r>
              <w:rPr>
                <w:noProof/>
                <w:webHidden/>
              </w:rPr>
              <w:tab/>
            </w:r>
            <w:r>
              <w:rPr>
                <w:noProof/>
                <w:webHidden/>
              </w:rPr>
              <w:fldChar w:fldCharType="begin"/>
            </w:r>
            <w:r>
              <w:rPr>
                <w:noProof/>
                <w:webHidden/>
              </w:rPr>
              <w:instrText xml:space="preserve"> PAGEREF _Toc196244094 \h </w:instrText>
            </w:r>
            <w:r>
              <w:rPr>
                <w:noProof/>
                <w:webHidden/>
              </w:rPr>
            </w:r>
            <w:r>
              <w:rPr>
                <w:noProof/>
                <w:webHidden/>
              </w:rPr>
              <w:fldChar w:fldCharType="separate"/>
            </w:r>
            <w:r>
              <w:rPr>
                <w:noProof/>
                <w:webHidden/>
              </w:rPr>
              <w:t>17</w:t>
            </w:r>
            <w:r>
              <w:rPr>
                <w:noProof/>
                <w:webHidden/>
              </w:rPr>
              <w:fldChar w:fldCharType="end"/>
            </w:r>
          </w:hyperlink>
        </w:p>
        <w:p w14:paraId="710D0A47" w14:textId="6AAAA884"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95" w:history="1">
            <w:r w:rsidRPr="00AB7A5A">
              <w:rPr>
                <w:rStyle w:val="Hiperhivatkozs"/>
                <w:rFonts w:eastAsia="Times New Roman"/>
                <w:noProof/>
                <w:lang w:eastAsia="hu-HU"/>
              </w:rPr>
              <w:t>2.1.23</w:t>
            </w:r>
            <w:r>
              <w:rPr>
                <w:rFonts w:asciiTheme="minorHAnsi" w:eastAsiaTheme="minorEastAsia" w:hAnsiTheme="minorHAnsi"/>
                <w:noProof/>
                <w:szCs w:val="24"/>
                <w:lang w:eastAsia="hu-HU"/>
              </w:rPr>
              <w:tab/>
            </w:r>
            <w:r w:rsidRPr="00AB7A5A">
              <w:rPr>
                <w:rStyle w:val="Hiperhivatkozs"/>
                <w:rFonts w:eastAsia="Times New Roman"/>
                <w:noProof/>
                <w:lang w:eastAsia="hu-HU"/>
              </w:rPr>
              <w:t>Mesterséges intelligenciák az IT-biztonság területén</w:t>
            </w:r>
            <w:r>
              <w:rPr>
                <w:noProof/>
                <w:webHidden/>
              </w:rPr>
              <w:tab/>
            </w:r>
            <w:r>
              <w:rPr>
                <w:noProof/>
                <w:webHidden/>
              </w:rPr>
              <w:fldChar w:fldCharType="begin"/>
            </w:r>
            <w:r>
              <w:rPr>
                <w:noProof/>
                <w:webHidden/>
              </w:rPr>
              <w:instrText xml:space="preserve"> PAGEREF _Toc196244095 \h </w:instrText>
            </w:r>
            <w:r>
              <w:rPr>
                <w:noProof/>
                <w:webHidden/>
              </w:rPr>
            </w:r>
            <w:r>
              <w:rPr>
                <w:noProof/>
                <w:webHidden/>
              </w:rPr>
              <w:fldChar w:fldCharType="separate"/>
            </w:r>
            <w:r>
              <w:rPr>
                <w:noProof/>
                <w:webHidden/>
              </w:rPr>
              <w:t>17</w:t>
            </w:r>
            <w:r>
              <w:rPr>
                <w:noProof/>
                <w:webHidden/>
              </w:rPr>
              <w:fldChar w:fldCharType="end"/>
            </w:r>
          </w:hyperlink>
        </w:p>
        <w:p w14:paraId="1C502A80" w14:textId="64F48DA5"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96" w:history="1">
            <w:r w:rsidRPr="00AB7A5A">
              <w:rPr>
                <w:rStyle w:val="Hiperhivatkozs"/>
                <w:rFonts w:eastAsia="Times New Roman"/>
                <w:noProof/>
                <w:lang w:eastAsia="hu-HU"/>
              </w:rPr>
              <w:t>2.1.24</w:t>
            </w:r>
            <w:r>
              <w:rPr>
                <w:rFonts w:asciiTheme="minorHAnsi" w:eastAsiaTheme="minorEastAsia" w:hAnsiTheme="minorHAnsi"/>
                <w:noProof/>
                <w:szCs w:val="24"/>
                <w:lang w:eastAsia="hu-HU"/>
              </w:rPr>
              <w:tab/>
            </w:r>
            <w:r w:rsidRPr="00AB7A5A">
              <w:rPr>
                <w:rStyle w:val="Hiperhivatkozs"/>
                <w:rFonts w:eastAsia="Times New Roman"/>
                <w:noProof/>
                <w:lang w:eastAsia="hu-HU"/>
              </w:rPr>
              <w:t>Tudásmenedzsment az IT-biztonság területén</w:t>
            </w:r>
            <w:r>
              <w:rPr>
                <w:noProof/>
                <w:webHidden/>
              </w:rPr>
              <w:tab/>
            </w:r>
            <w:r>
              <w:rPr>
                <w:noProof/>
                <w:webHidden/>
              </w:rPr>
              <w:fldChar w:fldCharType="begin"/>
            </w:r>
            <w:r>
              <w:rPr>
                <w:noProof/>
                <w:webHidden/>
              </w:rPr>
              <w:instrText xml:space="preserve"> PAGEREF _Toc196244096 \h </w:instrText>
            </w:r>
            <w:r>
              <w:rPr>
                <w:noProof/>
                <w:webHidden/>
              </w:rPr>
            </w:r>
            <w:r>
              <w:rPr>
                <w:noProof/>
                <w:webHidden/>
              </w:rPr>
              <w:fldChar w:fldCharType="separate"/>
            </w:r>
            <w:r>
              <w:rPr>
                <w:noProof/>
                <w:webHidden/>
              </w:rPr>
              <w:t>17</w:t>
            </w:r>
            <w:r>
              <w:rPr>
                <w:noProof/>
                <w:webHidden/>
              </w:rPr>
              <w:fldChar w:fldCharType="end"/>
            </w:r>
          </w:hyperlink>
        </w:p>
        <w:p w14:paraId="4A7B28C5" w14:textId="7F6067BD"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097" w:history="1">
            <w:r w:rsidRPr="00AB7A5A">
              <w:rPr>
                <w:rStyle w:val="Hiperhivatkozs"/>
                <w:noProof/>
              </w:rPr>
              <w:t>2.1.25</w:t>
            </w:r>
            <w:r>
              <w:rPr>
                <w:rFonts w:asciiTheme="minorHAnsi" w:eastAsiaTheme="minorEastAsia" w:hAnsiTheme="minorHAnsi"/>
                <w:noProof/>
                <w:szCs w:val="24"/>
                <w:lang w:eastAsia="hu-HU"/>
              </w:rPr>
              <w:tab/>
            </w:r>
            <w:r w:rsidRPr="00AB7A5A">
              <w:rPr>
                <w:rStyle w:val="Hiperhivatkozs"/>
                <w:noProof/>
              </w:rPr>
              <w:t>Szakterületi jogi ismeretek</w:t>
            </w:r>
            <w:r>
              <w:rPr>
                <w:noProof/>
                <w:webHidden/>
              </w:rPr>
              <w:tab/>
            </w:r>
            <w:r>
              <w:rPr>
                <w:noProof/>
                <w:webHidden/>
              </w:rPr>
              <w:fldChar w:fldCharType="begin"/>
            </w:r>
            <w:r>
              <w:rPr>
                <w:noProof/>
                <w:webHidden/>
              </w:rPr>
              <w:instrText xml:space="preserve"> PAGEREF _Toc196244097 \h </w:instrText>
            </w:r>
            <w:r>
              <w:rPr>
                <w:noProof/>
                <w:webHidden/>
              </w:rPr>
            </w:r>
            <w:r>
              <w:rPr>
                <w:noProof/>
                <w:webHidden/>
              </w:rPr>
              <w:fldChar w:fldCharType="separate"/>
            </w:r>
            <w:r>
              <w:rPr>
                <w:noProof/>
                <w:webHidden/>
              </w:rPr>
              <w:t>18</w:t>
            </w:r>
            <w:r>
              <w:rPr>
                <w:noProof/>
                <w:webHidden/>
              </w:rPr>
              <w:fldChar w:fldCharType="end"/>
            </w:r>
          </w:hyperlink>
        </w:p>
        <w:p w14:paraId="71D7F736" w14:textId="21590C5B"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098" w:history="1">
            <w:r w:rsidRPr="00AB7A5A">
              <w:rPr>
                <w:rStyle w:val="Hiperhivatkozs"/>
                <w:noProof/>
              </w:rPr>
              <w:t>2.2</w:t>
            </w:r>
            <w:r>
              <w:rPr>
                <w:rFonts w:asciiTheme="minorHAnsi" w:eastAsiaTheme="minorEastAsia" w:hAnsiTheme="minorHAnsi"/>
                <w:noProof/>
                <w:szCs w:val="24"/>
                <w:lang w:eastAsia="hu-HU"/>
              </w:rPr>
              <w:tab/>
            </w:r>
            <w:r w:rsidRPr="00AB7A5A">
              <w:rPr>
                <w:rStyle w:val="Hiperhivatkozs"/>
                <w:noProof/>
              </w:rPr>
              <w:t>ChatGpt kötődése és használata a dolgozatomban (Programozás)</w:t>
            </w:r>
            <w:r>
              <w:rPr>
                <w:noProof/>
                <w:webHidden/>
              </w:rPr>
              <w:tab/>
            </w:r>
            <w:r>
              <w:rPr>
                <w:noProof/>
                <w:webHidden/>
              </w:rPr>
              <w:fldChar w:fldCharType="begin"/>
            </w:r>
            <w:r>
              <w:rPr>
                <w:noProof/>
                <w:webHidden/>
              </w:rPr>
              <w:instrText xml:space="preserve"> PAGEREF _Toc196244098 \h </w:instrText>
            </w:r>
            <w:r>
              <w:rPr>
                <w:noProof/>
                <w:webHidden/>
              </w:rPr>
            </w:r>
            <w:r>
              <w:rPr>
                <w:noProof/>
                <w:webHidden/>
              </w:rPr>
              <w:fldChar w:fldCharType="separate"/>
            </w:r>
            <w:r>
              <w:rPr>
                <w:noProof/>
                <w:webHidden/>
              </w:rPr>
              <w:t>18</w:t>
            </w:r>
            <w:r>
              <w:rPr>
                <w:noProof/>
                <w:webHidden/>
              </w:rPr>
              <w:fldChar w:fldCharType="end"/>
            </w:r>
          </w:hyperlink>
        </w:p>
        <w:p w14:paraId="0533D72B" w14:textId="2AD9870C"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099" w:history="1">
            <w:r w:rsidRPr="00AB7A5A">
              <w:rPr>
                <w:rStyle w:val="Hiperhivatkozs"/>
                <w:noProof/>
              </w:rPr>
              <w:t>2.3</w:t>
            </w:r>
            <w:r>
              <w:rPr>
                <w:rFonts w:asciiTheme="minorHAnsi" w:eastAsiaTheme="minorEastAsia" w:hAnsiTheme="minorHAnsi"/>
                <w:noProof/>
                <w:szCs w:val="24"/>
                <w:lang w:eastAsia="hu-HU"/>
              </w:rPr>
              <w:tab/>
            </w:r>
            <w:r w:rsidRPr="00AB7A5A">
              <w:rPr>
                <w:rStyle w:val="Hiperhivatkozs"/>
                <w:noProof/>
              </w:rPr>
              <w:t>ChatGpt kötődése és használata a dolgozatomban (Ötletelés és fogalmazás)</w:t>
            </w:r>
            <w:r>
              <w:rPr>
                <w:noProof/>
                <w:webHidden/>
              </w:rPr>
              <w:tab/>
            </w:r>
            <w:r>
              <w:rPr>
                <w:noProof/>
                <w:webHidden/>
              </w:rPr>
              <w:fldChar w:fldCharType="begin"/>
            </w:r>
            <w:r>
              <w:rPr>
                <w:noProof/>
                <w:webHidden/>
              </w:rPr>
              <w:instrText xml:space="preserve"> PAGEREF _Toc196244099 \h </w:instrText>
            </w:r>
            <w:r>
              <w:rPr>
                <w:noProof/>
                <w:webHidden/>
              </w:rPr>
            </w:r>
            <w:r>
              <w:rPr>
                <w:noProof/>
                <w:webHidden/>
              </w:rPr>
              <w:fldChar w:fldCharType="separate"/>
            </w:r>
            <w:r>
              <w:rPr>
                <w:noProof/>
                <w:webHidden/>
              </w:rPr>
              <w:t>19</w:t>
            </w:r>
            <w:r>
              <w:rPr>
                <w:noProof/>
                <w:webHidden/>
              </w:rPr>
              <w:fldChar w:fldCharType="end"/>
            </w:r>
          </w:hyperlink>
        </w:p>
        <w:p w14:paraId="30D24C89" w14:textId="55CF84C7"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00" w:history="1">
            <w:r w:rsidRPr="00AB7A5A">
              <w:rPr>
                <w:rStyle w:val="Hiperhivatkozs"/>
                <w:noProof/>
              </w:rPr>
              <w:t>2.4</w:t>
            </w:r>
            <w:r>
              <w:rPr>
                <w:rFonts w:asciiTheme="minorHAnsi" w:eastAsiaTheme="minorEastAsia" w:hAnsiTheme="minorHAnsi"/>
                <w:noProof/>
                <w:szCs w:val="24"/>
                <w:lang w:eastAsia="hu-HU"/>
              </w:rPr>
              <w:tab/>
            </w:r>
            <w:r w:rsidRPr="00AB7A5A">
              <w:rPr>
                <w:rStyle w:val="Hiperhivatkozs"/>
                <w:noProof/>
              </w:rPr>
              <w:t>Google Trends adatokról általánosságban</w:t>
            </w:r>
            <w:r>
              <w:rPr>
                <w:noProof/>
                <w:webHidden/>
              </w:rPr>
              <w:tab/>
            </w:r>
            <w:r>
              <w:rPr>
                <w:noProof/>
                <w:webHidden/>
              </w:rPr>
              <w:fldChar w:fldCharType="begin"/>
            </w:r>
            <w:r>
              <w:rPr>
                <w:noProof/>
                <w:webHidden/>
              </w:rPr>
              <w:instrText xml:space="preserve"> PAGEREF _Toc196244100 \h </w:instrText>
            </w:r>
            <w:r>
              <w:rPr>
                <w:noProof/>
                <w:webHidden/>
              </w:rPr>
            </w:r>
            <w:r>
              <w:rPr>
                <w:noProof/>
                <w:webHidden/>
              </w:rPr>
              <w:fldChar w:fldCharType="separate"/>
            </w:r>
            <w:r>
              <w:rPr>
                <w:noProof/>
                <w:webHidden/>
              </w:rPr>
              <w:t>20</w:t>
            </w:r>
            <w:r>
              <w:rPr>
                <w:noProof/>
                <w:webHidden/>
              </w:rPr>
              <w:fldChar w:fldCharType="end"/>
            </w:r>
          </w:hyperlink>
        </w:p>
        <w:p w14:paraId="0ECEFB4A" w14:textId="456F0355"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01" w:history="1">
            <w:r w:rsidRPr="00AB7A5A">
              <w:rPr>
                <w:rStyle w:val="Hiperhivatkozs"/>
                <w:noProof/>
              </w:rPr>
              <w:t>2.5</w:t>
            </w:r>
            <w:r>
              <w:rPr>
                <w:rFonts w:asciiTheme="minorHAnsi" w:eastAsiaTheme="minorEastAsia" w:hAnsiTheme="minorHAnsi"/>
                <w:noProof/>
                <w:szCs w:val="24"/>
                <w:lang w:eastAsia="hu-HU"/>
              </w:rPr>
              <w:tab/>
            </w:r>
            <w:r w:rsidRPr="00AB7A5A">
              <w:rPr>
                <w:rStyle w:val="Hiperhivatkozs"/>
                <w:noProof/>
              </w:rPr>
              <w:t>A Holt-Winters előrejelzési módszer</w:t>
            </w:r>
            <w:r>
              <w:rPr>
                <w:noProof/>
                <w:webHidden/>
              </w:rPr>
              <w:tab/>
            </w:r>
            <w:r>
              <w:rPr>
                <w:noProof/>
                <w:webHidden/>
              </w:rPr>
              <w:fldChar w:fldCharType="begin"/>
            </w:r>
            <w:r>
              <w:rPr>
                <w:noProof/>
                <w:webHidden/>
              </w:rPr>
              <w:instrText xml:space="preserve"> PAGEREF _Toc196244101 \h </w:instrText>
            </w:r>
            <w:r>
              <w:rPr>
                <w:noProof/>
                <w:webHidden/>
              </w:rPr>
            </w:r>
            <w:r>
              <w:rPr>
                <w:noProof/>
                <w:webHidden/>
              </w:rPr>
              <w:fldChar w:fldCharType="separate"/>
            </w:r>
            <w:r>
              <w:rPr>
                <w:noProof/>
                <w:webHidden/>
              </w:rPr>
              <w:t>21</w:t>
            </w:r>
            <w:r>
              <w:rPr>
                <w:noProof/>
                <w:webHidden/>
              </w:rPr>
              <w:fldChar w:fldCharType="end"/>
            </w:r>
          </w:hyperlink>
        </w:p>
        <w:p w14:paraId="358AFF5B" w14:textId="77899E1F"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02" w:history="1">
            <w:r w:rsidRPr="00AB7A5A">
              <w:rPr>
                <w:rStyle w:val="Hiperhivatkozs"/>
                <w:noProof/>
              </w:rPr>
              <w:t>2.6</w:t>
            </w:r>
            <w:r>
              <w:rPr>
                <w:rFonts w:asciiTheme="minorHAnsi" w:eastAsiaTheme="minorEastAsia" w:hAnsiTheme="minorHAnsi"/>
                <w:noProof/>
                <w:szCs w:val="24"/>
                <w:lang w:eastAsia="hu-HU"/>
              </w:rPr>
              <w:tab/>
            </w:r>
            <w:r w:rsidRPr="00AB7A5A">
              <w:rPr>
                <w:rStyle w:val="Hiperhivatkozs"/>
                <w:noProof/>
              </w:rPr>
              <w:t>C# programozási nyelv</w:t>
            </w:r>
            <w:r>
              <w:rPr>
                <w:noProof/>
                <w:webHidden/>
              </w:rPr>
              <w:tab/>
            </w:r>
            <w:r>
              <w:rPr>
                <w:noProof/>
                <w:webHidden/>
              </w:rPr>
              <w:fldChar w:fldCharType="begin"/>
            </w:r>
            <w:r>
              <w:rPr>
                <w:noProof/>
                <w:webHidden/>
              </w:rPr>
              <w:instrText xml:space="preserve"> PAGEREF _Toc196244102 \h </w:instrText>
            </w:r>
            <w:r>
              <w:rPr>
                <w:noProof/>
                <w:webHidden/>
              </w:rPr>
            </w:r>
            <w:r>
              <w:rPr>
                <w:noProof/>
                <w:webHidden/>
              </w:rPr>
              <w:fldChar w:fldCharType="separate"/>
            </w:r>
            <w:r>
              <w:rPr>
                <w:noProof/>
                <w:webHidden/>
              </w:rPr>
              <w:t>23</w:t>
            </w:r>
            <w:r>
              <w:rPr>
                <w:noProof/>
                <w:webHidden/>
              </w:rPr>
              <w:fldChar w:fldCharType="end"/>
            </w:r>
          </w:hyperlink>
        </w:p>
        <w:p w14:paraId="307305C0" w14:textId="7028B7FF"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03" w:history="1">
            <w:r w:rsidRPr="00AB7A5A">
              <w:rPr>
                <w:rStyle w:val="Hiperhivatkozs"/>
                <w:noProof/>
              </w:rPr>
              <w:t>2.7</w:t>
            </w:r>
            <w:r>
              <w:rPr>
                <w:rFonts w:asciiTheme="minorHAnsi" w:eastAsiaTheme="minorEastAsia" w:hAnsiTheme="minorHAnsi"/>
                <w:noProof/>
                <w:szCs w:val="24"/>
                <w:lang w:eastAsia="hu-HU"/>
              </w:rPr>
              <w:tab/>
            </w:r>
            <w:r w:rsidRPr="00AB7A5A">
              <w:rPr>
                <w:rStyle w:val="Hiperhivatkozs"/>
                <w:noProof/>
              </w:rPr>
              <w:t>A divattudatosság jelentése</w:t>
            </w:r>
            <w:r>
              <w:rPr>
                <w:noProof/>
                <w:webHidden/>
              </w:rPr>
              <w:tab/>
            </w:r>
            <w:r>
              <w:rPr>
                <w:noProof/>
                <w:webHidden/>
              </w:rPr>
              <w:fldChar w:fldCharType="begin"/>
            </w:r>
            <w:r>
              <w:rPr>
                <w:noProof/>
                <w:webHidden/>
              </w:rPr>
              <w:instrText xml:space="preserve"> PAGEREF _Toc196244103 \h </w:instrText>
            </w:r>
            <w:r>
              <w:rPr>
                <w:noProof/>
                <w:webHidden/>
              </w:rPr>
            </w:r>
            <w:r>
              <w:rPr>
                <w:noProof/>
                <w:webHidden/>
              </w:rPr>
              <w:fldChar w:fldCharType="separate"/>
            </w:r>
            <w:r>
              <w:rPr>
                <w:noProof/>
                <w:webHidden/>
              </w:rPr>
              <w:t>23</w:t>
            </w:r>
            <w:r>
              <w:rPr>
                <w:noProof/>
                <w:webHidden/>
              </w:rPr>
              <w:fldChar w:fldCharType="end"/>
            </w:r>
          </w:hyperlink>
        </w:p>
        <w:p w14:paraId="47B0595C" w14:textId="73553AF5"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04" w:history="1">
            <w:r w:rsidRPr="00AB7A5A">
              <w:rPr>
                <w:rStyle w:val="Hiperhivatkozs"/>
                <w:noProof/>
              </w:rPr>
              <w:t>2.8</w:t>
            </w:r>
            <w:r>
              <w:rPr>
                <w:rFonts w:asciiTheme="minorHAnsi" w:eastAsiaTheme="minorEastAsia" w:hAnsiTheme="minorHAnsi"/>
                <w:noProof/>
                <w:szCs w:val="24"/>
                <w:lang w:eastAsia="hu-HU"/>
              </w:rPr>
              <w:tab/>
            </w:r>
            <w:r w:rsidRPr="00AB7A5A">
              <w:rPr>
                <w:rStyle w:val="Hiperhivatkozs"/>
                <w:noProof/>
              </w:rPr>
              <w:t>Anti-diszkriminatív modellezés</w:t>
            </w:r>
            <w:r>
              <w:rPr>
                <w:noProof/>
                <w:webHidden/>
              </w:rPr>
              <w:tab/>
            </w:r>
            <w:r>
              <w:rPr>
                <w:noProof/>
                <w:webHidden/>
              </w:rPr>
              <w:fldChar w:fldCharType="begin"/>
            </w:r>
            <w:r>
              <w:rPr>
                <w:noProof/>
                <w:webHidden/>
              </w:rPr>
              <w:instrText xml:space="preserve"> PAGEREF _Toc196244104 \h </w:instrText>
            </w:r>
            <w:r>
              <w:rPr>
                <w:noProof/>
                <w:webHidden/>
              </w:rPr>
            </w:r>
            <w:r>
              <w:rPr>
                <w:noProof/>
                <w:webHidden/>
              </w:rPr>
              <w:fldChar w:fldCharType="separate"/>
            </w:r>
            <w:r>
              <w:rPr>
                <w:noProof/>
                <w:webHidden/>
              </w:rPr>
              <w:t>24</w:t>
            </w:r>
            <w:r>
              <w:rPr>
                <w:noProof/>
                <w:webHidden/>
              </w:rPr>
              <w:fldChar w:fldCharType="end"/>
            </w:r>
          </w:hyperlink>
        </w:p>
        <w:p w14:paraId="53610A9E" w14:textId="44491B10"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05" w:history="1">
            <w:r w:rsidRPr="00AB7A5A">
              <w:rPr>
                <w:rStyle w:val="Hiperhivatkozs"/>
                <w:noProof/>
              </w:rPr>
              <w:t>2.9</w:t>
            </w:r>
            <w:r>
              <w:rPr>
                <w:rFonts w:asciiTheme="minorHAnsi" w:eastAsiaTheme="minorEastAsia" w:hAnsiTheme="minorHAnsi"/>
                <w:noProof/>
                <w:szCs w:val="24"/>
                <w:lang w:eastAsia="hu-HU"/>
              </w:rPr>
              <w:tab/>
            </w:r>
            <w:r w:rsidRPr="00AB7A5A">
              <w:rPr>
                <w:rStyle w:val="Hiperhivatkozs"/>
                <w:noProof/>
              </w:rPr>
              <w:t>Validáció</w:t>
            </w:r>
            <w:r>
              <w:rPr>
                <w:noProof/>
                <w:webHidden/>
              </w:rPr>
              <w:tab/>
            </w:r>
            <w:r>
              <w:rPr>
                <w:noProof/>
                <w:webHidden/>
              </w:rPr>
              <w:fldChar w:fldCharType="begin"/>
            </w:r>
            <w:r>
              <w:rPr>
                <w:noProof/>
                <w:webHidden/>
              </w:rPr>
              <w:instrText xml:space="preserve"> PAGEREF _Toc196244105 \h </w:instrText>
            </w:r>
            <w:r>
              <w:rPr>
                <w:noProof/>
                <w:webHidden/>
              </w:rPr>
            </w:r>
            <w:r>
              <w:rPr>
                <w:noProof/>
                <w:webHidden/>
              </w:rPr>
              <w:fldChar w:fldCharType="separate"/>
            </w:r>
            <w:r>
              <w:rPr>
                <w:noProof/>
                <w:webHidden/>
              </w:rPr>
              <w:t>25</w:t>
            </w:r>
            <w:r>
              <w:rPr>
                <w:noProof/>
                <w:webHidden/>
              </w:rPr>
              <w:fldChar w:fldCharType="end"/>
            </w:r>
          </w:hyperlink>
        </w:p>
        <w:p w14:paraId="4CE13454" w14:textId="159E7990" w:rsidR="00DF62CC" w:rsidRDefault="00DF62CC">
          <w:pPr>
            <w:pStyle w:val="TJ1"/>
            <w:rPr>
              <w:rFonts w:asciiTheme="minorHAnsi" w:eastAsiaTheme="minorEastAsia" w:hAnsiTheme="minorHAnsi"/>
              <w:noProof/>
              <w:szCs w:val="24"/>
              <w:lang w:eastAsia="hu-HU"/>
            </w:rPr>
          </w:pPr>
          <w:hyperlink w:anchor="_Toc196244106" w:history="1">
            <w:r w:rsidRPr="00AB7A5A">
              <w:rPr>
                <w:rStyle w:val="Hiperhivatkozs"/>
                <w:noProof/>
              </w:rPr>
              <w:t>3</w:t>
            </w:r>
            <w:r>
              <w:rPr>
                <w:rFonts w:asciiTheme="minorHAnsi" w:eastAsiaTheme="minorEastAsia" w:hAnsiTheme="minorHAnsi"/>
                <w:noProof/>
                <w:szCs w:val="24"/>
                <w:lang w:eastAsia="hu-HU"/>
              </w:rPr>
              <w:tab/>
            </w:r>
            <w:r w:rsidRPr="00AB7A5A">
              <w:rPr>
                <w:rStyle w:val="Hiperhivatkozs"/>
                <w:noProof/>
              </w:rPr>
              <w:t>A projekt bemutatása</w:t>
            </w:r>
            <w:r>
              <w:rPr>
                <w:noProof/>
                <w:webHidden/>
              </w:rPr>
              <w:tab/>
            </w:r>
            <w:r>
              <w:rPr>
                <w:noProof/>
                <w:webHidden/>
              </w:rPr>
              <w:fldChar w:fldCharType="begin"/>
            </w:r>
            <w:r>
              <w:rPr>
                <w:noProof/>
                <w:webHidden/>
              </w:rPr>
              <w:instrText xml:space="preserve"> PAGEREF _Toc196244106 \h </w:instrText>
            </w:r>
            <w:r>
              <w:rPr>
                <w:noProof/>
                <w:webHidden/>
              </w:rPr>
            </w:r>
            <w:r>
              <w:rPr>
                <w:noProof/>
                <w:webHidden/>
              </w:rPr>
              <w:fldChar w:fldCharType="separate"/>
            </w:r>
            <w:r>
              <w:rPr>
                <w:noProof/>
                <w:webHidden/>
              </w:rPr>
              <w:t>27</w:t>
            </w:r>
            <w:r>
              <w:rPr>
                <w:noProof/>
                <w:webHidden/>
              </w:rPr>
              <w:fldChar w:fldCharType="end"/>
            </w:r>
          </w:hyperlink>
        </w:p>
        <w:p w14:paraId="76A147B0" w14:textId="093E5924"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07" w:history="1">
            <w:r w:rsidRPr="00AB7A5A">
              <w:rPr>
                <w:rStyle w:val="Hiperhivatkozs"/>
                <w:noProof/>
              </w:rPr>
              <w:t>3.1</w:t>
            </w:r>
            <w:r>
              <w:rPr>
                <w:rFonts w:asciiTheme="minorHAnsi" w:eastAsiaTheme="minorEastAsia" w:hAnsiTheme="minorHAnsi"/>
                <w:noProof/>
                <w:szCs w:val="24"/>
                <w:lang w:eastAsia="hu-HU"/>
              </w:rPr>
              <w:tab/>
            </w:r>
            <w:r w:rsidRPr="00AB7A5A">
              <w:rPr>
                <w:rStyle w:val="Hiperhivatkozs"/>
                <w:noProof/>
              </w:rPr>
              <w:t>Program tervezése</w:t>
            </w:r>
            <w:r>
              <w:rPr>
                <w:noProof/>
                <w:webHidden/>
              </w:rPr>
              <w:tab/>
            </w:r>
            <w:r>
              <w:rPr>
                <w:noProof/>
                <w:webHidden/>
              </w:rPr>
              <w:fldChar w:fldCharType="begin"/>
            </w:r>
            <w:r>
              <w:rPr>
                <w:noProof/>
                <w:webHidden/>
              </w:rPr>
              <w:instrText xml:space="preserve"> PAGEREF _Toc196244107 \h </w:instrText>
            </w:r>
            <w:r>
              <w:rPr>
                <w:noProof/>
                <w:webHidden/>
              </w:rPr>
            </w:r>
            <w:r>
              <w:rPr>
                <w:noProof/>
                <w:webHidden/>
              </w:rPr>
              <w:fldChar w:fldCharType="separate"/>
            </w:r>
            <w:r>
              <w:rPr>
                <w:noProof/>
                <w:webHidden/>
              </w:rPr>
              <w:t>27</w:t>
            </w:r>
            <w:r>
              <w:rPr>
                <w:noProof/>
                <w:webHidden/>
              </w:rPr>
              <w:fldChar w:fldCharType="end"/>
            </w:r>
          </w:hyperlink>
        </w:p>
        <w:p w14:paraId="24482E97" w14:textId="1433309D"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08" w:history="1">
            <w:r w:rsidRPr="00AB7A5A">
              <w:rPr>
                <w:rStyle w:val="Hiperhivatkozs"/>
                <w:noProof/>
              </w:rPr>
              <w:t>3.2</w:t>
            </w:r>
            <w:r>
              <w:rPr>
                <w:rFonts w:asciiTheme="minorHAnsi" w:eastAsiaTheme="minorEastAsia" w:hAnsiTheme="minorHAnsi"/>
                <w:noProof/>
                <w:szCs w:val="24"/>
                <w:lang w:eastAsia="hu-HU"/>
              </w:rPr>
              <w:tab/>
            </w:r>
            <w:r w:rsidRPr="00AB7A5A">
              <w:rPr>
                <w:rStyle w:val="Hiperhivatkozs"/>
                <w:noProof/>
              </w:rPr>
              <w:t>Projekt megvalósítása</w:t>
            </w:r>
            <w:r>
              <w:rPr>
                <w:noProof/>
                <w:webHidden/>
              </w:rPr>
              <w:tab/>
            </w:r>
            <w:r>
              <w:rPr>
                <w:noProof/>
                <w:webHidden/>
              </w:rPr>
              <w:fldChar w:fldCharType="begin"/>
            </w:r>
            <w:r>
              <w:rPr>
                <w:noProof/>
                <w:webHidden/>
              </w:rPr>
              <w:instrText xml:space="preserve"> PAGEREF _Toc196244108 \h </w:instrText>
            </w:r>
            <w:r>
              <w:rPr>
                <w:noProof/>
                <w:webHidden/>
              </w:rPr>
            </w:r>
            <w:r>
              <w:rPr>
                <w:noProof/>
                <w:webHidden/>
              </w:rPr>
              <w:fldChar w:fldCharType="separate"/>
            </w:r>
            <w:r>
              <w:rPr>
                <w:noProof/>
                <w:webHidden/>
              </w:rPr>
              <w:t>27</w:t>
            </w:r>
            <w:r>
              <w:rPr>
                <w:noProof/>
                <w:webHidden/>
              </w:rPr>
              <w:fldChar w:fldCharType="end"/>
            </w:r>
          </w:hyperlink>
        </w:p>
        <w:p w14:paraId="00300FE1" w14:textId="231E65DD"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09" w:history="1">
            <w:r w:rsidRPr="00AB7A5A">
              <w:rPr>
                <w:rStyle w:val="Hiperhivatkozs"/>
                <w:noProof/>
              </w:rPr>
              <w:t>3.3</w:t>
            </w:r>
            <w:r>
              <w:rPr>
                <w:rFonts w:asciiTheme="minorHAnsi" w:eastAsiaTheme="minorEastAsia" w:hAnsiTheme="minorHAnsi"/>
                <w:noProof/>
                <w:szCs w:val="24"/>
                <w:lang w:eastAsia="hu-HU"/>
              </w:rPr>
              <w:tab/>
            </w:r>
            <w:r w:rsidRPr="00AB7A5A">
              <w:rPr>
                <w:rStyle w:val="Hiperhivatkozs"/>
                <w:noProof/>
              </w:rPr>
              <w:t>Program működése</w:t>
            </w:r>
            <w:r>
              <w:rPr>
                <w:noProof/>
                <w:webHidden/>
              </w:rPr>
              <w:tab/>
            </w:r>
            <w:r>
              <w:rPr>
                <w:noProof/>
                <w:webHidden/>
              </w:rPr>
              <w:fldChar w:fldCharType="begin"/>
            </w:r>
            <w:r>
              <w:rPr>
                <w:noProof/>
                <w:webHidden/>
              </w:rPr>
              <w:instrText xml:space="preserve"> PAGEREF _Toc196244109 \h </w:instrText>
            </w:r>
            <w:r>
              <w:rPr>
                <w:noProof/>
                <w:webHidden/>
              </w:rPr>
            </w:r>
            <w:r>
              <w:rPr>
                <w:noProof/>
                <w:webHidden/>
              </w:rPr>
              <w:fldChar w:fldCharType="separate"/>
            </w:r>
            <w:r>
              <w:rPr>
                <w:noProof/>
                <w:webHidden/>
              </w:rPr>
              <w:t>29</w:t>
            </w:r>
            <w:r>
              <w:rPr>
                <w:noProof/>
                <w:webHidden/>
              </w:rPr>
              <w:fldChar w:fldCharType="end"/>
            </w:r>
          </w:hyperlink>
        </w:p>
        <w:p w14:paraId="4EDDE6FB" w14:textId="173B8F90"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10" w:history="1">
            <w:r w:rsidRPr="00AB7A5A">
              <w:rPr>
                <w:rStyle w:val="Hiperhivatkozs"/>
                <w:noProof/>
              </w:rPr>
              <w:t>3.4</w:t>
            </w:r>
            <w:r>
              <w:rPr>
                <w:rFonts w:asciiTheme="minorHAnsi" w:eastAsiaTheme="minorEastAsia" w:hAnsiTheme="minorHAnsi"/>
                <w:noProof/>
                <w:szCs w:val="24"/>
                <w:lang w:eastAsia="hu-HU"/>
              </w:rPr>
              <w:tab/>
            </w:r>
            <w:r w:rsidRPr="00AB7A5A">
              <w:rPr>
                <w:rStyle w:val="Hiperhivatkozs"/>
                <w:noProof/>
              </w:rPr>
              <w:t>Esettanulmányok: Magyarország és Németország divattudatosságának előrejelzése.</w:t>
            </w:r>
            <w:r>
              <w:rPr>
                <w:noProof/>
                <w:webHidden/>
              </w:rPr>
              <w:tab/>
            </w:r>
            <w:r>
              <w:rPr>
                <w:noProof/>
                <w:webHidden/>
              </w:rPr>
              <w:fldChar w:fldCharType="begin"/>
            </w:r>
            <w:r>
              <w:rPr>
                <w:noProof/>
                <w:webHidden/>
              </w:rPr>
              <w:instrText xml:space="preserve"> PAGEREF _Toc196244110 \h </w:instrText>
            </w:r>
            <w:r>
              <w:rPr>
                <w:noProof/>
                <w:webHidden/>
              </w:rPr>
            </w:r>
            <w:r>
              <w:rPr>
                <w:noProof/>
                <w:webHidden/>
              </w:rPr>
              <w:fldChar w:fldCharType="separate"/>
            </w:r>
            <w:r>
              <w:rPr>
                <w:noProof/>
                <w:webHidden/>
              </w:rPr>
              <w:t>35</w:t>
            </w:r>
            <w:r>
              <w:rPr>
                <w:noProof/>
                <w:webHidden/>
              </w:rPr>
              <w:fldChar w:fldCharType="end"/>
            </w:r>
          </w:hyperlink>
        </w:p>
        <w:p w14:paraId="31F30686" w14:textId="08959D52"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111" w:history="1">
            <w:r w:rsidRPr="00AB7A5A">
              <w:rPr>
                <w:rStyle w:val="Hiperhivatkozs"/>
                <w:noProof/>
              </w:rPr>
              <w:t>3.4.1</w:t>
            </w:r>
            <w:r>
              <w:rPr>
                <w:rFonts w:asciiTheme="minorHAnsi" w:eastAsiaTheme="minorEastAsia" w:hAnsiTheme="minorHAnsi"/>
                <w:noProof/>
                <w:szCs w:val="24"/>
                <w:lang w:eastAsia="hu-HU"/>
              </w:rPr>
              <w:tab/>
            </w:r>
            <w:r w:rsidRPr="00AB7A5A">
              <w:rPr>
                <w:rStyle w:val="Hiperhivatkozs"/>
                <w:noProof/>
              </w:rPr>
              <w:t>Magyarország divattudatosságának előrejelzése</w:t>
            </w:r>
            <w:r>
              <w:rPr>
                <w:noProof/>
                <w:webHidden/>
              </w:rPr>
              <w:tab/>
            </w:r>
            <w:r>
              <w:rPr>
                <w:noProof/>
                <w:webHidden/>
              </w:rPr>
              <w:fldChar w:fldCharType="begin"/>
            </w:r>
            <w:r>
              <w:rPr>
                <w:noProof/>
                <w:webHidden/>
              </w:rPr>
              <w:instrText xml:space="preserve"> PAGEREF _Toc196244111 \h </w:instrText>
            </w:r>
            <w:r>
              <w:rPr>
                <w:noProof/>
                <w:webHidden/>
              </w:rPr>
            </w:r>
            <w:r>
              <w:rPr>
                <w:noProof/>
                <w:webHidden/>
              </w:rPr>
              <w:fldChar w:fldCharType="separate"/>
            </w:r>
            <w:r>
              <w:rPr>
                <w:noProof/>
                <w:webHidden/>
              </w:rPr>
              <w:t>35</w:t>
            </w:r>
            <w:r>
              <w:rPr>
                <w:noProof/>
                <w:webHidden/>
              </w:rPr>
              <w:fldChar w:fldCharType="end"/>
            </w:r>
          </w:hyperlink>
        </w:p>
        <w:p w14:paraId="534E14A6" w14:textId="2C709E7A"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112" w:history="1">
            <w:r w:rsidRPr="00AB7A5A">
              <w:rPr>
                <w:rStyle w:val="Hiperhivatkozs"/>
                <w:noProof/>
              </w:rPr>
              <w:t>3.4.2</w:t>
            </w:r>
            <w:r>
              <w:rPr>
                <w:rFonts w:asciiTheme="minorHAnsi" w:eastAsiaTheme="minorEastAsia" w:hAnsiTheme="minorHAnsi"/>
                <w:noProof/>
                <w:szCs w:val="24"/>
                <w:lang w:eastAsia="hu-HU"/>
              </w:rPr>
              <w:tab/>
            </w:r>
            <w:r w:rsidRPr="00AB7A5A">
              <w:rPr>
                <w:rStyle w:val="Hiperhivatkozs"/>
                <w:noProof/>
              </w:rPr>
              <w:t>Németország divattudatosságának előrejelzése</w:t>
            </w:r>
            <w:r>
              <w:rPr>
                <w:noProof/>
                <w:webHidden/>
              </w:rPr>
              <w:tab/>
            </w:r>
            <w:r>
              <w:rPr>
                <w:noProof/>
                <w:webHidden/>
              </w:rPr>
              <w:fldChar w:fldCharType="begin"/>
            </w:r>
            <w:r>
              <w:rPr>
                <w:noProof/>
                <w:webHidden/>
              </w:rPr>
              <w:instrText xml:space="preserve"> PAGEREF _Toc196244112 \h </w:instrText>
            </w:r>
            <w:r>
              <w:rPr>
                <w:noProof/>
                <w:webHidden/>
              </w:rPr>
            </w:r>
            <w:r>
              <w:rPr>
                <w:noProof/>
                <w:webHidden/>
              </w:rPr>
              <w:fldChar w:fldCharType="separate"/>
            </w:r>
            <w:r>
              <w:rPr>
                <w:noProof/>
                <w:webHidden/>
              </w:rPr>
              <w:t>37</w:t>
            </w:r>
            <w:r>
              <w:rPr>
                <w:noProof/>
                <w:webHidden/>
              </w:rPr>
              <w:fldChar w:fldCharType="end"/>
            </w:r>
          </w:hyperlink>
        </w:p>
        <w:p w14:paraId="757B1991" w14:textId="1CFFB104"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113" w:history="1">
            <w:r w:rsidRPr="00AB7A5A">
              <w:rPr>
                <w:rStyle w:val="Hiperhivatkozs"/>
                <w:noProof/>
              </w:rPr>
              <w:t>3.4.3</w:t>
            </w:r>
            <w:r>
              <w:rPr>
                <w:rFonts w:asciiTheme="minorHAnsi" w:eastAsiaTheme="minorEastAsia" w:hAnsiTheme="minorHAnsi"/>
                <w:noProof/>
                <w:szCs w:val="24"/>
                <w:lang w:eastAsia="hu-HU"/>
              </w:rPr>
              <w:tab/>
            </w:r>
            <w:r w:rsidRPr="00AB7A5A">
              <w:rPr>
                <w:rStyle w:val="Hiperhivatkozs"/>
                <w:noProof/>
              </w:rPr>
              <w:t>Magyarország és Németország divattudatosságának összehasonlítása</w:t>
            </w:r>
            <w:r>
              <w:rPr>
                <w:noProof/>
                <w:webHidden/>
              </w:rPr>
              <w:tab/>
            </w:r>
            <w:r>
              <w:rPr>
                <w:noProof/>
                <w:webHidden/>
              </w:rPr>
              <w:fldChar w:fldCharType="begin"/>
            </w:r>
            <w:r>
              <w:rPr>
                <w:noProof/>
                <w:webHidden/>
              </w:rPr>
              <w:instrText xml:space="preserve"> PAGEREF _Toc196244113 \h </w:instrText>
            </w:r>
            <w:r>
              <w:rPr>
                <w:noProof/>
                <w:webHidden/>
              </w:rPr>
            </w:r>
            <w:r>
              <w:rPr>
                <w:noProof/>
                <w:webHidden/>
              </w:rPr>
              <w:fldChar w:fldCharType="separate"/>
            </w:r>
            <w:r>
              <w:rPr>
                <w:noProof/>
                <w:webHidden/>
              </w:rPr>
              <w:t>38</w:t>
            </w:r>
            <w:r>
              <w:rPr>
                <w:noProof/>
                <w:webHidden/>
              </w:rPr>
              <w:fldChar w:fldCharType="end"/>
            </w:r>
          </w:hyperlink>
        </w:p>
        <w:p w14:paraId="0E90B3C9" w14:textId="4E694D4D" w:rsidR="00DF62CC" w:rsidRDefault="00DF62CC">
          <w:pPr>
            <w:pStyle w:val="TJ3"/>
            <w:tabs>
              <w:tab w:val="left" w:pos="1440"/>
              <w:tab w:val="right" w:leader="dot" w:pos="9016"/>
            </w:tabs>
            <w:rPr>
              <w:rFonts w:asciiTheme="minorHAnsi" w:eastAsiaTheme="minorEastAsia" w:hAnsiTheme="minorHAnsi"/>
              <w:noProof/>
              <w:szCs w:val="24"/>
              <w:lang w:eastAsia="hu-HU"/>
            </w:rPr>
          </w:pPr>
          <w:hyperlink w:anchor="_Toc196244114" w:history="1">
            <w:r w:rsidRPr="00AB7A5A">
              <w:rPr>
                <w:rStyle w:val="Hiperhivatkozs"/>
                <w:noProof/>
              </w:rPr>
              <w:t>3.4.4</w:t>
            </w:r>
            <w:r>
              <w:rPr>
                <w:rFonts w:asciiTheme="minorHAnsi" w:eastAsiaTheme="minorEastAsia" w:hAnsiTheme="minorHAnsi"/>
                <w:noProof/>
                <w:szCs w:val="24"/>
                <w:lang w:eastAsia="hu-HU"/>
              </w:rPr>
              <w:tab/>
            </w:r>
            <w:r w:rsidRPr="00AB7A5A">
              <w:rPr>
                <w:rStyle w:val="Hiperhivatkozs"/>
                <w:noProof/>
              </w:rPr>
              <w:t>Magyarország és Németország divattudatosságának összehasonlítása (Becsült és Naiv index alapján)</w:t>
            </w:r>
            <w:r>
              <w:rPr>
                <w:noProof/>
                <w:webHidden/>
              </w:rPr>
              <w:tab/>
            </w:r>
            <w:r>
              <w:rPr>
                <w:noProof/>
                <w:webHidden/>
              </w:rPr>
              <w:fldChar w:fldCharType="begin"/>
            </w:r>
            <w:r>
              <w:rPr>
                <w:noProof/>
                <w:webHidden/>
              </w:rPr>
              <w:instrText xml:space="preserve"> PAGEREF _Toc196244114 \h </w:instrText>
            </w:r>
            <w:r>
              <w:rPr>
                <w:noProof/>
                <w:webHidden/>
              </w:rPr>
            </w:r>
            <w:r>
              <w:rPr>
                <w:noProof/>
                <w:webHidden/>
              </w:rPr>
              <w:fldChar w:fldCharType="separate"/>
            </w:r>
            <w:r>
              <w:rPr>
                <w:noProof/>
                <w:webHidden/>
              </w:rPr>
              <w:t>41</w:t>
            </w:r>
            <w:r>
              <w:rPr>
                <w:noProof/>
                <w:webHidden/>
              </w:rPr>
              <w:fldChar w:fldCharType="end"/>
            </w:r>
          </w:hyperlink>
        </w:p>
        <w:p w14:paraId="604DCCE8" w14:textId="78775C2A"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15" w:history="1">
            <w:r w:rsidRPr="00AB7A5A">
              <w:rPr>
                <w:rStyle w:val="Hiperhivatkozs"/>
                <w:noProof/>
              </w:rPr>
              <w:t>3.5</w:t>
            </w:r>
            <w:r>
              <w:rPr>
                <w:rFonts w:asciiTheme="minorHAnsi" w:eastAsiaTheme="minorEastAsia" w:hAnsiTheme="minorHAnsi"/>
                <w:noProof/>
                <w:szCs w:val="24"/>
                <w:lang w:eastAsia="hu-HU"/>
              </w:rPr>
              <w:tab/>
            </w:r>
            <w:r w:rsidRPr="00AB7A5A">
              <w:rPr>
                <w:rStyle w:val="Hiperhivatkozs"/>
                <w:noProof/>
              </w:rPr>
              <w:t>A szoftvervalidáció folyamata</w:t>
            </w:r>
            <w:r>
              <w:rPr>
                <w:noProof/>
                <w:webHidden/>
              </w:rPr>
              <w:tab/>
            </w:r>
            <w:r>
              <w:rPr>
                <w:noProof/>
                <w:webHidden/>
              </w:rPr>
              <w:fldChar w:fldCharType="begin"/>
            </w:r>
            <w:r>
              <w:rPr>
                <w:noProof/>
                <w:webHidden/>
              </w:rPr>
              <w:instrText xml:space="preserve"> PAGEREF _Toc196244115 \h </w:instrText>
            </w:r>
            <w:r>
              <w:rPr>
                <w:noProof/>
                <w:webHidden/>
              </w:rPr>
            </w:r>
            <w:r>
              <w:rPr>
                <w:noProof/>
                <w:webHidden/>
              </w:rPr>
              <w:fldChar w:fldCharType="separate"/>
            </w:r>
            <w:r>
              <w:rPr>
                <w:noProof/>
                <w:webHidden/>
              </w:rPr>
              <w:t>42</w:t>
            </w:r>
            <w:r>
              <w:rPr>
                <w:noProof/>
                <w:webHidden/>
              </w:rPr>
              <w:fldChar w:fldCharType="end"/>
            </w:r>
          </w:hyperlink>
        </w:p>
        <w:p w14:paraId="23BAC48A" w14:textId="5060FE6E"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16" w:history="1">
            <w:r w:rsidRPr="00AB7A5A">
              <w:rPr>
                <w:rStyle w:val="Hiperhivatkozs"/>
                <w:noProof/>
              </w:rPr>
              <w:t>3.6</w:t>
            </w:r>
            <w:r>
              <w:rPr>
                <w:rFonts w:asciiTheme="minorHAnsi" w:eastAsiaTheme="minorEastAsia" w:hAnsiTheme="minorHAnsi"/>
                <w:noProof/>
                <w:szCs w:val="24"/>
                <w:lang w:eastAsia="hu-HU"/>
              </w:rPr>
              <w:tab/>
            </w:r>
            <w:r w:rsidRPr="00AB7A5A">
              <w:rPr>
                <w:rStyle w:val="Hiperhivatkozs"/>
                <w:noProof/>
              </w:rPr>
              <w:t>Tesztelés/Hiba keresés</w:t>
            </w:r>
            <w:r>
              <w:rPr>
                <w:noProof/>
                <w:webHidden/>
              </w:rPr>
              <w:tab/>
            </w:r>
            <w:r>
              <w:rPr>
                <w:noProof/>
                <w:webHidden/>
              </w:rPr>
              <w:fldChar w:fldCharType="begin"/>
            </w:r>
            <w:r>
              <w:rPr>
                <w:noProof/>
                <w:webHidden/>
              </w:rPr>
              <w:instrText xml:space="preserve"> PAGEREF _Toc196244116 \h </w:instrText>
            </w:r>
            <w:r>
              <w:rPr>
                <w:noProof/>
                <w:webHidden/>
              </w:rPr>
            </w:r>
            <w:r>
              <w:rPr>
                <w:noProof/>
                <w:webHidden/>
              </w:rPr>
              <w:fldChar w:fldCharType="separate"/>
            </w:r>
            <w:r>
              <w:rPr>
                <w:noProof/>
                <w:webHidden/>
              </w:rPr>
              <w:t>43</w:t>
            </w:r>
            <w:r>
              <w:rPr>
                <w:noProof/>
                <w:webHidden/>
              </w:rPr>
              <w:fldChar w:fldCharType="end"/>
            </w:r>
          </w:hyperlink>
        </w:p>
        <w:p w14:paraId="4F1296F5" w14:textId="245AD5B0"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17" w:history="1">
            <w:r w:rsidRPr="00AB7A5A">
              <w:rPr>
                <w:rStyle w:val="Hiperhivatkozs"/>
                <w:noProof/>
              </w:rPr>
              <w:t>3.7</w:t>
            </w:r>
            <w:r>
              <w:rPr>
                <w:rFonts w:asciiTheme="minorHAnsi" w:eastAsiaTheme="minorEastAsia" w:hAnsiTheme="minorHAnsi"/>
                <w:noProof/>
                <w:szCs w:val="24"/>
                <w:lang w:eastAsia="hu-HU"/>
              </w:rPr>
              <w:tab/>
            </w:r>
            <w:r w:rsidRPr="00AB7A5A">
              <w:rPr>
                <w:rStyle w:val="Hiperhivatkozs"/>
                <w:noProof/>
              </w:rPr>
              <w:t>Felmerülő problémák kezelése a dolgozat közben</w:t>
            </w:r>
            <w:r>
              <w:rPr>
                <w:noProof/>
                <w:webHidden/>
              </w:rPr>
              <w:tab/>
            </w:r>
            <w:r>
              <w:rPr>
                <w:noProof/>
                <w:webHidden/>
              </w:rPr>
              <w:fldChar w:fldCharType="begin"/>
            </w:r>
            <w:r>
              <w:rPr>
                <w:noProof/>
                <w:webHidden/>
              </w:rPr>
              <w:instrText xml:space="preserve"> PAGEREF _Toc196244117 \h </w:instrText>
            </w:r>
            <w:r>
              <w:rPr>
                <w:noProof/>
                <w:webHidden/>
              </w:rPr>
            </w:r>
            <w:r>
              <w:rPr>
                <w:noProof/>
                <w:webHidden/>
              </w:rPr>
              <w:fldChar w:fldCharType="separate"/>
            </w:r>
            <w:r>
              <w:rPr>
                <w:noProof/>
                <w:webHidden/>
              </w:rPr>
              <w:t>45</w:t>
            </w:r>
            <w:r>
              <w:rPr>
                <w:noProof/>
                <w:webHidden/>
              </w:rPr>
              <w:fldChar w:fldCharType="end"/>
            </w:r>
          </w:hyperlink>
        </w:p>
        <w:p w14:paraId="17361105" w14:textId="24269449" w:rsidR="00DF62CC" w:rsidRDefault="00DF62CC">
          <w:pPr>
            <w:pStyle w:val="TJ1"/>
            <w:rPr>
              <w:rFonts w:asciiTheme="minorHAnsi" w:eastAsiaTheme="minorEastAsia" w:hAnsiTheme="minorHAnsi"/>
              <w:noProof/>
              <w:szCs w:val="24"/>
              <w:lang w:eastAsia="hu-HU"/>
            </w:rPr>
          </w:pPr>
          <w:hyperlink w:anchor="_Toc196244118" w:history="1">
            <w:r w:rsidRPr="00AB7A5A">
              <w:rPr>
                <w:rStyle w:val="Hiperhivatkozs"/>
                <w:noProof/>
              </w:rPr>
              <w:t>4</w:t>
            </w:r>
            <w:r>
              <w:rPr>
                <w:rFonts w:asciiTheme="minorHAnsi" w:eastAsiaTheme="minorEastAsia" w:hAnsiTheme="minorHAnsi"/>
                <w:noProof/>
                <w:szCs w:val="24"/>
                <w:lang w:eastAsia="hu-HU"/>
              </w:rPr>
              <w:tab/>
            </w:r>
            <w:r w:rsidRPr="00AB7A5A">
              <w:rPr>
                <w:rStyle w:val="Hiperhivatkozs"/>
                <w:noProof/>
              </w:rPr>
              <w:t>Vita</w:t>
            </w:r>
            <w:r>
              <w:rPr>
                <w:noProof/>
                <w:webHidden/>
              </w:rPr>
              <w:tab/>
            </w:r>
            <w:r>
              <w:rPr>
                <w:noProof/>
                <w:webHidden/>
              </w:rPr>
              <w:fldChar w:fldCharType="begin"/>
            </w:r>
            <w:r>
              <w:rPr>
                <w:noProof/>
                <w:webHidden/>
              </w:rPr>
              <w:instrText xml:space="preserve"> PAGEREF _Toc196244118 \h </w:instrText>
            </w:r>
            <w:r>
              <w:rPr>
                <w:noProof/>
                <w:webHidden/>
              </w:rPr>
            </w:r>
            <w:r>
              <w:rPr>
                <w:noProof/>
                <w:webHidden/>
              </w:rPr>
              <w:fldChar w:fldCharType="separate"/>
            </w:r>
            <w:r>
              <w:rPr>
                <w:noProof/>
                <w:webHidden/>
              </w:rPr>
              <w:t>47</w:t>
            </w:r>
            <w:r>
              <w:rPr>
                <w:noProof/>
                <w:webHidden/>
              </w:rPr>
              <w:fldChar w:fldCharType="end"/>
            </w:r>
          </w:hyperlink>
        </w:p>
        <w:p w14:paraId="1037A265" w14:textId="1E03A110" w:rsidR="00DF62CC" w:rsidRDefault="00DF62CC">
          <w:pPr>
            <w:pStyle w:val="TJ1"/>
            <w:rPr>
              <w:rFonts w:asciiTheme="minorHAnsi" w:eastAsiaTheme="minorEastAsia" w:hAnsiTheme="minorHAnsi"/>
              <w:noProof/>
              <w:szCs w:val="24"/>
              <w:lang w:eastAsia="hu-HU"/>
            </w:rPr>
          </w:pPr>
          <w:hyperlink w:anchor="_Toc196244119" w:history="1">
            <w:r w:rsidRPr="00AB7A5A">
              <w:rPr>
                <w:rStyle w:val="Hiperhivatkozs"/>
                <w:noProof/>
              </w:rPr>
              <w:t>5</w:t>
            </w:r>
            <w:r>
              <w:rPr>
                <w:rFonts w:asciiTheme="minorHAnsi" w:eastAsiaTheme="minorEastAsia" w:hAnsiTheme="minorHAnsi"/>
                <w:noProof/>
                <w:szCs w:val="24"/>
                <w:lang w:eastAsia="hu-HU"/>
              </w:rPr>
              <w:tab/>
            </w:r>
            <w:r w:rsidRPr="00AB7A5A">
              <w:rPr>
                <w:rStyle w:val="Hiperhivatkozs"/>
                <w:noProof/>
              </w:rPr>
              <w:t>Konklúziók</w:t>
            </w:r>
            <w:r>
              <w:rPr>
                <w:noProof/>
                <w:webHidden/>
              </w:rPr>
              <w:tab/>
            </w:r>
            <w:r>
              <w:rPr>
                <w:noProof/>
                <w:webHidden/>
              </w:rPr>
              <w:fldChar w:fldCharType="begin"/>
            </w:r>
            <w:r>
              <w:rPr>
                <w:noProof/>
                <w:webHidden/>
              </w:rPr>
              <w:instrText xml:space="preserve"> PAGEREF _Toc196244119 \h </w:instrText>
            </w:r>
            <w:r>
              <w:rPr>
                <w:noProof/>
                <w:webHidden/>
              </w:rPr>
            </w:r>
            <w:r>
              <w:rPr>
                <w:noProof/>
                <w:webHidden/>
              </w:rPr>
              <w:fldChar w:fldCharType="separate"/>
            </w:r>
            <w:r>
              <w:rPr>
                <w:noProof/>
                <w:webHidden/>
              </w:rPr>
              <w:t>49</w:t>
            </w:r>
            <w:r>
              <w:rPr>
                <w:noProof/>
                <w:webHidden/>
              </w:rPr>
              <w:fldChar w:fldCharType="end"/>
            </w:r>
          </w:hyperlink>
        </w:p>
        <w:p w14:paraId="415DAB4C" w14:textId="5DDD42A9" w:rsidR="00DF62CC" w:rsidRDefault="00DF62CC">
          <w:pPr>
            <w:pStyle w:val="TJ1"/>
            <w:rPr>
              <w:rFonts w:asciiTheme="minorHAnsi" w:eastAsiaTheme="minorEastAsia" w:hAnsiTheme="minorHAnsi"/>
              <w:noProof/>
              <w:szCs w:val="24"/>
              <w:lang w:eastAsia="hu-HU"/>
            </w:rPr>
          </w:pPr>
          <w:hyperlink w:anchor="_Toc196244120" w:history="1">
            <w:r w:rsidRPr="00AB7A5A">
              <w:rPr>
                <w:rStyle w:val="Hiperhivatkozs"/>
                <w:noProof/>
              </w:rPr>
              <w:t>6</w:t>
            </w:r>
            <w:r>
              <w:rPr>
                <w:rFonts w:asciiTheme="minorHAnsi" w:eastAsiaTheme="minorEastAsia" w:hAnsiTheme="minorHAnsi"/>
                <w:noProof/>
                <w:szCs w:val="24"/>
                <w:lang w:eastAsia="hu-HU"/>
              </w:rPr>
              <w:tab/>
            </w:r>
            <w:r w:rsidRPr="00AB7A5A">
              <w:rPr>
                <w:rStyle w:val="Hiperhivatkozs"/>
                <w:noProof/>
              </w:rPr>
              <w:t>Jövőkép</w:t>
            </w:r>
            <w:r>
              <w:rPr>
                <w:noProof/>
                <w:webHidden/>
              </w:rPr>
              <w:tab/>
            </w:r>
            <w:r>
              <w:rPr>
                <w:noProof/>
                <w:webHidden/>
              </w:rPr>
              <w:fldChar w:fldCharType="begin"/>
            </w:r>
            <w:r>
              <w:rPr>
                <w:noProof/>
                <w:webHidden/>
              </w:rPr>
              <w:instrText xml:space="preserve"> PAGEREF _Toc196244120 \h </w:instrText>
            </w:r>
            <w:r>
              <w:rPr>
                <w:noProof/>
                <w:webHidden/>
              </w:rPr>
            </w:r>
            <w:r>
              <w:rPr>
                <w:noProof/>
                <w:webHidden/>
              </w:rPr>
              <w:fldChar w:fldCharType="separate"/>
            </w:r>
            <w:r>
              <w:rPr>
                <w:noProof/>
                <w:webHidden/>
              </w:rPr>
              <w:t>50</w:t>
            </w:r>
            <w:r>
              <w:rPr>
                <w:noProof/>
                <w:webHidden/>
              </w:rPr>
              <w:fldChar w:fldCharType="end"/>
            </w:r>
          </w:hyperlink>
        </w:p>
        <w:p w14:paraId="41815BB3" w14:textId="73F6944D" w:rsidR="00DF62CC" w:rsidRDefault="00DF62CC">
          <w:pPr>
            <w:pStyle w:val="TJ1"/>
            <w:rPr>
              <w:rFonts w:asciiTheme="minorHAnsi" w:eastAsiaTheme="minorEastAsia" w:hAnsiTheme="minorHAnsi"/>
              <w:noProof/>
              <w:szCs w:val="24"/>
              <w:lang w:eastAsia="hu-HU"/>
            </w:rPr>
          </w:pPr>
          <w:hyperlink w:anchor="_Toc196244121" w:history="1">
            <w:r w:rsidRPr="00AB7A5A">
              <w:rPr>
                <w:rStyle w:val="Hiperhivatkozs"/>
                <w:noProof/>
              </w:rPr>
              <w:t>7</w:t>
            </w:r>
            <w:r>
              <w:rPr>
                <w:rFonts w:asciiTheme="minorHAnsi" w:eastAsiaTheme="minorEastAsia" w:hAnsiTheme="minorHAnsi"/>
                <w:noProof/>
                <w:szCs w:val="24"/>
                <w:lang w:eastAsia="hu-HU"/>
              </w:rPr>
              <w:tab/>
            </w:r>
            <w:r w:rsidRPr="00AB7A5A">
              <w:rPr>
                <w:rStyle w:val="Hiperhivatkozs"/>
                <w:noProof/>
              </w:rPr>
              <w:t>Összefoglalás</w:t>
            </w:r>
            <w:r>
              <w:rPr>
                <w:noProof/>
                <w:webHidden/>
              </w:rPr>
              <w:tab/>
            </w:r>
            <w:r>
              <w:rPr>
                <w:noProof/>
                <w:webHidden/>
              </w:rPr>
              <w:fldChar w:fldCharType="begin"/>
            </w:r>
            <w:r>
              <w:rPr>
                <w:noProof/>
                <w:webHidden/>
              </w:rPr>
              <w:instrText xml:space="preserve"> PAGEREF _Toc196244121 \h </w:instrText>
            </w:r>
            <w:r>
              <w:rPr>
                <w:noProof/>
                <w:webHidden/>
              </w:rPr>
            </w:r>
            <w:r>
              <w:rPr>
                <w:noProof/>
                <w:webHidden/>
              </w:rPr>
              <w:fldChar w:fldCharType="separate"/>
            </w:r>
            <w:r>
              <w:rPr>
                <w:noProof/>
                <w:webHidden/>
              </w:rPr>
              <w:t>51</w:t>
            </w:r>
            <w:r>
              <w:rPr>
                <w:noProof/>
                <w:webHidden/>
              </w:rPr>
              <w:fldChar w:fldCharType="end"/>
            </w:r>
          </w:hyperlink>
        </w:p>
        <w:p w14:paraId="1AA7BABF" w14:textId="2DB0667C" w:rsidR="00DF62CC" w:rsidRDefault="00DF62CC">
          <w:pPr>
            <w:pStyle w:val="TJ1"/>
            <w:rPr>
              <w:rFonts w:asciiTheme="minorHAnsi" w:eastAsiaTheme="minorEastAsia" w:hAnsiTheme="minorHAnsi"/>
              <w:noProof/>
              <w:szCs w:val="24"/>
              <w:lang w:eastAsia="hu-HU"/>
            </w:rPr>
          </w:pPr>
          <w:hyperlink w:anchor="_Toc196244122" w:history="1">
            <w:r w:rsidRPr="00AB7A5A">
              <w:rPr>
                <w:rStyle w:val="Hiperhivatkozs"/>
                <w:noProof/>
              </w:rPr>
              <w:t>8</w:t>
            </w:r>
            <w:r>
              <w:rPr>
                <w:rFonts w:asciiTheme="minorHAnsi" w:eastAsiaTheme="minorEastAsia" w:hAnsiTheme="minorHAnsi"/>
                <w:noProof/>
                <w:szCs w:val="24"/>
                <w:lang w:eastAsia="hu-HU"/>
              </w:rPr>
              <w:tab/>
            </w:r>
            <w:r w:rsidRPr="00AB7A5A">
              <w:rPr>
                <w:rStyle w:val="Hiperhivatkozs"/>
                <w:noProof/>
              </w:rPr>
              <w:t>Mellékletek</w:t>
            </w:r>
            <w:r>
              <w:rPr>
                <w:noProof/>
                <w:webHidden/>
              </w:rPr>
              <w:tab/>
            </w:r>
            <w:r>
              <w:rPr>
                <w:noProof/>
                <w:webHidden/>
              </w:rPr>
              <w:fldChar w:fldCharType="begin"/>
            </w:r>
            <w:r>
              <w:rPr>
                <w:noProof/>
                <w:webHidden/>
              </w:rPr>
              <w:instrText xml:space="preserve"> PAGEREF _Toc196244122 \h </w:instrText>
            </w:r>
            <w:r>
              <w:rPr>
                <w:noProof/>
                <w:webHidden/>
              </w:rPr>
            </w:r>
            <w:r>
              <w:rPr>
                <w:noProof/>
                <w:webHidden/>
              </w:rPr>
              <w:fldChar w:fldCharType="separate"/>
            </w:r>
            <w:r>
              <w:rPr>
                <w:noProof/>
                <w:webHidden/>
              </w:rPr>
              <w:t>52</w:t>
            </w:r>
            <w:r>
              <w:rPr>
                <w:noProof/>
                <w:webHidden/>
              </w:rPr>
              <w:fldChar w:fldCharType="end"/>
            </w:r>
          </w:hyperlink>
        </w:p>
        <w:p w14:paraId="2FB3E743" w14:textId="46DF321B"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23" w:history="1">
            <w:r w:rsidRPr="00AB7A5A">
              <w:rPr>
                <w:rStyle w:val="Hiperhivatkozs"/>
                <w:noProof/>
              </w:rPr>
              <w:t>8.1</w:t>
            </w:r>
            <w:r>
              <w:rPr>
                <w:rFonts w:asciiTheme="minorHAnsi" w:eastAsiaTheme="minorEastAsia" w:hAnsiTheme="minorHAnsi"/>
                <w:noProof/>
                <w:szCs w:val="24"/>
                <w:lang w:eastAsia="hu-HU"/>
              </w:rPr>
              <w:tab/>
            </w:r>
            <w:r w:rsidRPr="00AB7A5A">
              <w:rPr>
                <w:rStyle w:val="Hiperhivatkozs"/>
                <w:noProof/>
              </w:rPr>
              <w:t>Irodalomjegyzék</w:t>
            </w:r>
            <w:r>
              <w:rPr>
                <w:noProof/>
                <w:webHidden/>
              </w:rPr>
              <w:tab/>
            </w:r>
            <w:r>
              <w:rPr>
                <w:noProof/>
                <w:webHidden/>
              </w:rPr>
              <w:fldChar w:fldCharType="begin"/>
            </w:r>
            <w:r>
              <w:rPr>
                <w:noProof/>
                <w:webHidden/>
              </w:rPr>
              <w:instrText xml:space="preserve"> PAGEREF _Toc196244123 \h </w:instrText>
            </w:r>
            <w:r>
              <w:rPr>
                <w:noProof/>
                <w:webHidden/>
              </w:rPr>
            </w:r>
            <w:r>
              <w:rPr>
                <w:noProof/>
                <w:webHidden/>
              </w:rPr>
              <w:fldChar w:fldCharType="separate"/>
            </w:r>
            <w:r>
              <w:rPr>
                <w:noProof/>
                <w:webHidden/>
              </w:rPr>
              <w:t>52</w:t>
            </w:r>
            <w:r>
              <w:rPr>
                <w:noProof/>
                <w:webHidden/>
              </w:rPr>
              <w:fldChar w:fldCharType="end"/>
            </w:r>
          </w:hyperlink>
        </w:p>
        <w:p w14:paraId="23BBBFD2" w14:textId="5748473B"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24" w:history="1">
            <w:r w:rsidRPr="00AB7A5A">
              <w:rPr>
                <w:rStyle w:val="Hiperhivatkozs"/>
                <w:noProof/>
              </w:rPr>
              <w:t>8.2</w:t>
            </w:r>
            <w:r>
              <w:rPr>
                <w:rFonts w:asciiTheme="minorHAnsi" w:eastAsiaTheme="minorEastAsia" w:hAnsiTheme="minorHAnsi"/>
                <w:noProof/>
                <w:szCs w:val="24"/>
                <w:lang w:eastAsia="hu-HU"/>
              </w:rPr>
              <w:tab/>
            </w:r>
            <w:r w:rsidRPr="00AB7A5A">
              <w:rPr>
                <w:rStyle w:val="Hiperhivatkozs"/>
                <w:noProof/>
              </w:rPr>
              <w:t>Ábrajegyzék</w:t>
            </w:r>
            <w:r>
              <w:rPr>
                <w:noProof/>
                <w:webHidden/>
              </w:rPr>
              <w:tab/>
            </w:r>
            <w:r>
              <w:rPr>
                <w:noProof/>
                <w:webHidden/>
              </w:rPr>
              <w:fldChar w:fldCharType="begin"/>
            </w:r>
            <w:r>
              <w:rPr>
                <w:noProof/>
                <w:webHidden/>
              </w:rPr>
              <w:instrText xml:space="preserve"> PAGEREF _Toc196244124 \h </w:instrText>
            </w:r>
            <w:r>
              <w:rPr>
                <w:noProof/>
                <w:webHidden/>
              </w:rPr>
            </w:r>
            <w:r>
              <w:rPr>
                <w:noProof/>
                <w:webHidden/>
              </w:rPr>
              <w:fldChar w:fldCharType="separate"/>
            </w:r>
            <w:r>
              <w:rPr>
                <w:noProof/>
                <w:webHidden/>
              </w:rPr>
              <w:t>57</w:t>
            </w:r>
            <w:r>
              <w:rPr>
                <w:noProof/>
                <w:webHidden/>
              </w:rPr>
              <w:fldChar w:fldCharType="end"/>
            </w:r>
          </w:hyperlink>
        </w:p>
        <w:p w14:paraId="74BAA3E4" w14:textId="7D482763"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25" w:history="1">
            <w:r w:rsidRPr="00AB7A5A">
              <w:rPr>
                <w:rStyle w:val="Hiperhivatkozs"/>
                <w:noProof/>
              </w:rPr>
              <w:t>8.3</w:t>
            </w:r>
            <w:r>
              <w:rPr>
                <w:rFonts w:asciiTheme="minorHAnsi" w:eastAsiaTheme="minorEastAsia" w:hAnsiTheme="minorHAnsi"/>
                <w:noProof/>
                <w:szCs w:val="24"/>
                <w:lang w:eastAsia="hu-HU"/>
              </w:rPr>
              <w:tab/>
            </w:r>
            <w:r w:rsidRPr="00AB7A5A">
              <w:rPr>
                <w:rStyle w:val="Hiperhivatkozs"/>
                <w:noProof/>
              </w:rPr>
              <w:t>Rövidítések jegyzéke</w:t>
            </w:r>
            <w:r>
              <w:rPr>
                <w:noProof/>
                <w:webHidden/>
              </w:rPr>
              <w:tab/>
            </w:r>
            <w:r>
              <w:rPr>
                <w:noProof/>
                <w:webHidden/>
              </w:rPr>
              <w:fldChar w:fldCharType="begin"/>
            </w:r>
            <w:r>
              <w:rPr>
                <w:noProof/>
                <w:webHidden/>
              </w:rPr>
              <w:instrText xml:space="preserve"> PAGEREF _Toc196244125 \h </w:instrText>
            </w:r>
            <w:r>
              <w:rPr>
                <w:noProof/>
                <w:webHidden/>
              </w:rPr>
            </w:r>
            <w:r>
              <w:rPr>
                <w:noProof/>
                <w:webHidden/>
              </w:rPr>
              <w:fldChar w:fldCharType="separate"/>
            </w:r>
            <w:r>
              <w:rPr>
                <w:noProof/>
                <w:webHidden/>
              </w:rPr>
              <w:t>58</w:t>
            </w:r>
            <w:r>
              <w:rPr>
                <w:noProof/>
                <w:webHidden/>
              </w:rPr>
              <w:fldChar w:fldCharType="end"/>
            </w:r>
          </w:hyperlink>
        </w:p>
        <w:p w14:paraId="372E6268" w14:textId="27A92930"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26" w:history="1">
            <w:r w:rsidRPr="00AB7A5A">
              <w:rPr>
                <w:rStyle w:val="Hiperhivatkozs"/>
                <w:noProof/>
              </w:rPr>
              <w:t>8.4</w:t>
            </w:r>
            <w:r>
              <w:rPr>
                <w:rFonts w:asciiTheme="minorHAnsi" w:eastAsiaTheme="minorEastAsia" w:hAnsiTheme="minorHAnsi"/>
                <w:noProof/>
                <w:szCs w:val="24"/>
                <w:lang w:eastAsia="hu-HU"/>
              </w:rPr>
              <w:tab/>
            </w:r>
            <w:r w:rsidRPr="00AB7A5A">
              <w:rPr>
                <w:rStyle w:val="Hiperhivatkozs"/>
                <w:noProof/>
              </w:rPr>
              <w:t>Definíciók jegyzéke</w:t>
            </w:r>
            <w:r>
              <w:rPr>
                <w:noProof/>
                <w:webHidden/>
              </w:rPr>
              <w:tab/>
            </w:r>
            <w:r>
              <w:rPr>
                <w:noProof/>
                <w:webHidden/>
              </w:rPr>
              <w:fldChar w:fldCharType="begin"/>
            </w:r>
            <w:r>
              <w:rPr>
                <w:noProof/>
                <w:webHidden/>
              </w:rPr>
              <w:instrText xml:space="preserve"> PAGEREF _Toc196244126 \h </w:instrText>
            </w:r>
            <w:r>
              <w:rPr>
                <w:noProof/>
                <w:webHidden/>
              </w:rPr>
            </w:r>
            <w:r>
              <w:rPr>
                <w:noProof/>
                <w:webHidden/>
              </w:rPr>
              <w:fldChar w:fldCharType="separate"/>
            </w:r>
            <w:r>
              <w:rPr>
                <w:noProof/>
                <w:webHidden/>
              </w:rPr>
              <w:t>59</w:t>
            </w:r>
            <w:r>
              <w:rPr>
                <w:noProof/>
                <w:webHidden/>
              </w:rPr>
              <w:fldChar w:fldCharType="end"/>
            </w:r>
          </w:hyperlink>
        </w:p>
        <w:p w14:paraId="0981FDEF" w14:textId="0787B004" w:rsidR="00DF62CC" w:rsidRDefault="00DF62CC">
          <w:pPr>
            <w:pStyle w:val="TJ2"/>
            <w:tabs>
              <w:tab w:val="left" w:pos="960"/>
              <w:tab w:val="right" w:leader="dot" w:pos="9016"/>
            </w:tabs>
            <w:rPr>
              <w:rFonts w:asciiTheme="minorHAnsi" w:eastAsiaTheme="minorEastAsia" w:hAnsiTheme="minorHAnsi"/>
              <w:noProof/>
              <w:szCs w:val="24"/>
              <w:lang w:eastAsia="hu-HU"/>
            </w:rPr>
          </w:pPr>
          <w:hyperlink w:anchor="_Toc196244127" w:history="1">
            <w:r w:rsidRPr="00AB7A5A">
              <w:rPr>
                <w:rStyle w:val="Hiperhivatkozs"/>
                <w:noProof/>
              </w:rPr>
              <w:t>8.5</w:t>
            </w:r>
            <w:r>
              <w:rPr>
                <w:rFonts w:asciiTheme="minorHAnsi" w:eastAsiaTheme="minorEastAsia" w:hAnsiTheme="minorHAnsi"/>
                <w:noProof/>
                <w:szCs w:val="24"/>
                <w:lang w:eastAsia="hu-HU"/>
              </w:rPr>
              <w:tab/>
            </w:r>
            <w:r w:rsidRPr="00AB7A5A">
              <w:rPr>
                <w:rStyle w:val="Hiperhivatkozs"/>
                <w:noProof/>
              </w:rPr>
              <w:t>LLM-konverziók teljes szövege</w:t>
            </w:r>
            <w:r>
              <w:rPr>
                <w:noProof/>
                <w:webHidden/>
              </w:rPr>
              <w:tab/>
            </w:r>
            <w:r>
              <w:rPr>
                <w:noProof/>
                <w:webHidden/>
              </w:rPr>
              <w:fldChar w:fldCharType="begin"/>
            </w:r>
            <w:r>
              <w:rPr>
                <w:noProof/>
                <w:webHidden/>
              </w:rPr>
              <w:instrText xml:space="preserve"> PAGEREF _Toc196244127 \h </w:instrText>
            </w:r>
            <w:r>
              <w:rPr>
                <w:noProof/>
                <w:webHidden/>
              </w:rPr>
            </w:r>
            <w:r>
              <w:rPr>
                <w:noProof/>
                <w:webHidden/>
              </w:rPr>
              <w:fldChar w:fldCharType="separate"/>
            </w:r>
            <w:r>
              <w:rPr>
                <w:noProof/>
                <w:webHidden/>
              </w:rPr>
              <w:t>60</w:t>
            </w:r>
            <w:r>
              <w:rPr>
                <w:noProof/>
                <w:webHidden/>
              </w:rPr>
              <w:fldChar w:fldCharType="end"/>
            </w:r>
          </w:hyperlink>
        </w:p>
        <w:p w14:paraId="630962CF" w14:textId="5AF77E9B" w:rsidR="00374217" w:rsidRPr="00214A1C" w:rsidRDefault="001255F0">
          <w:pPr>
            <w:rPr>
              <w:b/>
              <w:bCs/>
            </w:rPr>
            <w:sectPr w:rsidR="00374217" w:rsidRPr="00214A1C" w:rsidSect="007F39E7">
              <w:footerReference w:type="default" r:id="rId9"/>
              <w:pgSz w:w="11906" w:h="16838"/>
              <w:pgMar w:top="1440" w:right="1440" w:bottom="1440" w:left="1440" w:header="708" w:footer="708" w:gutter="0"/>
              <w:cols w:space="708"/>
              <w:docGrid w:linePitch="360"/>
            </w:sectPr>
          </w:pPr>
          <w:r>
            <w:rPr>
              <w:b/>
              <w:bCs/>
            </w:rPr>
            <w:fldChar w:fldCharType="end"/>
          </w:r>
        </w:p>
      </w:sdtContent>
    </w:sdt>
    <w:p w14:paraId="105B85C1" w14:textId="6CA08C9A" w:rsidR="00A34169" w:rsidRDefault="003C033F" w:rsidP="004F324C">
      <w:pPr>
        <w:pStyle w:val="Cmsor1"/>
      </w:pPr>
      <w:bookmarkStart w:id="1" w:name="_Toc196244063"/>
      <w:r w:rsidRPr="00E808FF">
        <w:lastRenderedPageBreak/>
        <w:t>Bevezetés</w:t>
      </w:r>
      <w:bookmarkEnd w:id="1"/>
    </w:p>
    <w:p w14:paraId="6B8AFF9E" w14:textId="7FB8A383" w:rsidR="00EF7E87" w:rsidRPr="00EF7E87" w:rsidRDefault="00676C2E" w:rsidP="001313A1">
      <w:r>
        <w:t>A további fejezet</w:t>
      </w:r>
      <w:r w:rsidR="00586DD5">
        <w:t>ek</w:t>
      </w:r>
      <w:r>
        <w:t>ben indokolom meg, miért választottam a jelenlegi témámat</w:t>
      </w:r>
      <w:r w:rsidR="00D447D8">
        <w:t xml:space="preserve"> vö. </w:t>
      </w:r>
      <w:r w:rsidR="00A50B67">
        <w:t>(</w:t>
      </w:r>
      <w:hyperlink w:anchor="_Témaválasztás" w:history="1">
        <w:r w:rsidR="001313A1" w:rsidRPr="001313A1">
          <w:rPr>
            <w:rStyle w:val="Hiperhivatkozs"/>
            <w:color w:val="auto"/>
          </w:rPr>
          <w:t>1.1 Témaválasztás</w:t>
        </w:r>
      </w:hyperlink>
      <w:r w:rsidR="00A50B67">
        <w:t>)</w:t>
      </w:r>
      <w:r w:rsidR="00B07E85">
        <w:t xml:space="preserve"> Emellett </w:t>
      </w:r>
      <w:r w:rsidR="008650DD">
        <w:t xml:space="preserve">a dolgozat gazdasági és társadalmi hasznosságát </w:t>
      </w:r>
      <w:r w:rsidR="00B92D40">
        <w:t>írom le</w:t>
      </w:r>
      <w:r w:rsidR="00A05B0F">
        <w:t>, emellett a célcsoportot, akinek/akiknek javaslom a dolgozatot.</w:t>
      </w:r>
    </w:p>
    <w:p w14:paraId="3DE274E4" w14:textId="6A4ADCE0" w:rsidR="00DF2B63" w:rsidRPr="00E808FF" w:rsidRDefault="00DF2B63" w:rsidP="00DF2B63">
      <w:pPr>
        <w:pStyle w:val="Cmsor2"/>
      </w:pPr>
      <w:bookmarkStart w:id="2" w:name="_Témaválasztás"/>
      <w:bookmarkStart w:id="3" w:name="_Toc196244064"/>
      <w:bookmarkEnd w:id="2"/>
      <w:r w:rsidRPr="00E808FF">
        <w:t>Témaválasztás</w:t>
      </w:r>
      <w:bookmarkEnd w:id="3"/>
    </w:p>
    <w:p w14:paraId="5819D042" w14:textId="718911AF" w:rsidR="0052034F" w:rsidRPr="00E808FF" w:rsidRDefault="00284F59" w:rsidP="00DF2B63">
      <w:r w:rsidRPr="00E808FF">
        <w:t xml:space="preserve">A témaválasztásom főként </w:t>
      </w:r>
      <w:r w:rsidR="000360BF" w:rsidRPr="00E808FF">
        <w:t xml:space="preserve">a kíváncsiságom miatt lett </w:t>
      </w:r>
      <w:r w:rsidR="004709B7" w:rsidRPr="00E808FF">
        <w:t>a divatiparhoz kapcsolódó</w:t>
      </w:r>
      <w:r w:rsidR="000360BF" w:rsidRPr="00E808FF">
        <w:t>, mert gyerekkorom óta érdekel a divatipar és annak különböző ága</w:t>
      </w:r>
      <w:r w:rsidR="00E0754C" w:rsidRPr="00E808FF">
        <w:t>i. Az egész projekt abból indult, hogy kíváncsi voltam, lehetséges-e</w:t>
      </w:r>
      <w:r w:rsidR="004709B7" w:rsidRPr="00E808FF">
        <w:t xml:space="preserve"> </w:t>
      </w:r>
      <w:r w:rsidR="00E0754C" w:rsidRPr="00E808FF">
        <w:t xml:space="preserve">olyan </w:t>
      </w:r>
      <w:r w:rsidR="009D104F" w:rsidRPr="009D104F">
        <w:t>adat-vezérelt szolgáltatás létrehozni</w:t>
      </w:r>
      <w:r w:rsidR="009C19B1" w:rsidRPr="00E808FF">
        <w:t xml:space="preserve">, amivel megtudjuk állapítani a jövőt valamilyen szintig. A hosszas próbálkozások után a válasz már </w:t>
      </w:r>
      <w:r w:rsidR="00AF4B41" w:rsidRPr="00E808FF">
        <w:t>körbe</w:t>
      </w:r>
      <w:r w:rsidR="004709B7" w:rsidRPr="00E808FF">
        <w:t xml:space="preserve"> </w:t>
      </w:r>
      <w:r w:rsidR="00AF4B41" w:rsidRPr="00E808FF">
        <w:t xml:space="preserve">rajzolódott a fejemben, hogy lehetséges. </w:t>
      </w:r>
      <w:r w:rsidR="008D5494" w:rsidRPr="00E808FF">
        <w:t>A választ megkapva kezdett érdekelni, hogyan és milyen módon lehetséges egy ilyen projektek létrehozni</w:t>
      </w:r>
      <w:r w:rsidR="006F4B28" w:rsidRPr="00E808FF">
        <w:t>.</w:t>
      </w:r>
    </w:p>
    <w:p w14:paraId="3E8BCD3A" w14:textId="73B66890" w:rsidR="00313ED2" w:rsidRPr="00E808FF" w:rsidRDefault="009D7B1D" w:rsidP="00DF2B63">
      <w:pPr>
        <w:rPr>
          <w:rFonts w:cs="Times New Roman"/>
          <w:szCs w:val="24"/>
        </w:rPr>
      </w:pPr>
      <w:r w:rsidRPr="00E808FF">
        <w:rPr>
          <w:rFonts w:cs="Times New Roman"/>
          <w:szCs w:val="24"/>
        </w:rPr>
        <w:t xml:space="preserve">A témaválasztásomat az motiválta, hogy a </w:t>
      </w:r>
      <w:r w:rsidR="00A737C4" w:rsidRPr="00E808FF">
        <w:rPr>
          <w:rFonts w:cs="Times New Roman"/>
          <w:szCs w:val="24"/>
        </w:rPr>
        <w:t>B</w:t>
      </w:r>
      <w:r w:rsidRPr="00E808FF">
        <w:rPr>
          <w:rFonts w:cs="Times New Roman"/>
          <w:szCs w:val="24"/>
        </w:rPr>
        <w:t xml:space="preserve">ig </w:t>
      </w:r>
      <w:r w:rsidR="00A737C4" w:rsidRPr="00E808FF">
        <w:rPr>
          <w:rFonts w:cs="Times New Roman"/>
          <w:szCs w:val="24"/>
        </w:rPr>
        <w:t>D</w:t>
      </w:r>
      <w:r w:rsidRPr="00E808FF">
        <w:rPr>
          <w:rFonts w:cs="Times New Roman"/>
          <w:szCs w:val="24"/>
        </w:rPr>
        <w:t>ata és a mesterséges intelligencia egyre nagyobb szerepet kap az üzleti életben és különösen izgalmasnak tartom ezek alkalmazását a divatiparban</w:t>
      </w:r>
      <w:r w:rsidR="00B054CA">
        <w:rPr>
          <w:rFonts w:cs="Times New Roman"/>
          <w:szCs w:val="24"/>
        </w:rPr>
        <w:t xml:space="preserve">. </w:t>
      </w:r>
      <w:r w:rsidR="00B054CA" w:rsidRPr="00B054CA">
        <w:rPr>
          <w:rFonts w:cs="Times New Roman"/>
          <w:szCs w:val="24"/>
        </w:rPr>
        <w:t xml:space="preserve">Ezt támogatandó: a </w:t>
      </w:r>
      <w:hyperlink w:anchor="_Google_Trends_adatok_1" w:history="1">
        <w:r w:rsidR="00B054CA" w:rsidRPr="004B6D4E">
          <w:rPr>
            <w:rStyle w:val="Hiperhivatkozs"/>
            <w:rFonts w:cs="Times New Roman"/>
            <w:color w:val="auto"/>
            <w:szCs w:val="24"/>
          </w:rPr>
          <w:t xml:space="preserve">Google </w:t>
        </w:r>
        <w:proofErr w:type="spellStart"/>
        <w:r w:rsidR="00B054CA" w:rsidRPr="004B6D4E">
          <w:rPr>
            <w:rStyle w:val="Hiperhivatkozs"/>
            <w:rFonts w:cs="Times New Roman"/>
            <w:color w:val="auto"/>
            <w:szCs w:val="24"/>
          </w:rPr>
          <w:t>Trends</w:t>
        </w:r>
        <w:proofErr w:type="spellEnd"/>
      </w:hyperlink>
      <w:r w:rsidR="00B054CA" w:rsidRPr="00B054CA">
        <w:rPr>
          <w:rFonts w:cs="Times New Roman"/>
          <w:szCs w:val="24"/>
        </w:rPr>
        <w:t xml:space="preserve"> egy szabadon/ingyenesen hozzáférhető adatforrás, amely megfelelő feldolgozással értékes „előrejelzéseket” nyújthat, így a dolgozatomban bemutatott program egy innovatív, költséghatékony és széles körben alkalmazható megoldást kínálhat.</w:t>
      </w:r>
    </w:p>
    <w:p w14:paraId="26133C39" w14:textId="63144E7F" w:rsidR="00EB6B0D" w:rsidRPr="00E808FF" w:rsidRDefault="00D62C29" w:rsidP="00EB6B0D">
      <w:pPr>
        <w:pStyle w:val="Cmsor2"/>
      </w:pPr>
      <w:bookmarkStart w:id="4" w:name="_Toc196244065"/>
      <w:r w:rsidRPr="00E808FF">
        <w:t>Problémafelvetés</w:t>
      </w:r>
      <w:bookmarkEnd w:id="4"/>
    </w:p>
    <w:p w14:paraId="45CEADED" w14:textId="77777777" w:rsidR="00616EA8" w:rsidRPr="00616EA8" w:rsidRDefault="00616EA8" w:rsidP="00616EA8">
      <w:pPr>
        <w:rPr>
          <w:lang w:eastAsia="hu-HU"/>
        </w:rPr>
      </w:pPr>
      <w:r w:rsidRPr="00616EA8">
        <w:rPr>
          <w:lang w:eastAsia="hu-HU"/>
        </w:rPr>
        <w:t xml:space="preserve">A kereslet előrejelzése kiemelt jelentőséggel bír az operatív menedzsment szempontjából, mivel ez szolgáltatja a tervezési és döntéshozatali folyamatok alapját. Ezt hangsúlyozzák </w:t>
      </w:r>
      <w:proofErr w:type="spellStart"/>
      <w:r w:rsidRPr="00616EA8">
        <w:rPr>
          <w:lang w:eastAsia="hu-HU"/>
        </w:rPr>
        <w:t>Nenni</w:t>
      </w:r>
      <w:proofErr w:type="spellEnd"/>
      <w:r w:rsidRPr="00616EA8">
        <w:rPr>
          <w:lang w:eastAsia="hu-HU"/>
        </w:rPr>
        <w:t xml:space="preserve">, </w:t>
      </w:r>
      <w:proofErr w:type="spellStart"/>
      <w:r w:rsidRPr="00616EA8">
        <w:rPr>
          <w:lang w:eastAsia="hu-HU"/>
        </w:rPr>
        <w:t>Giustiniano</w:t>
      </w:r>
      <w:proofErr w:type="spellEnd"/>
      <w:r w:rsidRPr="00616EA8">
        <w:rPr>
          <w:lang w:eastAsia="hu-HU"/>
        </w:rPr>
        <w:t xml:space="preserve"> és </w:t>
      </w:r>
      <w:proofErr w:type="spellStart"/>
      <w:r w:rsidRPr="00616EA8">
        <w:rPr>
          <w:lang w:eastAsia="hu-HU"/>
        </w:rPr>
        <w:t>Pirolo</w:t>
      </w:r>
      <w:proofErr w:type="spellEnd"/>
      <w:r w:rsidRPr="00616EA8">
        <w:rPr>
          <w:lang w:eastAsia="hu-HU"/>
        </w:rPr>
        <w:t xml:space="preserve"> (2013) is, akik szerint </w:t>
      </w:r>
      <w:r w:rsidRPr="00616EA8">
        <w:rPr>
          <w:i/>
          <w:iCs/>
          <w:lang w:eastAsia="hu-HU"/>
        </w:rPr>
        <w:t>“</w:t>
      </w:r>
      <w:proofErr w:type="spellStart"/>
      <w:r w:rsidRPr="00616EA8">
        <w:rPr>
          <w:i/>
          <w:iCs/>
          <w:lang w:eastAsia="hu-HU"/>
        </w:rPr>
        <w:t>Demand</w:t>
      </w:r>
      <w:proofErr w:type="spellEnd"/>
      <w:r w:rsidRPr="00616EA8">
        <w:rPr>
          <w:i/>
          <w:iCs/>
          <w:lang w:eastAsia="hu-HU"/>
        </w:rPr>
        <w:t xml:space="preserve"> </w:t>
      </w:r>
      <w:proofErr w:type="spellStart"/>
      <w:r w:rsidRPr="00616EA8">
        <w:rPr>
          <w:i/>
          <w:iCs/>
          <w:lang w:eastAsia="hu-HU"/>
        </w:rPr>
        <w:t>forecasting</w:t>
      </w:r>
      <w:proofErr w:type="spellEnd"/>
      <w:r w:rsidRPr="00616EA8">
        <w:rPr>
          <w:i/>
          <w:iCs/>
          <w:lang w:eastAsia="hu-HU"/>
        </w:rPr>
        <w:t xml:space="preserve"> is </w:t>
      </w:r>
      <w:proofErr w:type="spellStart"/>
      <w:r w:rsidRPr="00616EA8">
        <w:rPr>
          <w:i/>
          <w:iCs/>
          <w:lang w:eastAsia="hu-HU"/>
        </w:rPr>
        <w:t>one</w:t>
      </w:r>
      <w:proofErr w:type="spellEnd"/>
      <w:r w:rsidRPr="00616EA8">
        <w:rPr>
          <w:i/>
          <w:iCs/>
          <w:lang w:eastAsia="hu-HU"/>
        </w:rPr>
        <w:t xml:space="preserve"> of </w:t>
      </w:r>
      <w:proofErr w:type="spellStart"/>
      <w:r w:rsidRPr="00616EA8">
        <w:rPr>
          <w:i/>
          <w:iCs/>
          <w:lang w:eastAsia="hu-HU"/>
        </w:rPr>
        <w:t>the</w:t>
      </w:r>
      <w:proofErr w:type="spellEnd"/>
      <w:r w:rsidRPr="00616EA8">
        <w:rPr>
          <w:i/>
          <w:iCs/>
          <w:lang w:eastAsia="hu-HU"/>
        </w:rPr>
        <w:t xml:space="preserve"> </w:t>
      </w:r>
      <w:proofErr w:type="spellStart"/>
      <w:r w:rsidRPr="00616EA8">
        <w:rPr>
          <w:i/>
          <w:iCs/>
          <w:lang w:eastAsia="hu-HU"/>
        </w:rPr>
        <w:t>biggest</w:t>
      </w:r>
      <w:proofErr w:type="spellEnd"/>
      <w:r w:rsidRPr="00616EA8">
        <w:rPr>
          <w:i/>
          <w:iCs/>
          <w:lang w:eastAsia="hu-HU"/>
        </w:rPr>
        <w:t xml:space="preserve"> </w:t>
      </w:r>
      <w:proofErr w:type="spellStart"/>
      <w:r w:rsidRPr="00616EA8">
        <w:rPr>
          <w:i/>
          <w:iCs/>
          <w:lang w:eastAsia="hu-HU"/>
        </w:rPr>
        <w:t>challenges</w:t>
      </w:r>
      <w:proofErr w:type="spellEnd"/>
      <w:r w:rsidRPr="00616EA8">
        <w:rPr>
          <w:i/>
          <w:iCs/>
          <w:lang w:eastAsia="hu-HU"/>
        </w:rPr>
        <w:t xml:space="preserve"> </w:t>
      </w:r>
      <w:proofErr w:type="spellStart"/>
      <w:r w:rsidRPr="00616EA8">
        <w:rPr>
          <w:i/>
          <w:iCs/>
          <w:lang w:eastAsia="hu-HU"/>
        </w:rPr>
        <w:t>for</w:t>
      </w:r>
      <w:proofErr w:type="spellEnd"/>
      <w:r w:rsidRPr="00616EA8">
        <w:rPr>
          <w:i/>
          <w:iCs/>
          <w:lang w:eastAsia="hu-HU"/>
        </w:rPr>
        <w:t xml:space="preserve"> </w:t>
      </w:r>
      <w:proofErr w:type="spellStart"/>
      <w:r w:rsidRPr="00616EA8">
        <w:rPr>
          <w:i/>
          <w:iCs/>
          <w:lang w:eastAsia="hu-HU"/>
        </w:rPr>
        <w:t>retailers</w:t>
      </w:r>
      <w:proofErr w:type="spellEnd"/>
      <w:r w:rsidRPr="00616EA8">
        <w:rPr>
          <w:i/>
          <w:iCs/>
          <w:lang w:eastAsia="hu-HU"/>
        </w:rPr>
        <w:t xml:space="preserve">, </w:t>
      </w:r>
      <w:proofErr w:type="spellStart"/>
      <w:r w:rsidRPr="00616EA8">
        <w:rPr>
          <w:i/>
          <w:iCs/>
          <w:lang w:eastAsia="hu-HU"/>
        </w:rPr>
        <w:t>wholesalers</w:t>
      </w:r>
      <w:proofErr w:type="spellEnd"/>
      <w:r w:rsidRPr="00616EA8">
        <w:rPr>
          <w:i/>
          <w:iCs/>
          <w:lang w:eastAsia="hu-HU"/>
        </w:rPr>
        <w:t xml:space="preserve"> and </w:t>
      </w:r>
      <w:proofErr w:type="spellStart"/>
      <w:r w:rsidRPr="00616EA8">
        <w:rPr>
          <w:i/>
          <w:iCs/>
          <w:lang w:eastAsia="hu-HU"/>
        </w:rPr>
        <w:t>manufacturers</w:t>
      </w:r>
      <w:proofErr w:type="spellEnd"/>
      <w:r w:rsidRPr="00616EA8">
        <w:rPr>
          <w:i/>
          <w:iCs/>
          <w:lang w:eastAsia="hu-HU"/>
        </w:rPr>
        <w:t xml:space="preserve"> in </w:t>
      </w:r>
      <w:proofErr w:type="spellStart"/>
      <w:r w:rsidRPr="00616EA8">
        <w:rPr>
          <w:i/>
          <w:iCs/>
          <w:lang w:eastAsia="hu-HU"/>
        </w:rPr>
        <w:t>any</w:t>
      </w:r>
      <w:proofErr w:type="spellEnd"/>
      <w:r w:rsidRPr="00616EA8">
        <w:rPr>
          <w:i/>
          <w:iCs/>
          <w:lang w:eastAsia="hu-HU"/>
        </w:rPr>
        <w:t xml:space="preserve"> </w:t>
      </w:r>
      <w:proofErr w:type="spellStart"/>
      <w:r w:rsidRPr="00616EA8">
        <w:rPr>
          <w:i/>
          <w:iCs/>
          <w:lang w:eastAsia="hu-HU"/>
        </w:rPr>
        <w:t>industry</w:t>
      </w:r>
      <w:proofErr w:type="spellEnd"/>
      <w:r w:rsidRPr="00616EA8">
        <w:rPr>
          <w:i/>
          <w:iCs/>
          <w:lang w:eastAsia="hu-HU"/>
        </w:rPr>
        <w:t>.”</w:t>
      </w:r>
      <w:r w:rsidRPr="00616EA8">
        <w:rPr>
          <w:lang w:eastAsia="hu-HU"/>
        </w:rPr>
        <w:t xml:space="preserve"> Ez az állítás jól rávilágít arra, hogy a kereslet pontos előrejelzése az iparági szereplők számára elengedhetetlen, ugyanakkor komoly kihívást is jelent. A szakdolgozatomban bemutatott program erre a problémára kínál egy lehetséges megoldást.</w:t>
      </w:r>
    </w:p>
    <w:p w14:paraId="24F33E0F" w14:textId="77777777" w:rsidR="00616EA8" w:rsidRPr="00616EA8" w:rsidRDefault="00616EA8" w:rsidP="00616EA8">
      <w:pPr>
        <w:rPr>
          <w:lang w:eastAsia="hu-HU"/>
        </w:rPr>
      </w:pPr>
      <w:r w:rsidRPr="00616EA8">
        <w:rPr>
          <w:lang w:eastAsia="hu-HU"/>
        </w:rPr>
        <w:t xml:space="preserve">Ugyanezen tanulmány arra is felhívja a figyelmet, hogy a pontatlan előrejelzések komoly negatív következményekkel járhatnak. Mint írják: </w:t>
      </w:r>
      <w:r w:rsidRPr="00616EA8">
        <w:rPr>
          <w:i/>
          <w:iCs/>
          <w:lang w:eastAsia="hu-HU"/>
        </w:rPr>
        <w:t>“</w:t>
      </w:r>
      <w:proofErr w:type="spellStart"/>
      <w:r w:rsidRPr="00616EA8">
        <w:rPr>
          <w:i/>
          <w:iCs/>
          <w:lang w:eastAsia="hu-HU"/>
        </w:rPr>
        <w:t>Poor</w:t>
      </w:r>
      <w:proofErr w:type="spellEnd"/>
      <w:r w:rsidRPr="00616EA8">
        <w:rPr>
          <w:i/>
          <w:iCs/>
          <w:lang w:eastAsia="hu-HU"/>
        </w:rPr>
        <w:t xml:space="preserve"> </w:t>
      </w:r>
      <w:proofErr w:type="spellStart"/>
      <w:r w:rsidRPr="00616EA8">
        <w:rPr>
          <w:i/>
          <w:iCs/>
          <w:lang w:eastAsia="hu-HU"/>
        </w:rPr>
        <w:t>forecasting</w:t>
      </w:r>
      <w:proofErr w:type="spellEnd"/>
      <w:r w:rsidRPr="00616EA8">
        <w:rPr>
          <w:i/>
          <w:iCs/>
          <w:lang w:eastAsia="hu-HU"/>
        </w:rPr>
        <w:t xml:space="preserve"> </w:t>
      </w:r>
      <w:proofErr w:type="spellStart"/>
      <w:r w:rsidRPr="00616EA8">
        <w:rPr>
          <w:i/>
          <w:iCs/>
          <w:lang w:eastAsia="hu-HU"/>
        </w:rPr>
        <w:t>effects</w:t>
      </w:r>
      <w:proofErr w:type="spellEnd"/>
      <w:r w:rsidRPr="00616EA8">
        <w:rPr>
          <w:i/>
          <w:iCs/>
          <w:lang w:eastAsia="hu-HU"/>
        </w:rPr>
        <w:t xml:space="preserve"> </w:t>
      </w:r>
      <w:proofErr w:type="spellStart"/>
      <w:r w:rsidRPr="00616EA8">
        <w:rPr>
          <w:i/>
          <w:iCs/>
          <w:lang w:eastAsia="hu-HU"/>
        </w:rPr>
        <w:t>are</w:t>
      </w:r>
      <w:proofErr w:type="spellEnd"/>
      <w:r w:rsidRPr="00616EA8">
        <w:rPr>
          <w:i/>
          <w:iCs/>
          <w:lang w:eastAsia="hu-HU"/>
        </w:rPr>
        <w:t xml:space="preserve"> </w:t>
      </w:r>
      <w:proofErr w:type="spellStart"/>
      <w:r w:rsidRPr="00616EA8">
        <w:rPr>
          <w:i/>
          <w:iCs/>
          <w:lang w:eastAsia="hu-HU"/>
        </w:rPr>
        <w:t>stock</w:t>
      </w:r>
      <w:proofErr w:type="spellEnd"/>
      <w:r w:rsidRPr="00616EA8">
        <w:rPr>
          <w:i/>
          <w:iCs/>
          <w:lang w:eastAsia="hu-HU"/>
        </w:rPr>
        <w:t xml:space="preserve"> </w:t>
      </w:r>
      <w:proofErr w:type="spellStart"/>
      <w:r w:rsidRPr="00616EA8">
        <w:rPr>
          <w:i/>
          <w:iCs/>
          <w:lang w:eastAsia="hu-HU"/>
        </w:rPr>
        <w:t>outs</w:t>
      </w:r>
      <w:proofErr w:type="spellEnd"/>
      <w:r w:rsidRPr="00616EA8">
        <w:rPr>
          <w:i/>
          <w:iCs/>
          <w:lang w:eastAsia="hu-HU"/>
        </w:rPr>
        <w:t xml:space="preserve"> </w:t>
      </w:r>
      <w:proofErr w:type="spellStart"/>
      <w:r w:rsidRPr="00616EA8">
        <w:rPr>
          <w:i/>
          <w:iCs/>
          <w:lang w:eastAsia="hu-HU"/>
        </w:rPr>
        <w:t>or</w:t>
      </w:r>
      <w:proofErr w:type="spellEnd"/>
      <w:r w:rsidRPr="00616EA8">
        <w:rPr>
          <w:i/>
          <w:iCs/>
          <w:lang w:eastAsia="hu-HU"/>
        </w:rPr>
        <w:t xml:space="preserve"> </w:t>
      </w:r>
      <w:proofErr w:type="spellStart"/>
      <w:r w:rsidRPr="00616EA8">
        <w:rPr>
          <w:i/>
          <w:iCs/>
          <w:lang w:eastAsia="hu-HU"/>
        </w:rPr>
        <w:t>high</w:t>
      </w:r>
      <w:proofErr w:type="spellEnd"/>
      <w:r w:rsidRPr="00616EA8">
        <w:rPr>
          <w:i/>
          <w:iCs/>
          <w:lang w:eastAsia="hu-HU"/>
        </w:rPr>
        <w:t xml:space="preserve"> </w:t>
      </w:r>
      <w:proofErr w:type="spellStart"/>
      <w:r w:rsidRPr="00616EA8">
        <w:rPr>
          <w:i/>
          <w:iCs/>
          <w:lang w:eastAsia="hu-HU"/>
        </w:rPr>
        <w:t>inventory</w:t>
      </w:r>
      <w:proofErr w:type="spellEnd"/>
      <w:r w:rsidRPr="00616EA8">
        <w:rPr>
          <w:i/>
          <w:iCs/>
          <w:lang w:eastAsia="hu-HU"/>
        </w:rPr>
        <w:t xml:space="preserve">, </w:t>
      </w:r>
      <w:proofErr w:type="spellStart"/>
      <w:r w:rsidRPr="00616EA8">
        <w:rPr>
          <w:i/>
          <w:iCs/>
          <w:lang w:eastAsia="hu-HU"/>
        </w:rPr>
        <w:t>obsolescence</w:t>
      </w:r>
      <w:proofErr w:type="spellEnd"/>
      <w:r w:rsidRPr="00616EA8">
        <w:rPr>
          <w:i/>
          <w:iCs/>
          <w:lang w:eastAsia="hu-HU"/>
        </w:rPr>
        <w:t xml:space="preserve">, </w:t>
      </w:r>
      <w:proofErr w:type="spellStart"/>
      <w:r w:rsidRPr="00616EA8">
        <w:rPr>
          <w:i/>
          <w:iCs/>
          <w:lang w:eastAsia="hu-HU"/>
        </w:rPr>
        <w:t>low</w:t>
      </w:r>
      <w:proofErr w:type="spellEnd"/>
      <w:r w:rsidRPr="00616EA8">
        <w:rPr>
          <w:i/>
          <w:iCs/>
          <w:lang w:eastAsia="hu-HU"/>
        </w:rPr>
        <w:t xml:space="preserve"> service </w:t>
      </w:r>
      <w:proofErr w:type="spellStart"/>
      <w:r w:rsidRPr="00616EA8">
        <w:rPr>
          <w:i/>
          <w:iCs/>
          <w:lang w:eastAsia="hu-HU"/>
        </w:rPr>
        <w:t>level</w:t>
      </w:r>
      <w:proofErr w:type="spellEnd"/>
      <w:r w:rsidRPr="00616EA8">
        <w:rPr>
          <w:i/>
          <w:iCs/>
          <w:lang w:eastAsia="hu-HU"/>
        </w:rPr>
        <w:t xml:space="preserve">, </w:t>
      </w:r>
      <w:proofErr w:type="spellStart"/>
      <w:r w:rsidRPr="00616EA8">
        <w:rPr>
          <w:i/>
          <w:iCs/>
          <w:lang w:eastAsia="hu-HU"/>
        </w:rPr>
        <w:t>rush</w:t>
      </w:r>
      <w:proofErr w:type="spellEnd"/>
      <w:r w:rsidRPr="00616EA8">
        <w:rPr>
          <w:i/>
          <w:iCs/>
          <w:lang w:eastAsia="hu-HU"/>
        </w:rPr>
        <w:t xml:space="preserve"> </w:t>
      </w:r>
      <w:proofErr w:type="spellStart"/>
      <w:r w:rsidRPr="00616EA8">
        <w:rPr>
          <w:i/>
          <w:iCs/>
          <w:lang w:eastAsia="hu-HU"/>
        </w:rPr>
        <w:t>orders</w:t>
      </w:r>
      <w:proofErr w:type="spellEnd"/>
      <w:r w:rsidRPr="00616EA8">
        <w:rPr>
          <w:i/>
          <w:iCs/>
          <w:lang w:eastAsia="hu-HU"/>
        </w:rPr>
        <w:t xml:space="preserve">, </w:t>
      </w:r>
      <w:proofErr w:type="spellStart"/>
      <w:r w:rsidRPr="00616EA8">
        <w:rPr>
          <w:i/>
          <w:iCs/>
          <w:lang w:eastAsia="hu-HU"/>
        </w:rPr>
        <w:t>inefficient</w:t>
      </w:r>
      <w:proofErr w:type="spellEnd"/>
      <w:r w:rsidRPr="00616EA8">
        <w:rPr>
          <w:i/>
          <w:iCs/>
          <w:lang w:eastAsia="hu-HU"/>
        </w:rPr>
        <w:t xml:space="preserve"> </w:t>
      </w:r>
      <w:proofErr w:type="spellStart"/>
      <w:r w:rsidRPr="00616EA8">
        <w:rPr>
          <w:i/>
          <w:iCs/>
          <w:lang w:eastAsia="hu-HU"/>
        </w:rPr>
        <w:t>resource</w:t>
      </w:r>
      <w:proofErr w:type="spellEnd"/>
      <w:r w:rsidRPr="00616EA8">
        <w:rPr>
          <w:i/>
          <w:iCs/>
          <w:lang w:eastAsia="hu-HU"/>
        </w:rPr>
        <w:t xml:space="preserve"> </w:t>
      </w:r>
      <w:proofErr w:type="spellStart"/>
      <w:r w:rsidRPr="00616EA8">
        <w:rPr>
          <w:i/>
          <w:iCs/>
          <w:lang w:eastAsia="hu-HU"/>
        </w:rPr>
        <w:t>utilization</w:t>
      </w:r>
      <w:proofErr w:type="spellEnd"/>
      <w:r w:rsidRPr="00616EA8">
        <w:rPr>
          <w:i/>
          <w:iCs/>
          <w:lang w:eastAsia="hu-HU"/>
        </w:rPr>
        <w:t xml:space="preserve"> and </w:t>
      </w:r>
      <w:proofErr w:type="spellStart"/>
      <w:r w:rsidRPr="00616EA8">
        <w:rPr>
          <w:i/>
          <w:iCs/>
          <w:lang w:eastAsia="hu-HU"/>
        </w:rPr>
        <w:t>bullwhip</w:t>
      </w:r>
      <w:proofErr w:type="spellEnd"/>
      <w:r w:rsidRPr="00616EA8">
        <w:rPr>
          <w:i/>
          <w:iCs/>
          <w:lang w:eastAsia="hu-HU"/>
        </w:rPr>
        <w:t xml:space="preserve"> </w:t>
      </w:r>
      <w:proofErr w:type="spellStart"/>
      <w:r w:rsidRPr="00616EA8">
        <w:rPr>
          <w:i/>
          <w:iCs/>
          <w:lang w:eastAsia="hu-HU"/>
        </w:rPr>
        <w:t>propagating</w:t>
      </w:r>
      <w:proofErr w:type="spellEnd"/>
      <w:r w:rsidRPr="00616EA8">
        <w:rPr>
          <w:i/>
          <w:iCs/>
          <w:lang w:eastAsia="hu-HU"/>
        </w:rPr>
        <w:t xml:space="preserve"> </w:t>
      </w:r>
      <w:proofErr w:type="spellStart"/>
      <w:r w:rsidRPr="00616EA8">
        <w:rPr>
          <w:i/>
          <w:iCs/>
          <w:lang w:eastAsia="hu-HU"/>
        </w:rPr>
        <w:t>through</w:t>
      </w:r>
      <w:proofErr w:type="spellEnd"/>
      <w:r w:rsidRPr="00616EA8">
        <w:rPr>
          <w:i/>
          <w:iCs/>
          <w:lang w:eastAsia="hu-HU"/>
        </w:rPr>
        <w:t xml:space="preserve"> </w:t>
      </w:r>
      <w:proofErr w:type="spellStart"/>
      <w:r w:rsidRPr="00616EA8">
        <w:rPr>
          <w:i/>
          <w:iCs/>
          <w:lang w:eastAsia="hu-HU"/>
        </w:rPr>
        <w:t>the</w:t>
      </w:r>
      <w:proofErr w:type="spellEnd"/>
      <w:r w:rsidRPr="00616EA8">
        <w:rPr>
          <w:i/>
          <w:iCs/>
          <w:lang w:eastAsia="hu-HU"/>
        </w:rPr>
        <w:t xml:space="preserve"> </w:t>
      </w:r>
      <w:proofErr w:type="spellStart"/>
      <w:r w:rsidRPr="00616EA8">
        <w:rPr>
          <w:i/>
          <w:iCs/>
          <w:lang w:eastAsia="hu-HU"/>
        </w:rPr>
        <w:t>upstream</w:t>
      </w:r>
      <w:proofErr w:type="spellEnd"/>
      <w:r w:rsidRPr="00616EA8">
        <w:rPr>
          <w:i/>
          <w:iCs/>
          <w:lang w:eastAsia="hu-HU"/>
        </w:rPr>
        <w:t xml:space="preserve"> </w:t>
      </w:r>
      <w:proofErr w:type="spellStart"/>
      <w:r w:rsidRPr="00616EA8">
        <w:rPr>
          <w:i/>
          <w:iCs/>
          <w:lang w:eastAsia="hu-HU"/>
        </w:rPr>
        <w:t>supply</w:t>
      </w:r>
      <w:proofErr w:type="spellEnd"/>
      <w:r w:rsidRPr="00616EA8">
        <w:rPr>
          <w:i/>
          <w:iCs/>
          <w:lang w:eastAsia="hu-HU"/>
        </w:rPr>
        <w:t xml:space="preserve"> </w:t>
      </w:r>
      <w:proofErr w:type="spellStart"/>
      <w:r w:rsidRPr="00616EA8">
        <w:rPr>
          <w:i/>
          <w:iCs/>
          <w:lang w:eastAsia="hu-HU"/>
        </w:rPr>
        <w:t>chain</w:t>
      </w:r>
      <w:proofErr w:type="spellEnd"/>
      <w:r w:rsidRPr="00616EA8">
        <w:rPr>
          <w:i/>
          <w:iCs/>
          <w:lang w:eastAsia="hu-HU"/>
        </w:rPr>
        <w:t>”</w:t>
      </w:r>
      <w:r w:rsidRPr="00616EA8">
        <w:rPr>
          <w:lang w:eastAsia="hu-HU"/>
        </w:rPr>
        <w:t xml:space="preserve"> (</w:t>
      </w:r>
      <w:proofErr w:type="spellStart"/>
      <w:r w:rsidRPr="00616EA8">
        <w:rPr>
          <w:lang w:eastAsia="hu-HU"/>
        </w:rPr>
        <w:t>Nenni</w:t>
      </w:r>
      <w:proofErr w:type="spellEnd"/>
      <w:r w:rsidRPr="00616EA8">
        <w:rPr>
          <w:lang w:eastAsia="hu-HU"/>
        </w:rPr>
        <w:t xml:space="preserve">, </w:t>
      </w:r>
      <w:proofErr w:type="spellStart"/>
      <w:r w:rsidRPr="00616EA8">
        <w:rPr>
          <w:lang w:eastAsia="hu-HU"/>
        </w:rPr>
        <w:t>Giustiniano</w:t>
      </w:r>
      <w:proofErr w:type="spellEnd"/>
      <w:r w:rsidRPr="00616EA8">
        <w:rPr>
          <w:lang w:eastAsia="hu-HU"/>
        </w:rPr>
        <w:t xml:space="preserve"> és </w:t>
      </w:r>
      <w:proofErr w:type="spellStart"/>
      <w:r w:rsidRPr="00616EA8">
        <w:rPr>
          <w:lang w:eastAsia="hu-HU"/>
        </w:rPr>
        <w:t>Pirolo</w:t>
      </w:r>
      <w:proofErr w:type="spellEnd"/>
      <w:r w:rsidRPr="00616EA8">
        <w:rPr>
          <w:lang w:eastAsia="hu-HU"/>
        </w:rPr>
        <w:t xml:space="preserve">, </w:t>
      </w:r>
      <w:r w:rsidRPr="00616EA8">
        <w:rPr>
          <w:lang w:eastAsia="hu-HU"/>
        </w:rPr>
        <w:lastRenderedPageBreak/>
        <w:t>2013). Ezek a problémák jelentős hatással lehetnek a vállalati működés hatékonyságára és az ellátási lánc stabilitására.</w:t>
      </w:r>
    </w:p>
    <w:p w14:paraId="1FEBEA0B" w14:textId="11B3C4DD" w:rsidR="008F25E8" w:rsidRDefault="00C9603A" w:rsidP="008A002B">
      <w:r>
        <w:t>A szakdolgozatomban bemutatott megoldás</w:t>
      </w:r>
      <w:r w:rsidR="003162A8">
        <w:t xml:space="preserve"> (</w:t>
      </w:r>
      <w:proofErr w:type="spellStart"/>
      <w:r w:rsidR="003162A8" w:rsidRPr="003A588F">
        <w:t>vö</w:t>
      </w:r>
      <w:proofErr w:type="spellEnd"/>
      <w:r w:rsidR="003162A8" w:rsidRPr="003A588F">
        <w:t xml:space="preserve">, </w:t>
      </w:r>
      <w:hyperlink w:anchor="_A_projekt_bemutatása" w:history="1">
        <w:r w:rsidR="003162A8" w:rsidRPr="003A588F">
          <w:rPr>
            <w:rStyle w:val="Hiperhivatkozs"/>
            <w:color w:val="auto"/>
          </w:rPr>
          <w:t>3.fejezet</w:t>
        </w:r>
      </w:hyperlink>
      <w:r w:rsidR="003162A8">
        <w:t>)</w:t>
      </w:r>
      <w:r>
        <w:t xml:space="preserve"> egy C# nyelven fejlesztett program, amely a Google </w:t>
      </w:r>
      <w:proofErr w:type="spellStart"/>
      <w:r>
        <w:t>Trends</w:t>
      </w:r>
      <w:proofErr w:type="spellEnd"/>
      <w:r>
        <w:t xml:space="preserve"> keresési adatainak elemzésével képes előre jelezni egy adott </w:t>
      </w:r>
      <w:r w:rsidR="009C6C9B">
        <w:t>ország</w:t>
      </w:r>
      <w:r>
        <w:t xml:space="preserve"> jövőbeli </w:t>
      </w:r>
      <w:r w:rsidR="009C6C9B">
        <w:t>divattudatosságát</w:t>
      </w:r>
      <w:r>
        <w:t xml:space="preserve">. A program célja, hogy segítse a vállalatokat a keresleti mintázatok pontosabb megértésében, ezáltal támogatva a hatékonyabb készletgazdálkodást, valamint a </w:t>
      </w:r>
      <w:proofErr w:type="spellStart"/>
      <w:r>
        <w:t>célzottabb</w:t>
      </w:r>
      <w:proofErr w:type="spellEnd"/>
      <w:r>
        <w:t xml:space="preserve"> marketingstratégiák kialakítását. Az alkalmazás révén a cégek csökkenthetik a piaci bizonytalanságot, javíthatják a fogyasztói elégedettséget, valamint hozzájárulhatnak a fenntarthatóbb működéshez azáltal, hogy minimalizálják a túltermelést és a felesleges környezeti terhelést</w:t>
      </w:r>
      <w:r w:rsidR="008A002B">
        <w:t>.</w:t>
      </w:r>
    </w:p>
    <w:p w14:paraId="2A6065E6" w14:textId="314785FC" w:rsidR="0050369C" w:rsidRPr="00E808FF" w:rsidRDefault="0050369C" w:rsidP="004F7766">
      <w:pPr>
        <w:pStyle w:val="Cmsor2"/>
      </w:pPr>
      <w:bookmarkStart w:id="5" w:name="_Toc196244066"/>
      <w:r w:rsidRPr="00E808FF">
        <w:t>Célkitűzés</w:t>
      </w:r>
      <w:bookmarkEnd w:id="5"/>
    </w:p>
    <w:p w14:paraId="3D5FF3DA" w14:textId="26A03587" w:rsidR="008C54B7" w:rsidRDefault="008C54B7" w:rsidP="0059329C">
      <w:r w:rsidRPr="008C54B7">
        <w:t xml:space="preserve">A kutatás célja annak feltárása, hogy a Google </w:t>
      </w:r>
      <w:proofErr w:type="spellStart"/>
      <w:r w:rsidRPr="008C54B7">
        <w:t>Trends</w:t>
      </w:r>
      <w:proofErr w:type="spellEnd"/>
      <w:r w:rsidRPr="008C54B7">
        <w:t xml:space="preserve"> adatai milyen mértékben alkalmazhatók a </w:t>
      </w:r>
      <w:r w:rsidRPr="003A588F">
        <w:t>divatipari trendek előrejelzésére, valamint, hogy milyen módszerekkel lehet ezeket az adatokat feldolgozni a megbízható és racionális pontosságú előrejelzések érdekében</w:t>
      </w:r>
      <w:r w:rsidR="00FD70C7" w:rsidRPr="003A588F">
        <w:t xml:space="preserve"> (vö.</w:t>
      </w:r>
      <w:r w:rsidR="00380733" w:rsidRPr="003A588F">
        <w:t xml:space="preserve"> </w:t>
      </w:r>
      <w:hyperlink w:anchor="_Google_Trends_adatok_1" w:history="1">
        <w:r w:rsidR="00380733" w:rsidRPr="003A588F">
          <w:rPr>
            <w:rStyle w:val="Hiperhivatkozs"/>
            <w:color w:val="auto"/>
          </w:rPr>
          <w:t xml:space="preserve">2.4 Google </w:t>
        </w:r>
        <w:proofErr w:type="spellStart"/>
        <w:r w:rsidR="00380733" w:rsidRPr="003A588F">
          <w:rPr>
            <w:rStyle w:val="Hiperhivatkozs"/>
            <w:color w:val="auto"/>
          </w:rPr>
          <w:t>Trends</w:t>
        </w:r>
        <w:proofErr w:type="spellEnd"/>
        <w:r w:rsidR="00380733" w:rsidRPr="003A588F">
          <w:rPr>
            <w:rStyle w:val="Hiperhivatkozs"/>
            <w:color w:val="auto"/>
          </w:rPr>
          <w:t xml:space="preserve"> adatokról általánosságban</w:t>
        </w:r>
      </w:hyperlink>
      <w:r w:rsidR="00A65F2A" w:rsidRPr="003A588F">
        <w:t xml:space="preserve"> és </w:t>
      </w:r>
      <w:hyperlink w:anchor="_A_Holt-Winters_előrejelzési" w:history="1">
        <w:r w:rsidR="00A65F2A" w:rsidRPr="003A588F">
          <w:rPr>
            <w:rStyle w:val="Hiperhivatkozs"/>
            <w:color w:val="auto"/>
          </w:rPr>
          <w:t>Holt-</w:t>
        </w:r>
        <w:proofErr w:type="spellStart"/>
        <w:r w:rsidR="00A65F2A" w:rsidRPr="003A588F">
          <w:rPr>
            <w:rStyle w:val="Hiperhivatkozs"/>
            <w:color w:val="auto"/>
          </w:rPr>
          <w:t>Winters</w:t>
        </w:r>
        <w:proofErr w:type="spellEnd"/>
        <w:r w:rsidR="00A65F2A" w:rsidRPr="003A588F">
          <w:rPr>
            <w:rStyle w:val="Hiperhivatkozs"/>
            <w:color w:val="auto"/>
          </w:rPr>
          <w:t xml:space="preserve"> </w:t>
        </w:r>
        <w:proofErr w:type="spellStart"/>
        <w:r w:rsidR="00A65F2A" w:rsidRPr="003A588F">
          <w:rPr>
            <w:rStyle w:val="Hiperhivatkozs"/>
            <w:color w:val="auto"/>
          </w:rPr>
          <w:t>előrejelzési</w:t>
        </w:r>
        <w:proofErr w:type="spellEnd"/>
        <w:r w:rsidR="00A65F2A" w:rsidRPr="003A588F">
          <w:rPr>
            <w:rStyle w:val="Hiperhivatkozs"/>
            <w:color w:val="auto"/>
          </w:rPr>
          <w:t xml:space="preserve"> módszer</w:t>
        </w:r>
      </w:hyperlink>
      <w:r w:rsidR="00380733" w:rsidRPr="003A588F">
        <w:t>)</w:t>
      </w:r>
      <w:r w:rsidRPr="003A588F">
        <w:t xml:space="preserve">. A program, amelyet a </w:t>
      </w:r>
      <w:hyperlink w:anchor="_A_projekt_bemutatása" w:history="1">
        <w:r w:rsidRPr="003A588F">
          <w:rPr>
            <w:rStyle w:val="Hiperhivatkozs"/>
            <w:color w:val="auto"/>
          </w:rPr>
          <w:t>Projekt bemutatása</w:t>
        </w:r>
      </w:hyperlink>
      <w:r w:rsidRPr="003A588F">
        <w:t xml:space="preserve"> fejezet ismertet, egy adatalapú, automatizált megoldást kínál az egyes országok divattudatosságának mérésére. </w:t>
      </w:r>
      <w:r w:rsidR="003B3D7A" w:rsidRPr="003A588F">
        <w:t>Ezáltal a gyártók pontosabban tervezhetik a keresletet, és csökkenthető a túltermelés kockázata</w:t>
      </w:r>
      <w:r w:rsidR="003B3D7A" w:rsidRPr="0059329C">
        <w:t xml:space="preserve">, amely napjaink </w:t>
      </w:r>
      <w:r w:rsidR="003B3D7A" w:rsidRPr="003B3D7A">
        <w:t>egyik jelentős gazdasági problémája.</w:t>
      </w:r>
      <w:r w:rsidR="0059329C">
        <w:t xml:space="preserve"> Erről részletesebben a </w:t>
      </w:r>
      <w:hyperlink w:anchor="_Gazdasági_hasznosság" w:history="1">
        <w:r w:rsidR="0059329C" w:rsidRPr="0059329C">
          <w:rPr>
            <w:rStyle w:val="Hiperhivatkozs"/>
            <w:color w:val="auto"/>
          </w:rPr>
          <w:t>Gazdasági hasznosság</w:t>
        </w:r>
      </w:hyperlink>
      <w:r w:rsidR="0059329C">
        <w:t xml:space="preserve"> fejezetben írtam.</w:t>
      </w:r>
    </w:p>
    <w:p w14:paraId="3FF39FE4" w14:textId="74EF7E5E" w:rsidR="00114F1D" w:rsidRPr="00E808FF" w:rsidRDefault="00FE5202" w:rsidP="0050369C">
      <w:r w:rsidRPr="00E808FF">
        <w:t>A dolgozat során nemcsak a program működésének és fejlesztésének bemutatására törekszem</w:t>
      </w:r>
      <w:r w:rsidR="00045A35">
        <w:t xml:space="preserve"> (vö. </w:t>
      </w:r>
      <w:hyperlink w:anchor="_A_projekt_bemutatása" w:history="1">
        <w:r w:rsidR="004C40A1" w:rsidRPr="004C17C8">
          <w:rPr>
            <w:rStyle w:val="Hiperhivatkozs"/>
            <w:color w:val="auto"/>
          </w:rPr>
          <w:t>3. fejezet</w:t>
        </w:r>
      </w:hyperlink>
      <w:r w:rsidR="004C40A1">
        <w:t>)</w:t>
      </w:r>
      <w:r w:rsidRPr="00E808FF">
        <w:t>, hanem a módszertani háttér ismertetésére is</w:t>
      </w:r>
      <w:r w:rsidR="00105B52">
        <w:t xml:space="preserve"> (vö. </w:t>
      </w:r>
      <w:hyperlink w:anchor="_A_Holt-Winters_előrejelzési" w:history="1">
        <w:r w:rsidR="00105B52" w:rsidRPr="008F5A07">
          <w:rPr>
            <w:rStyle w:val="Hiperhivatkozs"/>
            <w:color w:val="auto"/>
          </w:rPr>
          <w:t>2.5 fejezet</w:t>
        </w:r>
      </w:hyperlink>
      <w:r w:rsidR="00105B52">
        <w:t>)</w:t>
      </w:r>
      <w:r w:rsidRPr="00E808FF">
        <w:t xml:space="preserve">, amely segíthet a hasonló prediktív modellek kidolgozásában más </w:t>
      </w:r>
      <w:r w:rsidR="008B5163" w:rsidRPr="008B5163">
        <w:t>iparágak/márkák számára/esetén is.</w:t>
      </w:r>
    </w:p>
    <w:p w14:paraId="74096320" w14:textId="7CA8E306" w:rsidR="00114F1D" w:rsidRPr="00E808FF" w:rsidRDefault="00114F1D" w:rsidP="00114F1D">
      <w:pPr>
        <w:pStyle w:val="Cmsor2"/>
      </w:pPr>
      <w:bookmarkStart w:id="6" w:name="_Toc196244067"/>
      <w:r w:rsidRPr="00E808FF">
        <w:t>Célcsoport</w:t>
      </w:r>
      <w:bookmarkEnd w:id="6"/>
    </w:p>
    <w:p w14:paraId="41004A6B" w14:textId="39B1807E" w:rsidR="004524FB" w:rsidRPr="00E808FF" w:rsidRDefault="004524FB" w:rsidP="004524FB">
      <w:r w:rsidRPr="00E808FF">
        <w:t>A projekt célcsoportját elsősorban azok a szereplők alkotják, akik számára a divatmárkák népszerűségének előrejelzése üzleti vagy stratégiai szempontból kiemelten fontos.</w:t>
      </w:r>
    </w:p>
    <w:p w14:paraId="4333C1A3" w14:textId="3F46B4D7" w:rsidR="004524FB" w:rsidRPr="00E808FF" w:rsidRDefault="004524FB" w:rsidP="004524FB">
      <w:r w:rsidRPr="00E808FF">
        <w:t xml:space="preserve">A program jelentős értéket kínál a marketing- és piackutató cégek számára is, amelyek adatalapú döntéshozatallal támogatják ügyfeleiket. Az </w:t>
      </w:r>
      <w:proofErr w:type="spellStart"/>
      <w:r w:rsidRPr="00E808FF">
        <w:t>előrejelzési</w:t>
      </w:r>
      <w:proofErr w:type="spellEnd"/>
      <w:r w:rsidRPr="00E808FF">
        <w:t xml:space="preserve"> modell segítségével </w:t>
      </w:r>
      <w:proofErr w:type="spellStart"/>
      <w:r w:rsidRPr="00E808FF">
        <w:t>célzot</w:t>
      </w:r>
      <w:r w:rsidR="00673C9A" w:rsidRPr="00E808FF">
        <w:t>t</w:t>
      </w:r>
      <w:r w:rsidRPr="00E808FF">
        <w:t>abb</w:t>
      </w:r>
      <w:proofErr w:type="spellEnd"/>
      <w:r w:rsidRPr="00E808FF">
        <w:t xml:space="preserve"> kampányok tervezhetők, így a márkák hatékonyabban érhetik el a fogyasztóikat. Ezen kívül a kereskedelmi vállalatok és e-kereskedelmi platformok is hasznosíthatják az előrejelzéseket annak érdekében, hogy optimalizálják a termékkínálatukat és jobban alkalmazkodjanak a változó fogyasztói igényekhez.</w:t>
      </w:r>
    </w:p>
    <w:p w14:paraId="33987118" w14:textId="77777777" w:rsidR="004524FB" w:rsidRPr="00E808FF" w:rsidRDefault="004524FB" w:rsidP="004524FB">
      <w:r w:rsidRPr="00E808FF">
        <w:lastRenderedPageBreak/>
        <w:t xml:space="preserve">A fenntarthatóság iránt elkötelezett szervezetek számára a projekt lehetőséget nyújt arra, hogy támogassa a divatipar környezeti lábnyomának csökkentését. A pontosabb keresleti előrejelzések révén mérsékelhető a felesleges termelés, így kevesebb textilhulladék keletkezik, ami hozzájárul a környezetvédelemhez. Végül a program az adatkutatók és technológiai szakértők számára is érdekes lehet, hiszen bemutatja, hogyan lehet a Google </w:t>
      </w:r>
      <w:proofErr w:type="spellStart"/>
      <w:r w:rsidRPr="00E808FF">
        <w:t>Trends</w:t>
      </w:r>
      <w:proofErr w:type="spellEnd"/>
      <w:r w:rsidRPr="00E808FF">
        <w:t xml:space="preserve"> adatait felhasználni az előrejelzések pontosítására, ami más iparágakban is alkalmazható lehet.</w:t>
      </w:r>
    </w:p>
    <w:p w14:paraId="7A46BBD4" w14:textId="5CA6A6BB" w:rsidR="00114F1D" w:rsidRPr="00E808FF" w:rsidRDefault="004524FB" w:rsidP="00114F1D">
      <w:r w:rsidRPr="00E808FF">
        <w:t>Összességében a projekt széles körben hasznosítható mind az üzleti szektor, mind a fenntarthatóságot előtérbe helyező szervezetek, mind pedig a technológiai szakemberek számára, akik innovatív megoldásokat keresnek a keresleti trendek előrejelzésére.</w:t>
      </w:r>
    </w:p>
    <w:p w14:paraId="34471E88" w14:textId="03107A20" w:rsidR="000902B6" w:rsidRPr="00E808FF" w:rsidRDefault="00CB4937" w:rsidP="000902B6">
      <w:pPr>
        <w:pStyle w:val="Cmsor2"/>
      </w:pPr>
      <w:bookmarkStart w:id="7" w:name="_Gazdasági_hasznosság"/>
      <w:bookmarkStart w:id="8" w:name="_Toc196244068"/>
      <w:bookmarkEnd w:id="7"/>
      <w:r w:rsidRPr="00E808FF">
        <w:t xml:space="preserve">Gazdasági </w:t>
      </w:r>
      <w:r w:rsidR="00B11C16">
        <w:t>h</w:t>
      </w:r>
      <w:r w:rsidR="000902B6" w:rsidRPr="00E808FF">
        <w:t>asznosság</w:t>
      </w:r>
      <w:bookmarkEnd w:id="8"/>
    </w:p>
    <w:p w14:paraId="489F90C5" w14:textId="77777777" w:rsidR="0066549F" w:rsidRPr="0066549F" w:rsidRDefault="0066549F" w:rsidP="0066549F">
      <w:pPr>
        <w:rPr>
          <w:lang w:eastAsia="hu-HU"/>
        </w:rPr>
      </w:pPr>
      <w:r w:rsidRPr="0066549F">
        <w:rPr>
          <w:lang w:eastAsia="hu-HU"/>
        </w:rPr>
        <w:t>A divatiparban tapasztalható túltermelés összetett jelenség, amely több tényező együttes hatására alakul ki. A gyártók gyakran minimális rendelési mennyiségeket szabnak meg, ami már önmagában is nagy volumenű gyártást kényszerít ki. Ezt tovább súlyosbítja a kiskereskedelmi szektor gyors ütemű működése, amelyet az új kollekciók folyamatos piacra dobása és a vásárlók állandó ösztönzése hajt. Emellett gyakori probléma a kereslet pontatlan felmérése vagy a piac félreértelmezése, ami szintén túlgyártáshoz vezethet.</w:t>
      </w:r>
    </w:p>
    <w:p w14:paraId="2C81B8EC" w14:textId="77777777" w:rsidR="0066549F" w:rsidRPr="0066549F" w:rsidRDefault="0066549F" w:rsidP="0066549F">
      <w:pPr>
        <w:rPr>
          <w:lang w:eastAsia="hu-HU"/>
        </w:rPr>
      </w:pPr>
      <w:r w:rsidRPr="0066549F">
        <w:rPr>
          <w:lang w:eastAsia="hu-HU"/>
        </w:rPr>
        <w:t>Noha ma már rendelkezésre állnak modern technológiai megoldások – például mesterséges intelligencián alapuló kereslet-előrejelzés vagy előrendelésre épülő gyártási modellek – ezek még nem terjedtek el széles körben az iparágban. A gyártási rendszerek többsége továbbra is a mennyiségi termelést ösztönzi, mivel az egységköltségek csökkennek a nagyobb megrendelésszám mellett. Ennek oka, hogy a legnagyobb költségek a gyártási folyamat előkészítéséből adódnak, így minél tovább működik az összeszerelő sor, annál hatékonyabbá válik a termelés.</w:t>
      </w:r>
    </w:p>
    <w:p w14:paraId="07A00A08" w14:textId="77777777" w:rsidR="0066549F" w:rsidRPr="0066549F" w:rsidRDefault="0066549F" w:rsidP="0066549F">
      <w:pPr>
        <w:rPr>
          <w:lang w:eastAsia="hu-HU"/>
        </w:rPr>
      </w:pPr>
      <w:r w:rsidRPr="0066549F">
        <w:rPr>
          <w:lang w:eastAsia="hu-HU"/>
        </w:rPr>
        <w:t>Ráadásul – ahogy az alábbi idézet is kiemeli – a márkák gyakran a kereslet pontos ismerete nélkül döntenek a gyártásról, és a lemaradástól való félelem miatt inkább túltermelnek:</w:t>
      </w:r>
    </w:p>
    <w:p w14:paraId="292141BB" w14:textId="554EDA93" w:rsidR="007B5704" w:rsidRDefault="00FB7AC5" w:rsidP="000902B6">
      <w:r>
        <w:t>„</w:t>
      </w:r>
      <w:proofErr w:type="spellStart"/>
      <w:r w:rsidRPr="00CC4BEB">
        <w:rPr>
          <w:i/>
          <w:iCs/>
        </w:rPr>
        <w:t>Overproduction</w:t>
      </w:r>
      <w:proofErr w:type="spellEnd"/>
      <w:r w:rsidRPr="00CC4BEB">
        <w:rPr>
          <w:i/>
          <w:iCs/>
        </w:rPr>
        <w:t xml:space="preserve"> is </w:t>
      </w:r>
      <w:proofErr w:type="spellStart"/>
      <w:r w:rsidRPr="00CC4BEB">
        <w:rPr>
          <w:i/>
          <w:iCs/>
        </w:rPr>
        <w:t>also</w:t>
      </w:r>
      <w:proofErr w:type="spellEnd"/>
      <w:r w:rsidRPr="00CC4BEB">
        <w:rPr>
          <w:i/>
          <w:iCs/>
        </w:rPr>
        <w:t xml:space="preserve"> </w:t>
      </w:r>
      <w:proofErr w:type="spellStart"/>
      <w:r w:rsidRPr="00CC4BEB">
        <w:rPr>
          <w:i/>
          <w:iCs/>
        </w:rPr>
        <w:t>symptomatic</w:t>
      </w:r>
      <w:proofErr w:type="spellEnd"/>
      <w:r w:rsidRPr="00CC4BEB">
        <w:rPr>
          <w:i/>
          <w:iCs/>
        </w:rPr>
        <w:t xml:space="preserve"> of an </w:t>
      </w:r>
      <w:proofErr w:type="spellStart"/>
      <w:r w:rsidRPr="00CC4BEB">
        <w:rPr>
          <w:i/>
          <w:iCs/>
        </w:rPr>
        <w:t>archaic</w:t>
      </w:r>
      <w:proofErr w:type="spellEnd"/>
      <w:r w:rsidRPr="00CC4BEB">
        <w:rPr>
          <w:i/>
          <w:iCs/>
        </w:rPr>
        <w:t xml:space="preserve"> </w:t>
      </w:r>
      <w:proofErr w:type="spellStart"/>
      <w:r w:rsidRPr="00CC4BEB">
        <w:rPr>
          <w:i/>
          <w:iCs/>
        </w:rPr>
        <w:t>manufacturing</w:t>
      </w:r>
      <w:proofErr w:type="spellEnd"/>
      <w:r w:rsidRPr="00CC4BEB">
        <w:rPr>
          <w:i/>
          <w:iCs/>
        </w:rPr>
        <w:t xml:space="preserve"> </w:t>
      </w:r>
      <w:proofErr w:type="spellStart"/>
      <w:r w:rsidRPr="00CC4BEB">
        <w:rPr>
          <w:i/>
          <w:iCs/>
        </w:rPr>
        <w:t>system</w:t>
      </w:r>
      <w:proofErr w:type="spellEnd"/>
      <w:r w:rsidRPr="00CC4BEB">
        <w:rPr>
          <w:i/>
          <w:iCs/>
        </w:rPr>
        <w:t xml:space="preserve"> </w:t>
      </w:r>
      <w:proofErr w:type="spellStart"/>
      <w:r w:rsidRPr="00CC4BEB">
        <w:rPr>
          <w:i/>
          <w:iCs/>
        </w:rPr>
        <w:t>that</w:t>
      </w:r>
      <w:proofErr w:type="spellEnd"/>
      <w:r w:rsidRPr="00CC4BEB">
        <w:rPr>
          <w:i/>
          <w:iCs/>
        </w:rPr>
        <w:t xml:space="preserve"> </w:t>
      </w:r>
      <w:proofErr w:type="spellStart"/>
      <w:r w:rsidRPr="00CC4BEB">
        <w:rPr>
          <w:i/>
          <w:iCs/>
        </w:rPr>
        <w:t>incentivises</w:t>
      </w:r>
      <w:proofErr w:type="spellEnd"/>
      <w:r w:rsidRPr="00CC4BEB">
        <w:rPr>
          <w:i/>
          <w:iCs/>
        </w:rPr>
        <w:t xml:space="preserve"> </w:t>
      </w:r>
      <w:proofErr w:type="spellStart"/>
      <w:r w:rsidRPr="00CC4BEB">
        <w:rPr>
          <w:i/>
          <w:iCs/>
        </w:rPr>
        <w:t>volume</w:t>
      </w:r>
      <w:proofErr w:type="spellEnd"/>
      <w:r w:rsidRPr="00CC4BEB">
        <w:rPr>
          <w:i/>
          <w:iCs/>
        </w:rPr>
        <w:t xml:space="preserve">: </w:t>
      </w:r>
      <w:proofErr w:type="spellStart"/>
      <w:r w:rsidRPr="00CC4BEB">
        <w:rPr>
          <w:i/>
          <w:iCs/>
        </w:rPr>
        <w:t>the</w:t>
      </w:r>
      <w:proofErr w:type="spellEnd"/>
      <w:r w:rsidRPr="00CC4BEB">
        <w:rPr>
          <w:i/>
          <w:iCs/>
        </w:rPr>
        <w:t xml:space="preserve"> more T-</w:t>
      </w:r>
      <w:proofErr w:type="spellStart"/>
      <w:r w:rsidRPr="00CC4BEB">
        <w:rPr>
          <w:i/>
          <w:iCs/>
        </w:rPr>
        <w:t>shirts</w:t>
      </w:r>
      <w:proofErr w:type="spellEnd"/>
      <w:r w:rsidRPr="00CC4BEB">
        <w:rPr>
          <w:i/>
          <w:iCs/>
        </w:rPr>
        <w:t xml:space="preserve"> </w:t>
      </w:r>
      <w:proofErr w:type="spellStart"/>
      <w:r w:rsidRPr="00CC4BEB">
        <w:rPr>
          <w:i/>
          <w:iCs/>
        </w:rPr>
        <w:t>ordered</w:t>
      </w:r>
      <w:proofErr w:type="spellEnd"/>
      <w:r w:rsidRPr="00CC4BEB">
        <w:rPr>
          <w:i/>
          <w:iCs/>
        </w:rPr>
        <w:t xml:space="preserve">, </w:t>
      </w:r>
      <w:proofErr w:type="spellStart"/>
      <w:r w:rsidRPr="00CC4BEB">
        <w:rPr>
          <w:i/>
          <w:iCs/>
        </w:rPr>
        <w:t>the</w:t>
      </w:r>
      <w:proofErr w:type="spellEnd"/>
      <w:r w:rsidRPr="00CC4BEB">
        <w:rPr>
          <w:i/>
          <w:iCs/>
        </w:rPr>
        <w:t xml:space="preserve"> </w:t>
      </w:r>
      <w:proofErr w:type="spellStart"/>
      <w:r w:rsidRPr="00CC4BEB">
        <w:rPr>
          <w:i/>
          <w:iCs/>
        </w:rPr>
        <w:t>cheaper</w:t>
      </w:r>
      <w:proofErr w:type="spellEnd"/>
      <w:r w:rsidRPr="00CC4BEB">
        <w:rPr>
          <w:i/>
          <w:iCs/>
        </w:rPr>
        <w:t xml:space="preserve"> </w:t>
      </w:r>
      <w:proofErr w:type="spellStart"/>
      <w:r w:rsidRPr="00CC4BEB">
        <w:rPr>
          <w:i/>
          <w:iCs/>
        </w:rPr>
        <w:t>the</w:t>
      </w:r>
      <w:proofErr w:type="spellEnd"/>
      <w:r w:rsidRPr="00CC4BEB">
        <w:rPr>
          <w:i/>
          <w:iCs/>
        </w:rPr>
        <w:t xml:space="preserve"> </w:t>
      </w:r>
      <w:proofErr w:type="spellStart"/>
      <w:r w:rsidRPr="00CC4BEB">
        <w:rPr>
          <w:i/>
          <w:iCs/>
        </w:rPr>
        <w:t>price</w:t>
      </w:r>
      <w:proofErr w:type="spellEnd"/>
      <w:r w:rsidRPr="00CC4BEB">
        <w:rPr>
          <w:i/>
          <w:iCs/>
        </w:rPr>
        <w:t xml:space="preserve"> </w:t>
      </w:r>
      <w:proofErr w:type="spellStart"/>
      <w:r w:rsidRPr="00CC4BEB">
        <w:rPr>
          <w:i/>
          <w:iCs/>
        </w:rPr>
        <w:t>for</w:t>
      </w:r>
      <w:proofErr w:type="spellEnd"/>
      <w:r w:rsidRPr="00CC4BEB">
        <w:rPr>
          <w:i/>
          <w:iCs/>
        </w:rPr>
        <w:t xml:space="preserve"> </w:t>
      </w:r>
      <w:proofErr w:type="spellStart"/>
      <w:r w:rsidRPr="00CC4BEB">
        <w:rPr>
          <w:i/>
          <w:iCs/>
        </w:rPr>
        <w:t>each</w:t>
      </w:r>
      <w:proofErr w:type="spellEnd"/>
      <w:r w:rsidRPr="00CC4BEB">
        <w:rPr>
          <w:i/>
          <w:iCs/>
        </w:rPr>
        <w:t xml:space="preserve"> </w:t>
      </w:r>
      <w:proofErr w:type="spellStart"/>
      <w:r w:rsidRPr="00CC4BEB">
        <w:rPr>
          <w:i/>
          <w:iCs/>
        </w:rPr>
        <w:t>garment</w:t>
      </w:r>
      <w:proofErr w:type="spellEnd"/>
      <w:r w:rsidRPr="00CC4BEB">
        <w:rPr>
          <w:i/>
          <w:iCs/>
        </w:rPr>
        <w:t xml:space="preserve">. </w:t>
      </w:r>
      <w:proofErr w:type="spellStart"/>
      <w:r w:rsidRPr="00CC4BEB">
        <w:rPr>
          <w:i/>
          <w:iCs/>
        </w:rPr>
        <w:t>This</w:t>
      </w:r>
      <w:proofErr w:type="spellEnd"/>
      <w:r w:rsidRPr="00CC4BEB">
        <w:rPr>
          <w:i/>
          <w:iCs/>
        </w:rPr>
        <w:t xml:space="preserve"> is </w:t>
      </w:r>
      <w:proofErr w:type="spellStart"/>
      <w:r w:rsidRPr="00CC4BEB">
        <w:rPr>
          <w:i/>
          <w:iCs/>
        </w:rPr>
        <w:t>because</w:t>
      </w:r>
      <w:proofErr w:type="spellEnd"/>
      <w:r w:rsidRPr="00CC4BEB">
        <w:rPr>
          <w:i/>
          <w:iCs/>
        </w:rPr>
        <w:t xml:space="preserve"> </w:t>
      </w:r>
      <w:proofErr w:type="spellStart"/>
      <w:r w:rsidRPr="00CC4BEB">
        <w:rPr>
          <w:i/>
          <w:iCs/>
        </w:rPr>
        <w:t>the</w:t>
      </w:r>
      <w:proofErr w:type="spellEnd"/>
      <w:r w:rsidRPr="00CC4BEB">
        <w:rPr>
          <w:i/>
          <w:iCs/>
        </w:rPr>
        <w:t xml:space="preserve"> </w:t>
      </w:r>
      <w:proofErr w:type="spellStart"/>
      <w:r w:rsidRPr="00CC4BEB">
        <w:rPr>
          <w:i/>
          <w:iCs/>
        </w:rPr>
        <w:t>biggest</w:t>
      </w:r>
      <w:proofErr w:type="spellEnd"/>
      <w:r w:rsidRPr="00CC4BEB">
        <w:rPr>
          <w:i/>
          <w:iCs/>
        </w:rPr>
        <w:t xml:space="preserve"> </w:t>
      </w:r>
      <w:proofErr w:type="spellStart"/>
      <w:r w:rsidRPr="00CC4BEB">
        <w:rPr>
          <w:i/>
          <w:iCs/>
        </w:rPr>
        <w:t>costs</w:t>
      </w:r>
      <w:proofErr w:type="spellEnd"/>
      <w:r w:rsidRPr="00CC4BEB">
        <w:rPr>
          <w:i/>
          <w:iCs/>
        </w:rPr>
        <w:t xml:space="preserve"> of </w:t>
      </w:r>
      <w:proofErr w:type="spellStart"/>
      <w:r w:rsidRPr="00CC4BEB">
        <w:rPr>
          <w:i/>
          <w:iCs/>
        </w:rPr>
        <w:t>producing</w:t>
      </w:r>
      <w:proofErr w:type="spellEnd"/>
      <w:r w:rsidRPr="00CC4BEB">
        <w:rPr>
          <w:i/>
          <w:iCs/>
        </w:rPr>
        <w:t xml:space="preserve"> </w:t>
      </w:r>
      <w:proofErr w:type="spellStart"/>
      <w:r w:rsidRPr="00CC4BEB">
        <w:rPr>
          <w:i/>
          <w:iCs/>
        </w:rPr>
        <w:t>fabric</w:t>
      </w:r>
      <w:proofErr w:type="spellEnd"/>
      <w:r w:rsidRPr="00CC4BEB">
        <w:rPr>
          <w:i/>
          <w:iCs/>
        </w:rPr>
        <w:t xml:space="preserve"> and </w:t>
      </w:r>
      <w:proofErr w:type="spellStart"/>
      <w:r w:rsidRPr="00CC4BEB">
        <w:rPr>
          <w:i/>
          <w:iCs/>
        </w:rPr>
        <w:t>assembling</w:t>
      </w:r>
      <w:proofErr w:type="spellEnd"/>
      <w:r w:rsidRPr="00CC4BEB">
        <w:rPr>
          <w:i/>
          <w:iCs/>
        </w:rPr>
        <w:t xml:space="preserve"> </w:t>
      </w:r>
      <w:proofErr w:type="spellStart"/>
      <w:r w:rsidRPr="00CC4BEB">
        <w:rPr>
          <w:i/>
          <w:iCs/>
        </w:rPr>
        <w:t>garments</w:t>
      </w:r>
      <w:proofErr w:type="spellEnd"/>
      <w:r w:rsidRPr="00CC4BEB">
        <w:rPr>
          <w:i/>
          <w:iCs/>
        </w:rPr>
        <w:t xml:space="preserve"> </w:t>
      </w:r>
      <w:proofErr w:type="spellStart"/>
      <w:r w:rsidRPr="00CC4BEB">
        <w:rPr>
          <w:i/>
          <w:iCs/>
        </w:rPr>
        <w:t>are</w:t>
      </w:r>
      <w:proofErr w:type="spellEnd"/>
      <w:r w:rsidRPr="00CC4BEB">
        <w:rPr>
          <w:i/>
          <w:iCs/>
        </w:rPr>
        <w:t xml:space="preserve"> in </w:t>
      </w:r>
      <w:proofErr w:type="spellStart"/>
      <w:r w:rsidRPr="00CC4BEB">
        <w:rPr>
          <w:i/>
          <w:iCs/>
        </w:rPr>
        <w:t>the</w:t>
      </w:r>
      <w:proofErr w:type="spellEnd"/>
      <w:r w:rsidRPr="00CC4BEB">
        <w:rPr>
          <w:i/>
          <w:iCs/>
        </w:rPr>
        <w:t xml:space="preserve"> </w:t>
      </w:r>
      <w:proofErr w:type="spellStart"/>
      <w:r w:rsidRPr="00CC4BEB">
        <w:rPr>
          <w:i/>
          <w:iCs/>
        </w:rPr>
        <w:t>setup</w:t>
      </w:r>
      <w:proofErr w:type="spellEnd"/>
      <w:r w:rsidRPr="00CC4BEB">
        <w:rPr>
          <w:i/>
          <w:iCs/>
        </w:rPr>
        <w:t xml:space="preserve">; </w:t>
      </w:r>
      <w:proofErr w:type="spellStart"/>
      <w:r w:rsidRPr="00CC4BEB">
        <w:rPr>
          <w:i/>
          <w:iCs/>
        </w:rPr>
        <w:t>the</w:t>
      </w:r>
      <w:proofErr w:type="spellEnd"/>
      <w:r w:rsidRPr="00CC4BEB">
        <w:rPr>
          <w:i/>
          <w:iCs/>
        </w:rPr>
        <w:t xml:space="preserve"> </w:t>
      </w:r>
      <w:proofErr w:type="spellStart"/>
      <w:r w:rsidRPr="00CC4BEB">
        <w:rPr>
          <w:i/>
          <w:iCs/>
        </w:rPr>
        <w:t>longer</w:t>
      </w:r>
      <w:proofErr w:type="spellEnd"/>
      <w:r w:rsidRPr="00CC4BEB">
        <w:rPr>
          <w:i/>
          <w:iCs/>
        </w:rPr>
        <w:t xml:space="preserve"> </w:t>
      </w:r>
      <w:proofErr w:type="spellStart"/>
      <w:r w:rsidRPr="00CC4BEB">
        <w:rPr>
          <w:i/>
          <w:iCs/>
        </w:rPr>
        <w:t>the</w:t>
      </w:r>
      <w:proofErr w:type="spellEnd"/>
      <w:r w:rsidRPr="00CC4BEB">
        <w:rPr>
          <w:i/>
          <w:iCs/>
        </w:rPr>
        <w:t xml:space="preserve"> assembly line </w:t>
      </w:r>
      <w:proofErr w:type="spellStart"/>
      <w:r w:rsidRPr="00CC4BEB">
        <w:rPr>
          <w:i/>
          <w:iCs/>
        </w:rPr>
        <w:t>runs</w:t>
      </w:r>
      <w:proofErr w:type="spellEnd"/>
      <w:r w:rsidRPr="00CC4BEB">
        <w:rPr>
          <w:i/>
          <w:iCs/>
        </w:rPr>
        <w:t xml:space="preserve">, </w:t>
      </w:r>
      <w:proofErr w:type="spellStart"/>
      <w:r w:rsidRPr="00CC4BEB">
        <w:rPr>
          <w:i/>
          <w:iCs/>
        </w:rPr>
        <w:t>the</w:t>
      </w:r>
      <w:proofErr w:type="spellEnd"/>
      <w:r w:rsidRPr="00CC4BEB">
        <w:rPr>
          <w:i/>
          <w:iCs/>
        </w:rPr>
        <w:t xml:space="preserve"> more </w:t>
      </w:r>
      <w:proofErr w:type="spellStart"/>
      <w:r w:rsidRPr="00CC4BEB">
        <w:rPr>
          <w:i/>
          <w:iCs/>
        </w:rPr>
        <w:t>efficient</w:t>
      </w:r>
      <w:proofErr w:type="spellEnd"/>
      <w:r w:rsidRPr="00CC4BEB">
        <w:rPr>
          <w:i/>
          <w:iCs/>
        </w:rPr>
        <w:t xml:space="preserve"> </w:t>
      </w:r>
      <w:proofErr w:type="spellStart"/>
      <w:r w:rsidRPr="00CC4BEB">
        <w:rPr>
          <w:i/>
          <w:iCs/>
        </w:rPr>
        <w:t>it</w:t>
      </w:r>
      <w:proofErr w:type="spellEnd"/>
      <w:r w:rsidRPr="00CC4BEB">
        <w:rPr>
          <w:i/>
          <w:iCs/>
        </w:rPr>
        <w:t xml:space="preserve"> is. </w:t>
      </w:r>
      <w:proofErr w:type="spellStart"/>
      <w:r w:rsidRPr="00CC4BEB">
        <w:rPr>
          <w:i/>
          <w:iCs/>
        </w:rPr>
        <w:t>On</w:t>
      </w:r>
      <w:proofErr w:type="spellEnd"/>
      <w:r w:rsidRPr="00CC4BEB">
        <w:rPr>
          <w:i/>
          <w:iCs/>
        </w:rPr>
        <w:t xml:space="preserve"> top of </w:t>
      </w:r>
      <w:proofErr w:type="spellStart"/>
      <w:r w:rsidRPr="00CC4BEB">
        <w:rPr>
          <w:i/>
          <w:iCs/>
        </w:rPr>
        <w:t>all</w:t>
      </w:r>
      <w:proofErr w:type="spellEnd"/>
      <w:r w:rsidRPr="00CC4BEB">
        <w:rPr>
          <w:i/>
          <w:iCs/>
        </w:rPr>
        <w:t xml:space="preserve"> </w:t>
      </w:r>
      <w:proofErr w:type="spellStart"/>
      <w:r w:rsidRPr="00CC4BEB">
        <w:rPr>
          <w:i/>
          <w:iCs/>
        </w:rPr>
        <w:t>that</w:t>
      </w:r>
      <w:proofErr w:type="spellEnd"/>
      <w:r w:rsidRPr="00CC4BEB">
        <w:rPr>
          <w:i/>
          <w:iCs/>
        </w:rPr>
        <w:t xml:space="preserve">, </w:t>
      </w:r>
      <w:proofErr w:type="spellStart"/>
      <w:r w:rsidRPr="00CC4BEB">
        <w:rPr>
          <w:i/>
          <w:iCs/>
        </w:rPr>
        <w:t>brands</w:t>
      </w:r>
      <w:proofErr w:type="spellEnd"/>
      <w:r w:rsidRPr="00CC4BEB">
        <w:rPr>
          <w:i/>
          <w:iCs/>
        </w:rPr>
        <w:t xml:space="preserve"> </w:t>
      </w:r>
      <w:proofErr w:type="spellStart"/>
      <w:r w:rsidRPr="00CC4BEB">
        <w:rPr>
          <w:i/>
          <w:iCs/>
        </w:rPr>
        <w:t>are</w:t>
      </w:r>
      <w:proofErr w:type="spellEnd"/>
      <w:r w:rsidRPr="00CC4BEB">
        <w:rPr>
          <w:i/>
          <w:iCs/>
        </w:rPr>
        <w:t xml:space="preserve"> </w:t>
      </w:r>
      <w:proofErr w:type="spellStart"/>
      <w:r w:rsidRPr="00CC4BEB">
        <w:rPr>
          <w:i/>
          <w:iCs/>
        </w:rPr>
        <w:t>afraid</w:t>
      </w:r>
      <w:proofErr w:type="spellEnd"/>
      <w:r w:rsidRPr="00CC4BEB">
        <w:rPr>
          <w:i/>
          <w:iCs/>
        </w:rPr>
        <w:t xml:space="preserve"> of </w:t>
      </w:r>
      <w:proofErr w:type="spellStart"/>
      <w:r w:rsidRPr="00CC4BEB">
        <w:rPr>
          <w:i/>
          <w:iCs/>
        </w:rPr>
        <w:t>missing</w:t>
      </w:r>
      <w:proofErr w:type="spellEnd"/>
      <w:r w:rsidRPr="00CC4BEB">
        <w:rPr>
          <w:i/>
          <w:iCs/>
        </w:rPr>
        <w:t xml:space="preserve"> out </w:t>
      </w:r>
      <w:proofErr w:type="spellStart"/>
      <w:r w:rsidRPr="00CC4BEB">
        <w:rPr>
          <w:i/>
          <w:iCs/>
        </w:rPr>
        <w:t>on</w:t>
      </w:r>
      <w:proofErr w:type="spellEnd"/>
      <w:r w:rsidRPr="00CC4BEB">
        <w:rPr>
          <w:i/>
          <w:iCs/>
        </w:rPr>
        <w:t xml:space="preserve"> a </w:t>
      </w:r>
      <w:proofErr w:type="spellStart"/>
      <w:r w:rsidRPr="00CC4BEB">
        <w:rPr>
          <w:i/>
          <w:iCs/>
        </w:rPr>
        <w:t>sale</w:t>
      </w:r>
      <w:proofErr w:type="spellEnd"/>
      <w:r w:rsidRPr="00CC4BEB">
        <w:rPr>
          <w:i/>
          <w:iCs/>
        </w:rPr>
        <w:t xml:space="preserve">, </w:t>
      </w:r>
      <w:proofErr w:type="spellStart"/>
      <w:r w:rsidRPr="00CC4BEB">
        <w:rPr>
          <w:i/>
          <w:iCs/>
        </w:rPr>
        <w:t>so</w:t>
      </w:r>
      <w:proofErr w:type="spellEnd"/>
      <w:r w:rsidRPr="00CC4BEB">
        <w:rPr>
          <w:i/>
          <w:iCs/>
        </w:rPr>
        <w:t xml:space="preserve"> </w:t>
      </w:r>
      <w:proofErr w:type="spellStart"/>
      <w:r w:rsidRPr="00CC4BEB">
        <w:rPr>
          <w:i/>
          <w:iCs/>
        </w:rPr>
        <w:t>they</w:t>
      </w:r>
      <w:proofErr w:type="spellEnd"/>
      <w:r w:rsidRPr="00CC4BEB">
        <w:rPr>
          <w:i/>
          <w:iCs/>
        </w:rPr>
        <w:t xml:space="preserve"> </w:t>
      </w:r>
      <w:proofErr w:type="spellStart"/>
      <w:r w:rsidRPr="00CC4BEB">
        <w:rPr>
          <w:i/>
          <w:iCs/>
        </w:rPr>
        <w:t>always</w:t>
      </w:r>
      <w:proofErr w:type="spellEnd"/>
      <w:r w:rsidRPr="00CC4BEB">
        <w:rPr>
          <w:i/>
          <w:iCs/>
        </w:rPr>
        <w:t xml:space="preserve"> </w:t>
      </w:r>
      <w:proofErr w:type="spellStart"/>
      <w:r w:rsidRPr="00CC4BEB">
        <w:rPr>
          <w:i/>
          <w:iCs/>
        </w:rPr>
        <w:t>order</w:t>
      </w:r>
      <w:proofErr w:type="spellEnd"/>
      <w:r w:rsidRPr="00CC4BEB">
        <w:rPr>
          <w:i/>
          <w:iCs/>
        </w:rPr>
        <w:t xml:space="preserve"> </w:t>
      </w:r>
      <w:proofErr w:type="spellStart"/>
      <w:r w:rsidRPr="00CC4BEB">
        <w:rPr>
          <w:i/>
          <w:iCs/>
        </w:rPr>
        <w:t>too</w:t>
      </w:r>
      <w:proofErr w:type="spellEnd"/>
      <w:r w:rsidRPr="00CC4BEB">
        <w:rPr>
          <w:i/>
          <w:iCs/>
        </w:rPr>
        <w:t xml:space="preserve"> </w:t>
      </w:r>
      <w:proofErr w:type="spellStart"/>
      <w:r w:rsidRPr="00CC4BEB">
        <w:rPr>
          <w:i/>
          <w:iCs/>
        </w:rPr>
        <w:t>much</w:t>
      </w:r>
      <w:proofErr w:type="spellEnd"/>
      <w:r w:rsidRPr="00CC4BEB">
        <w:rPr>
          <w:i/>
          <w:iCs/>
        </w:rPr>
        <w:t xml:space="preserve">, </w:t>
      </w:r>
      <w:proofErr w:type="spellStart"/>
      <w:r w:rsidRPr="00CC4BEB">
        <w:rPr>
          <w:i/>
          <w:iCs/>
        </w:rPr>
        <w:t>rather</w:t>
      </w:r>
      <w:proofErr w:type="spellEnd"/>
      <w:r w:rsidRPr="00CC4BEB">
        <w:rPr>
          <w:i/>
          <w:iCs/>
        </w:rPr>
        <w:t xml:space="preserve"> </w:t>
      </w:r>
      <w:proofErr w:type="spellStart"/>
      <w:r w:rsidRPr="00CC4BEB">
        <w:rPr>
          <w:i/>
          <w:iCs/>
        </w:rPr>
        <w:t>than</w:t>
      </w:r>
      <w:proofErr w:type="spellEnd"/>
      <w:r w:rsidRPr="00CC4BEB">
        <w:rPr>
          <w:i/>
          <w:iCs/>
        </w:rPr>
        <w:t xml:space="preserve"> </w:t>
      </w:r>
      <w:proofErr w:type="spellStart"/>
      <w:r w:rsidRPr="00CC4BEB">
        <w:rPr>
          <w:i/>
          <w:iCs/>
        </w:rPr>
        <w:t>not</w:t>
      </w:r>
      <w:proofErr w:type="spellEnd"/>
      <w:r w:rsidRPr="00CC4BEB">
        <w:rPr>
          <w:i/>
          <w:iCs/>
        </w:rPr>
        <w:t xml:space="preserve"> </w:t>
      </w:r>
      <w:proofErr w:type="spellStart"/>
      <w:r w:rsidRPr="00CC4BEB">
        <w:rPr>
          <w:i/>
          <w:iCs/>
        </w:rPr>
        <w:t>enough</w:t>
      </w:r>
      <w:proofErr w:type="spellEnd"/>
      <w:r w:rsidRPr="00CC4BEB">
        <w:rPr>
          <w:i/>
          <w:iCs/>
        </w:rPr>
        <w:t>.</w:t>
      </w:r>
      <w:r>
        <w:t>”</w:t>
      </w:r>
      <w:r w:rsidRPr="00FB7AC5">
        <w:t xml:space="preserve"> </w:t>
      </w:r>
      <w:r>
        <w:t>(</w:t>
      </w:r>
      <w:r w:rsidRPr="00BC76BD">
        <w:t>theguardian.com</w:t>
      </w:r>
      <w:r>
        <w:t>, 2024)</w:t>
      </w:r>
    </w:p>
    <w:p w14:paraId="7C3484BF" w14:textId="77777777" w:rsidR="00F3136C" w:rsidRPr="00F3136C" w:rsidRDefault="00F3136C" w:rsidP="00F3136C">
      <w:r w:rsidRPr="00F3136C">
        <w:lastRenderedPageBreak/>
        <w:t xml:space="preserve">Mivel a szolgáltatás egy szűkebb, szakmai célcsoportot céloz meg – például marketingügynökségeket, divatipari cégeket vagy piackutató intézeteket –, az </w:t>
      </w:r>
      <w:proofErr w:type="spellStart"/>
      <w:r w:rsidRPr="00F3136C">
        <w:t>árképzés</w:t>
      </w:r>
      <w:proofErr w:type="spellEnd"/>
      <w:r w:rsidRPr="00F3136C">
        <w:t xml:space="preserve"> során elsősorban vállalati szintű konstrukciókban érdemes gondolkodni.</w:t>
      </w:r>
    </w:p>
    <w:p w14:paraId="7676A14D" w14:textId="22D55FB2" w:rsidR="006B35EC" w:rsidRPr="00F3136C" w:rsidRDefault="009A3A7C" w:rsidP="00F3136C">
      <w:r>
        <w:rPr>
          <w:noProof/>
        </w:rPr>
        <mc:AlternateContent>
          <mc:Choice Requires="wps">
            <w:drawing>
              <wp:anchor distT="0" distB="0" distL="114300" distR="114300" simplePos="0" relativeHeight="251718656" behindDoc="0" locked="0" layoutInCell="1" allowOverlap="1" wp14:anchorId="5C3E9AE5" wp14:editId="280DBA24">
                <wp:simplePos x="0" y="0"/>
                <wp:positionH relativeFrom="column">
                  <wp:posOffset>1122680</wp:posOffset>
                </wp:positionH>
                <wp:positionV relativeFrom="paragraph">
                  <wp:posOffset>2169160</wp:posOffset>
                </wp:positionV>
                <wp:extent cx="3482340" cy="635"/>
                <wp:effectExtent l="0" t="0" r="0" b="0"/>
                <wp:wrapTopAndBottom/>
                <wp:docPr id="73514005" name="Szövegdoboz 1"/>
                <wp:cNvGraphicFramePr/>
                <a:graphic xmlns:a="http://schemas.openxmlformats.org/drawingml/2006/main">
                  <a:graphicData uri="http://schemas.microsoft.com/office/word/2010/wordprocessingShape">
                    <wps:wsp>
                      <wps:cNvSpPr txBox="1"/>
                      <wps:spPr>
                        <a:xfrm>
                          <a:off x="0" y="0"/>
                          <a:ext cx="3482340" cy="635"/>
                        </a:xfrm>
                        <a:prstGeom prst="rect">
                          <a:avLst/>
                        </a:prstGeom>
                        <a:solidFill>
                          <a:prstClr val="white"/>
                        </a:solidFill>
                        <a:ln>
                          <a:noFill/>
                        </a:ln>
                      </wps:spPr>
                      <wps:txbx>
                        <w:txbxContent>
                          <w:p w14:paraId="2ADCAD58" w14:textId="7E61C514" w:rsidR="009A3A7C" w:rsidRDefault="009A3A7C" w:rsidP="00937D70">
                            <w:pPr>
                              <w:pStyle w:val="Kpalrs"/>
                              <w:jc w:val="center"/>
                            </w:pPr>
                            <w:fldSimple w:instr=" SEQ ábra \* ARABIC ">
                              <w:bookmarkStart w:id="9" w:name="_Toc196088027"/>
                              <w:bookmarkStart w:id="10" w:name="_Toc196244040"/>
                              <w:r>
                                <w:rPr>
                                  <w:noProof/>
                                </w:rPr>
                                <w:t>1</w:t>
                              </w:r>
                            </w:fldSimple>
                            <w:r>
                              <w:t>. ábra Költségek</w:t>
                            </w:r>
                            <w:bookmarkEnd w:id="9"/>
                            <w:bookmarkEnd w:id="10"/>
                          </w:p>
                          <w:p w14:paraId="7130207F" w14:textId="77B46D17" w:rsidR="009A3A7C" w:rsidRDefault="009A3A7C" w:rsidP="00937D70">
                            <w:pPr>
                              <w:jc w:val="center"/>
                            </w:pPr>
                            <w:r>
                              <w:t>Forrás: Saját szerkesztés – Microsoft Excel</w:t>
                            </w:r>
                          </w:p>
                          <w:p w14:paraId="5D8101D7" w14:textId="71B73898" w:rsidR="00846770" w:rsidRPr="009A3A7C" w:rsidRDefault="00846770" w:rsidP="00937D70">
                            <w:pPr>
                              <w:jc w:val="center"/>
                            </w:pPr>
                            <w:r>
                              <w:t>Mértékegység</w:t>
                            </w:r>
                            <w:r w:rsidR="003736FB">
                              <w:t xml:space="preserve"> (munkaidő = óra)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C3E9AE5" id="_x0000_t202" coordsize="21600,21600" o:spt="202" path="m,l,21600r21600,l21600,xe">
                <v:stroke joinstyle="miter"/>
                <v:path gradientshapeok="t" o:connecttype="rect"/>
              </v:shapetype>
              <v:shape id="Szövegdoboz 1" o:spid="_x0000_s1026" type="#_x0000_t202" style="position:absolute;left:0;text-align:left;margin-left:88.4pt;margin-top:170.8pt;width:274.2pt;height:.0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" stroked="f">
                <v:textbox style="mso-fit-shape-to-text:t" inset="0,0,0,0">
                  <w:txbxContent>
                    <w:p w14:paraId="2ADCAD58" w14:textId="7E61C514" w:rsidR="009A3A7C" w:rsidRDefault="009A3A7C" w:rsidP="00937D70">
                      <w:pPr>
                        <w:pStyle w:val="Kpalrs"/>
                        <w:jc w:val="center"/>
                      </w:pPr>
                      <w:fldSimple w:instr=" SEQ ábra \* ARABIC ">
                        <w:bookmarkStart w:id="11" w:name="_Toc196088027"/>
                        <w:bookmarkStart w:id="12" w:name="_Toc196244040"/>
                        <w:r>
                          <w:rPr>
                            <w:noProof/>
                          </w:rPr>
                          <w:t>1</w:t>
                        </w:r>
                      </w:fldSimple>
                      <w:r>
                        <w:t>. ábra Költségek</w:t>
                      </w:r>
                      <w:bookmarkEnd w:id="11"/>
                      <w:bookmarkEnd w:id="12"/>
                    </w:p>
                    <w:p w14:paraId="7130207F" w14:textId="77B46D17" w:rsidR="009A3A7C" w:rsidRDefault="009A3A7C" w:rsidP="00937D70">
                      <w:pPr>
                        <w:jc w:val="center"/>
                      </w:pPr>
                      <w:r>
                        <w:t>Forrás: Saját szerkesztés – Microsoft Excel</w:t>
                      </w:r>
                    </w:p>
                    <w:p w14:paraId="5D8101D7" w14:textId="71B73898" w:rsidR="00846770" w:rsidRPr="009A3A7C" w:rsidRDefault="00846770" w:rsidP="00937D70">
                      <w:pPr>
                        <w:jc w:val="center"/>
                      </w:pPr>
                      <w:r>
                        <w:t>Mértékegység</w:t>
                      </w:r>
                      <w:r w:rsidR="003736FB">
                        <w:t xml:space="preserve"> (munkaidő = óra)</w:t>
                      </w:r>
                    </w:p>
                  </w:txbxContent>
                </v:textbox>
                <w10:wrap type="topAndBottom"/>
              </v:shape>
            </w:pict>
          </mc:Fallback>
        </mc:AlternateContent>
      </w:r>
      <w:r w:rsidRPr="009A3A7C">
        <w:rPr>
          <w:noProof/>
        </w:rPr>
        <w:drawing>
          <wp:anchor distT="0" distB="0" distL="114300" distR="114300" simplePos="0" relativeHeight="251716608" behindDoc="0" locked="0" layoutInCell="1" allowOverlap="1" wp14:anchorId="7CB2E8E0" wp14:editId="37A1556D">
            <wp:simplePos x="0" y="0"/>
            <wp:positionH relativeFrom="margin">
              <wp:align>center</wp:align>
            </wp:positionH>
            <wp:positionV relativeFrom="paragraph">
              <wp:posOffset>1350010</wp:posOffset>
            </wp:positionV>
            <wp:extent cx="3482642" cy="762066"/>
            <wp:effectExtent l="0" t="0" r="3810" b="0"/>
            <wp:wrapTopAndBottom/>
            <wp:docPr id="102664425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644253" name=""/>
                    <pic:cNvPicPr/>
                  </pic:nvPicPr>
                  <pic:blipFill>
                    <a:blip r:embed="rId10">
                      <a:extLst>
                        <a:ext uri="{28A0092B-C50C-407E-A947-70E740481C1C}">
                          <a14:useLocalDpi xmlns:a14="http://schemas.microsoft.com/office/drawing/2010/main" val="0"/>
                        </a:ext>
                      </a:extLst>
                    </a:blip>
                    <a:stretch>
                      <a:fillRect/>
                    </a:stretch>
                  </pic:blipFill>
                  <pic:spPr>
                    <a:xfrm>
                      <a:off x="0" y="0"/>
                      <a:ext cx="3482642" cy="762066"/>
                    </a:xfrm>
                    <a:prstGeom prst="rect">
                      <a:avLst/>
                    </a:prstGeom>
                  </pic:spPr>
                </pic:pic>
              </a:graphicData>
            </a:graphic>
          </wp:anchor>
        </w:drawing>
      </w:r>
      <w:r w:rsidR="00F3136C" w:rsidRPr="00F3136C">
        <w:t>A piaci érték becsléséhez elsőként figyelembe kell venni a fejlesztéshez és fenntartáshoz kapcsolódó költségeket.</w:t>
      </w:r>
      <w:r w:rsidR="006B35EC">
        <w:t xml:space="preserve"> (vö.1. ábra)</w:t>
      </w:r>
      <w:r w:rsidR="00F3136C" w:rsidRPr="00F3136C">
        <w:t xml:space="preserve"> A megvalósításhoz szükséges technológiai és szakmai erőforrások, valamint a dokumentáció és támogatás biztosítása alapján a projekt költségoldala néhány ezer eurós nagyságrendbe esik. A fenntartás és esetleges továbbfejlesztés éves szinten mérsékelt ráfordítást igényel.</w:t>
      </w:r>
    </w:p>
    <w:p w14:paraId="6F29C6FA" w14:textId="77777777" w:rsidR="00F3136C" w:rsidRPr="00F3136C" w:rsidRDefault="00F3136C" w:rsidP="00F3136C">
      <w:r w:rsidRPr="00F3136C">
        <w:t>A vevői oldalon jelentkező hozzáadott érték ezzel szemben lényegesen magasabb lehet. Egy divattal foglalkozó cég számára a keresleti trendek korai felismerése jelentős üzleti előnyt biztosít, amely marketingkampányok optimalizálásában, termékkínálat időzítésében vagy célzott reklámok kialakításában is megtérülhet. Konzervatív becslések szerint egy közepes méretű vállalat évente akár 5–10 ezer eurónyi nyereséget is realizálhat a rendszer használatával.</w:t>
      </w:r>
    </w:p>
    <w:p w14:paraId="30C3598F" w14:textId="77777777" w:rsidR="00F3136C" w:rsidRPr="00F3136C" w:rsidRDefault="00F3136C" w:rsidP="00F3136C">
      <w:r w:rsidRPr="00F3136C">
        <w:t xml:space="preserve">Ennek alapján kétféle </w:t>
      </w:r>
      <w:proofErr w:type="spellStart"/>
      <w:r w:rsidRPr="00F3136C">
        <w:t>árképzési</w:t>
      </w:r>
      <w:proofErr w:type="spellEnd"/>
      <w:r w:rsidRPr="00F3136C">
        <w:t xml:space="preserve"> modell tekinthető reálisnak. Az egyik egy egyszeri licencalapú értékesítés, amely kisvállalatok esetében körülbelül 6 000 euró, nagyvállalatoknál pedig akár 10 000 euró is lehet. Ez az ár tartalmazza a rendszer átadását, a dokumentációt és a kezdeti technikai támogatást. A másik lehetőség egy előfizetéses konstrukció, amely kisvállalatok számára havi 300 euró, nagyvállalatok számára pedig havi 500 euró körüli díjjal kínálható. Ez a modell különösen akkor lehet kedvező, ha a szolgáltatás folyamatosan fejlesztés és karbantartás alatt áll.</w:t>
      </w:r>
    </w:p>
    <w:p w14:paraId="5A2F9CFD" w14:textId="3E4A80C7" w:rsidR="00F3136C" w:rsidRDefault="00F3136C" w:rsidP="00327DF1">
      <w:r w:rsidRPr="00F3136C">
        <w:t>Összességében a szolgáltatás piaci értéke a célcsoport igényeihez és fizetőképességéhez igazítva 6 000 – 10 000 euró közötti egyszeri díjjal, vagy havi 300–500 eurós előfizetéses konstrukcióban értékesíthető. A választott modell az ügyfél méretétől, igényeitől és a használat várható időtartamától függően rugalmasan alakítható.</w:t>
      </w:r>
    </w:p>
    <w:p w14:paraId="7601813D" w14:textId="2A01319F" w:rsidR="00AA2AE1" w:rsidRDefault="00113151" w:rsidP="00113151">
      <w:r w:rsidRPr="00113151">
        <w:rPr>
          <w:noProof/>
        </w:rPr>
        <w:lastRenderedPageBreak/>
        <w:drawing>
          <wp:anchor distT="0" distB="0" distL="114300" distR="114300" simplePos="0" relativeHeight="251721728" behindDoc="0" locked="0" layoutInCell="1" allowOverlap="1" wp14:anchorId="7B9ECDCB" wp14:editId="0AD96720">
            <wp:simplePos x="0" y="0"/>
            <wp:positionH relativeFrom="margin">
              <wp:align>right</wp:align>
            </wp:positionH>
            <wp:positionV relativeFrom="paragraph">
              <wp:posOffset>342900</wp:posOffset>
            </wp:positionV>
            <wp:extent cx="5731510" cy="540385"/>
            <wp:effectExtent l="0" t="0" r="2540" b="0"/>
            <wp:wrapTopAndBottom/>
            <wp:docPr id="22987785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77858"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540385"/>
                    </a:xfrm>
                    <a:prstGeom prst="rect">
                      <a:avLst/>
                    </a:prstGeom>
                  </pic:spPr>
                </pic:pic>
              </a:graphicData>
            </a:graphic>
          </wp:anchor>
        </w:drawing>
      </w:r>
      <w:r w:rsidR="0078615D">
        <w:t>Megtérülés</w:t>
      </w:r>
      <w:r w:rsidR="00E6445D">
        <w:t xml:space="preserve"> becslés</w:t>
      </w:r>
      <w:r w:rsidR="00327DF1">
        <w:t xml:space="preserve"> </w:t>
      </w:r>
      <w:r w:rsidR="00327DF1" w:rsidRPr="00327DF1">
        <w:t xml:space="preserve">a </w:t>
      </w:r>
      <w:proofErr w:type="spellStart"/>
      <w:r w:rsidR="00327DF1" w:rsidRPr="00327DF1">
        <w:t>ChatGPT</w:t>
      </w:r>
      <w:proofErr w:type="spellEnd"/>
      <w:r w:rsidR="00327DF1" w:rsidRPr="00327DF1">
        <w:t xml:space="preserve"> információi alapján</w:t>
      </w:r>
      <w:r w:rsidR="00C25902">
        <w:t xml:space="preserve"> (vö. </w:t>
      </w:r>
      <w:r w:rsidR="00937D70">
        <w:t>2</w:t>
      </w:r>
      <w:r w:rsidR="00C25902">
        <w:t>. ábra)</w:t>
      </w:r>
      <w:r w:rsidRPr="00113151">
        <w:rPr>
          <w:noProof/>
        </w:rPr>
        <w:t xml:space="preserve"> </w:t>
      </w:r>
    </w:p>
    <w:p w14:paraId="73310199" w14:textId="1C7A7C29" w:rsidR="00327DF1" w:rsidRPr="00873D69" w:rsidRDefault="00AA2AE1" w:rsidP="00AA2AE1">
      <w:pPr>
        <w:pStyle w:val="Kpalrs"/>
        <w:jc w:val="center"/>
        <w:rPr>
          <w:sz w:val="20"/>
          <w:szCs w:val="20"/>
        </w:rPr>
      </w:pPr>
      <w:r w:rsidRPr="00873D69">
        <w:rPr>
          <w:sz w:val="20"/>
          <w:szCs w:val="20"/>
        </w:rPr>
        <w:fldChar w:fldCharType="begin"/>
      </w:r>
      <w:r w:rsidRPr="00873D69">
        <w:rPr>
          <w:sz w:val="20"/>
          <w:szCs w:val="20"/>
        </w:rPr>
        <w:instrText xml:space="preserve"> SEQ ábra \* ARABIC </w:instrText>
      </w:r>
      <w:r w:rsidRPr="00873D69">
        <w:rPr>
          <w:sz w:val="20"/>
          <w:szCs w:val="20"/>
        </w:rPr>
        <w:fldChar w:fldCharType="separate"/>
      </w:r>
      <w:bookmarkStart w:id="13" w:name="_Toc195294967"/>
      <w:bookmarkStart w:id="14" w:name="_Toc195455933"/>
      <w:bookmarkStart w:id="15" w:name="_Toc195641462"/>
      <w:bookmarkStart w:id="16" w:name="_Toc195810703"/>
      <w:bookmarkStart w:id="17" w:name="_Toc195951428"/>
      <w:bookmarkStart w:id="18" w:name="_Toc195979108"/>
      <w:bookmarkStart w:id="19" w:name="_Toc196088028"/>
      <w:bookmarkStart w:id="20" w:name="_Toc196244041"/>
      <w:r w:rsidR="009A3A7C">
        <w:rPr>
          <w:noProof/>
          <w:sz w:val="20"/>
          <w:szCs w:val="20"/>
        </w:rPr>
        <w:t>2</w:t>
      </w:r>
      <w:r w:rsidRPr="00873D69">
        <w:rPr>
          <w:sz w:val="20"/>
          <w:szCs w:val="20"/>
        </w:rPr>
        <w:fldChar w:fldCharType="end"/>
      </w:r>
      <w:r w:rsidRPr="00873D69">
        <w:rPr>
          <w:sz w:val="20"/>
          <w:szCs w:val="20"/>
        </w:rPr>
        <w:t>. ábra</w:t>
      </w:r>
      <w:bookmarkEnd w:id="13"/>
      <w:r w:rsidR="000520DC">
        <w:rPr>
          <w:sz w:val="20"/>
          <w:szCs w:val="20"/>
        </w:rPr>
        <w:t xml:space="preserve"> Megtérülés becslés</w:t>
      </w:r>
      <w:bookmarkEnd w:id="14"/>
      <w:bookmarkEnd w:id="15"/>
      <w:bookmarkEnd w:id="16"/>
      <w:bookmarkEnd w:id="17"/>
      <w:bookmarkEnd w:id="18"/>
      <w:bookmarkEnd w:id="19"/>
      <w:bookmarkEnd w:id="20"/>
    </w:p>
    <w:p w14:paraId="11C808F1" w14:textId="59DAA886" w:rsidR="007B5704" w:rsidRPr="00382667" w:rsidRDefault="00AA2AE1" w:rsidP="00382667">
      <w:pPr>
        <w:jc w:val="center"/>
        <w:rPr>
          <w:sz w:val="20"/>
          <w:szCs w:val="20"/>
        </w:rPr>
      </w:pPr>
      <w:r w:rsidRPr="00873D69">
        <w:rPr>
          <w:sz w:val="20"/>
          <w:szCs w:val="20"/>
        </w:rPr>
        <w:t xml:space="preserve">Forrás: </w:t>
      </w:r>
      <w:r w:rsidR="00F07468">
        <w:rPr>
          <w:sz w:val="20"/>
          <w:szCs w:val="20"/>
        </w:rPr>
        <w:t xml:space="preserve">Saját szerkesztés </w:t>
      </w:r>
      <w:r w:rsidR="00937D70">
        <w:rPr>
          <w:sz w:val="20"/>
          <w:szCs w:val="20"/>
        </w:rPr>
        <w:t>–</w:t>
      </w:r>
      <w:r w:rsidR="00F07468">
        <w:rPr>
          <w:sz w:val="20"/>
          <w:szCs w:val="20"/>
        </w:rPr>
        <w:t xml:space="preserve"> </w:t>
      </w:r>
      <w:r w:rsidR="00937D70">
        <w:rPr>
          <w:sz w:val="20"/>
          <w:szCs w:val="20"/>
        </w:rPr>
        <w:t>Microsoft Excel</w:t>
      </w:r>
    </w:p>
    <w:p w14:paraId="520405E1" w14:textId="7281CD8B" w:rsidR="00CB4937" w:rsidRPr="00E808FF" w:rsidRDefault="00CB4937" w:rsidP="00CB4937">
      <w:pPr>
        <w:pStyle w:val="Cmsor2"/>
      </w:pPr>
      <w:bookmarkStart w:id="21" w:name="_Társadalmi_hasznosság"/>
      <w:bookmarkStart w:id="22" w:name="_Toc196244069"/>
      <w:bookmarkEnd w:id="21"/>
      <w:r w:rsidRPr="00E808FF">
        <w:t>Társadalmi hasznosság</w:t>
      </w:r>
      <w:bookmarkEnd w:id="22"/>
    </w:p>
    <w:p w14:paraId="003DED79" w14:textId="23B79DC0" w:rsidR="00CB4937" w:rsidRPr="00E808FF" w:rsidRDefault="001C6EF5" w:rsidP="00CB4937">
      <w:r w:rsidRPr="00E808FF">
        <w:t>A projekt a fogyasztói élményt is javíthatja, mivel a vállalatok jobban igazodhatnak a vásárlói igényekhez. Az előrejelzések segítségével csökkenthető az esélye annak, hogy egy népszerű termék túl gyorsan elfogy, vagy éppen az érdektelenség miatt nagy mennyiségben marad a készleteken. Ez nemcsak a vásárlók elégedettségét növeli, hanem hosszú távon a fogyasztási szokások tudatosabbá válását is elősegítheti.</w:t>
      </w:r>
    </w:p>
    <w:p w14:paraId="4B4EDEDF" w14:textId="524C77EF" w:rsidR="00C23C73" w:rsidRPr="00E808FF" w:rsidRDefault="00C23C73" w:rsidP="00CB4937">
      <w:r w:rsidRPr="00E808FF">
        <w:t>A projekt tehát nemcsak a vállalatok, hanem a társadalom egészének érdekeit is szolgálja egy fenntarthatóbb és hatékonyabb divatipari működés kialakításával.</w:t>
      </w:r>
    </w:p>
    <w:p w14:paraId="2BB03E51" w14:textId="0BE19161" w:rsidR="004459F2" w:rsidRPr="004459F2" w:rsidRDefault="00C23C73" w:rsidP="004459F2">
      <w:pPr>
        <w:pStyle w:val="Cmsor2"/>
      </w:pPr>
      <w:bookmarkStart w:id="23" w:name="_Toc196244070"/>
      <w:r w:rsidRPr="00E808FF">
        <w:t xml:space="preserve">Dolgozat </w:t>
      </w:r>
      <w:r w:rsidR="000E5A17">
        <w:t>szerkezetéről</w:t>
      </w:r>
      <w:bookmarkEnd w:id="23"/>
    </w:p>
    <w:p w14:paraId="555376A0" w14:textId="30DE47C0" w:rsidR="009815A2" w:rsidRPr="00DF2C8B" w:rsidRDefault="009815A2" w:rsidP="00DF2C8B">
      <w:r>
        <w:t xml:space="preserve">A szakdolgozatomban egy olyan program fejlesztéséről számolok be, amely a </w:t>
      </w:r>
      <w:r w:rsidRPr="00B23069">
        <w:t xml:space="preserve">Google </w:t>
      </w:r>
      <w:proofErr w:type="spellStart"/>
      <w:r w:rsidRPr="00B23069">
        <w:t>Trends</w:t>
      </w:r>
      <w:proofErr w:type="spellEnd"/>
      <w:r w:rsidRPr="00B23069">
        <w:t xml:space="preserve"> adatait</w:t>
      </w:r>
      <w:r w:rsidR="00B23069" w:rsidRPr="00B23069">
        <w:t xml:space="preserve"> (</w:t>
      </w:r>
      <w:r w:rsidR="003405BD">
        <w:t xml:space="preserve">vö. </w:t>
      </w:r>
      <w:hyperlink w:anchor="_Google_Trends_adatok_1" w:history="1">
        <w:r w:rsidR="00B23069" w:rsidRPr="00B23069">
          <w:rPr>
            <w:rStyle w:val="Hiperhivatkozs"/>
            <w:color w:val="auto"/>
          </w:rPr>
          <w:t xml:space="preserve">Google </w:t>
        </w:r>
        <w:proofErr w:type="spellStart"/>
        <w:r w:rsidR="00B23069" w:rsidRPr="00B23069">
          <w:rPr>
            <w:rStyle w:val="Hiperhivatkozs"/>
            <w:color w:val="auto"/>
          </w:rPr>
          <w:t>Trends</w:t>
        </w:r>
        <w:proofErr w:type="spellEnd"/>
        <w:r w:rsidR="00B23069" w:rsidRPr="00B23069">
          <w:rPr>
            <w:rStyle w:val="Hiperhivatkozs"/>
            <w:color w:val="auto"/>
          </w:rPr>
          <w:t xml:space="preserve"> adatok</w:t>
        </w:r>
      </w:hyperlink>
      <w:r w:rsidR="00B23069" w:rsidRPr="00B23069">
        <w:t>)</w:t>
      </w:r>
      <w:r w:rsidRPr="00B23069">
        <w:t xml:space="preserve"> felhasználva </w:t>
      </w:r>
      <w:r>
        <w:t xml:space="preserve">képes </w:t>
      </w:r>
      <w:proofErr w:type="spellStart"/>
      <w:r>
        <w:t>előrejelezni</w:t>
      </w:r>
      <w:proofErr w:type="spellEnd"/>
      <w:r>
        <w:t xml:space="preserve"> egy adott divatmárka jövőbeni népszerűségét. A megoldás célja, hogy adat</w:t>
      </w:r>
      <w:r w:rsidR="00FF519C">
        <w:t>-</w:t>
      </w:r>
      <w:r>
        <w:t xml:space="preserve">vezérelt támogatást nyújtson divatipari vállalatok és piaci szereplők számára a keresleti trendek azonosításában és a jobb üzleti döntéshozatalban. A programot </w:t>
      </w:r>
      <w:hyperlink w:anchor="_C#_programozási_nyelv" w:history="1">
        <w:r w:rsidRPr="00FC4AF2">
          <w:rPr>
            <w:rStyle w:val="Hiperhivatkozs"/>
            <w:color w:val="auto"/>
          </w:rPr>
          <w:t>C# nyelven</w:t>
        </w:r>
      </w:hyperlink>
      <w:r w:rsidR="003B5C14">
        <w:t xml:space="preserve"> </w:t>
      </w:r>
      <w:r w:rsidR="00FA2AFF">
        <w:t>(részletesebben az alábbi fejezetben írtam róla)</w:t>
      </w:r>
      <w:r>
        <w:t xml:space="preserve"> fejlesztettem, amely lehetőséget biztosított a hatékony adatkezelésre, a </w:t>
      </w:r>
      <w:r w:rsidRPr="00DF2C8B">
        <w:t>modellalkalmazásra és az automatizált folyamatok kialakítására.</w:t>
      </w:r>
    </w:p>
    <w:p w14:paraId="157EA2EC" w14:textId="23648729" w:rsidR="009815A2" w:rsidRPr="00DF2C8B" w:rsidRDefault="009815A2" w:rsidP="00DF2C8B">
      <w:r w:rsidRPr="00DF2C8B">
        <w:t xml:space="preserve">A dolgozat bemutatja a fejlesztési folyamatot, a felhasznált adatok jellegét és forrását, valamint az alkalmazott statisztikai módszertant. Kiemelten foglalkozom a Google </w:t>
      </w:r>
      <w:proofErr w:type="spellStart"/>
      <w:r w:rsidRPr="00DF2C8B">
        <w:t>Trends</w:t>
      </w:r>
      <w:proofErr w:type="spellEnd"/>
      <w:r w:rsidRPr="00DF2C8B">
        <w:t xml:space="preserve"> által szolgáltatott adatok elemzésével, ahol a keresési népszerűségi pontok hónapokra bontva állnak rendelkezésre. Ezek az értékek képezik az </w:t>
      </w:r>
      <w:proofErr w:type="spellStart"/>
      <w:r w:rsidRPr="00DF2C8B">
        <w:t>előrejelző</w:t>
      </w:r>
      <w:proofErr w:type="spellEnd"/>
      <w:r w:rsidRPr="00DF2C8B">
        <w:t xml:space="preserve"> modell bemeneti adatállományát.</w:t>
      </w:r>
      <w:r w:rsidR="0051485E" w:rsidRPr="00DF2C8B">
        <w:t xml:space="preserve"> (</w:t>
      </w:r>
      <w:hyperlink w:anchor="_Google_Trends_adatokról" w:history="1">
        <w:r w:rsidR="0051485E" w:rsidRPr="00DF2C8B">
          <w:rPr>
            <w:rStyle w:val="Hiperhivatkozs"/>
            <w:color w:val="auto"/>
          </w:rPr>
          <w:t xml:space="preserve">Google </w:t>
        </w:r>
        <w:proofErr w:type="spellStart"/>
        <w:r w:rsidR="0051485E" w:rsidRPr="00DF2C8B">
          <w:rPr>
            <w:rStyle w:val="Hiperhivatkozs"/>
            <w:color w:val="auto"/>
          </w:rPr>
          <w:t>Trends</w:t>
        </w:r>
        <w:proofErr w:type="spellEnd"/>
        <w:r w:rsidR="0051485E" w:rsidRPr="00DF2C8B">
          <w:rPr>
            <w:rStyle w:val="Hiperhivatkozs"/>
            <w:color w:val="auto"/>
          </w:rPr>
          <w:t xml:space="preserve"> adatok</w:t>
        </w:r>
      </w:hyperlink>
      <w:r w:rsidR="0051485E" w:rsidRPr="00DF2C8B">
        <w:t>)</w:t>
      </w:r>
    </w:p>
    <w:p w14:paraId="5C852C5A" w14:textId="310E03EE" w:rsidR="009815A2" w:rsidRPr="00DF2C8B" w:rsidRDefault="009815A2" w:rsidP="00DF2C8B">
      <w:r w:rsidRPr="00DF2C8B">
        <w:t xml:space="preserve">A dolgozat </w:t>
      </w:r>
      <w:r w:rsidR="00A63DC0" w:rsidRPr="00DF2C8B">
        <w:t xml:space="preserve">egyik </w:t>
      </w:r>
      <w:r w:rsidRPr="00DF2C8B">
        <w:t xml:space="preserve">központi matematikai módszere a </w:t>
      </w:r>
      <w:r w:rsidR="001E6BF9" w:rsidRPr="00DF2C8B">
        <w:t>Holt-Winter-féle exponenciális simítás</w:t>
      </w:r>
      <w:r w:rsidR="00772650" w:rsidRPr="00DF2C8B">
        <w:t>, amelyről részletesebben a</w:t>
      </w:r>
      <w:r w:rsidR="001E6BF9" w:rsidRPr="00DF2C8B">
        <w:t xml:space="preserve"> </w:t>
      </w:r>
      <w:hyperlink w:anchor="_A_Holt-Winters_előrejelzési" w:history="1">
        <w:r w:rsidR="00C36608" w:rsidRPr="00DF2C8B">
          <w:rPr>
            <w:rStyle w:val="Hiperhivatkozs"/>
            <w:color w:val="auto"/>
          </w:rPr>
          <w:t>Holt-Winter-féle exponenciális simítás</w:t>
        </w:r>
      </w:hyperlink>
      <w:r w:rsidR="00772650" w:rsidRPr="00DF2C8B">
        <w:t xml:space="preserve"> fejezetben írtam</w:t>
      </w:r>
      <w:r w:rsidR="00C36608" w:rsidRPr="00DF2C8B">
        <w:t>.</w:t>
      </w:r>
      <w:r w:rsidR="00016CF4" w:rsidRPr="00DF2C8B">
        <w:t xml:space="preserve"> Ennek a modellnek </w:t>
      </w:r>
      <w:r w:rsidRPr="00DF2C8B">
        <w:t xml:space="preserve">három fő komponens – szint, trend és szezonalitás – figyelembevételével biztosít lehetőséget a keresleti mintázatok pontosabb meghatározására. A módszer részletes bemutatása </w:t>
      </w:r>
      <w:r w:rsidRPr="00DF2C8B">
        <w:lastRenderedPageBreak/>
        <w:t>mellett azt is elemzem, hogyan alkalmazható a modell a divatpiac szezonális és gyorsan változó jellegéhez igazodva.</w:t>
      </w:r>
      <w:r w:rsidR="000666D7" w:rsidRPr="00DF2C8B">
        <w:t xml:space="preserve"> A másik módszer az </w:t>
      </w:r>
      <w:proofErr w:type="spellStart"/>
      <w:proofErr w:type="gramStart"/>
      <w:r w:rsidR="000666D7" w:rsidRPr="00DF2C8B">
        <w:t>anti</w:t>
      </w:r>
      <w:proofErr w:type="spellEnd"/>
      <w:r w:rsidR="000666D7" w:rsidRPr="00DF2C8B">
        <w:t>-diszkriminatív</w:t>
      </w:r>
      <w:proofErr w:type="gramEnd"/>
      <w:r w:rsidR="000666D7" w:rsidRPr="00DF2C8B">
        <w:t xml:space="preserve"> modellezés</w:t>
      </w:r>
      <w:r w:rsidR="009E0CCA" w:rsidRPr="00DF2C8B">
        <w:t xml:space="preserve">, amiről bővebben az </w:t>
      </w:r>
      <w:hyperlink w:anchor="_Anti-diszkriminatív_modellezés" w:history="1">
        <w:proofErr w:type="gramStart"/>
        <w:r w:rsidR="009E0CCA" w:rsidRPr="00DF2C8B">
          <w:rPr>
            <w:rStyle w:val="Hiperhivatkozs"/>
            <w:color w:val="auto"/>
          </w:rPr>
          <w:t>Anti-diszkriminatív</w:t>
        </w:r>
        <w:proofErr w:type="gramEnd"/>
        <w:r w:rsidR="009E0CCA" w:rsidRPr="00DF2C8B">
          <w:rPr>
            <w:rStyle w:val="Hiperhivatkozs"/>
            <w:color w:val="auto"/>
          </w:rPr>
          <w:t xml:space="preserve"> modellezés</w:t>
        </w:r>
      </w:hyperlink>
      <w:r w:rsidR="009E0CCA" w:rsidRPr="00DF2C8B">
        <w:t xml:space="preserve"> fejezetben írtam.</w:t>
      </w:r>
    </w:p>
    <w:p w14:paraId="2B05AF74" w14:textId="66AA242C" w:rsidR="009815A2" w:rsidRPr="00DF2C8B" w:rsidRDefault="009815A2" w:rsidP="00DF2C8B">
      <w:r w:rsidRPr="00DF2C8B">
        <w:t>A dolgozat kitér a program gyakorlati hasznosságára is</w:t>
      </w:r>
      <w:r w:rsidR="00486DE1" w:rsidRPr="00DF2C8B">
        <w:t xml:space="preserve"> (vö. </w:t>
      </w:r>
      <w:hyperlink w:anchor="_Társadalmi_hasznosság" w:history="1">
        <w:r w:rsidR="00486DE1" w:rsidRPr="00DF2C8B">
          <w:rPr>
            <w:rStyle w:val="Hiperhivatkozs"/>
            <w:color w:val="auto"/>
          </w:rPr>
          <w:t>Társadalmi hasznosság</w:t>
        </w:r>
      </w:hyperlink>
      <w:r w:rsidR="00A60E1D" w:rsidRPr="00DF2C8B">
        <w:t xml:space="preserve"> és </w:t>
      </w:r>
      <w:hyperlink w:anchor="_Gazdasági_hasznosság" w:history="1">
        <w:r w:rsidR="00A60E1D" w:rsidRPr="00DF2C8B">
          <w:rPr>
            <w:rStyle w:val="Hiperhivatkozs"/>
            <w:color w:val="auto"/>
          </w:rPr>
          <w:t>Gazdasági hasznosság</w:t>
        </w:r>
      </w:hyperlink>
      <w:r w:rsidR="00486DE1" w:rsidRPr="00DF2C8B">
        <w:t>)</w:t>
      </w:r>
      <w:r w:rsidRPr="00DF2C8B">
        <w:t>, különös tekintettel arra, hogy a pontosabb keresleti előrejelzések hogyan járulhatnak hozzá a készletgazdálkodás optimalizálásához</w:t>
      </w:r>
      <w:r w:rsidR="00FA2AFF" w:rsidRPr="00DF2C8B">
        <w:t>.</w:t>
      </w:r>
    </w:p>
    <w:p w14:paraId="34EAD0E1" w14:textId="1A886158" w:rsidR="00BD2C0A" w:rsidRDefault="009815A2" w:rsidP="00DF2C8B">
      <w:r w:rsidRPr="00DF2C8B">
        <w:t>A dolgozat végső szakaszában</w:t>
      </w:r>
      <w:r w:rsidR="000666D7" w:rsidRPr="00DF2C8B">
        <w:t xml:space="preserve"> (vö. </w:t>
      </w:r>
      <w:hyperlink w:anchor="_A_projekt_bemutatása" w:history="1">
        <w:r w:rsidR="000666D7" w:rsidRPr="00DF2C8B">
          <w:rPr>
            <w:rStyle w:val="Hiperhivatkozs"/>
            <w:color w:val="auto"/>
          </w:rPr>
          <w:t>Program bemutatása</w:t>
        </w:r>
      </w:hyperlink>
      <w:r w:rsidR="000666D7" w:rsidRPr="00DF2C8B">
        <w:t>)</w:t>
      </w:r>
      <w:r w:rsidRPr="00DF2C8B">
        <w:t xml:space="preserve"> részletesen bemutatom a program működését, az adatelemzés és előrejelzés lépéseit, valamint az eredmények értékelését. A cél, hogy választ adjak arra a kérdésre: milyen mértékben alkalmasak a Google </w:t>
      </w:r>
      <w:proofErr w:type="spellStart"/>
      <w:r>
        <w:t>Trends</w:t>
      </w:r>
      <w:proofErr w:type="spellEnd"/>
      <w:r>
        <w:t xml:space="preserve"> adatai egy </w:t>
      </w:r>
      <w:r w:rsidR="008A14C6">
        <w:t>ország divattudatosságának</w:t>
      </w:r>
      <w:r>
        <w:t xml:space="preserve"> megbízható előrejelzésére, és milyen </w:t>
      </w:r>
      <w:proofErr w:type="spellStart"/>
      <w:r>
        <w:t>korlátai</w:t>
      </w:r>
      <w:proofErr w:type="spellEnd"/>
      <w:r>
        <w:t xml:space="preserve"> vannak az ilyen típusú prediktív rendszereknek.</w:t>
      </w:r>
      <w:r w:rsidR="00CF2834">
        <w:t xml:space="preserve"> A következő részletekre nem tér ki a dolgozat terjedelmi korlátokból adódóan:</w:t>
      </w:r>
    </w:p>
    <w:p w14:paraId="24B1C843" w14:textId="77777777" w:rsidR="00133500" w:rsidRDefault="00133500" w:rsidP="00133500">
      <w:r>
        <w:t xml:space="preserve">A Google </w:t>
      </w:r>
      <w:proofErr w:type="spellStart"/>
      <w:r>
        <w:t>Trends</w:t>
      </w:r>
      <w:proofErr w:type="spellEnd"/>
      <w:r>
        <w:t xml:space="preserve"> működésének technikai részletei:</w:t>
      </w:r>
    </w:p>
    <w:p w14:paraId="1D52D6BA" w14:textId="0F531B86" w:rsidR="00133500" w:rsidRDefault="00133500" w:rsidP="00133500">
      <w:r>
        <w:t xml:space="preserve">A dolgozat alapvetően elfogadja a Google </w:t>
      </w:r>
      <w:proofErr w:type="spellStart"/>
      <w:r>
        <w:t>Trends</w:t>
      </w:r>
      <w:proofErr w:type="spellEnd"/>
      <w:r>
        <w:t xml:space="preserve"> által szolgáltatott adatok megbízhatóságát és relevanciáját, ugyanakkor nem tér ki részletesen az adatforrás működésének technikai hátterére. Nem kerül bemutatásra, hogy a Google milyen algoritmusokat alkalmaz a keresési adatok aggregálására, normalizálására és időbeli elosztására. A súlyozás, a földrajzi mintavételezés, valamint a szezonális kiugrások kezelése olyan aspektusok, amelyek befolyásolhatják az adatok értelmezhetőségét, de a dolgozat ezek mélyreható elemzésére nem vállalkozik. Ennek oka részben a Google által alkalmazott módszertan átláthatatlansága, részben pedig a dolgozat fókuszált célkitűzése és terjedelmi </w:t>
      </w:r>
      <w:proofErr w:type="spellStart"/>
      <w:r>
        <w:t>korlátai</w:t>
      </w:r>
      <w:proofErr w:type="spellEnd"/>
      <w:r>
        <w:t>.</w:t>
      </w:r>
    </w:p>
    <w:p w14:paraId="0E0457B8" w14:textId="77777777" w:rsidR="00133500" w:rsidRDefault="00133500" w:rsidP="00133500">
      <w:r>
        <w:t>A vizuális divattrendek és képalapú keresések szerepe:</w:t>
      </w:r>
    </w:p>
    <w:p w14:paraId="2E875F1F" w14:textId="57A5DF85" w:rsidR="00133500" w:rsidRDefault="00133500" w:rsidP="00133500">
      <w:r>
        <w:t xml:space="preserve">A dolgozat kizárólag a szöveges alapú keresési trendek vizsgálatára épül, és nem foglalkozik a vizuális tartalmakon keresztüli divatérzékenység megnyilvánulásaival. Napjainkban a divattudatosság jelentős része vizuális platformokon keresztül formálódik – különösen olyan közösségi médiafelületeken, mint az Instagram, Pinterest vagy </w:t>
      </w:r>
      <w:proofErr w:type="spellStart"/>
      <w:r>
        <w:t>TikTok</w:t>
      </w:r>
      <w:proofErr w:type="spellEnd"/>
      <w:r>
        <w:t>, ahol a képek és videók domináns szerepet töltenek be a trendek kialakulásában és terjedésében. Ezek a vizuális mintázatok és felhasználói interakciók azonban más típusú adatfeldolgozást és elemzési módszertant igényelnének, amely túlmutat a jelen dolgozat keretein. Emiatt a vizuális divattrendek elemzése fontos, de különálló kutatási irányt képez, amelyet a jelen munka nem tárgyal.</w:t>
      </w:r>
    </w:p>
    <w:p w14:paraId="5C87C097" w14:textId="77777777" w:rsidR="009B6070" w:rsidRDefault="009B6070" w:rsidP="00133500">
      <w:r w:rsidRPr="009B6070">
        <w:lastRenderedPageBreak/>
        <w:t xml:space="preserve">Alternatív </w:t>
      </w:r>
      <w:proofErr w:type="spellStart"/>
      <w:r w:rsidRPr="009B6070">
        <w:t>előrejelzési</w:t>
      </w:r>
      <w:proofErr w:type="spellEnd"/>
      <w:r w:rsidRPr="009B6070">
        <w:t xml:space="preserve"> módszerek összehasonlítása: </w:t>
      </w:r>
    </w:p>
    <w:p w14:paraId="41B814F8" w14:textId="2ACB83B0" w:rsidR="009B6070" w:rsidRDefault="009B6070" w:rsidP="00133500">
      <w:r w:rsidRPr="009B6070">
        <w:t>A Holt-</w:t>
      </w:r>
      <w:proofErr w:type="spellStart"/>
      <w:r w:rsidRPr="009B6070">
        <w:t>Winters</w:t>
      </w:r>
      <w:proofErr w:type="spellEnd"/>
      <w:r w:rsidRPr="009B6070">
        <w:t xml:space="preserve"> eljárás mellett léteznek más, akár fejlettebb időbeli </w:t>
      </w:r>
      <w:proofErr w:type="spellStart"/>
      <w:r w:rsidRPr="009B6070">
        <w:t>előrejelző</w:t>
      </w:r>
      <w:proofErr w:type="spellEnd"/>
      <w:r w:rsidRPr="009B6070">
        <w:t xml:space="preserve"> algoritmusok is (pl. ARIMA, gépi tanulás alapú modellek), de ezek részletes elemzése, implementálása nem része a dolgozatnak.</w:t>
      </w:r>
    </w:p>
    <w:p w14:paraId="23E6D97F" w14:textId="28E45B29" w:rsidR="007767E0" w:rsidRDefault="007767E0" w:rsidP="00133500">
      <w:r>
        <w:t xml:space="preserve">A Google </w:t>
      </w:r>
      <w:proofErr w:type="spellStart"/>
      <w:r>
        <w:t>Trends</w:t>
      </w:r>
      <w:proofErr w:type="spellEnd"/>
      <w:r>
        <w:t xml:space="preserve"> adatok </w:t>
      </w:r>
      <w:r w:rsidR="00D03399">
        <w:t>formázása:</w:t>
      </w:r>
    </w:p>
    <w:p w14:paraId="7060CFE4" w14:textId="77777777" w:rsidR="001948B6" w:rsidRPr="001948B6" w:rsidRDefault="001948B6" w:rsidP="001948B6">
      <w:r w:rsidRPr="001948B6">
        <w:t xml:space="preserve">A dolgozatban felhasznált Google </w:t>
      </w:r>
      <w:proofErr w:type="spellStart"/>
      <w:r w:rsidRPr="001948B6">
        <w:t>Trends</w:t>
      </w:r>
      <w:proofErr w:type="spellEnd"/>
      <w:r w:rsidRPr="001948B6">
        <w:t>-adatok havi bontásban tölthetők le, amelyeket a program automatikusan előkészít a további feldolgozáshoz. A feldolgozás első lépéseként a program teljes mértékben törli a CSV-fájlok első három sorát, majd minden további sorból eltávolítja az első nyolc karaktert, mivel ezek nem tartalmaznak a feldolgozás szempontjából releváns információt. Ezután az adatsorokat évenként 12-es blokkokra bontja, majd minden ilyen blokkra kiszámítja az éves átlagértéket.</w:t>
      </w:r>
    </w:p>
    <w:p w14:paraId="4D1441DB" w14:textId="77777777" w:rsidR="001948B6" w:rsidRPr="001948B6" w:rsidRDefault="001948B6" w:rsidP="001948B6">
      <w:r w:rsidRPr="001948B6">
        <w:t xml:space="preserve">Az így kapott éves átlagok összevethetők más fájlokkal: a program annyi oszlopot hoz létre, ahány külön CSV-fájlt töltöttünk be a </w:t>
      </w:r>
      <w:proofErr w:type="spellStart"/>
      <w:r w:rsidRPr="001948B6">
        <w:rPr>
          <w:i/>
          <w:iCs/>
        </w:rPr>
        <w:t>mappak</w:t>
      </w:r>
      <w:proofErr w:type="spellEnd"/>
      <w:r w:rsidRPr="001948B6">
        <w:t xml:space="preserve"> nevű fájlban. Minden oszlop esetében ugyanazt a feldolgozási logikát alkalmazza. Az éves átlagokat rangsorolja, ahol az 1-es rangsorszám a legnagyobb értéket jelöli.</w:t>
      </w:r>
    </w:p>
    <w:p w14:paraId="3FE3BB3D" w14:textId="03AAEEC4" w:rsidR="00494C06" w:rsidRPr="00E808FF" w:rsidRDefault="001948B6" w:rsidP="00133500">
      <w:r w:rsidRPr="001948B6">
        <w:t>A feldolgozás végén a program egy további oszlopot illeszt a mátrix végéhez, amelyben minden cella értéke 1000. Ez a kiegészítő oszlop a normalizáláshoz és az objektív-attribútum mátrix (OAM) struktúrába való illesztéshez szükséges.</w:t>
      </w:r>
    </w:p>
    <w:p w14:paraId="1DC82817" w14:textId="182E2700" w:rsidR="002C2318" w:rsidRDefault="006F558A" w:rsidP="00B03A2A">
      <w:pPr>
        <w:pStyle w:val="Cmsor1"/>
      </w:pPr>
      <w:bookmarkStart w:id="24" w:name="_Google_Trends_adatok"/>
      <w:bookmarkStart w:id="25" w:name="_Toc196244071"/>
      <w:bookmarkEnd w:id="24"/>
      <w:r w:rsidRPr="00E808FF">
        <w:lastRenderedPageBreak/>
        <w:t>Szakirodalmi áttekintés</w:t>
      </w:r>
      <w:bookmarkEnd w:id="25"/>
    </w:p>
    <w:p w14:paraId="2B3AB869" w14:textId="5D16A11C" w:rsidR="00BA2BAF" w:rsidRPr="00677D20" w:rsidRDefault="00C17E91" w:rsidP="00677D20">
      <w:r w:rsidRPr="00C17E91">
        <w:t>Ebben a fejezetben ismertetem a szakdolgozatom szakirodalmi hátterét, amely alátámasztja a dolgozat tudományos megalapozottságát</w:t>
      </w:r>
      <w:r w:rsidR="00C26D0C">
        <w:t>, illetve bemutatja a saját fejlesztés</w:t>
      </w:r>
      <w:r w:rsidR="00DD4647">
        <w:t xml:space="preserve"> alapvetéseit.</w:t>
      </w:r>
    </w:p>
    <w:p w14:paraId="3F2D125A" w14:textId="18ACF1DA" w:rsidR="00BA2BAF" w:rsidRPr="00BA2BAF" w:rsidRDefault="00A5796A" w:rsidP="00BA2BAF">
      <w:pPr>
        <w:pStyle w:val="Cmsor2"/>
      </w:pPr>
      <w:bookmarkStart w:id="26" w:name="_Toc196244072"/>
      <w:r w:rsidRPr="00E808FF">
        <w:t>Tanult tantárgyak kapcsolata a szakdolgozatommal</w:t>
      </w:r>
      <w:bookmarkEnd w:id="26"/>
    </w:p>
    <w:p w14:paraId="2B6F7692" w14:textId="26B37497" w:rsidR="00454217" w:rsidRDefault="001C4F1D" w:rsidP="004B2E5D">
      <w:r w:rsidRPr="001C4F1D">
        <w:t>Ebben a fejezetben ismertetem a szakdolgozat és a képzési mintatanterv tantárgyai közötti lehetséges összefüggéseket.</w:t>
      </w:r>
    </w:p>
    <w:p w14:paraId="3CF942CF" w14:textId="0F5A24D6" w:rsidR="00454217" w:rsidRPr="00EE2F7A" w:rsidRDefault="00454217" w:rsidP="00EE2F7A">
      <w:pPr>
        <w:pStyle w:val="Cmsor3"/>
        <w:rPr>
          <w:rFonts w:eastAsia="Times New Roman"/>
          <w:lang w:eastAsia="hu-HU"/>
        </w:rPr>
      </w:pPr>
      <w:bookmarkStart w:id="27" w:name="_Toc196244073"/>
      <w:r w:rsidRPr="00E808FF">
        <w:rPr>
          <w:rFonts w:eastAsia="Times New Roman"/>
          <w:lang w:eastAsia="hu-HU"/>
        </w:rPr>
        <w:t>Európai civilizáció és identitás</w:t>
      </w:r>
      <w:bookmarkEnd w:id="27"/>
    </w:p>
    <w:p w14:paraId="72541161" w14:textId="32CB4D10" w:rsidR="003F5FD9" w:rsidRDefault="00454217" w:rsidP="004B2E5D">
      <w:pPr>
        <w:rPr>
          <w:lang w:eastAsia="hu-HU"/>
        </w:rPr>
      </w:pPr>
      <w:r w:rsidRPr="0006393D">
        <w:rPr>
          <w:lang w:eastAsia="hu-HU"/>
        </w:rPr>
        <w:t>A kulturális globalizáció és a globális tömegkommunikáció fejlődésének elemzése, különös tekintettel Európa szerepére a világban. Nemzeti, regionális és helyi identitások alakulása, valamint az</w:t>
      </w:r>
      <w:r>
        <w:rPr>
          <w:lang w:eastAsia="hu-HU"/>
        </w:rPr>
        <w:t xml:space="preserve"> </w:t>
      </w:r>
      <w:r w:rsidRPr="0006393D">
        <w:rPr>
          <w:lang w:eastAsia="hu-HU"/>
        </w:rPr>
        <w:t>Európa-képek változása a 20. századtól napjainkig</w:t>
      </w:r>
      <w:r w:rsidR="00580BD3">
        <w:rPr>
          <w:lang w:eastAsia="hu-HU"/>
        </w:rPr>
        <w:t xml:space="preserve"> (Kodolanyi</w:t>
      </w:r>
      <w:r w:rsidR="003F5FD9">
        <w:rPr>
          <w:lang w:eastAsia="hu-HU"/>
        </w:rPr>
        <w:t xml:space="preserve">.hu, </w:t>
      </w:r>
      <w:proofErr w:type="spellStart"/>
      <w:r w:rsidR="003F5FD9">
        <w:rPr>
          <w:lang w:eastAsia="hu-HU"/>
        </w:rPr>
        <w:t>é.n</w:t>
      </w:r>
      <w:proofErr w:type="spellEnd"/>
      <w:r w:rsidR="003F5FD9">
        <w:rPr>
          <w:lang w:eastAsia="hu-HU"/>
        </w:rPr>
        <w:t>., 17.o)</w:t>
      </w:r>
      <w:r w:rsidR="00CC4BEB">
        <w:rPr>
          <w:lang w:eastAsia="hu-HU"/>
        </w:rPr>
        <w:t>.</w:t>
      </w:r>
    </w:p>
    <w:p w14:paraId="09E1BD72" w14:textId="0C69D890" w:rsidR="00454217" w:rsidRDefault="00454217" w:rsidP="00454217">
      <w:r w:rsidRPr="00677902">
        <w:rPr>
          <w:i/>
          <w:iCs/>
        </w:rPr>
        <w:t>„Az Európai Unió feladata, hogy támogassa és kiegészítse az európai kulturális örökség megőrzésére és előmozdítására irányuló tagállami intézkedéseket. Az Európai Bizottság e célból több intézkedést és programot dolgozott ki, és elősegíti a tagállamok és az érdekelt felek közötti együttműködést a kulturális örökség területén.”</w:t>
      </w:r>
      <w:r>
        <w:t xml:space="preserve"> </w:t>
      </w:r>
      <w:r w:rsidR="00931185">
        <w:t>(Culture.ec.europa.eu</w:t>
      </w:r>
      <w:r w:rsidR="00F52907">
        <w:t>, 2023)</w:t>
      </w:r>
    </w:p>
    <w:p w14:paraId="342D6933" w14:textId="77777777" w:rsidR="00454217" w:rsidRDefault="00454217" w:rsidP="00454217">
      <w:r w:rsidRPr="00772033">
        <w:t xml:space="preserve">Véleményem szerint az európai identitás sarokköve a kulturális örökség tudatos megőrzése és továbbadása. Mivel a szakdolgozatom a divatmárkák iránti kereslet és a kulturális trendek változását vizsgálja a Google </w:t>
      </w:r>
      <w:proofErr w:type="spellStart"/>
      <w:r w:rsidRPr="00772033">
        <w:t>Trends</w:t>
      </w:r>
      <w:proofErr w:type="spellEnd"/>
      <w:r w:rsidRPr="00772033">
        <w:t xml:space="preserve"> adatai alapján, ez a projekt hozzájárulhat az európai kulturális változások elemzéséhez, és betekintést nyújthat abba, hogyan formálódik az európai identitás a divat és fogyasztói trendek tükrében.</w:t>
      </w:r>
    </w:p>
    <w:p w14:paraId="09B38404" w14:textId="534F2187" w:rsidR="00454217" w:rsidRPr="00EB3A9D" w:rsidRDefault="00454217" w:rsidP="00EB3A9D">
      <w:r>
        <w:t>A projektem megoldást nyújthat a civilizáció egyik problémájára</w:t>
      </w:r>
      <w:r w:rsidR="00A83783">
        <w:t>,</w:t>
      </w:r>
      <w:r>
        <w:t xml:space="preserve"> a </w:t>
      </w:r>
      <w:r w:rsidRPr="0003311B">
        <w:t>túltermelés</w:t>
      </w:r>
      <w:r>
        <w:t>re, ami az</w:t>
      </w:r>
      <w:r w:rsidRPr="0003311B">
        <w:t xml:space="preserve"> Európa gazdasági és társadalmi szerkezetét is jelentősen befolyásolta. Az elmúlt évszázadokban az ipari és technológiai fejlődés következtében a termelési kapacitások folyamatosan növekedtek, azonban ez gyakran meghaladja a tényleges fogyasztói keresletet, ami gazdasági és környezeti problémákat eredményez.</w:t>
      </w:r>
    </w:p>
    <w:p w14:paraId="082759AC" w14:textId="1640FD79" w:rsidR="00454217" w:rsidRDefault="00454217" w:rsidP="001C4F1D">
      <w:pPr>
        <w:rPr>
          <w:lang w:eastAsia="hu-HU"/>
        </w:rPr>
      </w:pPr>
      <w:r w:rsidRPr="001754B2">
        <w:rPr>
          <w:lang w:eastAsia="hu-HU"/>
        </w:rPr>
        <w:t>Az Európai civilizáció és identitás tantárgy segít</w:t>
      </w:r>
      <w:r>
        <w:rPr>
          <w:lang w:eastAsia="hu-HU"/>
        </w:rPr>
        <w:t>ett</w:t>
      </w:r>
      <w:r w:rsidRPr="001754B2">
        <w:rPr>
          <w:lang w:eastAsia="hu-HU"/>
        </w:rPr>
        <w:t xml:space="preserve"> abban, hogy a dolgozatomban ne csupán technológiai és gazdasági szemszögből vizsgáljam a kérdést, hanem figyelembe vegyem azokat a kulturális és társadalmi tényezőket is, amelyek meghatározzák az európai divatpiac fejlődését és a fogyasztók döntéseit.</w:t>
      </w:r>
    </w:p>
    <w:p w14:paraId="66A31EC8" w14:textId="07048383" w:rsidR="009B59B2" w:rsidRDefault="004A7A21" w:rsidP="009B59B2">
      <w:pPr>
        <w:pStyle w:val="Cmsor3"/>
      </w:pPr>
      <w:bookmarkStart w:id="28" w:name="_Toc196244074"/>
      <w:r w:rsidRPr="004A7A21">
        <w:lastRenderedPageBreak/>
        <w:t>Komplex társadalomtudományi ismeretek</w:t>
      </w:r>
      <w:bookmarkEnd w:id="28"/>
    </w:p>
    <w:p w14:paraId="05E318AD" w14:textId="77777777" w:rsidR="00A639A1" w:rsidRPr="00A639A1" w:rsidRDefault="00A639A1" w:rsidP="00A639A1">
      <w:pPr>
        <w:rPr>
          <w:lang w:eastAsia="hu-HU"/>
        </w:rPr>
      </w:pPr>
      <w:r w:rsidRPr="00A639A1">
        <w:rPr>
          <w:lang w:eastAsia="hu-HU"/>
        </w:rPr>
        <w:t xml:space="preserve">A Komplex társadalomtudományi ismeretek tantárgy és a szakdolgozatom közötti kapcsolat elsősorban a piaci trendek elemzésében, a fogyasztói magatartás vizsgálatában, valamint az üzleti döntéshozatal támogatásában érhető tetten. A dolgozatomban alkalmazott Google </w:t>
      </w:r>
      <w:proofErr w:type="spellStart"/>
      <w:r w:rsidRPr="00A639A1">
        <w:rPr>
          <w:lang w:eastAsia="hu-HU"/>
        </w:rPr>
        <w:t>Trends</w:t>
      </w:r>
      <w:proofErr w:type="spellEnd"/>
      <w:r w:rsidRPr="00A639A1">
        <w:rPr>
          <w:lang w:eastAsia="hu-HU"/>
        </w:rPr>
        <w:t xml:space="preserve"> olyan eszköz, amely lehetőséget biztosít a társadalmi és gazdasági folyamatok mélyebb megértésére, mivel feltárja az online keresési trendeket és a fogyasztói érdeklődés alakulását. Ahogy </w:t>
      </w:r>
      <w:proofErr w:type="spellStart"/>
      <w:r w:rsidRPr="00A639A1">
        <w:rPr>
          <w:lang w:eastAsia="hu-HU"/>
        </w:rPr>
        <w:t>Alicja</w:t>
      </w:r>
      <w:proofErr w:type="spellEnd"/>
      <w:r w:rsidRPr="00A639A1">
        <w:rPr>
          <w:lang w:eastAsia="hu-HU"/>
        </w:rPr>
        <w:t xml:space="preserve"> </w:t>
      </w:r>
      <w:proofErr w:type="spellStart"/>
      <w:r w:rsidRPr="00A639A1">
        <w:rPr>
          <w:lang w:eastAsia="hu-HU"/>
        </w:rPr>
        <w:t>Stojek</w:t>
      </w:r>
      <w:proofErr w:type="spellEnd"/>
      <w:r w:rsidRPr="00A639A1">
        <w:rPr>
          <w:lang w:eastAsia="hu-HU"/>
        </w:rPr>
        <w:t xml:space="preserve"> (2021) is kiemeli: </w:t>
      </w:r>
      <w:r w:rsidRPr="00A639A1">
        <w:rPr>
          <w:i/>
          <w:iCs/>
          <w:lang w:eastAsia="hu-HU"/>
        </w:rPr>
        <w:t>„Megfelelő értelmezésükkel ellenőrzött és megbízható adatok alapján hozhatunk marketing- és üzleti döntéseket.”</w:t>
      </w:r>
    </w:p>
    <w:p w14:paraId="74365C4B" w14:textId="77777777" w:rsidR="00A639A1" w:rsidRPr="00A639A1" w:rsidRDefault="00A639A1" w:rsidP="00A639A1">
      <w:pPr>
        <w:rPr>
          <w:lang w:eastAsia="hu-HU"/>
        </w:rPr>
      </w:pPr>
      <w:r w:rsidRPr="00A639A1">
        <w:rPr>
          <w:lang w:eastAsia="hu-HU"/>
        </w:rPr>
        <w:t>Az ilyen típusú adatelemzés lehetővé teszi a piaci kereslet pontosabb felmérését, valamint annak megértését, hogy a szezonális és regionális tényezők miként befolyásolják a fogyasztói döntéseket. Ez különösen releváns a közgazdaságtan és a társadalomtudományok szempontjából, hiszen a fogyasztói viselkedés megértése és a trendek előrejelzése hozzájárulhat a hatékonyabb piaci stratégiák kialakításához, és ezáltal a vállalatok versenyképességének növeléséhez.</w:t>
      </w:r>
    </w:p>
    <w:p w14:paraId="4F30E035" w14:textId="25B247E5" w:rsidR="0023247E" w:rsidRPr="00EE2F7A" w:rsidRDefault="00BB3532" w:rsidP="0023247E">
      <w:pPr>
        <w:pStyle w:val="Cmsor3"/>
        <w:rPr>
          <w:rFonts w:eastAsia="Times New Roman"/>
          <w:lang w:eastAsia="hu-HU"/>
        </w:rPr>
      </w:pPr>
      <w:bookmarkStart w:id="29" w:name="_Toc196244075"/>
      <w:r w:rsidRPr="00BB3532">
        <w:rPr>
          <w:rFonts w:eastAsia="Times New Roman"/>
          <w:lang w:eastAsia="hu-HU"/>
        </w:rPr>
        <w:t>Emberi viselkedés és kommunikáció</w:t>
      </w:r>
      <w:bookmarkEnd w:id="29"/>
    </w:p>
    <w:p w14:paraId="28AE0702" w14:textId="77777777" w:rsidR="005E0BB9" w:rsidRDefault="005B52F9" w:rsidP="006B0AD5">
      <w:pPr>
        <w:rPr>
          <w:lang w:eastAsia="hu-HU"/>
        </w:rPr>
      </w:pPr>
      <w:r w:rsidRPr="00584E6C">
        <w:rPr>
          <w:lang w:eastAsia="hu-HU"/>
        </w:rPr>
        <w:t xml:space="preserve">Az Emberi viselkedés és kommunikáció tantárgy </w:t>
      </w:r>
      <w:r w:rsidR="008A321A" w:rsidRPr="00584E6C">
        <w:rPr>
          <w:lang w:eastAsia="hu-HU"/>
        </w:rPr>
        <w:t>részben</w:t>
      </w:r>
      <w:r w:rsidRPr="00584E6C">
        <w:rPr>
          <w:lang w:eastAsia="hu-HU"/>
        </w:rPr>
        <w:t xml:space="preserve"> kapcsolódik a szakdolgozatomhoz,</w:t>
      </w:r>
      <w:r w:rsidR="00584E6C" w:rsidRPr="00584E6C">
        <w:rPr>
          <w:lang w:eastAsia="hu-HU"/>
        </w:rPr>
        <w:t xml:space="preserve"> mert a Google </w:t>
      </w:r>
      <w:proofErr w:type="spellStart"/>
      <w:r w:rsidR="00584E6C" w:rsidRPr="00584E6C">
        <w:rPr>
          <w:lang w:eastAsia="hu-HU"/>
        </w:rPr>
        <w:t>Trends</w:t>
      </w:r>
      <w:proofErr w:type="spellEnd"/>
      <w:r w:rsidR="00584E6C" w:rsidRPr="00584E6C">
        <w:rPr>
          <w:lang w:eastAsia="hu-HU"/>
        </w:rPr>
        <w:t xml:space="preserve"> nemcsak egy adott keresési kifejezés aktuális népszerűségét mutatja meg, hanem azt is, hogyan alakul az érdeklődés az idő folyamán és különböző földrajzi területeken.</w:t>
      </w:r>
    </w:p>
    <w:p w14:paraId="62BE94A5" w14:textId="270AFF0B" w:rsidR="006B0AD5" w:rsidRDefault="005E0BB9" w:rsidP="006B0AD5">
      <w:pPr>
        <w:rPr>
          <w:lang w:eastAsia="hu-HU"/>
        </w:rPr>
      </w:pPr>
      <w:r>
        <w:rPr>
          <w:lang w:eastAsia="hu-HU"/>
        </w:rPr>
        <w:t xml:space="preserve">A következő idézetben arról olvashatunk, milyen felhasználási módjai vannak a Google </w:t>
      </w:r>
      <w:proofErr w:type="spellStart"/>
      <w:r>
        <w:rPr>
          <w:lang w:eastAsia="hu-HU"/>
        </w:rPr>
        <w:t>Trends</w:t>
      </w:r>
      <w:proofErr w:type="spellEnd"/>
      <w:r>
        <w:rPr>
          <w:lang w:eastAsia="hu-HU"/>
        </w:rPr>
        <w:t xml:space="preserve"> adatainak:</w:t>
      </w:r>
    </w:p>
    <w:p w14:paraId="36FBB21E" w14:textId="29376764" w:rsidR="006B0AD5" w:rsidRPr="005B52F9" w:rsidRDefault="00876BB0" w:rsidP="005B52F9">
      <w:pPr>
        <w:rPr>
          <w:lang w:eastAsia="hu-HU"/>
        </w:rPr>
      </w:pPr>
      <w:r w:rsidRPr="00876BB0">
        <w:rPr>
          <w:i/>
          <w:iCs/>
          <w:lang w:eastAsia="hu-HU"/>
        </w:rPr>
        <w:t>„</w:t>
      </w:r>
      <w:r w:rsidR="006B0AD5" w:rsidRPr="00876BB0">
        <w:rPr>
          <w:i/>
          <w:iCs/>
          <w:lang w:eastAsia="hu-HU"/>
        </w:rPr>
        <w:t xml:space="preserve">A Google </w:t>
      </w:r>
      <w:proofErr w:type="spellStart"/>
      <w:r w:rsidR="006B0AD5" w:rsidRPr="00876BB0">
        <w:rPr>
          <w:i/>
          <w:iCs/>
          <w:lang w:eastAsia="hu-HU"/>
        </w:rPr>
        <w:t>Trends</w:t>
      </w:r>
      <w:proofErr w:type="spellEnd"/>
      <w:r w:rsidR="006B0AD5" w:rsidRPr="00876BB0">
        <w:rPr>
          <w:i/>
          <w:iCs/>
          <w:lang w:eastAsia="hu-HU"/>
        </w:rPr>
        <w:t xml:space="preserve"> segítségével nemcsak azt tudhatjuk meg, hogy egy adott keresési kifejezés mennyire népszerű, hanem azt is, hogyan változik az érdeklődés az idő múlásával és a különböző régiókban.</w:t>
      </w:r>
      <w:r w:rsidRPr="00876BB0">
        <w:rPr>
          <w:i/>
          <w:iCs/>
          <w:lang w:eastAsia="hu-HU"/>
        </w:rPr>
        <w:t xml:space="preserve"> Ez az információ rendkívül értékes lehet például egy marketingkampány tervezésekor, amikor fontos, hogy az adott időszakban és helyszínen releváns kulcsszavakat használjunk. Ezen kívül a Google </w:t>
      </w:r>
      <w:proofErr w:type="spellStart"/>
      <w:r w:rsidRPr="00876BB0">
        <w:rPr>
          <w:i/>
          <w:iCs/>
          <w:lang w:eastAsia="hu-HU"/>
        </w:rPr>
        <w:t>Trends</w:t>
      </w:r>
      <w:proofErr w:type="spellEnd"/>
      <w:r w:rsidRPr="00876BB0">
        <w:rPr>
          <w:i/>
          <w:iCs/>
          <w:lang w:eastAsia="hu-HU"/>
        </w:rPr>
        <w:t xml:space="preserve"> lehetőséget ad arra is, hogy összehasonlítsuk több kifejezés népszerűségét, ami segíthet a versenytársak elemzésében és a piac megértésében.”</w:t>
      </w:r>
      <w:r w:rsidRPr="00876BB0">
        <w:rPr>
          <w:lang w:eastAsia="hu-HU"/>
        </w:rPr>
        <w:t xml:space="preserve"> </w:t>
      </w:r>
      <w:r>
        <w:rPr>
          <w:lang w:eastAsia="hu-HU"/>
        </w:rPr>
        <w:t xml:space="preserve">(honlapdiszkont, </w:t>
      </w:r>
      <w:proofErr w:type="spellStart"/>
      <w:r>
        <w:rPr>
          <w:lang w:eastAsia="hu-HU"/>
        </w:rPr>
        <w:t>é.n</w:t>
      </w:r>
      <w:proofErr w:type="spellEnd"/>
      <w:r>
        <w:rPr>
          <w:lang w:eastAsia="hu-HU"/>
        </w:rPr>
        <w:t>.)</w:t>
      </w:r>
    </w:p>
    <w:p w14:paraId="50FBE590" w14:textId="5C27C224" w:rsidR="0074770E" w:rsidRPr="00493B50" w:rsidRDefault="00BB3532" w:rsidP="0074770E">
      <w:pPr>
        <w:pStyle w:val="Cmsor3"/>
        <w:rPr>
          <w:rFonts w:eastAsia="Times New Roman"/>
          <w:lang w:eastAsia="hu-HU"/>
        </w:rPr>
      </w:pPr>
      <w:bookmarkStart w:id="30" w:name="_Toc196244076"/>
      <w:r w:rsidRPr="00BB3532">
        <w:rPr>
          <w:rFonts w:eastAsia="Times New Roman"/>
          <w:lang w:eastAsia="hu-HU"/>
        </w:rPr>
        <w:t>Vállalati gazdaságtan</w:t>
      </w:r>
      <w:bookmarkEnd w:id="30"/>
    </w:p>
    <w:p w14:paraId="2F6D10C5" w14:textId="0C45EFA8" w:rsidR="00871BF4" w:rsidRDefault="00D869E1" w:rsidP="00D869E1">
      <w:pPr>
        <w:rPr>
          <w:lang w:eastAsia="hu-HU"/>
        </w:rPr>
      </w:pPr>
      <w:r>
        <w:rPr>
          <w:lang w:eastAsia="hu-HU"/>
        </w:rPr>
        <w:t>A vállalati gazdaságtan és a szakdolgozatom közötti kapcsolat a piaci kereslet előrejelzésében és az üzleti döntéshozatal támogatásában érhető tetten. A dolgozatomban alkalmazott Holt-</w:t>
      </w:r>
      <w:proofErr w:type="spellStart"/>
      <w:r>
        <w:rPr>
          <w:lang w:eastAsia="hu-HU"/>
        </w:rPr>
        <w:lastRenderedPageBreak/>
        <w:t>Winters</w:t>
      </w:r>
      <w:proofErr w:type="spellEnd"/>
      <w:r>
        <w:rPr>
          <w:lang w:eastAsia="hu-HU"/>
        </w:rPr>
        <w:t xml:space="preserve"> </w:t>
      </w:r>
      <w:proofErr w:type="spellStart"/>
      <w:r>
        <w:rPr>
          <w:lang w:eastAsia="hu-HU"/>
        </w:rPr>
        <w:t>előrejelzési</w:t>
      </w:r>
      <w:proofErr w:type="spellEnd"/>
      <w:r>
        <w:rPr>
          <w:lang w:eastAsia="hu-HU"/>
        </w:rPr>
        <w:t xml:space="preserve"> módszer segíti a vállalatokat marketingkampányaik, munkaerő-tervezésük és készletszintjeik optimalizálásában, mivel pontosabb képet ad a várható keresletről.</w:t>
      </w:r>
    </w:p>
    <w:p w14:paraId="2CA1064D" w14:textId="3AFE38CB" w:rsidR="0023247E" w:rsidRPr="00871BF4" w:rsidRDefault="009B28AF" w:rsidP="00D869E1">
      <w:pPr>
        <w:rPr>
          <w:i/>
          <w:iCs/>
          <w:lang w:eastAsia="hu-HU"/>
        </w:rPr>
      </w:pPr>
      <w:r w:rsidRPr="009B28AF">
        <w:rPr>
          <w:i/>
          <w:iCs/>
          <w:lang w:eastAsia="hu-HU"/>
        </w:rPr>
        <w:t>„</w:t>
      </w:r>
      <w:proofErr w:type="spellStart"/>
      <w:r w:rsidRPr="009B28AF">
        <w:rPr>
          <w:i/>
          <w:iCs/>
          <w:lang w:eastAsia="hu-HU"/>
        </w:rPr>
        <w:t>For</w:t>
      </w:r>
      <w:proofErr w:type="spellEnd"/>
      <w:r w:rsidRPr="009B28AF">
        <w:rPr>
          <w:i/>
          <w:iCs/>
          <w:lang w:eastAsia="hu-HU"/>
        </w:rPr>
        <w:t xml:space="preserve"> </w:t>
      </w:r>
      <w:proofErr w:type="spellStart"/>
      <w:r w:rsidRPr="009B28AF">
        <w:rPr>
          <w:i/>
          <w:iCs/>
          <w:lang w:eastAsia="hu-HU"/>
        </w:rPr>
        <w:t>supply</w:t>
      </w:r>
      <w:proofErr w:type="spellEnd"/>
      <w:r w:rsidRPr="009B28AF">
        <w:rPr>
          <w:i/>
          <w:iCs/>
          <w:lang w:eastAsia="hu-HU"/>
        </w:rPr>
        <w:t xml:space="preserve"> </w:t>
      </w:r>
      <w:proofErr w:type="spellStart"/>
      <w:r w:rsidRPr="009B28AF">
        <w:rPr>
          <w:i/>
          <w:iCs/>
          <w:lang w:eastAsia="hu-HU"/>
        </w:rPr>
        <w:t>chain</w:t>
      </w:r>
      <w:proofErr w:type="spellEnd"/>
      <w:r w:rsidRPr="009B28AF">
        <w:rPr>
          <w:i/>
          <w:iCs/>
          <w:lang w:eastAsia="hu-HU"/>
        </w:rPr>
        <w:t xml:space="preserve"> management, </w:t>
      </w:r>
      <w:proofErr w:type="spellStart"/>
      <w:r w:rsidRPr="009B28AF">
        <w:rPr>
          <w:i/>
          <w:iCs/>
          <w:lang w:eastAsia="hu-HU"/>
        </w:rPr>
        <w:t>knowing</w:t>
      </w:r>
      <w:proofErr w:type="spellEnd"/>
      <w:r w:rsidRPr="009B28AF">
        <w:rPr>
          <w:i/>
          <w:iCs/>
          <w:lang w:eastAsia="hu-HU"/>
        </w:rPr>
        <w:t xml:space="preserve"> </w:t>
      </w:r>
      <w:proofErr w:type="spellStart"/>
      <w:r w:rsidRPr="009B28AF">
        <w:rPr>
          <w:i/>
          <w:iCs/>
          <w:lang w:eastAsia="hu-HU"/>
        </w:rPr>
        <w:t>when</w:t>
      </w:r>
      <w:proofErr w:type="spellEnd"/>
      <w:r w:rsidRPr="009B28AF">
        <w:rPr>
          <w:i/>
          <w:iCs/>
          <w:lang w:eastAsia="hu-HU"/>
        </w:rPr>
        <w:t xml:space="preserve"> and </w:t>
      </w:r>
      <w:proofErr w:type="spellStart"/>
      <w:r w:rsidRPr="009B28AF">
        <w:rPr>
          <w:i/>
          <w:iCs/>
          <w:lang w:eastAsia="hu-HU"/>
        </w:rPr>
        <w:t>how</w:t>
      </w:r>
      <w:proofErr w:type="spellEnd"/>
      <w:r w:rsidRPr="009B28AF">
        <w:rPr>
          <w:i/>
          <w:iCs/>
          <w:lang w:eastAsia="hu-HU"/>
        </w:rPr>
        <w:t xml:space="preserve"> </w:t>
      </w:r>
      <w:proofErr w:type="spellStart"/>
      <w:r w:rsidRPr="009B28AF">
        <w:rPr>
          <w:i/>
          <w:iCs/>
          <w:lang w:eastAsia="hu-HU"/>
        </w:rPr>
        <w:t>much</w:t>
      </w:r>
      <w:proofErr w:type="spellEnd"/>
      <w:r w:rsidRPr="009B28AF">
        <w:rPr>
          <w:i/>
          <w:iCs/>
          <w:lang w:eastAsia="hu-HU"/>
        </w:rPr>
        <w:t xml:space="preserve"> </w:t>
      </w:r>
      <w:proofErr w:type="spellStart"/>
      <w:r w:rsidRPr="009B28AF">
        <w:rPr>
          <w:i/>
          <w:iCs/>
          <w:lang w:eastAsia="hu-HU"/>
        </w:rPr>
        <w:t>product</w:t>
      </w:r>
      <w:proofErr w:type="spellEnd"/>
      <w:r w:rsidRPr="009B28AF">
        <w:rPr>
          <w:i/>
          <w:iCs/>
          <w:lang w:eastAsia="hu-HU"/>
        </w:rPr>
        <w:t xml:space="preserve"> </w:t>
      </w:r>
      <w:proofErr w:type="spellStart"/>
      <w:r w:rsidRPr="009B28AF">
        <w:rPr>
          <w:i/>
          <w:iCs/>
          <w:lang w:eastAsia="hu-HU"/>
        </w:rPr>
        <w:t>to</w:t>
      </w:r>
      <w:proofErr w:type="spellEnd"/>
      <w:r w:rsidRPr="009B28AF">
        <w:rPr>
          <w:i/>
          <w:iCs/>
          <w:lang w:eastAsia="hu-HU"/>
        </w:rPr>
        <w:t xml:space="preserve"> </w:t>
      </w:r>
      <w:proofErr w:type="spellStart"/>
      <w:r w:rsidRPr="009B28AF">
        <w:rPr>
          <w:i/>
          <w:iCs/>
          <w:lang w:eastAsia="hu-HU"/>
        </w:rPr>
        <w:t>produce</w:t>
      </w:r>
      <w:proofErr w:type="spellEnd"/>
      <w:r w:rsidRPr="009B28AF">
        <w:rPr>
          <w:i/>
          <w:iCs/>
          <w:lang w:eastAsia="hu-HU"/>
        </w:rPr>
        <w:t xml:space="preserve"> </w:t>
      </w:r>
      <w:proofErr w:type="spellStart"/>
      <w:r w:rsidRPr="009B28AF">
        <w:rPr>
          <w:i/>
          <w:iCs/>
          <w:lang w:eastAsia="hu-HU"/>
        </w:rPr>
        <w:t>or</w:t>
      </w:r>
      <w:proofErr w:type="spellEnd"/>
      <w:r w:rsidRPr="009B28AF">
        <w:rPr>
          <w:i/>
          <w:iCs/>
          <w:lang w:eastAsia="hu-HU"/>
        </w:rPr>
        <w:t xml:space="preserve"> </w:t>
      </w:r>
      <w:proofErr w:type="spellStart"/>
      <w:r w:rsidRPr="009B28AF">
        <w:rPr>
          <w:i/>
          <w:iCs/>
          <w:lang w:eastAsia="hu-HU"/>
        </w:rPr>
        <w:t>order</w:t>
      </w:r>
      <w:proofErr w:type="spellEnd"/>
      <w:r w:rsidRPr="009B28AF">
        <w:rPr>
          <w:i/>
          <w:iCs/>
          <w:lang w:eastAsia="hu-HU"/>
        </w:rPr>
        <w:t xml:space="preserve"> is </w:t>
      </w:r>
      <w:proofErr w:type="spellStart"/>
      <w:r w:rsidRPr="009B28AF">
        <w:rPr>
          <w:i/>
          <w:iCs/>
          <w:lang w:eastAsia="hu-HU"/>
        </w:rPr>
        <w:t>critical</w:t>
      </w:r>
      <w:proofErr w:type="spellEnd"/>
      <w:r w:rsidRPr="009B28AF">
        <w:rPr>
          <w:i/>
          <w:iCs/>
          <w:lang w:eastAsia="hu-HU"/>
        </w:rPr>
        <w:t>.”</w:t>
      </w:r>
      <w:r w:rsidRPr="009B28AF">
        <w:rPr>
          <w:lang w:eastAsia="hu-HU"/>
        </w:rPr>
        <w:t xml:space="preserve"> </w:t>
      </w:r>
      <w:r>
        <w:rPr>
          <w:lang w:eastAsia="hu-HU"/>
        </w:rPr>
        <w:t>(Sarah Lee, 2025)</w:t>
      </w:r>
    </w:p>
    <w:p w14:paraId="1DDF33EC" w14:textId="0748A8C6" w:rsidR="00AA12AE" w:rsidRDefault="00731EDE" w:rsidP="00AA12AE">
      <w:pPr>
        <w:pStyle w:val="Cmsor3"/>
        <w:rPr>
          <w:rFonts w:eastAsia="Times New Roman"/>
          <w:lang w:eastAsia="hu-HU"/>
        </w:rPr>
      </w:pPr>
      <w:bookmarkStart w:id="31" w:name="_Toc196244077"/>
      <w:r w:rsidRPr="00731EDE">
        <w:rPr>
          <w:rFonts w:eastAsia="Times New Roman"/>
          <w:lang w:eastAsia="hu-HU"/>
        </w:rPr>
        <w:t>Vezetési és vállalkozási ismeretek</w:t>
      </w:r>
      <w:bookmarkEnd w:id="31"/>
    </w:p>
    <w:p w14:paraId="716BC3E0" w14:textId="762D05F8" w:rsidR="00EC4B13" w:rsidRPr="00EC4B13" w:rsidRDefault="00EC4B13" w:rsidP="00EC4B13">
      <w:pPr>
        <w:rPr>
          <w:lang w:eastAsia="hu-HU"/>
        </w:rPr>
      </w:pPr>
      <w:r w:rsidRPr="008F4167">
        <w:rPr>
          <w:i/>
          <w:iCs/>
          <w:lang w:eastAsia="hu-HU"/>
        </w:rPr>
        <w:t>„Hozz létre olyan egyedi termékjellemzőket vagy szolgáltatásokat, amelyek kiemelnek a versenytársak közül, így növelve a versenyképességet.”</w:t>
      </w:r>
      <w:r>
        <w:rPr>
          <w:lang w:eastAsia="hu-HU"/>
        </w:rPr>
        <w:t xml:space="preserve"> (</w:t>
      </w:r>
      <w:r w:rsidR="008F4167">
        <w:t>tudatos-</w:t>
      </w:r>
      <w:proofErr w:type="spellStart"/>
      <w:r w:rsidR="008F4167">
        <w:t>konyveles</w:t>
      </w:r>
      <w:proofErr w:type="spellEnd"/>
      <w:r w:rsidR="008F4167">
        <w:t xml:space="preserve">, </w:t>
      </w:r>
      <w:proofErr w:type="spellStart"/>
      <w:r w:rsidR="008F4167">
        <w:t>é.n</w:t>
      </w:r>
      <w:proofErr w:type="spellEnd"/>
      <w:r w:rsidR="008F4167">
        <w:t>.</w:t>
      </w:r>
      <w:r>
        <w:rPr>
          <w:lang w:eastAsia="hu-HU"/>
        </w:rPr>
        <w:t>)</w:t>
      </w:r>
    </w:p>
    <w:p w14:paraId="7A15F6C6" w14:textId="28A5E8DD" w:rsidR="00AA12AE" w:rsidRPr="00AA12AE" w:rsidRDefault="00AA12AE" w:rsidP="00AA12AE">
      <w:pPr>
        <w:rPr>
          <w:lang w:eastAsia="hu-HU"/>
        </w:rPr>
      </w:pPr>
      <w:r w:rsidRPr="00AA12AE">
        <w:rPr>
          <w:lang w:eastAsia="hu-HU"/>
        </w:rPr>
        <w:t xml:space="preserve">A piaci </w:t>
      </w:r>
      <w:r w:rsidR="0021636B">
        <w:rPr>
          <w:lang w:eastAsia="hu-HU"/>
        </w:rPr>
        <w:t>hiányosságok</w:t>
      </w:r>
      <w:r w:rsidRPr="00AA12AE">
        <w:rPr>
          <w:lang w:eastAsia="hu-HU"/>
        </w:rPr>
        <w:t xml:space="preserve"> felismerése</w:t>
      </w:r>
      <w:r w:rsidR="003F0CCD">
        <w:rPr>
          <w:lang w:eastAsia="hu-HU"/>
        </w:rPr>
        <w:t xml:space="preserve"> </w:t>
      </w:r>
      <w:r w:rsidRPr="00AA12AE">
        <w:rPr>
          <w:lang w:eastAsia="hu-HU"/>
        </w:rPr>
        <w:t xml:space="preserve">kulcsfontosságú a versenyképes és innovatív vállalkozások létrehozásához. Az általam fejlesztett rendszer egy ilyen, jelenleg kevésbé lefedett területen kínál megoldást: a Google </w:t>
      </w:r>
      <w:proofErr w:type="spellStart"/>
      <w:r w:rsidRPr="00AA12AE">
        <w:rPr>
          <w:lang w:eastAsia="hu-HU"/>
        </w:rPr>
        <w:t>Trends</w:t>
      </w:r>
      <w:proofErr w:type="spellEnd"/>
      <w:r w:rsidRPr="00AA12AE">
        <w:rPr>
          <w:lang w:eastAsia="hu-HU"/>
        </w:rPr>
        <w:t xml:space="preserve"> adatok elemzése révén képes előre jelezni egy ország </w:t>
      </w:r>
      <w:r w:rsidRPr="00DE4350">
        <w:rPr>
          <w:lang w:eastAsia="hu-HU"/>
        </w:rPr>
        <w:t>divattudatosságának alakulását</w:t>
      </w:r>
      <w:r w:rsidR="00DE4350" w:rsidRPr="00DE4350">
        <w:rPr>
          <w:lang w:eastAsia="hu-HU"/>
        </w:rPr>
        <w:t xml:space="preserve"> (vö. </w:t>
      </w:r>
      <w:hyperlink w:anchor="_Magyarország_divattudatosságának_el" w:history="1">
        <w:r w:rsidR="00DE4350" w:rsidRPr="00DE4350">
          <w:rPr>
            <w:rStyle w:val="Hiperhivatkozs"/>
            <w:color w:val="auto"/>
            <w:lang w:eastAsia="hu-HU"/>
          </w:rPr>
          <w:t>Magyarország divattudatossága</w:t>
        </w:r>
      </w:hyperlink>
      <w:r w:rsidR="00DE4350" w:rsidRPr="00DE4350">
        <w:rPr>
          <w:lang w:eastAsia="hu-HU"/>
        </w:rPr>
        <w:t>)</w:t>
      </w:r>
      <w:r w:rsidRPr="00DE4350">
        <w:rPr>
          <w:lang w:eastAsia="hu-HU"/>
        </w:rPr>
        <w:t xml:space="preserve">. Ez az információ különösen értékes lehet a divatipar szereplői – például ruházati márkák, marketingügynökségek vagy </w:t>
      </w:r>
      <w:proofErr w:type="spellStart"/>
      <w:r w:rsidRPr="00DE4350">
        <w:rPr>
          <w:lang w:eastAsia="hu-HU"/>
        </w:rPr>
        <w:t>influenszerek</w:t>
      </w:r>
      <w:proofErr w:type="spellEnd"/>
      <w:r w:rsidRPr="00DE4350">
        <w:rPr>
          <w:lang w:eastAsia="hu-HU"/>
        </w:rPr>
        <w:t xml:space="preserve"> – számára, akiknek a piaci döntéseit egyre inkább az adatalapú előrejelzések határozzák meg. A rendszer így nemcsak technológiai szempontból innovatív, hanem valós üzleti igényre ad válasz egy eddig kevéssé kiaknázott piacon</w:t>
      </w:r>
      <w:r w:rsidR="00DE4350" w:rsidRPr="00DE4350">
        <w:rPr>
          <w:lang w:eastAsia="hu-HU"/>
        </w:rPr>
        <w:t xml:space="preserve"> (vö. </w:t>
      </w:r>
      <w:hyperlink w:anchor="_Gazdasági_hasznosság" w:history="1">
        <w:r w:rsidR="00DE4350" w:rsidRPr="00DE4350">
          <w:rPr>
            <w:rStyle w:val="Hiperhivatkozs"/>
            <w:color w:val="auto"/>
            <w:lang w:eastAsia="hu-HU"/>
          </w:rPr>
          <w:t>többletérték becslés</w:t>
        </w:r>
      </w:hyperlink>
      <w:r w:rsidR="00DE4350" w:rsidRPr="00DE4350">
        <w:rPr>
          <w:lang w:eastAsia="hu-HU"/>
        </w:rPr>
        <w:t>)</w:t>
      </w:r>
      <w:r w:rsidRPr="00DE4350">
        <w:rPr>
          <w:lang w:eastAsia="hu-HU"/>
        </w:rPr>
        <w:t>.</w:t>
      </w:r>
    </w:p>
    <w:p w14:paraId="6A298B13" w14:textId="5D0B844C" w:rsidR="003A060E" w:rsidRPr="00EE2F7A" w:rsidRDefault="006116BD" w:rsidP="003A060E">
      <w:pPr>
        <w:pStyle w:val="Cmsor3"/>
        <w:rPr>
          <w:rFonts w:eastAsia="Times New Roman"/>
          <w:lang w:eastAsia="hu-HU"/>
        </w:rPr>
      </w:pPr>
      <w:bookmarkStart w:id="32" w:name="_Toc196244078"/>
      <w:r w:rsidRPr="006116BD">
        <w:rPr>
          <w:rFonts w:eastAsia="Times New Roman"/>
          <w:lang w:eastAsia="hu-HU"/>
        </w:rPr>
        <w:t>Matematikai alapok</w:t>
      </w:r>
      <w:bookmarkEnd w:id="32"/>
    </w:p>
    <w:p w14:paraId="022E530A" w14:textId="108AAB8E" w:rsidR="003A060E" w:rsidRDefault="003A060E" w:rsidP="003A060E">
      <w:r>
        <w:t>A Matematikai alapok tantárgy szorosan kapcsolódik a szakdolgozatomhoz, mivel</w:t>
      </w:r>
      <w:r w:rsidR="00CD1A47">
        <w:t xml:space="preserve"> </w:t>
      </w:r>
      <w:r w:rsidR="00CD1A47" w:rsidRPr="00710D67">
        <w:rPr>
          <w:i/>
          <w:iCs/>
        </w:rPr>
        <w:t xml:space="preserve">„Kétségtelen, hogy a számítástechnika, melynek részterülete a szoftverfejlesztés (aminek a programozás) már a nevében hordozza, hogy a matematika az alapja, ily módon tagadhatatlan, hogy valamilyen szinten biztosan szükség van rá.” </w:t>
      </w:r>
      <w:r w:rsidR="00CD1A47">
        <w:t>(</w:t>
      </w:r>
      <w:r w:rsidR="00A669AF">
        <w:t>ruander.hu, 2020</w:t>
      </w:r>
      <w:r w:rsidR="00CB77B1">
        <w:t>)</w:t>
      </w:r>
      <w:r w:rsidR="00A669AF">
        <w:t xml:space="preserve">. </w:t>
      </w:r>
      <w:r w:rsidR="002A1198">
        <w:t>Ezen kívül</w:t>
      </w:r>
      <w:r>
        <w:t xml:space="preserve"> a fejlesztett szoftver adatelemzést és előrejelzéseket végez, amelyek matematikai modellek és statisztikai módszerek alkalmazásán alapulnak. A Google </w:t>
      </w:r>
      <w:proofErr w:type="spellStart"/>
      <w:r>
        <w:t>Trends</w:t>
      </w:r>
      <w:proofErr w:type="spellEnd"/>
      <w:r>
        <w:t xml:space="preserve"> adatok feldolgozása és a jövőbeli keresleti minták előrejelzése összetett matematikai számításokat igényel, így a tantárgyban megszerzett tudás kulcsfontosságú a szoftver pontos és hatékony működéséhez.</w:t>
      </w:r>
    </w:p>
    <w:p w14:paraId="06B16E02" w14:textId="061A15C6" w:rsidR="003A060E" w:rsidRDefault="003A060E" w:rsidP="003A060E">
      <w:r>
        <w:t xml:space="preserve">Az </w:t>
      </w:r>
      <w:proofErr w:type="spellStart"/>
      <w:r>
        <w:t>előrejelzési</w:t>
      </w:r>
      <w:proofErr w:type="spellEnd"/>
      <w:r>
        <w:t xml:space="preserve"> modell alkalmazásához elengedhetetlen a statisztika és valószínűségszámítás ismerete. A Holt-</w:t>
      </w:r>
      <w:proofErr w:type="spellStart"/>
      <w:r>
        <w:t>Winters</w:t>
      </w:r>
      <w:proofErr w:type="spellEnd"/>
      <w:r>
        <w:t xml:space="preserve"> exponenciális simítási módszer, amelyet az előrejelzésekhez használok, idősor-elemzési technikán alapul.</w:t>
      </w:r>
    </w:p>
    <w:p w14:paraId="68C7D39F" w14:textId="4E1DB94A" w:rsidR="00D304A4" w:rsidRDefault="003A060E" w:rsidP="003A060E">
      <w:r w:rsidRPr="00213ED7">
        <w:t xml:space="preserve">Az </w:t>
      </w:r>
      <w:proofErr w:type="spellStart"/>
      <w:r w:rsidRPr="00213ED7">
        <w:t>előrejelzési</w:t>
      </w:r>
      <w:proofErr w:type="spellEnd"/>
      <w:r w:rsidRPr="00213ED7">
        <w:t xml:space="preserve"> modell alapját képező Holt-</w:t>
      </w:r>
      <w:proofErr w:type="spellStart"/>
      <w:r w:rsidRPr="00213ED7">
        <w:t>Winters</w:t>
      </w:r>
      <w:proofErr w:type="spellEnd"/>
      <w:r w:rsidRPr="00213ED7">
        <w:t xml:space="preserve"> exponenciális simítási módszer egy matematikai és statisztikai elveken alapuló idősor-elemzési technika, amelynek pontos megértése és implementálása elengedhetetlen a projekt sikerességéhez.</w:t>
      </w:r>
      <w:r w:rsidR="00292EBF">
        <w:t xml:space="preserve"> Bővebben a </w:t>
      </w:r>
      <w:hyperlink w:anchor="_Google_Trends_adatok" w:history="1">
        <w:r w:rsidR="003D39DA" w:rsidRPr="00FC4AF2">
          <w:rPr>
            <w:rStyle w:val="Hiperhivatkozs"/>
            <w:color w:val="auto"/>
          </w:rPr>
          <w:t xml:space="preserve">1.7.1Google </w:t>
        </w:r>
        <w:proofErr w:type="spellStart"/>
        <w:r w:rsidR="003D39DA" w:rsidRPr="00FC4AF2">
          <w:rPr>
            <w:rStyle w:val="Hiperhivatkozs"/>
            <w:color w:val="auto"/>
          </w:rPr>
          <w:t>Trends</w:t>
        </w:r>
        <w:proofErr w:type="spellEnd"/>
        <w:r w:rsidR="003D39DA" w:rsidRPr="00FC4AF2">
          <w:rPr>
            <w:rStyle w:val="Hiperhivatkozs"/>
            <w:color w:val="auto"/>
          </w:rPr>
          <w:t xml:space="preserve"> adatok és a Holt-</w:t>
        </w:r>
        <w:proofErr w:type="spellStart"/>
        <w:r w:rsidR="003D39DA" w:rsidRPr="00FC4AF2">
          <w:rPr>
            <w:rStyle w:val="Hiperhivatkozs"/>
            <w:color w:val="auto"/>
          </w:rPr>
          <w:t>Winters</w:t>
        </w:r>
        <w:proofErr w:type="spellEnd"/>
        <w:r w:rsidR="003D39DA" w:rsidRPr="00FC4AF2">
          <w:rPr>
            <w:rStyle w:val="Hiperhivatkozs"/>
            <w:color w:val="auto"/>
          </w:rPr>
          <w:t xml:space="preserve"> </w:t>
        </w:r>
        <w:proofErr w:type="spellStart"/>
        <w:r w:rsidR="003D39DA" w:rsidRPr="00FC4AF2">
          <w:rPr>
            <w:rStyle w:val="Hiperhivatkozs"/>
            <w:color w:val="auto"/>
          </w:rPr>
          <w:t>előrejelzési</w:t>
        </w:r>
        <w:proofErr w:type="spellEnd"/>
        <w:r w:rsidR="003D39DA" w:rsidRPr="00FC4AF2">
          <w:rPr>
            <w:rStyle w:val="Hiperhivatkozs"/>
            <w:color w:val="auto"/>
          </w:rPr>
          <w:t xml:space="preserve"> módszer alkalmazása</w:t>
        </w:r>
      </w:hyperlink>
      <w:r w:rsidR="00FC4AF2">
        <w:t xml:space="preserve"> fejezetben </w:t>
      </w:r>
      <w:r w:rsidR="00B65385">
        <w:t>lehet róla olvasni.</w:t>
      </w:r>
    </w:p>
    <w:p w14:paraId="1837DEF7" w14:textId="5A2BCBC3" w:rsidR="004A7A21" w:rsidRDefault="006116BD" w:rsidP="006116BD">
      <w:pPr>
        <w:pStyle w:val="Cmsor3"/>
        <w:rPr>
          <w:rFonts w:eastAsia="Times New Roman"/>
          <w:lang w:eastAsia="hu-HU"/>
        </w:rPr>
      </w:pPr>
      <w:bookmarkStart w:id="33" w:name="_Toc196244079"/>
      <w:r w:rsidRPr="006116BD">
        <w:rPr>
          <w:rFonts w:eastAsia="Times New Roman"/>
          <w:lang w:eastAsia="hu-HU"/>
        </w:rPr>
        <w:t>Az elektronika fizikai alapjai</w:t>
      </w:r>
      <w:bookmarkEnd w:id="33"/>
    </w:p>
    <w:p w14:paraId="15DA6A62" w14:textId="09DBECB3" w:rsidR="00DE33F3" w:rsidRPr="00DE33F3" w:rsidRDefault="006F3D76" w:rsidP="006F3D76">
      <w:pPr>
        <w:rPr>
          <w:lang w:eastAsia="hu-HU"/>
        </w:rPr>
      </w:pPr>
      <w:r w:rsidRPr="006F3D76">
        <w:rPr>
          <w:lang w:eastAsia="hu-HU"/>
        </w:rPr>
        <w:t xml:space="preserve">A dolgozatom módszertana erre a területre, vagyis az </w:t>
      </w:r>
      <w:r w:rsidRPr="00710D67">
        <w:rPr>
          <w:lang w:eastAsia="hu-HU"/>
        </w:rPr>
        <w:t>„Elektronika fizikai alapjai”</w:t>
      </w:r>
      <w:r w:rsidRPr="006F3D76">
        <w:rPr>
          <w:lang w:eastAsia="hu-HU"/>
        </w:rPr>
        <w:t xml:space="preserve"> tantárgy témaköreire is kiterjeszthető. Az idősorelemzés, különösen a Holt-</w:t>
      </w:r>
      <w:proofErr w:type="spellStart"/>
      <w:r w:rsidRPr="006F3D76">
        <w:rPr>
          <w:lang w:eastAsia="hu-HU"/>
        </w:rPr>
        <w:t>Winters</w:t>
      </w:r>
      <w:proofErr w:type="spellEnd"/>
      <w:r w:rsidRPr="006F3D76">
        <w:rPr>
          <w:lang w:eastAsia="hu-HU"/>
        </w:rPr>
        <w:t xml:space="preserve"> eljárás, jól alkalmazható szenzoradatok – például hőmérséklet- vagy feszültségmérések – elemzésére és előrejelzésére.</w:t>
      </w:r>
      <w:r w:rsidR="007F152F">
        <w:rPr>
          <w:lang w:eastAsia="hu-HU"/>
        </w:rPr>
        <w:t xml:space="preserve"> </w:t>
      </w:r>
      <w:r w:rsidR="00B15CE0" w:rsidRPr="00710D67">
        <w:rPr>
          <w:i/>
          <w:iCs/>
          <w:lang w:eastAsia="hu-HU"/>
        </w:rPr>
        <w:t>„Az így keletkező idősoros adatok elemzése hatékonyan támogatja a karbantartási, beruházási területet.”</w:t>
      </w:r>
      <w:r w:rsidR="007F152F">
        <w:rPr>
          <w:lang w:eastAsia="hu-HU"/>
        </w:rPr>
        <w:t xml:space="preserve"> (</w:t>
      </w:r>
      <w:r w:rsidR="00EE41E2">
        <w:t xml:space="preserve">prolan.hu, </w:t>
      </w:r>
      <w:proofErr w:type="spellStart"/>
      <w:r w:rsidR="00EE41E2">
        <w:t>é.n</w:t>
      </w:r>
      <w:proofErr w:type="spellEnd"/>
      <w:r w:rsidR="00EE41E2">
        <w:t>.)</w:t>
      </w:r>
      <w:r w:rsidRPr="006F3D76">
        <w:rPr>
          <w:lang w:eastAsia="hu-HU"/>
        </w:rPr>
        <w:t xml:space="preserve"> Ez lehetővé teszi a fizikai rendszerek viselkedésének monitorozását és a hibák korai felismerését, amely szorosan kapcsolódik az elektronikai eszközök működésének megértéséhez és vizsgálatához.</w:t>
      </w:r>
      <w:r w:rsidR="00B15CE0">
        <w:rPr>
          <w:lang w:eastAsia="hu-HU"/>
        </w:rPr>
        <w:t xml:space="preserve"> </w:t>
      </w:r>
    </w:p>
    <w:p w14:paraId="3EAC2809" w14:textId="77777777" w:rsidR="006116BD" w:rsidRDefault="006116BD" w:rsidP="006116BD">
      <w:pPr>
        <w:pStyle w:val="Cmsor3"/>
        <w:rPr>
          <w:rFonts w:eastAsia="Times New Roman"/>
          <w:lang w:eastAsia="hu-HU"/>
        </w:rPr>
      </w:pPr>
      <w:bookmarkStart w:id="34" w:name="_Toc196244080"/>
      <w:r w:rsidRPr="006116BD">
        <w:rPr>
          <w:rFonts w:eastAsia="Times New Roman"/>
          <w:lang w:eastAsia="hu-HU"/>
        </w:rPr>
        <w:t>Elektronikus áramkörök</w:t>
      </w:r>
      <w:bookmarkEnd w:id="34"/>
    </w:p>
    <w:p w14:paraId="7D0C7525" w14:textId="3BA33EE1" w:rsidR="00C4058B" w:rsidRDefault="00C4058B" w:rsidP="00F32BCB">
      <w:pPr>
        <w:rPr>
          <w:lang w:eastAsia="hu-HU"/>
        </w:rPr>
      </w:pPr>
      <w:r w:rsidRPr="00C4058B">
        <w:rPr>
          <w:lang w:eastAsia="hu-HU"/>
        </w:rPr>
        <w:t>​</w:t>
      </w:r>
      <w:r w:rsidR="002F3BB4" w:rsidRPr="002F3BB4">
        <w:t xml:space="preserve"> </w:t>
      </w:r>
      <w:r w:rsidR="002F3BB4" w:rsidRPr="002F3BB4">
        <w:rPr>
          <w:lang w:eastAsia="hu-HU"/>
        </w:rPr>
        <w:t>A dolgozatomban alkalmazott idősorelemzési módszerek, például a Holt-</w:t>
      </w:r>
      <w:proofErr w:type="spellStart"/>
      <w:r w:rsidR="002F3BB4" w:rsidRPr="002F3BB4">
        <w:rPr>
          <w:lang w:eastAsia="hu-HU"/>
        </w:rPr>
        <w:t>Winters</w:t>
      </w:r>
      <w:proofErr w:type="spellEnd"/>
      <w:r w:rsidR="002F3BB4" w:rsidRPr="002F3BB4">
        <w:rPr>
          <w:lang w:eastAsia="hu-HU"/>
        </w:rPr>
        <w:t xml:space="preserve"> eljárás, kiterjeszthetők az „Elektronikus áramkörök” tantárgy területére is. Az elektronikus áramkörökben végzett feszültségmérések során nyert adatok időbeli változásai idősorként kezelhetők, lehetővé téve a rendszerek dinamikájának részletes vizsgálatát. Ahogyan a BME </w:t>
      </w:r>
      <w:proofErr w:type="spellStart"/>
      <w:r w:rsidR="002F3BB4" w:rsidRPr="002F3BB4">
        <w:rPr>
          <w:lang w:eastAsia="hu-HU"/>
        </w:rPr>
        <w:t>Fizipedia</w:t>
      </w:r>
      <w:proofErr w:type="spellEnd"/>
      <w:r w:rsidR="002F3BB4" w:rsidRPr="002F3BB4">
        <w:rPr>
          <w:lang w:eastAsia="hu-HU"/>
        </w:rPr>
        <w:t xml:space="preserve"> is megfogalmazza:</w:t>
      </w:r>
      <w:r w:rsidR="00F32BCB">
        <w:rPr>
          <w:lang w:eastAsia="hu-HU"/>
        </w:rPr>
        <w:t xml:space="preserve"> </w:t>
      </w:r>
    </w:p>
    <w:p w14:paraId="7BEA7870" w14:textId="423236AB" w:rsidR="00F32BCB" w:rsidRDefault="00F32BCB" w:rsidP="00F32BCB">
      <w:pPr>
        <w:rPr>
          <w:lang w:eastAsia="hu-HU"/>
        </w:rPr>
      </w:pPr>
      <w:r w:rsidRPr="00F32BCB">
        <w:rPr>
          <w:i/>
          <w:iCs/>
          <w:lang w:eastAsia="hu-HU"/>
        </w:rPr>
        <w:t>„Az oszcilloszkóp az elektronikai méréstechnika leggyakrabban használt, legsokoldalúbb készüléke. Közvetlenül feszültség–idő függvényt vagy fázishelyzetet jelenít meg a képernyőjén.”</w:t>
      </w:r>
      <w:r w:rsidRPr="00F32BCB">
        <w:rPr>
          <w:lang w:eastAsia="hu-HU"/>
        </w:rPr>
        <w:br/>
        <w:t xml:space="preserve">(BME </w:t>
      </w:r>
      <w:proofErr w:type="spellStart"/>
      <w:r w:rsidRPr="00F32BCB">
        <w:rPr>
          <w:lang w:eastAsia="hu-HU"/>
        </w:rPr>
        <w:t>Fizipedia</w:t>
      </w:r>
      <w:proofErr w:type="spellEnd"/>
      <w:r w:rsidRPr="00F32BCB">
        <w:rPr>
          <w:lang w:eastAsia="hu-HU"/>
        </w:rPr>
        <w:t>, 2021, p. 1)</w:t>
      </w:r>
    </w:p>
    <w:p w14:paraId="531B3DC8" w14:textId="2CB66F66" w:rsidR="00F32BCB" w:rsidRPr="002F3BB4" w:rsidRDefault="00F32BCB" w:rsidP="00F32BCB">
      <w:pPr>
        <w:rPr>
          <w:lang w:eastAsia="hu-HU"/>
        </w:rPr>
      </w:pPr>
      <w:r w:rsidRPr="00F32BCB">
        <w:rPr>
          <w:lang w:eastAsia="hu-HU"/>
        </w:rPr>
        <w:t>Ez az elemzés hozzájárulhat a rendszer teljesítményének optimalizálásához és a lehetséges hibák korai felismeréséhez.</w:t>
      </w:r>
    </w:p>
    <w:p w14:paraId="0A96E911" w14:textId="43D4F51D" w:rsidR="00140821" w:rsidRDefault="006116BD" w:rsidP="00140821">
      <w:pPr>
        <w:pStyle w:val="Cmsor3"/>
        <w:rPr>
          <w:rFonts w:eastAsia="Times New Roman"/>
          <w:lang w:eastAsia="hu-HU"/>
        </w:rPr>
      </w:pPr>
      <w:bookmarkStart w:id="35" w:name="_Toc196244081"/>
      <w:r w:rsidRPr="006116BD">
        <w:rPr>
          <w:rFonts w:eastAsia="Times New Roman"/>
          <w:lang w:eastAsia="hu-HU"/>
        </w:rPr>
        <w:t>Programozási alapelvek és módszertanok</w:t>
      </w:r>
      <w:bookmarkEnd w:id="35"/>
    </w:p>
    <w:p w14:paraId="5B74A58B" w14:textId="7F9EF7F8" w:rsidR="0013032F" w:rsidRDefault="0013032F" w:rsidP="00140821">
      <w:r w:rsidRPr="0013032F">
        <w:t xml:space="preserve">A Programozási alapelvek és módszertanok tantárgy szorosan kapcsolódik a szakdolgozatomhoz, mivel a szoftverfejlesztés során alkalmazott tervezési, fejlesztési és tesztelési eljárások alapvetően meghatározzák a rendszer hatékony és megbízható működését. A tantárgy </w:t>
      </w:r>
      <w:r w:rsidRPr="00710D67">
        <w:rPr>
          <w:i/>
          <w:iCs/>
        </w:rPr>
        <w:t xml:space="preserve">„fejlesztheti az informatikai feladatok megoldásához szükséges együttműködésre, egyéni és team munkában való hatékony munkavégzésre való képességet” </w:t>
      </w:r>
      <w:r w:rsidRPr="0013032F">
        <w:t xml:space="preserve">(Békési, Dávid és Hajdu, 2018), amely a fejlesztési folyamatban – különösen összetettebb modulok tervezésekor – elengedhetetlen. Emellett a tantárgy során megismert kódminőségi szabványok, hibakezelési mechanizmusok és tesztelési módszerek hozzájárulnak ahhoz, hogy a fejlesztett szoftver stabil és jól karbantartható legyen. A fejlesztési folyamatban alkalmazott egységtesztelés, </w:t>
      </w:r>
      <w:r w:rsidRPr="0013032F">
        <w:lastRenderedPageBreak/>
        <w:t>hibakeresés (</w:t>
      </w:r>
      <w:proofErr w:type="spellStart"/>
      <w:r w:rsidRPr="0013032F">
        <w:t>debugging</w:t>
      </w:r>
      <w:proofErr w:type="spellEnd"/>
      <w:r w:rsidRPr="0013032F">
        <w:t>) és kódoptimalizálás biztosítják a szoftver teljesítményét és megbízhatóságát.</w:t>
      </w:r>
    </w:p>
    <w:p w14:paraId="4FD5DD08" w14:textId="58735444" w:rsidR="00140821" w:rsidRPr="00C078AE" w:rsidRDefault="00140821" w:rsidP="00140821">
      <w:r w:rsidRPr="00C078AE">
        <w:t>A programozási folyamat során olyan típusproblémákkal találkozom, mint az idősorok kezelése</w:t>
      </w:r>
      <w:r w:rsidR="00514000">
        <w:t xml:space="preserve"> </w:t>
      </w:r>
      <w:r w:rsidRPr="00C078AE">
        <w:t>és az adatok hatékony feldolgozása</w:t>
      </w:r>
      <w:r w:rsidR="000F0009">
        <w:t xml:space="preserve">, amiről a </w:t>
      </w:r>
      <w:hyperlink w:anchor="_Felmerülő_problémák_kezelése" w:history="1">
        <w:r w:rsidR="000F0009" w:rsidRPr="00B65385">
          <w:rPr>
            <w:rStyle w:val="Hiperhivatkozs"/>
            <w:color w:val="auto"/>
          </w:rPr>
          <w:t>3.3</w:t>
        </w:r>
        <w:r w:rsidR="000F0009" w:rsidRPr="00B65385">
          <w:rPr>
            <w:rStyle w:val="Hiperhivatkozs"/>
            <w:color w:val="auto"/>
          </w:rPr>
          <w:tab/>
          <w:t>Felmerülő problémák kezelése a dolgozat közben</w:t>
        </w:r>
      </w:hyperlink>
      <w:r w:rsidR="000F0009">
        <w:t xml:space="preserve"> </w:t>
      </w:r>
      <w:r w:rsidR="00A157BC">
        <w:t xml:space="preserve">részben írok. </w:t>
      </w:r>
      <w:r w:rsidRPr="00C078AE">
        <w:t>Ezek rutinszerű felismerése és a bevált megoldások alkalmazása kulcsszerepet játszik a rendszer megbízható működésében.</w:t>
      </w:r>
    </w:p>
    <w:p w14:paraId="10EEF0B9" w14:textId="0B4005C4" w:rsidR="00140821" w:rsidRPr="00140821" w:rsidRDefault="00140821" w:rsidP="00140821">
      <w:r w:rsidRPr="00C078AE">
        <w:t>A fejlesztési folyamat során különböző programozási környezeteket és technológiákat kell alkalmaznom, ideértve az objektumorientált programozást és az adatelemzési algoritmusokat, mint például a Holt-</w:t>
      </w:r>
      <w:proofErr w:type="spellStart"/>
      <w:r w:rsidRPr="00C078AE">
        <w:t>Winters</w:t>
      </w:r>
      <w:proofErr w:type="spellEnd"/>
      <w:r w:rsidRPr="00C078AE">
        <w:t xml:space="preserve"> exponenciális simítást</w:t>
      </w:r>
      <w:r w:rsidR="00755A7F">
        <w:t>.</w:t>
      </w:r>
    </w:p>
    <w:p w14:paraId="7A8464DC" w14:textId="696A2699" w:rsidR="00733017" w:rsidRDefault="00E034E9" w:rsidP="00733017">
      <w:pPr>
        <w:pStyle w:val="Cmsor3"/>
        <w:rPr>
          <w:rFonts w:eastAsia="Times New Roman"/>
          <w:lang w:eastAsia="hu-HU"/>
        </w:rPr>
      </w:pPr>
      <w:r>
        <w:rPr>
          <w:rFonts w:eastAsia="Times New Roman"/>
          <w:lang w:eastAsia="hu-HU"/>
        </w:rPr>
        <w:t xml:space="preserve"> </w:t>
      </w:r>
      <w:bookmarkStart w:id="36" w:name="_Toc196244082"/>
      <w:r w:rsidR="00D011D8" w:rsidRPr="00D011D8">
        <w:rPr>
          <w:rFonts w:eastAsia="Times New Roman"/>
          <w:lang w:eastAsia="hu-HU"/>
        </w:rPr>
        <w:t>Programozás I.</w:t>
      </w:r>
      <w:r w:rsidR="00D011D8">
        <w:rPr>
          <w:rFonts w:eastAsia="Times New Roman"/>
          <w:lang w:eastAsia="hu-HU"/>
        </w:rPr>
        <w:t xml:space="preserve"> II. III.</w:t>
      </w:r>
      <w:bookmarkEnd w:id="36"/>
    </w:p>
    <w:p w14:paraId="1AF54422" w14:textId="32EDCE74" w:rsidR="009060C8" w:rsidRPr="009060C8" w:rsidRDefault="009060C8" w:rsidP="009060C8">
      <w:pPr>
        <w:rPr>
          <w:lang w:eastAsia="hu-HU"/>
        </w:rPr>
      </w:pPr>
      <w:r w:rsidRPr="00710D67">
        <w:rPr>
          <w:i/>
          <w:iCs/>
          <w:lang w:eastAsia="hu-HU"/>
        </w:rPr>
        <w:t xml:space="preserve">„A tantárgy célkitűzése, hogy a hallgatók készség szinten alkalmazható ismereteket szerezzenek a számítógépes problémamegoldás módszereinek és alapvető eszközeinek használatában, </w:t>
      </w:r>
      <w:proofErr w:type="gramStart"/>
      <w:r w:rsidRPr="00710D67">
        <w:rPr>
          <w:i/>
          <w:iCs/>
          <w:lang w:eastAsia="hu-HU"/>
        </w:rPr>
        <w:t>úgy</w:t>
      </w:r>
      <w:proofErr w:type="gramEnd"/>
      <w:r w:rsidRPr="00710D67">
        <w:rPr>
          <w:i/>
          <w:iCs/>
          <w:lang w:eastAsia="hu-HU"/>
        </w:rPr>
        <w:t xml:space="preserve"> mint elemi és összetett adatok, lineáris adatszerkezetek, memóriakezelés. További cél, hogy a megszerzett ismereteket és készségeket további tanulmányaik során hatékonyan legyenek képesek alkalmazni.”</w:t>
      </w:r>
      <w:r>
        <w:rPr>
          <w:lang w:eastAsia="hu-HU"/>
        </w:rPr>
        <w:t xml:space="preserve"> (</w:t>
      </w:r>
      <w:r w:rsidRPr="00F677CB">
        <w:rPr>
          <w:lang w:eastAsia="hu-HU"/>
        </w:rPr>
        <w:t>BME VIK, 2025)</w:t>
      </w:r>
    </w:p>
    <w:p w14:paraId="40C3D341" w14:textId="1C04A3EC" w:rsidR="00E41F0B" w:rsidRDefault="00E41F0B" w:rsidP="00E41F0B">
      <w:pPr>
        <w:rPr>
          <w:lang w:eastAsia="hu-HU"/>
        </w:rPr>
      </w:pPr>
      <w:r>
        <w:rPr>
          <w:lang w:eastAsia="hu-HU"/>
        </w:rPr>
        <w:t>A szakdolgozato</w:t>
      </w:r>
      <w:r w:rsidR="00D67C52">
        <w:rPr>
          <w:lang w:eastAsia="hu-HU"/>
        </w:rPr>
        <w:t>m</w:t>
      </w:r>
      <w:r>
        <w:rPr>
          <w:lang w:eastAsia="hu-HU"/>
        </w:rPr>
        <w:t xml:space="preserve"> egyik alapvető lépése a Google </w:t>
      </w:r>
      <w:proofErr w:type="spellStart"/>
      <w:r>
        <w:rPr>
          <w:lang w:eastAsia="hu-HU"/>
        </w:rPr>
        <w:t>Trends</w:t>
      </w:r>
      <w:proofErr w:type="spellEnd"/>
      <w:r>
        <w:rPr>
          <w:lang w:eastAsia="hu-HU"/>
        </w:rPr>
        <w:t xml:space="preserve"> által biztosított CSV fájl feldolgozása, amely tartalmazza a keresési trendeket. Az adatok 0 és 100 közötti skálán normalizáltak, ahol 100 jelenti a legnagyobb érdeklődést, míg 0 azt mutatja, hogy a keresés nem volt elég népszerű a vizsgált időszakban. A Google </w:t>
      </w:r>
      <w:proofErr w:type="spellStart"/>
      <w:r>
        <w:rPr>
          <w:lang w:eastAsia="hu-HU"/>
        </w:rPr>
        <w:t>Trends</w:t>
      </w:r>
      <w:proofErr w:type="spellEnd"/>
      <w:r>
        <w:rPr>
          <w:lang w:eastAsia="hu-HU"/>
        </w:rPr>
        <w:t xml:space="preserve"> ezeket az értékeket havi bontásban teszi elérhetővé.</w:t>
      </w:r>
    </w:p>
    <w:p w14:paraId="5CD71C5E" w14:textId="149EF677" w:rsidR="00D67C52" w:rsidRPr="00733017" w:rsidRDefault="00E41F0B" w:rsidP="00733017">
      <w:pPr>
        <w:rPr>
          <w:lang w:eastAsia="hu-HU"/>
        </w:rPr>
      </w:pPr>
      <w:r>
        <w:rPr>
          <w:lang w:eastAsia="hu-HU"/>
        </w:rPr>
        <w:t xml:space="preserve">Az adatok elemzéséhez szükség van azok lekérésére, tisztítására és előkészítésére, hogy megfelelően felhasználhatók legyenek további számításokhoz és előrejelzésekhez. Ehhez programozási nyelvet, például C#-ot lehet használni, amely lehetővé teszi az adatok automatikus feldolgozását. Az adattisztítás és előkészítés biztosítja, hogy az adatok pontosak, konzisztens formátumúak és alkalmasak legyenek a későbbi műveletekre, például az </w:t>
      </w:r>
      <w:proofErr w:type="spellStart"/>
      <w:r>
        <w:rPr>
          <w:lang w:eastAsia="hu-HU"/>
        </w:rPr>
        <w:t>előrejelzési</w:t>
      </w:r>
      <w:proofErr w:type="spellEnd"/>
      <w:r>
        <w:rPr>
          <w:lang w:eastAsia="hu-HU"/>
        </w:rPr>
        <w:t xml:space="preserve"> modellek alkalmazására.</w:t>
      </w:r>
    </w:p>
    <w:p w14:paraId="34F01F84" w14:textId="40A3DD36" w:rsidR="003A060E" w:rsidRPr="00EE2F7A" w:rsidRDefault="00E034E9" w:rsidP="003A060E">
      <w:pPr>
        <w:pStyle w:val="Cmsor3"/>
        <w:rPr>
          <w:rFonts w:eastAsia="Times New Roman"/>
          <w:lang w:eastAsia="hu-HU"/>
        </w:rPr>
      </w:pPr>
      <w:r>
        <w:rPr>
          <w:rFonts w:eastAsia="Times New Roman"/>
          <w:lang w:eastAsia="hu-HU"/>
        </w:rPr>
        <w:t xml:space="preserve"> </w:t>
      </w:r>
      <w:bookmarkStart w:id="37" w:name="_Toc196244083"/>
      <w:r w:rsidR="00382BBD" w:rsidRPr="00382BBD">
        <w:rPr>
          <w:rFonts w:eastAsia="Times New Roman"/>
          <w:lang w:eastAsia="hu-HU"/>
        </w:rPr>
        <w:t>Adatszerkezetek és algoritmusok</w:t>
      </w:r>
      <w:bookmarkEnd w:id="37"/>
    </w:p>
    <w:p w14:paraId="0B63D296" w14:textId="77777777" w:rsidR="00256430" w:rsidRDefault="003A060E" w:rsidP="003A060E">
      <w:r w:rsidRPr="00F81896">
        <w:t>Az Adatszerkezetek és algoritmusok tantárgy szorosan kapcsolódik a szakdolgozatomhoz, mivel a szoftverfejlesztés során hatékony adatkezelésre és megfelelő algoritmusok alkalmazására van szükség.</w:t>
      </w:r>
    </w:p>
    <w:p w14:paraId="00B53AE9" w14:textId="77777777" w:rsidR="00256430" w:rsidRDefault="00D73A77" w:rsidP="003A060E">
      <w:r>
        <w:lastRenderedPageBreak/>
        <w:t xml:space="preserve"> </w:t>
      </w:r>
      <w:r w:rsidRPr="00CC7396">
        <w:rPr>
          <w:i/>
          <w:iCs/>
        </w:rPr>
        <w:t>„Fontos az algoritmus megbízhatósága és kiszámíthatósága. Ez alatt azt értjük, hogy minden lehetséges bemenet esetén valóban azt a kimenetet állítsa elő, amit elvárunk az algoritmustól. A kiszámíthatóságba beleértjük azt is, hogy egy adott bemenet esetén mindig ugyanazt a kimenetet állítsa elő.”</w:t>
      </w:r>
      <w:r w:rsidR="00CF3DA6">
        <w:t xml:space="preserve"> (</w:t>
      </w:r>
      <w:proofErr w:type="spellStart"/>
      <w:r w:rsidR="007027BF">
        <w:t>Sergyán</w:t>
      </w:r>
      <w:proofErr w:type="spellEnd"/>
      <w:r w:rsidR="007027BF">
        <w:t xml:space="preserve"> Szabolcs, 2016, </w:t>
      </w:r>
      <w:r w:rsidR="00364313">
        <w:t>17. o.)</w:t>
      </w:r>
      <w:r>
        <w:t xml:space="preserve"> </w:t>
      </w:r>
      <w:r w:rsidR="003A060E" w:rsidRPr="00F81896">
        <w:t xml:space="preserve"> </w:t>
      </w:r>
    </w:p>
    <w:p w14:paraId="29A14CF5" w14:textId="77777777" w:rsidR="00256430" w:rsidRDefault="003A060E" w:rsidP="003A060E">
      <w:r w:rsidRPr="00F81896">
        <w:t xml:space="preserve">A Google </w:t>
      </w:r>
      <w:proofErr w:type="spellStart"/>
      <w:r w:rsidRPr="00F81896">
        <w:t>Trends</w:t>
      </w:r>
      <w:proofErr w:type="spellEnd"/>
      <w:r w:rsidRPr="00F81896">
        <w:t xml:space="preserve"> adatok tárolása és feldolgozása során különböző adatszerkezeteket, például tömböket</w:t>
      </w:r>
      <w:r>
        <w:t>,</w:t>
      </w:r>
      <w:r w:rsidRPr="00F81896">
        <w:t xml:space="preserve"> listákat kell alkalmazni annak érdekében, hogy a program optimális teljesítményt nyújtson. </w:t>
      </w:r>
      <w:r w:rsidRPr="00E808FF">
        <w:t>Az Adatszerkezetek és algoritmusok tantárgy számos olyan elméleti alapot biztosít</w:t>
      </w:r>
      <w:r w:rsidR="00433E30">
        <w:t>.</w:t>
      </w:r>
    </w:p>
    <w:p w14:paraId="4F8E94CE" w14:textId="2BEF83CB" w:rsidR="00256430" w:rsidRDefault="00433E30" w:rsidP="003A060E">
      <w:r>
        <w:t xml:space="preserve"> </w:t>
      </w:r>
      <w:r w:rsidRPr="00CC7396">
        <w:rPr>
          <w:i/>
          <w:iCs/>
        </w:rPr>
        <w:t>„A jó algoritmusok egyszerűek is. Ez alatt azt értjük, hogy nem túl körülményesek, könnyen megérthetőek. Az egyszerűség érdekében érdemes az algoritmusokat olyan változó nevekkel ellátni, amik alapján egyértelmű, hogy az adott változóban milyen adatot is tárolunk el.”</w:t>
      </w:r>
      <w:r>
        <w:t xml:space="preserve"> (</w:t>
      </w:r>
      <w:proofErr w:type="spellStart"/>
      <w:r>
        <w:t>Sergyán</w:t>
      </w:r>
      <w:proofErr w:type="spellEnd"/>
      <w:r>
        <w:t xml:space="preserve"> Szabolcs, 2016, 17. o.)</w:t>
      </w:r>
    </w:p>
    <w:p w14:paraId="100B0B29" w14:textId="2C1227D3" w:rsidR="003A060E" w:rsidRPr="003A060E" w:rsidRDefault="003A060E" w:rsidP="003A060E">
      <w:r w:rsidRPr="00E808FF">
        <w:t xml:space="preserve"> </w:t>
      </w:r>
      <w:r w:rsidR="00433E30">
        <w:t xml:space="preserve">A fent említettek ismerete </w:t>
      </w:r>
      <w:r w:rsidRPr="00E808FF">
        <w:t>elengedhetetlen a projekt megvalósításához. Egyrészt az adatszerkezetek megfelelő megválasztása kulcsszerepet játszik az adatok hatékony tárolásában és kezelésében</w:t>
      </w:r>
      <w:r w:rsidR="00E33162">
        <w:t>, mint például én listá</w:t>
      </w:r>
      <w:r w:rsidR="00BD61A4">
        <w:t>t használtam</w:t>
      </w:r>
      <w:r w:rsidRPr="00E808FF">
        <w:t xml:space="preserve">. Az időbeli trendeket tároló és feldolgozó struktúráknak optimalizáltnak kell lenniük, hogy az előrejelzések gyorsan és pontosan készülhessenek el. Összességében az Adatszerkezetek és algoritmusok tantárgy által megszerzett ismeretek segítenek abban, hogy a szakdolgozatomban egy hatékony, gyors és optimalizált </w:t>
      </w:r>
      <w:proofErr w:type="spellStart"/>
      <w:r w:rsidRPr="00E808FF">
        <w:t>előrejelző</w:t>
      </w:r>
      <w:proofErr w:type="spellEnd"/>
      <w:r w:rsidRPr="00E808FF">
        <w:t xml:space="preserve"> rendszert hozzak létre, amely képes pontosan modellezni a divatmárkák iránti kereslet változását.</w:t>
      </w:r>
    </w:p>
    <w:p w14:paraId="700019DF" w14:textId="2D5F6B4B" w:rsidR="00382BBD" w:rsidRDefault="00E034E9" w:rsidP="00382BBD">
      <w:pPr>
        <w:pStyle w:val="Cmsor3"/>
        <w:rPr>
          <w:rFonts w:eastAsia="Times New Roman"/>
          <w:lang w:eastAsia="hu-HU"/>
        </w:rPr>
      </w:pPr>
      <w:r>
        <w:rPr>
          <w:rFonts w:eastAsia="Times New Roman"/>
          <w:lang w:eastAsia="hu-HU"/>
        </w:rPr>
        <w:t xml:space="preserve"> </w:t>
      </w:r>
      <w:bookmarkStart w:id="38" w:name="_Toc196244084"/>
      <w:r w:rsidR="00382BBD" w:rsidRPr="00382BBD">
        <w:rPr>
          <w:rFonts w:eastAsia="Times New Roman"/>
          <w:lang w:eastAsia="hu-HU"/>
        </w:rPr>
        <w:t>Rendszermodellezés</w:t>
      </w:r>
      <w:bookmarkEnd w:id="38"/>
    </w:p>
    <w:p w14:paraId="31C892F2" w14:textId="2562227A" w:rsidR="006821D0" w:rsidRPr="006821D0" w:rsidRDefault="006821D0" w:rsidP="006821D0">
      <w:pPr>
        <w:rPr>
          <w:lang w:eastAsia="hu-HU"/>
        </w:rPr>
      </w:pPr>
      <w:r w:rsidRPr="00710D67">
        <w:rPr>
          <w:i/>
          <w:iCs/>
          <w:lang w:eastAsia="hu-HU"/>
        </w:rPr>
        <w:t>„A tárgy célja ezért a hallgatók megismertetése a szoftver- és hardverrendszerek modellezésének eszközeivel és módszereivel.”</w:t>
      </w:r>
      <w:r w:rsidR="00386C1F">
        <w:rPr>
          <w:lang w:eastAsia="hu-HU"/>
        </w:rPr>
        <w:t xml:space="preserve"> (BME VIK, 2025)</w:t>
      </w:r>
    </w:p>
    <w:p w14:paraId="1C61786E" w14:textId="02EB142B" w:rsidR="00586DD5" w:rsidRPr="00586DD5" w:rsidRDefault="00CD45AC" w:rsidP="00586DD5">
      <w:pPr>
        <w:rPr>
          <w:lang w:eastAsia="hu-HU"/>
        </w:rPr>
      </w:pPr>
      <w:r w:rsidRPr="00CD45AC">
        <w:rPr>
          <w:lang w:eastAsia="hu-HU"/>
        </w:rPr>
        <w:t xml:space="preserve">A Rendszermodellezés tantárgy célja, hogy a hallgatók elsajátítsák, miként lehet egy összetett rendszert kisebb, jól átlátható részegységekre bontani, majd ezeket logikusan felépített modellekben ábrázolni. Ez a szemlélet a szakdolgozatomban is megjelenik, hiszen a dolgozat során létrehozott rendszer egy több lépésből álló adatfolyamra épül, amely a Google </w:t>
      </w:r>
      <w:proofErr w:type="spellStart"/>
      <w:r w:rsidRPr="00CD45AC">
        <w:rPr>
          <w:lang w:eastAsia="hu-HU"/>
        </w:rPr>
        <w:t>Trends</w:t>
      </w:r>
      <w:proofErr w:type="spellEnd"/>
      <w:r w:rsidRPr="00CD45AC">
        <w:rPr>
          <w:lang w:eastAsia="hu-HU"/>
        </w:rPr>
        <w:t xml:space="preserve"> adatok lekérésével indul, majd az adattisztítási és </w:t>
      </w:r>
      <w:proofErr w:type="spellStart"/>
      <w:r w:rsidRPr="00CD45AC">
        <w:rPr>
          <w:lang w:eastAsia="hu-HU"/>
        </w:rPr>
        <w:t>előrejelzési</w:t>
      </w:r>
      <w:proofErr w:type="spellEnd"/>
      <w:r w:rsidRPr="00CD45AC">
        <w:rPr>
          <w:lang w:eastAsia="hu-HU"/>
        </w:rPr>
        <w:t xml:space="preserve"> folyamatokon keresztül végül a vizualizációig jut el.</w:t>
      </w:r>
    </w:p>
    <w:p w14:paraId="6052E323" w14:textId="220177D8" w:rsidR="00D011D8" w:rsidRDefault="00E034E9" w:rsidP="00382BBD">
      <w:pPr>
        <w:pStyle w:val="Cmsor3"/>
        <w:rPr>
          <w:lang w:eastAsia="hu-HU"/>
        </w:rPr>
      </w:pPr>
      <w:r>
        <w:rPr>
          <w:lang w:eastAsia="hu-HU"/>
        </w:rPr>
        <w:t xml:space="preserve"> </w:t>
      </w:r>
      <w:bookmarkStart w:id="39" w:name="_Toc196244085"/>
      <w:r w:rsidR="00382BBD">
        <w:rPr>
          <w:lang w:eastAsia="hu-HU"/>
        </w:rPr>
        <w:t>Adatbázisok I. II.</w:t>
      </w:r>
      <w:bookmarkEnd w:id="39"/>
    </w:p>
    <w:p w14:paraId="742BCB3F" w14:textId="6ABF445A" w:rsidR="00725A65" w:rsidRPr="00725A65" w:rsidRDefault="00B137EB" w:rsidP="00B137EB">
      <w:pPr>
        <w:rPr>
          <w:lang w:eastAsia="hu-HU"/>
        </w:rPr>
      </w:pPr>
      <w:r w:rsidRPr="00B137EB">
        <w:rPr>
          <w:lang w:eastAsia="hu-HU"/>
        </w:rPr>
        <w:t xml:space="preserve">Az adatbázisok kulcsszerepet játszanak a vállalati információkezelésben, mivel lehetővé teszik a strukturált, gyorsan lekérdezhető adattárolást. Ahogyan </w:t>
      </w:r>
      <w:proofErr w:type="spellStart"/>
      <w:r w:rsidRPr="00B137EB">
        <w:rPr>
          <w:lang w:eastAsia="hu-HU"/>
        </w:rPr>
        <w:t>Kostashchuk</w:t>
      </w:r>
      <w:proofErr w:type="spellEnd"/>
      <w:r w:rsidRPr="00B137EB">
        <w:rPr>
          <w:lang w:eastAsia="hu-HU"/>
        </w:rPr>
        <w:t xml:space="preserve"> (2024) is írja: </w:t>
      </w:r>
      <w:r w:rsidRPr="00B137EB">
        <w:rPr>
          <w:i/>
          <w:iCs/>
          <w:lang w:eastAsia="hu-HU"/>
        </w:rPr>
        <w:t xml:space="preserve">„Az </w:t>
      </w:r>
      <w:r w:rsidRPr="00B137EB">
        <w:rPr>
          <w:i/>
          <w:iCs/>
          <w:lang w:eastAsia="hu-HU"/>
        </w:rPr>
        <w:lastRenderedPageBreak/>
        <w:t xml:space="preserve">adatbázisok azért </w:t>
      </w:r>
      <w:proofErr w:type="spellStart"/>
      <w:r w:rsidRPr="00B137EB">
        <w:rPr>
          <w:i/>
          <w:iCs/>
          <w:lang w:eastAsia="hu-HU"/>
        </w:rPr>
        <w:t>fontosak</w:t>
      </w:r>
      <w:proofErr w:type="spellEnd"/>
      <w:r w:rsidRPr="00B137EB">
        <w:rPr>
          <w:i/>
          <w:iCs/>
          <w:lang w:eastAsia="hu-HU"/>
        </w:rPr>
        <w:t xml:space="preserve"> a vállalkozások számára, mert olyan információkat tárolnak, amelyek elengedhetetlenek a vállalat működéséhez, például </w:t>
      </w:r>
      <w:proofErr w:type="spellStart"/>
      <w:r w:rsidRPr="00B137EB">
        <w:rPr>
          <w:i/>
          <w:iCs/>
          <w:lang w:eastAsia="hu-HU"/>
        </w:rPr>
        <w:t>ügyféladatokat</w:t>
      </w:r>
      <w:proofErr w:type="spellEnd"/>
      <w:r w:rsidRPr="00B137EB">
        <w:rPr>
          <w:i/>
          <w:iCs/>
          <w:lang w:eastAsia="hu-HU"/>
        </w:rPr>
        <w:t>, leltári nyilvántartásokat és megrendeléseket.”</w:t>
      </w:r>
      <w:r w:rsidR="007D3DF3">
        <w:rPr>
          <w:lang w:eastAsia="hu-HU"/>
        </w:rPr>
        <w:t xml:space="preserve"> </w:t>
      </w:r>
    </w:p>
    <w:p w14:paraId="0E232B9C" w14:textId="4CB6F5D3" w:rsidR="003A060E" w:rsidRDefault="00E034E9" w:rsidP="003A060E">
      <w:pPr>
        <w:pStyle w:val="Cmsor3"/>
        <w:rPr>
          <w:rFonts w:eastAsia="Times New Roman"/>
          <w:lang w:eastAsia="hu-HU"/>
        </w:rPr>
      </w:pPr>
      <w:r>
        <w:rPr>
          <w:rFonts w:eastAsia="Times New Roman"/>
          <w:lang w:eastAsia="hu-HU"/>
        </w:rPr>
        <w:t xml:space="preserve"> </w:t>
      </w:r>
      <w:bookmarkStart w:id="40" w:name="_Toc196244086"/>
      <w:r w:rsidR="00BE464E" w:rsidRPr="00BE464E">
        <w:rPr>
          <w:rFonts w:eastAsia="Times New Roman"/>
          <w:lang w:eastAsia="hu-HU"/>
        </w:rPr>
        <w:t>Hálózatok és számítógép architektúrák</w:t>
      </w:r>
      <w:bookmarkEnd w:id="40"/>
    </w:p>
    <w:p w14:paraId="2635CA40" w14:textId="40BEEBCB" w:rsidR="0042492C" w:rsidRDefault="0042492C" w:rsidP="0042492C">
      <w:pPr>
        <w:rPr>
          <w:lang w:eastAsia="hu-HU"/>
        </w:rPr>
      </w:pPr>
      <w:r w:rsidRPr="0042492C">
        <w:rPr>
          <w:lang w:eastAsia="hu-HU"/>
        </w:rPr>
        <w:t xml:space="preserve">A Hálózatok és számítógép-architektúrák tantárgy szorosan kapcsolódik a szakdolgozatomhoz, mivel a szoftverfejlesztés során alkalmazott hálózati és </w:t>
      </w:r>
      <w:proofErr w:type="spellStart"/>
      <w:r w:rsidRPr="0042492C">
        <w:rPr>
          <w:lang w:eastAsia="hu-HU"/>
        </w:rPr>
        <w:t>architekt</w:t>
      </w:r>
      <w:r w:rsidR="000D0A6B">
        <w:rPr>
          <w:lang w:eastAsia="hu-HU"/>
        </w:rPr>
        <w:t>u</w:t>
      </w:r>
      <w:r w:rsidRPr="0042492C">
        <w:rPr>
          <w:lang w:eastAsia="hu-HU"/>
        </w:rPr>
        <w:t>rális</w:t>
      </w:r>
      <w:proofErr w:type="spellEnd"/>
      <w:r w:rsidRPr="0042492C">
        <w:rPr>
          <w:lang w:eastAsia="hu-HU"/>
        </w:rPr>
        <w:t xml:space="preserve"> ismeretek alapvetően meghatározzák a rendszer hatékony és megbízható működését. A tantárgy célja, hogy a hallgatók </w:t>
      </w:r>
      <w:r w:rsidRPr="0042492C">
        <w:rPr>
          <w:i/>
          <w:iCs/>
          <w:lang w:eastAsia="hu-HU"/>
        </w:rPr>
        <w:t>„megismerjék a számítógépes hálózatok és architektúrák alapjait, különös tekintettel a protokollokra és a hálózati kommunikációs modellekre”</w:t>
      </w:r>
      <w:r w:rsidRPr="0042492C">
        <w:rPr>
          <w:lang w:eastAsia="hu-HU"/>
        </w:rPr>
        <w:t xml:space="preserve"> (PTE MIK, 2016). Ezek az ismeretek segítenek megérteni az adatkapcsolatok és információáramlás működését, amely a szakdolgozatomban alkalmazott technológiai környezet szempontjából is releváns.</w:t>
      </w:r>
    </w:p>
    <w:p w14:paraId="453144A4" w14:textId="3AA59FE8" w:rsidR="003A060E" w:rsidRPr="003A060E" w:rsidRDefault="003A060E" w:rsidP="003A060E">
      <w:pPr>
        <w:rPr>
          <w:lang w:eastAsia="hu-HU"/>
        </w:rPr>
      </w:pPr>
      <w:r w:rsidRPr="00EF5443">
        <w:rPr>
          <w:lang w:eastAsia="hu-HU"/>
        </w:rPr>
        <w:t>Emellett a szakdolgozatomban használt program fejlesztése és optimalizálása során különböző megoldási alternatívák értékelésére és rangsorolására van szükség, hogy a legmegfelelőbb adatelemzési módszert válasszam ki.</w:t>
      </w:r>
    </w:p>
    <w:p w14:paraId="0E51CB57" w14:textId="21B23564" w:rsidR="00140821" w:rsidRDefault="00E034E9" w:rsidP="00140821">
      <w:pPr>
        <w:pStyle w:val="Cmsor3"/>
        <w:rPr>
          <w:rFonts w:eastAsia="Times New Roman"/>
          <w:lang w:eastAsia="hu-HU"/>
        </w:rPr>
      </w:pPr>
      <w:r>
        <w:rPr>
          <w:rFonts w:eastAsia="Times New Roman"/>
          <w:lang w:eastAsia="hu-HU"/>
        </w:rPr>
        <w:t xml:space="preserve"> </w:t>
      </w:r>
      <w:bookmarkStart w:id="41" w:name="_Toc196244087"/>
      <w:r w:rsidR="00BE464E" w:rsidRPr="00BE464E">
        <w:rPr>
          <w:rFonts w:eastAsia="Times New Roman"/>
          <w:lang w:eastAsia="hu-HU"/>
        </w:rPr>
        <w:t>Operációs rendszerek</w:t>
      </w:r>
      <w:bookmarkEnd w:id="41"/>
    </w:p>
    <w:p w14:paraId="75E66C11" w14:textId="1F79443E" w:rsidR="00961972" w:rsidRPr="00961972" w:rsidRDefault="00961972" w:rsidP="00961972">
      <w:pPr>
        <w:rPr>
          <w:lang w:eastAsia="hu-HU"/>
        </w:rPr>
      </w:pPr>
      <w:r w:rsidRPr="00961972">
        <w:rPr>
          <w:lang w:eastAsia="hu-HU"/>
        </w:rPr>
        <w:t xml:space="preserve">Az Operációs rendszerek tantárgy olyan alapismereteket nyújt, amelyek elengedhetetlenek a szoftverek hatékony működéséhez, különösen a háttérfolyamatok és erőforráskezelés szempontjából. A tantárgy </w:t>
      </w:r>
      <w:r w:rsidRPr="00961972">
        <w:rPr>
          <w:i/>
          <w:iCs/>
          <w:lang w:eastAsia="hu-HU"/>
        </w:rPr>
        <w:t xml:space="preserve">„bemutatja a folyamatkezelést, memóriakezelést, állománykezelést, valamint az operációs rendszerek belső működését és szolgáltatásait” </w:t>
      </w:r>
      <w:r w:rsidRPr="00961972">
        <w:rPr>
          <w:lang w:eastAsia="hu-HU"/>
        </w:rPr>
        <w:t>(ELTE IK, 2023), amelyek ismerete hozzájárult a szakdolgozatomban megvalósított adatfeldolgozó rendszer stabilitásához és teljesítményéhez.</w:t>
      </w:r>
    </w:p>
    <w:p w14:paraId="5B302791" w14:textId="35749D88" w:rsidR="00140821" w:rsidRPr="00140821" w:rsidRDefault="00C71A8A" w:rsidP="00140821">
      <w:r w:rsidRPr="00C71A8A">
        <w:t xml:space="preserve">A tantárgy bizonyos szempontból kapcsolódik a szakdolgozatomhoz, azonban ennek jelentősége korlátozott, mivel az általam fejlesztett program platformfüggetlen. Az alkalmazás bármely operációs rendszeren képes futni, amely támogatja a megfelelő fejlesztői és futtatókörnyezetet. A </w:t>
      </w:r>
      <w:r w:rsidRPr="00961972">
        <w:t xml:space="preserve">szakdolgozatomban létrehozott szoftver a Google </w:t>
      </w:r>
      <w:proofErr w:type="spellStart"/>
      <w:r w:rsidRPr="00961972">
        <w:t>Trends</w:t>
      </w:r>
      <w:proofErr w:type="spellEnd"/>
      <w:r w:rsidRPr="00961972">
        <w:t xml:space="preserve"> adatok feldolgozását és előrejelzését végzi</w:t>
      </w:r>
      <w:r w:rsidR="00961972" w:rsidRPr="00961972">
        <w:t xml:space="preserve"> (vö. </w:t>
      </w:r>
      <w:hyperlink w:anchor="_A_projekt_bemutatása" w:history="1">
        <w:r w:rsidR="00961972" w:rsidRPr="00961972">
          <w:rPr>
            <w:rStyle w:val="Hiperhivatkozs"/>
            <w:color w:val="auto"/>
          </w:rPr>
          <w:t>3. fejezet</w:t>
        </w:r>
      </w:hyperlink>
      <w:r w:rsidR="00961972" w:rsidRPr="00961972">
        <w:t>)</w:t>
      </w:r>
      <w:r w:rsidRPr="00961972">
        <w:t xml:space="preserve">, amely nem igényel operációs rendszer-specifikus funkciókat. Mivel a legtöbb modern operációs </w:t>
      </w:r>
      <w:r w:rsidRPr="00C71A8A">
        <w:t>rendszer biztosítja azokat az alapvető erőforrásokat, amelyek szükségesek az alkalmazás futtatásához, a fejlesztési folyamat nem kötődik egyetlen konkrét operációs rendszerhez sem.</w:t>
      </w:r>
    </w:p>
    <w:p w14:paraId="26054631" w14:textId="232A1D49" w:rsidR="00771FA2" w:rsidRDefault="00E034E9" w:rsidP="00771FA2">
      <w:pPr>
        <w:pStyle w:val="Cmsor3"/>
        <w:rPr>
          <w:rFonts w:eastAsia="Times New Roman"/>
          <w:lang w:eastAsia="hu-HU"/>
        </w:rPr>
      </w:pPr>
      <w:r>
        <w:rPr>
          <w:rFonts w:eastAsia="Times New Roman"/>
          <w:lang w:eastAsia="hu-HU"/>
        </w:rPr>
        <w:lastRenderedPageBreak/>
        <w:t xml:space="preserve"> </w:t>
      </w:r>
      <w:bookmarkStart w:id="42" w:name="_Toc196244088"/>
      <w:r w:rsidR="00771FA2" w:rsidRPr="00771FA2">
        <w:rPr>
          <w:rFonts w:eastAsia="Times New Roman"/>
          <w:lang w:eastAsia="hu-HU"/>
        </w:rPr>
        <w:t>Rendszertervezés</w:t>
      </w:r>
      <w:bookmarkEnd w:id="42"/>
    </w:p>
    <w:p w14:paraId="52A6F7D7" w14:textId="0A6ADCEB" w:rsidR="00817B01" w:rsidRDefault="00817B01" w:rsidP="00817B01">
      <w:pPr>
        <w:rPr>
          <w:lang w:eastAsia="hu-HU"/>
        </w:rPr>
      </w:pPr>
      <w:r w:rsidRPr="00817B01">
        <w:rPr>
          <w:lang w:eastAsia="hu-HU"/>
        </w:rPr>
        <w:t>A Rendszertervezés tantárgy szorosan kapcsolódik a szakdolgozatomhoz, mivel az informatikai megoldások kialakításának egyik legfontosabb lépése a fejlesztendő rendszer céljainak, igényeinek és működési kereteinek pontos meghatározása. Ahogyan Komló Csaba megfogalmazza:</w:t>
      </w:r>
    </w:p>
    <w:p w14:paraId="17F72044" w14:textId="09D5BA55" w:rsidR="00817B01" w:rsidRDefault="00817B01" w:rsidP="00817B01">
      <w:pPr>
        <w:rPr>
          <w:lang w:eastAsia="hu-HU"/>
        </w:rPr>
      </w:pPr>
      <w:r>
        <w:rPr>
          <w:lang w:eastAsia="hu-HU"/>
        </w:rPr>
        <w:t>„</w:t>
      </w:r>
      <w:r w:rsidRPr="00817B01">
        <w:rPr>
          <w:i/>
          <w:iCs/>
          <w:lang w:eastAsia="hu-HU"/>
        </w:rPr>
        <w:t>„Az IT infrastruktúra felépítésének első mérföldköve, hogy az informatikai rendszert meg kell tervezni. Ez egy nagy körültekintést igénylő feladat, ami során figyelembe kell venni olyan szempontokat, mint az optimális eszközök használata, a méret, a sebesség, a kapacitás, az igények, a tervek, a rugalmasság, a bővíthetőség és a biztonság.”</w:t>
      </w:r>
      <w:r w:rsidRPr="00817B01">
        <w:rPr>
          <w:lang w:eastAsia="hu-HU"/>
        </w:rPr>
        <w:br/>
        <w:t>(Komló, 2013)</w:t>
      </w:r>
    </w:p>
    <w:p w14:paraId="333B91FD" w14:textId="5B390CD1" w:rsidR="00817B01" w:rsidRPr="00817B01" w:rsidRDefault="00817B01" w:rsidP="00817B01">
      <w:pPr>
        <w:rPr>
          <w:lang w:eastAsia="hu-HU"/>
        </w:rPr>
      </w:pPr>
      <w:r w:rsidRPr="00817B01">
        <w:rPr>
          <w:lang w:eastAsia="hu-HU"/>
        </w:rPr>
        <w:t xml:space="preserve">A </w:t>
      </w:r>
      <w:r w:rsidRPr="00B96B21">
        <w:rPr>
          <w:lang w:eastAsia="hu-HU"/>
        </w:rPr>
        <w:t xml:space="preserve">szakdolgozatom esetében ez a tervezési lépés azt jelentette, hogy világosan definiálnom kellett: milyen típusú adatokat (pl. </w:t>
      </w:r>
      <w:hyperlink w:anchor="_Google_Trends_adatok_1" w:history="1">
        <w:r w:rsidRPr="00B96B21">
          <w:rPr>
            <w:rStyle w:val="Hiperhivatkozs"/>
            <w:color w:val="auto"/>
            <w:lang w:eastAsia="hu-HU"/>
          </w:rPr>
          <w:t xml:space="preserve">Google </w:t>
        </w:r>
        <w:proofErr w:type="spellStart"/>
        <w:r w:rsidRPr="00B96B21">
          <w:rPr>
            <w:rStyle w:val="Hiperhivatkozs"/>
            <w:color w:val="auto"/>
            <w:lang w:eastAsia="hu-HU"/>
          </w:rPr>
          <w:t>Trends</w:t>
        </w:r>
        <w:proofErr w:type="spellEnd"/>
        <w:r w:rsidRPr="00B96B21">
          <w:rPr>
            <w:rStyle w:val="Hiperhivatkozs"/>
            <w:color w:val="auto"/>
            <w:lang w:eastAsia="hu-HU"/>
          </w:rPr>
          <w:t xml:space="preserve"> keresési adatok</w:t>
        </w:r>
      </w:hyperlink>
      <w:r w:rsidRPr="00B96B21">
        <w:rPr>
          <w:lang w:eastAsia="hu-HU"/>
        </w:rPr>
        <w:t>), milyen formában (idősoros, havi bontásban), milyen céllal (az országok divattudatosságának előrejelzésére), és milyen eszközökkel (</w:t>
      </w:r>
      <w:hyperlink w:anchor="_A_Holt-Winters_előrejelzési" w:history="1">
        <w:r w:rsidRPr="00B96B21">
          <w:rPr>
            <w:rStyle w:val="Hiperhivatkozs"/>
            <w:color w:val="auto"/>
            <w:lang w:eastAsia="hu-HU"/>
          </w:rPr>
          <w:t>Holt-</w:t>
        </w:r>
        <w:proofErr w:type="spellStart"/>
        <w:r w:rsidRPr="00B96B21">
          <w:rPr>
            <w:rStyle w:val="Hiperhivatkozs"/>
            <w:color w:val="auto"/>
            <w:lang w:eastAsia="hu-HU"/>
          </w:rPr>
          <w:t>Winters</w:t>
        </w:r>
        <w:proofErr w:type="spellEnd"/>
        <w:r w:rsidRPr="00B96B21">
          <w:rPr>
            <w:rStyle w:val="Hiperhivatkozs"/>
            <w:color w:val="auto"/>
            <w:lang w:eastAsia="hu-HU"/>
          </w:rPr>
          <w:t xml:space="preserve"> </w:t>
        </w:r>
        <w:proofErr w:type="spellStart"/>
        <w:r w:rsidRPr="00B96B21">
          <w:rPr>
            <w:rStyle w:val="Hiperhivatkozs"/>
            <w:color w:val="auto"/>
            <w:lang w:eastAsia="hu-HU"/>
          </w:rPr>
          <w:t>előrejelzési</w:t>
        </w:r>
        <w:proofErr w:type="spellEnd"/>
        <w:r w:rsidRPr="00B96B21">
          <w:rPr>
            <w:rStyle w:val="Hiperhivatkozs"/>
            <w:color w:val="auto"/>
            <w:lang w:eastAsia="hu-HU"/>
          </w:rPr>
          <w:t xml:space="preserve"> modell</w:t>
        </w:r>
      </w:hyperlink>
      <w:r w:rsidRPr="00B96B21">
        <w:rPr>
          <w:lang w:eastAsia="hu-HU"/>
        </w:rPr>
        <w:t xml:space="preserve">, </w:t>
      </w:r>
      <w:hyperlink w:anchor="_C#_programozási_nyelv" w:history="1">
        <w:r w:rsidRPr="00B96B21">
          <w:rPr>
            <w:rStyle w:val="Hiperhivatkozs"/>
            <w:color w:val="auto"/>
            <w:lang w:eastAsia="hu-HU"/>
          </w:rPr>
          <w:t>C# nyelven</w:t>
        </w:r>
      </w:hyperlink>
      <w:r w:rsidRPr="00B96B21">
        <w:rPr>
          <w:lang w:eastAsia="hu-HU"/>
        </w:rPr>
        <w:t xml:space="preserve"> megvalósítva) kívánok feldolgozni. A rendszertervezés során alkalmazott módszerek segítettek abban, hogy ezek az elemek technikailag jól elkülönülve, logikusan strukturált módon, hatékonyan </w:t>
      </w:r>
      <w:r w:rsidRPr="00817B01">
        <w:rPr>
          <w:lang w:eastAsia="hu-HU"/>
        </w:rPr>
        <w:t>épüljenek be a rendszerbe.</w:t>
      </w:r>
    </w:p>
    <w:p w14:paraId="51AAA0F2" w14:textId="347D81DC" w:rsidR="00BA2BAF" w:rsidRDefault="00052612" w:rsidP="00771FA2">
      <w:pPr>
        <w:pStyle w:val="Cmsor3"/>
        <w:rPr>
          <w:rFonts w:eastAsia="Times New Roman"/>
          <w:lang w:eastAsia="hu-HU"/>
        </w:rPr>
      </w:pPr>
      <w:r>
        <w:rPr>
          <w:rFonts w:eastAsia="Times New Roman"/>
          <w:lang w:eastAsia="hu-HU"/>
        </w:rPr>
        <w:t xml:space="preserve"> </w:t>
      </w:r>
      <w:bookmarkStart w:id="43" w:name="_Toc196244089"/>
      <w:r w:rsidR="00771FA2" w:rsidRPr="00771FA2">
        <w:rPr>
          <w:rFonts w:eastAsia="Times New Roman"/>
          <w:lang w:eastAsia="hu-HU"/>
        </w:rPr>
        <w:t>Szoftverarchitektúrák</w:t>
      </w:r>
      <w:bookmarkEnd w:id="43"/>
    </w:p>
    <w:p w14:paraId="0E28891E" w14:textId="4C9A8D50" w:rsidR="00C51A55" w:rsidRDefault="00E5076D" w:rsidP="001C66F6">
      <w:r w:rsidRPr="00C51A55">
        <w:rPr>
          <w:i/>
          <w:iCs/>
          <w:lang w:eastAsia="hu-HU"/>
        </w:rPr>
        <w:t>„A szoftver architektúra feladata a szoftver minőségi követelményeinek a definiálása is.”</w:t>
      </w:r>
      <w:r w:rsidR="00BF77E7">
        <w:rPr>
          <w:lang w:eastAsia="hu-HU"/>
        </w:rPr>
        <w:t xml:space="preserve"> </w:t>
      </w:r>
      <w:r w:rsidR="00E056D8">
        <w:rPr>
          <w:lang w:eastAsia="hu-HU"/>
        </w:rPr>
        <w:t>(</w:t>
      </w:r>
      <w:r w:rsidR="00C51A55">
        <w:t>csharptutorial.hu</w:t>
      </w:r>
      <w:r w:rsidR="00E056D8">
        <w:t xml:space="preserve">, </w:t>
      </w:r>
      <w:r w:rsidR="00C51A55">
        <w:t>2024)</w:t>
      </w:r>
    </w:p>
    <w:p w14:paraId="77B11F1A" w14:textId="1872FB8A" w:rsidR="001C66F6" w:rsidRPr="001C66F6" w:rsidRDefault="001C66F6" w:rsidP="001C66F6">
      <w:pPr>
        <w:rPr>
          <w:lang w:eastAsia="hu-HU"/>
        </w:rPr>
      </w:pPr>
      <w:r w:rsidRPr="001C66F6">
        <w:rPr>
          <w:lang w:eastAsia="hu-HU"/>
        </w:rPr>
        <w:t xml:space="preserve">A Szoftverarchitektúra tantárgy jelentős segítséget nyújtott abban, hogy a konkrét kódolási munka megkezdése előtt átgondoltan és tudatosan megtervezzem a program felépítését, ezáltal elkerülve olyan későbbi hibákat, amelyek </w:t>
      </w:r>
      <w:proofErr w:type="spellStart"/>
      <w:r w:rsidRPr="001C66F6">
        <w:rPr>
          <w:lang w:eastAsia="hu-HU"/>
        </w:rPr>
        <w:t>újratervezést</w:t>
      </w:r>
      <w:proofErr w:type="spellEnd"/>
      <w:r w:rsidRPr="001C66F6">
        <w:rPr>
          <w:lang w:eastAsia="hu-HU"/>
        </w:rPr>
        <w:t xml:space="preserve"> igényelhettek volna. A tantárgy során elsajátított elvek alapján a szakdolgozatomban szereplő rendszert logikusan felépített rétegekre bontottam, például az adatfeldolgozó rétegre, amely az adatok tisztításáért és strukturálásáért felel, valamint az üzleti logika rétegre, ahol a Holt-</w:t>
      </w:r>
      <w:proofErr w:type="spellStart"/>
      <w:r w:rsidRPr="001C66F6">
        <w:rPr>
          <w:lang w:eastAsia="hu-HU"/>
        </w:rPr>
        <w:t>Winters</w:t>
      </w:r>
      <w:proofErr w:type="spellEnd"/>
      <w:r w:rsidRPr="001C66F6">
        <w:rPr>
          <w:lang w:eastAsia="hu-HU"/>
        </w:rPr>
        <w:t xml:space="preserve"> </w:t>
      </w:r>
      <w:proofErr w:type="spellStart"/>
      <w:r w:rsidRPr="001C66F6">
        <w:rPr>
          <w:lang w:eastAsia="hu-HU"/>
        </w:rPr>
        <w:t>előrejelzési</w:t>
      </w:r>
      <w:proofErr w:type="spellEnd"/>
      <w:r w:rsidRPr="001C66F6">
        <w:rPr>
          <w:lang w:eastAsia="hu-HU"/>
        </w:rPr>
        <w:t xml:space="preserve"> modell kerül alkalmazásra.</w:t>
      </w:r>
    </w:p>
    <w:p w14:paraId="5994E477" w14:textId="60F5AB78" w:rsidR="000D7945" w:rsidRDefault="00E034E9" w:rsidP="000D7945">
      <w:pPr>
        <w:pStyle w:val="Cmsor3"/>
        <w:rPr>
          <w:lang w:eastAsia="hu-HU"/>
        </w:rPr>
      </w:pPr>
      <w:r>
        <w:rPr>
          <w:lang w:eastAsia="hu-HU"/>
        </w:rPr>
        <w:t xml:space="preserve"> </w:t>
      </w:r>
      <w:bookmarkStart w:id="44" w:name="_Toc196244090"/>
      <w:r w:rsidR="00771FA2">
        <w:rPr>
          <w:lang w:eastAsia="hu-HU"/>
        </w:rPr>
        <w:t>Felhasználói interfészek és vizualizáció</w:t>
      </w:r>
      <w:bookmarkEnd w:id="44"/>
    </w:p>
    <w:p w14:paraId="0DC66B93" w14:textId="22BCA08D" w:rsidR="00B70263" w:rsidRPr="00B70263" w:rsidRDefault="00B70263" w:rsidP="00B70263">
      <w:pPr>
        <w:rPr>
          <w:lang w:eastAsia="hu-HU"/>
        </w:rPr>
      </w:pPr>
      <w:r w:rsidRPr="00B70263">
        <w:rPr>
          <w:i/>
          <w:iCs/>
          <w:lang w:eastAsia="hu-HU"/>
        </w:rPr>
        <w:t>„A vizualizációnak nagy szerepe van abban, hogy hogyan lesz az adatokból információ</w:t>
      </w:r>
      <w:r w:rsidR="0091518C">
        <w:rPr>
          <w:i/>
          <w:iCs/>
          <w:lang w:eastAsia="hu-HU"/>
        </w:rPr>
        <w:t>.</w:t>
      </w:r>
      <w:r w:rsidRPr="00B70263">
        <w:rPr>
          <w:i/>
          <w:iCs/>
          <w:lang w:eastAsia="hu-HU"/>
        </w:rPr>
        <w:t>”</w:t>
      </w:r>
      <w:r>
        <w:rPr>
          <w:lang w:eastAsia="hu-HU"/>
        </w:rPr>
        <w:t xml:space="preserve"> </w:t>
      </w:r>
      <w:r w:rsidR="00E056D8">
        <w:rPr>
          <w:lang w:eastAsia="hu-HU"/>
        </w:rPr>
        <w:t>(</w:t>
      </w:r>
      <w:r w:rsidR="007F7653">
        <w:t>Bene Bálint</w:t>
      </w:r>
      <w:r w:rsidR="00E056D8">
        <w:t xml:space="preserve">, </w:t>
      </w:r>
      <w:r w:rsidR="007F7653">
        <w:t>2024)</w:t>
      </w:r>
    </w:p>
    <w:p w14:paraId="3F0AF7BD" w14:textId="4DB1E19C" w:rsidR="00140821" w:rsidRDefault="00140821" w:rsidP="00140821">
      <w:r w:rsidRPr="0011677D">
        <w:lastRenderedPageBreak/>
        <w:t>A kurzus során a</w:t>
      </w:r>
      <w:r w:rsidR="00573B11">
        <w:t xml:space="preserve"> megtanultuk</w:t>
      </w:r>
      <w:r w:rsidRPr="0011677D">
        <w:t>, hogyan lehet hatékony és esztétikus grafikus felületeket kialakítani, valamint hogyan lehet az adatokat vizuálisan átlátható módon megjeleníteni a felhasználók számára.</w:t>
      </w:r>
    </w:p>
    <w:p w14:paraId="22CEEED8" w14:textId="5C3A1624" w:rsidR="00140821" w:rsidRDefault="00140821" w:rsidP="00140821">
      <w:r>
        <w:t xml:space="preserve">Mivel a dolgozatom célja a Google </w:t>
      </w:r>
      <w:proofErr w:type="spellStart"/>
      <w:r>
        <w:t>Trends</w:t>
      </w:r>
      <w:proofErr w:type="spellEnd"/>
      <w:r>
        <w:t xml:space="preserve"> adatok elemzése és előrejelzése, az eredmények bemutatása grafikonokon, diagramokon és más vizuális elemek segítségével kulcsfontosságú. A tantárgy során megszerzett ismeretek segítenek az alábbi megoldások alkalmazásában:</w:t>
      </w:r>
    </w:p>
    <w:p w14:paraId="1A11FC5B" w14:textId="7207B9DF" w:rsidR="00140821" w:rsidRPr="00140821" w:rsidRDefault="00140821" w:rsidP="00140821">
      <w:r>
        <w:t>Diagramok és grafikonok: Oszlopdiagramok, vonaldiagramok, alkalmazása az adatok változásainak bemutatására</w:t>
      </w:r>
      <w:r w:rsidR="00C51A55">
        <w:t>.</w:t>
      </w:r>
      <w:r w:rsidR="002D2F9A">
        <w:t xml:space="preserve"> </w:t>
      </w:r>
      <w:r w:rsidR="00C51A55">
        <w:t xml:space="preserve">(vö. </w:t>
      </w:r>
      <w:hyperlink w:anchor="_A_projekt_bemutatása" w:history="1">
        <w:r w:rsidR="002D2F9A" w:rsidRPr="00B65385">
          <w:rPr>
            <w:rStyle w:val="Hiperhivatkozs"/>
            <w:color w:val="auto"/>
          </w:rPr>
          <w:t>3 A projekt bemutatása</w:t>
        </w:r>
      </w:hyperlink>
      <w:r w:rsidR="00C51A55">
        <w:t>)</w:t>
      </w:r>
    </w:p>
    <w:p w14:paraId="0C2967D7" w14:textId="1C4EFD14" w:rsidR="00771FA2" w:rsidRDefault="00E034E9" w:rsidP="00771FA2">
      <w:pPr>
        <w:pStyle w:val="Cmsor3"/>
        <w:rPr>
          <w:rFonts w:eastAsia="Times New Roman"/>
          <w:lang w:eastAsia="hu-HU"/>
        </w:rPr>
      </w:pPr>
      <w:r>
        <w:rPr>
          <w:rFonts w:eastAsia="Times New Roman"/>
          <w:lang w:eastAsia="hu-HU"/>
        </w:rPr>
        <w:t xml:space="preserve"> </w:t>
      </w:r>
      <w:bookmarkStart w:id="45" w:name="_Toc196244091"/>
      <w:r w:rsidR="00771FA2" w:rsidRPr="00771FA2">
        <w:rPr>
          <w:rFonts w:eastAsia="Times New Roman"/>
          <w:lang w:eastAsia="hu-HU"/>
        </w:rPr>
        <w:t>Szoftverüzemeltetés</w:t>
      </w:r>
      <w:bookmarkEnd w:id="45"/>
    </w:p>
    <w:p w14:paraId="32124864" w14:textId="1F02B859" w:rsidR="0077284F" w:rsidRPr="0077284F" w:rsidRDefault="0077284F" w:rsidP="0077284F">
      <w:pPr>
        <w:rPr>
          <w:lang w:eastAsia="hu-HU"/>
        </w:rPr>
      </w:pPr>
      <w:r w:rsidRPr="0077284F">
        <w:rPr>
          <w:i/>
          <w:iCs/>
          <w:lang w:eastAsia="hu-HU"/>
        </w:rPr>
        <w:t xml:space="preserve">„Az, hogy az IT üzemeltetés megfelelően </w:t>
      </w:r>
      <w:proofErr w:type="spellStart"/>
      <w:r w:rsidRPr="0077284F">
        <w:rPr>
          <w:i/>
          <w:iCs/>
          <w:lang w:eastAsia="hu-HU"/>
        </w:rPr>
        <w:t>működjön</w:t>
      </w:r>
      <w:proofErr w:type="spellEnd"/>
      <w:r w:rsidRPr="0077284F">
        <w:rPr>
          <w:i/>
          <w:iCs/>
          <w:lang w:eastAsia="hu-HU"/>
        </w:rPr>
        <w:t xml:space="preserve"> minden cég számára rendkívül fontos, hiszen sok minden múlik ezen. Minden vállalkozásnak van ugyanis egy üzleti és egy technológiai része is.”</w:t>
      </w:r>
      <w:r>
        <w:rPr>
          <w:i/>
          <w:iCs/>
          <w:lang w:eastAsia="hu-HU"/>
        </w:rPr>
        <w:t xml:space="preserve"> </w:t>
      </w:r>
      <w:r>
        <w:rPr>
          <w:lang w:eastAsia="hu-HU"/>
        </w:rPr>
        <w:t>(</w:t>
      </w:r>
      <w:r w:rsidR="0024082D" w:rsidRPr="00F61D18">
        <w:t>x-com.hu</w:t>
      </w:r>
      <w:r w:rsidR="0024082D">
        <w:t>, 2022)</w:t>
      </w:r>
    </w:p>
    <w:p w14:paraId="11BB0DE7" w14:textId="5BCB5652" w:rsidR="00290AAA" w:rsidRPr="00290AAA" w:rsidRDefault="00290AAA" w:rsidP="00290AAA">
      <w:pPr>
        <w:rPr>
          <w:lang w:eastAsia="hu-HU"/>
        </w:rPr>
      </w:pPr>
      <w:r w:rsidRPr="00290AAA">
        <w:rPr>
          <w:lang w:eastAsia="hu-HU"/>
        </w:rPr>
        <w:t>A karbantartás nemcsak hardveres, hanem szoftveres szinten is kulcsfontosságú, hiszen magában foglalja a hibajavítást, rendszerfrissítést, hibakeresést és számos egyéb feladatot. Ezeknek a lépéseknek a jelentőségét és gyakorlatát a Szoftverüzemeltetés tantárgy során ismertem meg. Az én esetemben a fejlesztett program folyamatos figyelmet és karbantartást igényel, hogy a megrendelők igényeit pontosan, megbízhatóan tudjam kiszolgálni</w:t>
      </w:r>
      <w:r w:rsidR="00752CB4">
        <w:rPr>
          <w:lang w:eastAsia="hu-HU"/>
        </w:rPr>
        <w:t>.</w:t>
      </w:r>
    </w:p>
    <w:p w14:paraId="0C27EE0B" w14:textId="25A3E9D9" w:rsidR="00D304A4" w:rsidRDefault="00E034E9" w:rsidP="00D304A4">
      <w:pPr>
        <w:pStyle w:val="Cmsor3"/>
        <w:rPr>
          <w:rFonts w:eastAsia="Times New Roman"/>
          <w:lang w:eastAsia="hu-HU"/>
        </w:rPr>
      </w:pPr>
      <w:r>
        <w:rPr>
          <w:rFonts w:eastAsia="Times New Roman"/>
          <w:lang w:eastAsia="hu-HU"/>
        </w:rPr>
        <w:t xml:space="preserve"> </w:t>
      </w:r>
      <w:bookmarkStart w:id="46" w:name="_Toc196244092"/>
      <w:r w:rsidR="005E0682" w:rsidRPr="005E0682">
        <w:rPr>
          <w:rFonts w:eastAsia="Times New Roman"/>
          <w:lang w:eastAsia="hu-HU"/>
        </w:rPr>
        <w:t>Szoftvertesztelés</w:t>
      </w:r>
      <w:bookmarkEnd w:id="46"/>
    </w:p>
    <w:p w14:paraId="52AECAB1" w14:textId="18DFFC21" w:rsidR="004C1B6E" w:rsidRPr="004C1B6E" w:rsidRDefault="004C1B6E" w:rsidP="004C1B6E">
      <w:pPr>
        <w:rPr>
          <w:lang w:eastAsia="hu-HU"/>
        </w:rPr>
      </w:pPr>
      <w:r w:rsidRPr="004C1B6E">
        <w:rPr>
          <w:i/>
          <w:iCs/>
          <w:lang w:eastAsia="hu-HU"/>
        </w:rPr>
        <w:t>„Tesztelésre azért van szükség, hogy a szoftver termékben meglévő hibákat még az üzembe helyezés előtt megtaláljuk, ezzel növeljük a termék minőségét, megbízhatóságát. Abban szinte biztosak lehetünk, hogy a szoftverben van hiba, hiszen azt emberek fejlesztik és az emberek hibáznak.”</w:t>
      </w:r>
      <w:r>
        <w:rPr>
          <w:lang w:eastAsia="hu-HU"/>
        </w:rPr>
        <w:t xml:space="preserve"> </w:t>
      </w:r>
      <w:r w:rsidR="00C84931">
        <w:rPr>
          <w:lang w:eastAsia="hu-HU"/>
        </w:rPr>
        <w:t>(</w:t>
      </w:r>
      <w:r w:rsidR="00C84931">
        <w:t xml:space="preserve">Ficsor Lajos, Kovács László, Krizsán Zoltán, </w:t>
      </w:r>
      <w:proofErr w:type="spellStart"/>
      <w:r w:rsidR="00C84931">
        <w:t>Kusper</w:t>
      </w:r>
      <w:proofErr w:type="spellEnd"/>
      <w:r w:rsidR="00C84931">
        <w:t xml:space="preserve"> Gábor, </w:t>
      </w:r>
      <w:proofErr w:type="spellStart"/>
      <w:r w:rsidR="00C84931">
        <w:t>é.n</w:t>
      </w:r>
      <w:proofErr w:type="spellEnd"/>
      <w:r w:rsidR="00C84931">
        <w:t>.)</w:t>
      </w:r>
    </w:p>
    <w:p w14:paraId="057F83CA" w14:textId="5A2F191D" w:rsidR="00D304A4" w:rsidRPr="00D304A4" w:rsidRDefault="00D304A4" w:rsidP="00D304A4">
      <w:r w:rsidRPr="00213ED7">
        <w:t xml:space="preserve">A program fejlesztése során hibakeresési, tesztelési és minőségbiztosítási eljárásokat kell alkalmazni annak érdekében, hogy a modell hatékonyan </w:t>
      </w:r>
      <w:proofErr w:type="spellStart"/>
      <w:r w:rsidRPr="00213ED7">
        <w:t>működjön</w:t>
      </w:r>
      <w:proofErr w:type="spellEnd"/>
      <w:r>
        <w:t xml:space="preserve"> </w:t>
      </w:r>
      <w:r w:rsidRPr="00213ED7">
        <w:t>és megbízható eredményeket szolgáltasson</w:t>
      </w:r>
      <w:r>
        <w:t xml:space="preserve">. Bővebben a </w:t>
      </w:r>
      <w:hyperlink w:anchor="_Tesztelés/Hiba_keresés" w:history="1">
        <w:r w:rsidRPr="00B65385">
          <w:rPr>
            <w:rStyle w:val="Hiperhivatkozs"/>
            <w:color w:val="auto"/>
          </w:rPr>
          <w:t>3.2 Tesztelés/Hiba keresés</w:t>
        </w:r>
      </w:hyperlink>
      <w:r w:rsidRPr="00213ED7">
        <w:t>.</w:t>
      </w:r>
      <w:r w:rsidR="00645414">
        <w:t xml:space="preserve"> </w:t>
      </w:r>
    </w:p>
    <w:p w14:paraId="1F1DF1DB" w14:textId="2596CF85" w:rsidR="005E0682" w:rsidRDefault="00E034E9" w:rsidP="005A1083">
      <w:pPr>
        <w:pStyle w:val="Cmsor3"/>
        <w:rPr>
          <w:rFonts w:eastAsia="Times New Roman"/>
          <w:lang w:eastAsia="hu-HU"/>
        </w:rPr>
      </w:pPr>
      <w:r>
        <w:rPr>
          <w:rFonts w:eastAsia="Times New Roman"/>
          <w:lang w:eastAsia="hu-HU"/>
        </w:rPr>
        <w:t xml:space="preserve"> </w:t>
      </w:r>
      <w:bookmarkStart w:id="47" w:name="_Toc196244093"/>
      <w:r w:rsidR="005E0682" w:rsidRPr="005E0682">
        <w:rPr>
          <w:rFonts w:eastAsia="Times New Roman"/>
          <w:lang w:eastAsia="hu-HU"/>
        </w:rPr>
        <w:t>Innovatív információs és kommunikációs technológiák az IT-biztonság kapcsán</w:t>
      </w:r>
      <w:bookmarkEnd w:id="47"/>
    </w:p>
    <w:p w14:paraId="7C1F692A" w14:textId="26E1D752" w:rsidR="004A0B1D" w:rsidRPr="004A0B1D" w:rsidRDefault="004A0B1D" w:rsidP="004A0B1D">
      <w:pPr>
        <w:rPr>
          <w:lang w:eastAsia="hu-HU"/>
        </w:rPr>
      </w:pPr>
      <w:r w:rsidRPr="004A0B1D">
        <w:rPr>
          <w:lang w:eastAsia="hu-HU"/>
        </w:rPr>
        <w:t xml:space="preserve">Az innovatív információs és kommunikációs technológiák – például a felhőalapú védelem vagy a mesterséges intelligencián alapuló behatolásészlelés – hatékonyan támogatják az IT-biztonságot, mivel gyors és megbízható védelmet nyújtanak a modern </w:t>
      </w:r>
      <w:proofErr w:type="spellStart"/>
      <w:r w:rsidRPr="004A0B1D">
        <w:rPr>
          <w:lang w:eastAsia="hu-HU"/>
        </w:rPr>
        <w:t>kiberfenyegetések</w:t>
      </w:r>
      <w:proofErr w:type="spellEnd"/>
      <w:r w:rsidRPr="004A0B1D">
        <w:rPr>
          <w:lang w:eastAsia="hu-HU"/>
        </w:rPr>
        <w:t xml:space="preserve"> ellen. </w:t>
      </w:r>
      <w:r w:rsidRPr="004A0B1D">
        <w:rPr>
          <w:lang w:eastAsia="hu-HU"/>
        </w:rPr>
        <w:lastRenderedPageBreak/>
        <w:t xml:space="preserve">Ahogyan a témával foglalkozó forrás is kiemeli: </w:t>
      </w:r>
      <w:r w:rsidRPr="004A0B1D">
        <w:rPr>
          <w:i/>
          <w:iCs/>
          <w:lang w:eastAsia="hu-HU"/>
        </w:rPr>
        <w:t>„Úgy gondoljuk, hogy az 'IT biztonság közérthetően' tanulmányozása nemcsak az egyéni felhasználóknak, civileknek, de a munkahelyi közösségeknek, munkáltatóknak is hasznos lehet.”</w:t>
      </w:r>
      <w:r w:rsidRPr="004A0B1D">
        <w:rPr>
          <w:lang w:eastAsia="hu-HU"/>
        </w:rPr>
        <w:t xml:space="preserve"> (</w:t>
      </w:r>
      <w:r w:rsidR="006F4C56">
        <w:t>nki.gov.hu, 2019</w:t>
      </w:r>
      <w:r w:rsidRPr="004A0B1D">
        <w:rPr>
          <w:lang w:eastAsia="hu-HU"/>
        </w:rPr>
        <w:t>)</w:t>
      </w:r>
    </w:p>
    <w:p w14:paraId="17928800" w14:textId="451083A3" w:rsidR="005E0682" w:rsidRDefault="00E034E9" w:rsidP="005E0682">
      <w:pPr>
        <w:pStyle w:val="Cmsor3"/>
        <w:rPr>
          <w:rFonts w:eastAsia="Times New Roman"/>
          <w:lang w:eastAsia="hu-HU"/>
        </w:rPr>
      </w:pPr>
      <w:r>
        <w:rPr>
          <w:rFonts w:eastAsia="Times New Roman"/>
          <w:lang w:eastAsia="hu-HU"/>
        </w:rPr>
        <w:t xml:space="preserve"> </w:t>
      </w:r>
      <w:bookmarkStart w:id="48" w:name="_Toc196244094"/>
      <w:r w:rsidR="005E0682" w:rsidRPr="005E0682">
        <w:rPr>
          <w:rFonts w:eastAsia="Times New Roman"/>
          <w:lang w:eastAsia="hu-HU"/>
        </w:rPr>
        <w:t>IT-biztonsági fejlesztések minőség- és projektmenedzsmentje</w:t>
      </w:r>
      <w:bookmarkEnd w:id="48"/>
    </w:p>
    <w:p w14:paraId="02733C06" w14:textId="18A0BD6C" w:rsidR="00DB1624" w:rsidRPr="00DB1624" w:rsidRDefault="00DB1624" w:rsidP="00DB1624">
      <w:pPr>
        <w:rPr>
          <w:lang w:eastAsia="hu-HU"/>
        </w:rPr>
      </w:pPr>
      <w:r w:rsidRPr="00DB1624">
        <w:rPr>
          <w:lang w:eastAsia="hu-HU"/>
        </w:rPr>
        <w:t xml:space="preserve">A </w:t>
      </w:r>
      <w:r w:rsidRPr="00DB1624">
        <w:rPr>
          <w:i/>
          <w:iCs/>
          <w:lang w:eastAsia="hu-HU"/>
        </w:rPr>
        <w:t>Projektmenedzsment</w:t>
      </w:r>
      <w:r w:rsidRPr="00DB1624">
        <w:rPr>
          <w:lang w:eastAsia="hu-HU"/>
        </w:rPr>
        <w:t xml:space="preserve"> tantárgy szemlélete szorosan kapcsolódik a szakdolgozatomban fejlesztett rendszer felépítéséhez és működtetéséhez. Ahogyan </w:t>
      </w:r>
      <w:proofErr w:type="spellStart"/>
      <w:r w:rsidRPr="00DB1624">
        <w:rPr>
          <w:lang w:eastAsia="hu-HU"/>
        </w:rPr>
        <w:t>Skoll</w:t>
      </w:r>
      <w:proofErr w:type="spellEnd"/>
      <w:r w:rsidRPr="00DB1624">
        <w:rPr>
          <w:lang w:eastAsia="hu-HU"/>
        </w:rPr>
        <w:t xml:space="preserve"> (2023) megfogalmazza: </w:t>
      </w:r>
      <w:r w:rsidRPr="00DB1624">
        <w:rPr>
          <w:i/>
          <w:iCs/>
          <w:lang w:eastAsia="hu-HU"/>
        </w:rPr>
        <w:t>„A projektmenedzsment fogalma — ahogy a neve is sugallja — a projektek tervezésének, szervezésének, végrehajtásának és befejezésének fegyelmezett és strukturált módszertanát foglalja magában, azzal a céllal, hogy a projektet határidőre, a meghatározott költségkereten belül és a kívánt minőségben hajtsák végre.”</w:t>
      </w:r>
      <w:r w:rsidRPr="00DB1624">
        <w:rPr>
          <w:lang w:eastAsia="hu-HU"/>
        </w:rPr>
        <w:t xml:space="preserve"> Ez a módszertani megközelítés </w:t>
      </w:r>
      <w:proofErr w:type="spellStart"/>
      <w:r w:rsidRPr="00DB1624">
        <w:rPr>
          <w:lang w:eastAsia="hu-HU"/>
        </w:rPr>
        <w:t>végigkísérte</w:t>
      </w:r>
      <w:proofErr w:type="spellEnd"/>
      <w:r w:rsidRPr="00DB1624">
        <w:rPr>
          <w:lang w:eastAsia="hu-HU"/>
        </w:rPr>
        <w:t xml:space="preserve"> a fejlesztési folyamatot, különös tekintettel az adatok kezelésére, a rendszer stabilitására és a megbízhatóság biztosítására. Bár a Google </w:t>
      </w:r>
      <w:proofErr w:type="spellStart"/>
      <w:r w:rsidRPr="00DB1624">
        <w:rPr>
          <w:lang w:eastAsia="hu-HU"/>
        </w:rPr>
        <w:t>Trends</w:t>
      </w:r>
      <w:proofErr w:type="spellEnd"/>
      <w:r w:rsidRPr="00DB1624">
        <w:rPr>
          <w:lang w:eastAsia="hu-HU"/>
        </w:rPr>
        <w:t xml:space="preserve"> adatai nem tartoznak a bizalmas információk körébe, a programnak mégis következetesen és pontosan kell működnie. Ezt a célt szolgálja a tesztelés és hibakeresés lépése is (vö. </w:t>
      </w:r>
      <w:hyperlink w:anchor="_Tesztelés/Hiba_keresés_1" w:history="1">
        <w:r w:rsidRPr="00DB1624">
          <w:rPr>
            <w:rStyle w:val="Hiperhivatkozs"/>
            <w:color w:val="auto"/>
            <w:lang w:eastAsia="hu-HU"/>
          </w:rPr>
          <w:t>tesztelés és hibakeresés</w:t>
        </w:r>
      </w:hyperlink>
      <w:r w:rsidRPr="00DB1624">
        <w:rPr>
          <w:lang w:eastAsia="hu-HU"/>
        </w:rPr>
        <w:t>), amelyeket még az éles használat előtt szükséges elvégezni annak érdekében, hogy a rendszer működése a gyakorlatban is zökkenőmentes és hibamentes legyen.</w:t>
      </w:r>
    </w:p>
    <w:p w14:paraId="535FB4FD" w14:textId="5170C585" w:rsidR="005E0682" w:rsidRDefault="005E0682" w:rsidP="005E0682">
      <w:pPr>
        <w:pStyle w:val="Cmsor3"/>
        <w:rPr>
          <w:rFonts w:eastAsia="Times New Roman"/>
          <w:lang w:eastAsia="hu-HU"/>
        </w:rPr>
      </w:pPr>
      <w:bookmarkStart w:id="49" w:name="_Toc196244095"/>
      <w:r w:rsidRPr="005E0682">
        <w:rPr>
          <w:rFonts w:eastAsia="Times New Roman"/>
          <w:lang w:eastAsia="hu-HU"/>
        </w:rPr>
        <w:t>Mesterséges intelligenciák az IT-biztonság területén</w:t>
      </w:r>
      <w:bookmarkEnd w:id="49"/>
    </w:p>
    <w:p w14:paraId="7D903B62" w14:textId="7D733C78" w:rsidR="00D90693" w:rsidRPr="00D90693" w:rsidRDefault="00D90693" w:rsidP="00D90693">
      <w:pPr>
        <w:rPr>
          <w:lang w:eastAsia="hu-HU"/>
        </w:rPr>
      </w:pPr>
      <w:r w:rsidRPr="00D90693">
        <w:rPr>
          <w:lang w:eastAsia="hu-HU"/>
        </w:rPr>
        <w:t xml:space="preserve">Az IT-biztonság területén a mesterséges intelligencia kiemelt szerepet kap a fenyegetések gyors felismerésében és kezelésében. Ahogyan Felix Rose-Collins (2024) is megfogalmazza: </w:t>
      </w:r>
      <w:r w:rsidRPr="00D90693">
        <w:rPr>
          <w:i/>
          <w:iCs/>
          <w:lang w:eastAsia="hu-HU"/>
        </w:rPr>
        <w:t>„A mesterséges intelligencia (AI), beleértve a gyenge AI-t is, erős eszköz a változó fenyegetések elleni küzdelemben, legyen szó a rejtett rétegek problémamegoldó folyamatáról vagy az ismétlődő feladatok racionalizálásáról.”</w:t>
      </w:r>
      <w:r w:rsidRPr="00D90693">
        <w:rPr>
          <w:lang w:eastAsia="hu-HU"/>
        </w:rPr>
        <w:t xml:space="preserve"> Ez a szemlélet jól illeszkedik a modern biztonsági rendszerek proaktív működéséhez.</w:t>
      </w:r>
    </w:p>
    <w:p w14:paraId="57F2EC74" w14:textId="293DCE9F" w:rsidR="005E0682" w:rsidRDefault="005E0682" w:rsidP="005E0682">
      <w:pPr>
        <w:pStyle w:val="Cmsor3"/>
        <w:rPr>
          <w:rFonts w:eastAsia="Times New Roman"/>
          <w:lang w:eastAsia="hu-HU"/>
        </w:rPr>
      </w:pPr>
      <w:bookmarkStart w:id="50" w:name="_Toc196244096"/>
      <w:r w:rsidRPr="005E0682">
        <w:rPr>
          <w:rFonts w:eastAsia="Times New Roman"/>
          <w:lang w:eastAsia="hu-HU"/>
        </w:rPr>
        <w:t>Tudásmenedzsment az IT-biztonság területén</w:t>
      </w:r>
      <w:bookmarkEnd w:id="50"/>
    </w:p>
    <w:p w14:paraId="5B48C69B" w14:textId="7729D2DA" w:rsidR="001D3A5A" w:rsidRPr="00C50D8C" w:rsidRDefault="00F63F8E" w:rsidP="00F63F8E">
      <w:pPr>
        <w:rPr>
          <w:lang w:eastAsia="hu-HU"/>
        </w:rPr>
      </w:pPr>
      <w:r w:rsidRPr="00F63F8E">
        <w:rPr>
          <w:lang w:eastAsia="hu-HU"/>
        </w:rPr>
        <w:t xml:space="preserve">Az információ értelmezése és tudássá alakítása kulcsfontosságú a modern </w:t>
      </w:r>
      <w:proofErr w:type="spellStart"/>
      <w:r w:rsidRPr="00F63F8E">
        <w:rPr>
          <w:lang w:eastAsia="hu-HU"/>
        </w:rPr>
        <w:t>adatvezérelt</w:t>
      </w:r>
      <w:proofErr w:type="spellEnd"/>
      <w:r w:rsidRPr="00F63F8E">
        <w:rPr>
          <w:lang w:eastAsia="hu-HU"/>
        </w:rPr>
        <w:t xml:space="preserve"> rendszerek működésében. A szakdolgozatomban alkalmazott </w:t>
      </w:r>
      <w:proofErr w:type="spellStart"/>
      <w:r w:rsidRPr="00F63F8E">
        <w:rPr>
          <w:lang w:eastAsia="hu-HU"/>
        </w:rPr>
        <w:t>előrejelzési</w:t>
      </w:r>
      <w:proofErr w:type="spellEnd"/>
      <w:r w:rsidRPr="00F63F8E">
        <w:rPr>
          <w:lang w:eastAsia="hu-HU"/>
        </w:rPr>
        <w:t xml:space="preserve"> modell is ezt a szemléletet követi: a nyers adatokból információt, majd döntéstámogató tudást hoz létre. Ahogyan az idézet is hangsúlyozza: </w:t>
      </w:r>
      <w:r w:rsidRPr="00F63F8E">
        <w:rPr>
          <w:i/>
          <w:iCs/>
          <w:lang w:eastAsia="hu-HU"/>
        </w:rPr>
        <w:t xml:space="preserve">„Minden vállalatnak törekednie kell arra, hogy a számára legfontosabb információkat összegyűjtse és értelmezze, azokat a saját előnyére fordítsa azáltal, hogy tudást képez a bölcsesség hierarchiájának (adat → információ → tudás → bölcsesség) </w:t>
      </w:r>
      <w:r w:rsidRPr="00F63F8E">
        <w:rPr>
          <w:i/>
          <w:iCs/>
          <w:lang w:eastAsia="hu-HU"/>
        </w:rPr>
        <w:lastRenderedPageBreak/>
        <w:t>megfelelően.</w:t>
      </w:r>
      <w:r w:rsidRPr="00F63F8E">
        <w:rPr>
          <w:lang w:eastAsia="hu-HU"/>
        </w:rPr>
        <w:t>”</w:t>
      </w:r>
      <w:r>
        <w:rPr>
          <w:lang w:eastAsia="hu-HU"/>
        </w:rPr>
        <w:t xml:space="preserve"> (</w:t>
      </w:r>
      <w:r w:rsidR="00ED7F58">
        <w:t>SKOLL, 2021</w:t>
      </w:r>
      <w:r>
        <w:rPr>
          <w:lang w:eastAsia="hu-HU"/>
        </w:rPr>
        <w:t>)</w:t>
      </w:r>
      <w:r w:rsidRPr="00F63F8E">
        <w:rPr>
          <w:lang w:eastAsia="hu-HU"/>
        </w:rPr>
        <w:t xml:space="preserve"> Ez a megközelítés a fejlesztett rendszer alapvető működésére is jellemző.</w:t>
      </w:r>
    </w:p>
    <w:p w14:paraId="3C3C0A12" w14:textId="432C76A3" w:rsidR="00BA2BAF" w:rsidRPr="00BA2BAF" w:rsidRDefault="00B6712E" w:rsidP="00BA2BAF">
      <w:pPr>
        <w:pStyle w:val="Cmsor3"/>
      </w:pPr>
      <w:bookmarkStart w:id="51" w:name="_Toc196244097"/>
      <w:r w:rsidRPr="00E808FF">
        <w:t>Szakterületi jogi ismeretek</w:t>
      </w:r>
      <w:bookmarkEnd w:id="51"/>
    </w:p>
    <w:p w14:paraId="2D19461F" w14:textId="6DE9ADB2" w:rsidR="00BA2BAF" w:rsidRPr="00BA2BAF" w:rsidRDefault="00BA2BAF" w:rsidP="004C06B6">
      <w:r w:rsidRPr="008D1088">
        <w:t>A Szakterületi jogi ismeretek tantárgy célja, hogy a hallgatók megismerjék és elsajátítsák az adott szakterülethez kapcsolódó legfontosabb jogi szabályozásokat</w:t>
      </w:r>
      <w:r>
        <w:t>.</w:t>
      </w:r>
    </w:p>
    <w:p w14:paraId="153F1807" w14:textId="6C062065" w:rsidR="004C06B6" w:rsidRPr="00A431E9" w:rsidRDefault="004C06B6" w:rsidP="004C06B6">
      <w:pPr>
        <w:rPr>
          <w:i/>
          <w:iCs/>
        </w:rPr>
      </w:pPr>
      <w:r>
        <w:rPr>
          <w:i/>
          <w:iCs/>
        </w:rPr>
        <w:t>„</w:t>
      </w:r>
      <w:r w:rsidRPr="00A431E9">
        <w:rPr>
          <w:i/>
          <w:iCs/>
        </w:rPr>
        <w:t>Szoftverek jogi védelmét a szerzői jogi törvény biztosítja</w:t>
      </w:r>
      <w:r>
        <w:rPr>
          <w:i/>
          <w:iCs/>
        </w:rPr>
        <w:t xml:space="preserve"> </w:t>
      </w:r>
      <w:r w:rsidRPr="00A80014">
        <w:rPr>
          <w:i/>
          <w:iCs/>
        </w:rPr>
        <w:t>(1999. évi LXXVI. törvény</w:t>
      </w:r>
      <w:r>
        <w:rPr>
          <w:i/>
          <w:iCs/>
        </w:rPr>
        <w:t>)</w:t>
      </w:r>
      <w:r w:rsidRPr="00A431E9">
        <w:rPr>
          <w:i/>
          <w:iCs/>
        </w:rPr>
        <w:t>, mely szerint szerzői jogi védelem alá tartozik a számítógépi programalkotás és a hozzá tartozó dokumentáció forráskódban, akár tárgykódban vagy bármilyen más formában rögzített minden fajtája, ideértve a felhasználói programot és az operációs rendszert is. A szoftver egyes elkülöníthető szakaszai is állhatnak ugyanakkor szerzői jogi védelem alatt.</w:t>
      </w:r>
    </w:p>
    <w:p w14:paraId="30898462" w14:textId="77777777" w:rsidR="004C06B6" w:rsidRPr="00A431E9" w:rsidRDefault="004C06B6" w:rsidP="004C06B6">
      <w:pPr>
        <w:rPr>
          <w:i/>
          <w:iCs/>
        </w:rPr>
      </w:pPr>
      <w:r w:rsidRPr="00A431E9">
        <w:rPr>
          <w:i/>
          <w:iCs/>
        </w:rPr>
        <w:t>A szerzői jogi védelem nem terjed ki a szoftver bármely elemének alapjául szolgáló ötletekre, elvekre, elgondolásokra, a számítógépi program funkcionalitására, programnyelvére és adatfájlformátumára, mivel „csupán” csak az a mód esik az oltalom alá, ahogyan a szoftver funkcióit a szerző konkrétan kifejezi.</w:t>
      </w:r>
    </w:p>
    <w:p w14:paraId="42FC25CF" w14:textId="056D1750" w:rsidR="007C2300" w:rsidRDefault="004C06B6" w:rsidP="004C06B6">
      <w:r w:rsidRPr="00A431E9">
        <w:rPr>
          <w:i/>
          <w:iCs/>
        </w:rPr>
        <w:t>Az oltalom a program „karakter” szerint azonos elemeit védi, vagyis a forráskódot, a tárgyi kódot, valamint bármely olyan elemet, amely a szerző kreativitását fejezi ki – de csakis akkor, ha a kifejezési formában pontos azonosság áll fenn.</w:t>
      </w:r>
      <w:r>
        <w:rPr>
          <w:i/>
          <w:iCs/>
        </w:rPr>
        <w:t xml:space="preserve">” </w:t>
      </w:r>
      <w:r w:rsidRPr="00EF4240">
        <w:t>(</w:t>
      </w:r>
      <w:r w:rsidRPr="00C938CF">
        <w:t>Holló ügyvédi iroda</w:t>
      </w:r>
      <w:r>
        <w:t>,</w:t>
      </w:r>
      <w:r w:rsidRPr="00C938CF">
        <w:t xml:space="preserve"> 2016</w:t>
      </w:r>
      <w:r>
        <w:t>)</w:t>
      </w:r>
    </w:p>
    <w:p w14:paraId="0EA4A6E3" w14:textId="54CD02D3" w:rsidR="00260B33" w:rsidRPr="00260B33" w:rsidRDefault="001524AA" w:rsidP="00260B33">
      <w:r>
        <w:t xml:space="preserve">Ahogyan a fenti idézetben is olvasható, </w:t>
      </w:r>
      <w:r w:rsidR="006A47BC" w:rsidRPr="006A47BC">
        <w:t>minden számítógépi programalkotás és dokumentáció védelem alá tartozik, függetlenül attól, hogy forráskódban, tárgykódban vagy más formában rögzítették.</w:t>
      </w:r>
      <w:r w:rsidR="00A022E1">
        <w:t xml:space="preserve"> </w:t>
      </w:r>
      <w:r w:rsidR="00A022E1" w:rsidRPr="00A022E1">
        <w:t>A jogvédelem nem terjed ki a szoftver működési elveire, programnyelvére és adatfájlformátumára, hanem csak a szerző konkrét kifejezésmódját védi.</w:t>
      </w:r>
    </w:p>
    <w:p w14:paraId="6371094D" w14:textId="7822B873" w:rsidR="00B97CAD" w:rsidRDefault="004E7FD4" w:rsidP="00B97CAD">
      <w:pPr>
        <w:pStyle w:val="Cmsor2"/>
      </w:pPr>
      <w:bookmarkStart w:id="52" w:name="_Toc196244098"/>
      <w:proofErr w:type="spellStart"/>
      <w:r>
        <w:t>ChatGpt</w:t>
      </w:r>
      <w:proofErr w:type="spellEnd"/>
      <w:r>
        <w:t xml:space="preserve"> kötődése és használata a dolgozatomban</w:t>
      </w:r>
      <w:r w:rsidR="00BB27CF">
        <w:t xml:space="preserve"> (Programozás)</w:t>
      </w:r>
      <w:bookmarkEnd w:id="52"/>
    </w:p>
    <w:p w14:paraId="3E1300B6" w14:textId="77777777" w:rsidR="00973FEC" w:rsidRPr="00973FEC" w:rsidRDefault="00973FEC" w:rsidP="00F07C2F">
      <w:r w:rsidRPr="00973FEC">
        <w:t>A számítógépes programozás egy bonyolult és összetett terület, amely alapos ismereteket igényel a programozási nyelvek, algoritmusok és adatszerkezetek terén. A fejlesztők számára kihívást jelenthet, hogy lépést tartsanak a legújabb technológiákkal és iparági bevált gyakorlataikkal, miközben hatékonyan azonosítják és oldják meg a felmerülő technikai problémákat.</w:t>
      </w:r>
    </w:p>
    <w:p w14:paraId="7A0F1636" w14:textId="77777777" w:rsidR="00973FEC" w:rsidRPr="00973FEC" w:rsidRDefault="00973FEC" w:rsidP="00973FEC">
      <w:r w:rsidRPr="00973FEC">
        <w:t xml:space="preserve">Ebben nyújt segítséget a </w:t>
      </w:r>
      <w:proofErr w:type="spellStart"/>
      <w:r w:rsidRPr="00973FEC">
        <w:t>ChatGPT</w:t>
      </w:r>
      <w:proofErr w:type="spellEnd"/>
      <w:r w:rsidRPr="00973FEC">
        <w:t xml:space="preserve">, az </w:t>
      </w:r>
      <w:proofErr w:type="spellStart"/>
      <w:r w:rsidRPr="00973FEC">
        <w:t>OpenAI</w:t>
      </w:r>
      <w:proofErr w:type="spellEnd"/>
      <w:r w:rsidRPr="00973FEC">
        <w:t xml:space="preserve"> által fejlesztett mesterséges intelligencia alapú nyelvi modell, amely számos programozási feladat támogatására alkalmas. Többek között képes kódkiegészítésre, hibajavításra, </w:t>
      </w:r>
      <w:proofErr w:type="spellStart"/>
      <w:r w:rsidRPr="00973FEC">
        <w:t>kódpredikcióra</w:t>
      </w:r>
      <w:proofErr w:type="spellEnd"/>
      <w:r w:rsidRPr="00973FEC">
        <w:t xml:space="preserve">, optimalizálásra, valamint különböző </w:t>
      </w:r>
      <w:r w:rsidRPr="00973FEC">
        <w:lastRenderedPageBreak/>
        <w:t>technikai kérdések megválaszolására. A modell magyarázatokkal, példákkal és iránymutatásokkal segíti a felhasználókat, így értékes eszközzé válhat a technikai támogatásban és a fejlesztési folyamatokban.</w:t>
      </w:r>
    </w:p>
    <w:p w14:paraId="2FD41C7D" w14:textId="77777777" w:rsidR="00973FEC" w:rsidRPr="00973FEC" w:rsidRDefault="00973FEC" w:rsidP="00973FEC">
      <w:r w:rsidRPr="00973FEC">
        <w:t xml:space="preserve">A </w:t>
      </w:r>
      <w:proofErr w:type="spellStart"/>
      <w:r w:rsidRPr="00973FEC">
        <w:t>ChatGPT</w:t>
      </w:r>
      <w:proofErr w:type="spellEnd"/>
      <w:r w:rsidRPr="00973FEC">
        <w:t xml:space="preserve"> programozással kapcsolatos funkciói jelentősen hozzájárulhatnak a fejlesztők és szervezetek hatékonyságának növeléséhez, mivel megkönnyítik a munkafolyamatokat és támogatják a problémamegoldást. A mesterséges intelligencia alkalmazásával a fejlesztők lerövidíthetik a manuális kódírásra fordított időt, lehetővé téve, hogy összetettebb feladatokra koncentráljanak. Ezen felül a generált kód konzisztensebb és strukturáltabb lehet, ami csökkenti a később kijavítandó hibák számát.</w:t>
      </w:r>
    </w:p>
    <w:p w14:paraId="4DC0765D" w14:textId="5897D066" w:rsidR="009970B7" w:rsidRDefault="00973FEC" w:rsidP="00F07C2F">
      <w:r w:rsidRPr="00F07C2F">
        <w:t xml:space="preserve">Továbbá, </w:t>
      </w:r>
      <w:r w:rsidR="00494AE3" w:rsidRPr="00494AE3">
        <w:rPr>
          <w:i/>
          <w:iCs/>
        </w:rPr>
        <w:t>„</w:t>
      </w:r>
      <w:r w:rsidRPr="00494AE3">
        <w:rPr>
          <w:i/>
          <w:iCs/>
        </w:rPr>
        <w:t>a szövegből kódgenerálás (Text-</w:t>
      </w:r>
      <w:proofErr w:type="spellStart"/>
      <w:r w:rsidRPr="00494AE3">
        <w:rPr>
          <w:i/>
          <w:iCs/>
        </w:rPr>
        <w:t>to</w:t>
      </w:r>
      <w:proofErr w:type="spellEnd"/>
      <w:r w:rsidRPr="00494AE3">
        <w:rPr>
          <w:i/>
          <w:iCs/>
        </w:rPr>
        <w:t>-</w:t>
      </w:r>
      <w:proofErr w:type="spellStart"/>
      <w:r w:rsidRPr="00494AE3">
        <w:rPr>
          <w:i/>
          <w:iCs/>
        </w:rPr>
        <w:t>Code</w:t>
      </w:r>
      <w:proofErr w:type="spellEnd"/>
      <w:r w:rsidRPr="00494AE3">
        <w:rPr>
          <w:i/>
          <w:iCs/>
        </w:rPr>
        <w:t xml:space="preserve"> </w:t>
      </w:r>
      <w:proofErr w:type="spellStart"/>
      <w:r w:rsidRPr="00494AE3">
        <w:rPr>
          <w:i/>
          <w:iCs/>
        </w:rPr>
        <w:t>Generation</w:t>
      </w:r>
      <w:proofErr w:type="spellEnd"/>
      <w:r w:rsidRPr="00494AE3">
        <w:rPr>
          <w:i/>
          <w:iCs/>
        </w:rPr>
        <w:t>) megkönnyíti a programozás elérhetőségét azok számára is, akik nem rendelkeznek mély programozási ismeretekkel. Ezáltal a felhasználók természetes nyelven megfogalmazhatják az általuk kívánt funkcionalitást, amelyet a rendszer automatikusan lefordít működőképes kóddá, ezzel is elősegítve a fejlesztési folyamat</w:t>
      </w:r>
      <w:r w:rsidR="00E76C3B" w:rsidRPr="00494AE3">
        <w:rPr>
          <w:i/>
          <w:iCs/>
        </w:rPr>
        <w:t xml:space="preserve"> </w:t>
      </w:r>
      <w:r w:rsidRPr="00494AE3">
        <w:rPr>
          <w:i/>
          <w:iCs/>
        </w:rPr>
        <w:t>hatékonyságát.</w:t>
      </w:r>
      <w:r w:rsidR="00494AE3" w:rsidRPr="00494AE3">
        <w:rPr>
          <w:i/>
          <w:iCs/>
        </w:rPr>
        <w:t>”</w:t>
      </w:r>
      <w:r w:rsidR="003A703D" w:rsidRPr="003A703D">
        <w:t xml:space="preserve"> </w:t>
      </w:r>
      <w:r w:rsidR="003A703D">
        <w:t xml:space="preserve">(Som </w:t>
      </w:r>
      <w:proofErr w:type="spellStart"/>
      <w:r w:rsidR="003A703D">
        <w:t>Biswas</w:t>
      </w:r>
      <w:proofErr w:type="spellEnd"/>
      <w:r w:rsidR="003A703D">
        <w:t>, 2023)</w:t>
      </w:r>
    </w:p>
    <w:p w14:paraId="7DBEAC2B" w14:textId="3C4ED88E" w:rsidR="00A12142" w:rsidRDefault="00E76C3B" w:rsidP="00A12142">
      <w:pPr>
        <w:pStyle w:val="Cmsor2"/>
      </w:pPr>
      <w:bookmarkStart w:id="53" w:name="_Toc196244099"/>
      <w:proofErr w:type="spellStart"/>
      <w:r>
        <w:t>ChatGpt</w:t>
      </w:r>
      <w:proofErr w:type="spellEnd"/>
      <w:r>
        <w:t xml:space="preserve"> kötődése és használata a dolgozatomban (Ötletelés és </w:t>
      </w:r>
      <w:r w:rsidR="00A12142">
        <w:t>fogalmazás</w:t>
      </w:r>
      <w:r>
        <w:t>)</w:t>
      </w:r>
      <w:bookmarkEnd w:id="53"/>
    </w:p>
    <w:p w14:paraId="0486CE7C" w14:textId="77777777" w:rsidR="00AE0AEB" w:rsidRPr="00AE0AEB" w:rsidRDefault="00AE0AEB" w:rsidP="00AE0AEB">
      <w:r w:rsidRPr="00AE0AEB">
        <w:t xml:space="preserve">A </w:t>
      </w:r>
      <w:proofErr w:type="spellStart"/>
      <w:r w:rsidRPr="00AE0AEB">
        <w:t>ChatGPT</w:t>
      </w:r>
      <w:proofErr w:type="spellEnd"/>
      <w:r w:rsidRPr="00AE0AEB">
        <w:t xml:space="preserve"> sokféleképpen támogathatja a kutatást és az akadémiai munkát, elősegítve az információkeresést, a szöveges anyagok előkészítését és az adatelemzést. Különösen hasznos lehet az irodalomkutatásban, mivel képes tudományos cikkek összegzésére, valamint egy adott témakörhöz vagy kulcsszóhoz kapcsolódó releváns tanulmányok ajánlására.</w:t>
      </w:r>
    </w:p>
    <w:p w14:paraId="42AC2604" w14:textId="77777777" w:rsidR="00AE0AEB" w:rsidRPr="00AE0AEB" w:rsidRDefault="00AE0AEB" w:rsidP="00AE0AEB">
      <w:r w:rsidRPr="00AE0AEB">
        <w:t>Emellett szövegalkotásra és vázlatkészítésre is alkalmazható, segítve a kutatókat azzal, hogy különböző stílusban és hangnemben generál szövegeket, így egyszerűbbé téve a tanulmányok első verzióinak elkészítését. Fordítási funkciójának köszönhetően a kutatók különböző nyelveken is hozzáférhetnek és érthetőbbé tehetik számukra a fontos tudományos anyagokat.</w:t>
      </w:r>
    </w:p>
    <w:p w14:paraId="613B3F6B" w14:textId="77777777" w:rsidR="00AE0AEB" w:rsidRPr="00AE0AEB" w:rsidRDefault="00AE0AEB" w:rsidP="00AE0AEB">
      <w:r w:rsidRPr="00AE0AEB">
        <w:t xml:space="preserve">A </w:t>
      </w:r>
      <w:proofErr w:type="spellStart"/>
      <w:r w:rsidRPr="00AE0AEB">
        <w:t>ChatGPT</w:t>
      </w:r>
      <w:proofErr w:type="spellEnd"/>
      <w:r w:rsidRPr="00AE0AEB">
        <w:t xml:space="preserve"> automatikus összegző képessége lehetővé teszi a tudományos cikkek, jelentések és egyéb dokumentumok rövid kivonatolását, így a legfrissebb kutatási eredmények gyorsan áttekinthetők. Továbbá szakmai kérdések megválaszolására is optimalizálható, amely révén a kutatók könnyebben és gyorsabban juthatnak megbízható információkhoz.</w:t>
      </w:r>
    </w:p>
    <w:p w14:paraId="75EFA3B4" w14:textId="2D7431E5" w:rsidR="00340BD0" w:rsidRPr="00AE0AEB" w:rsidRDefault="00924BAE" w:rsidP="00AE0AEB">
      <w:r w:rsidRPr="00924BAE">
        <w:rPr>
          <w:i/>
          <w:iCs/>
        </w:rPr>
        <w:t>„</w:t>
      </w:r>
      <w:r w:rsidR="00AE0AEB" w:rsidRPr="00924BAE">
        <w:rPr>
          <w:i/>
          <w:iCs/>
        </w:rPr>
        <w:t xml:space="preserve">Összességében a </w:t>
      </w:r>
      <w:proofErr w:type="spellStart"/>
      <w:r w:rsidR="00AE0AEB" w:rsidRPr="00924BAE">
        <w:rPr>
          <w:i/>
          <w:iCs/>
        </w:rPr>
        <w:t>ChatGPT</w:t>
      </w:r>
      <w:proofErr w:type="spellEnd"/>
      <w:r w:rsidR="00AE0AEB" w:rsidRPr="00924BAE">
        <w:rPr>
          <w:i/>
          <w:iCs/>
        </w:rPr>
        <w:t xml:space="preserve"> egy hatékony segédeszköz az akadémiai szférában, amely felgyorsítja a kutatási folyamatokat, megkönnyíti az adatokhoz való hozzáférést, és segíti a </w:t>
      </w:r>
      <w:r w:rsidR="00AE0AEB" w:rsidRPr="00924BAE">
        <w:rPr>
          <w:i/>
          <w:iCs/>
        </w:rPr>
        <w:lastRenderedPageBreak/>
        <w:t>szakembereket az eredményesebb és szervezettebb munkavégzésben.</w:t>
      </w:r>
      <w:r w:rsidRPr="00924BAE">
        <w:rPr>
          <w:i/>
          <w:iCs/>
        </w:rPr>
        <w:t>”</w:t>
      </w:r>
      <w:r w:rsidR="009970B7">
        <w:t xml:space="preserve"> </w:t>
      </w:r>
      <w:r w:rsidR="001844D4">
        <w:t>(</w:t>
      </w:r>
      <w:proofErr w:type="spellStart"/>
      <w:r w:rsidR="001844D4" w:rsidRPr="003D5159">
        <w:t>Brady</w:t>
      </w:r>
      <w:proofErr w:type="spellEnd"/>
      <w:r w:rsidR="001844D4" w:rsidRPr="003D5159">
        <w:t xml:space="preserve"> D. </w:t>
      </w:r>
      <w:proofErr w:type="spellStart"/>
      <w:r w:rsidR="001844D4" w:rsidRPr="003D5159">
        <w:t>Lund</w:t>
      </w:r>
      <w:proofErr w:type="spellEnd"/>
      <w:r w:rsidR="001844D4">
        <w:t xml:space="preserve">, </w:t>
      </w:r>
      <w:proofErr w:type="spellStart"/>
      <w:r w:rsidR="001844D4" w:rsidRPr="00ED7F57">
        <w:t>Ting</w:t>
      </w:r>
      <w:proofErr w:type="spellEnd"/>
      <w:r w:rsidR="001844D4" w:rsidRPr="00ED7F57">
        <w:t xml:space="preserve"> </w:t>
      </w:r>
      <w:proofErr w:type="spellStart"/>
      <w:r w:rsidR="001844D4" w:rsidRPr="00ED7F57">
        <w:t>Wang</w:t>
      </w:r>
      <w:proofErr w:type="spellEnd"/>
      <w:r w:rsidR="001844D4">
        <w:t>, 2023)</w:t>
      </w:r>
    </w:p>
    <w:p w14:paraId="553B5921" w14:textId="22A971C9" w:rsidR="00CC106F" w:rsidRPr="004459F2" w:rsidRDefault="00CC106F" w:rsidP="003365B7">
      <w:pPr>
        <w:pStyle w:val="Cmsor2"/>
      </w:pPr>
      <w:bookmarkStart w:id="54" w:name="_Google_Trends_adatok_1"/>
      <w:bookmarkStart w:id="55" w:name="_Google_Trends_adatokról"/>
      <w:bookmarkStart w:id="56" w:name="_Toc196244100"/>
      <w:bookmarkEnd w:id="54"/>
      <w:bookmarkEnd w:id="55"/>
      <w:r w:rsidRPr="00E808FF">
        <w:t xml:space="preserve">Google </w:t>
      </w:r>
      <w:proofErr w:type="spellStart"/>
      <w:r w:rsidRPr="00E808FF">
        <w:t>Trends</w:t>
      </w:r>
      <w:proofErr w:type="spellEnd"/>
      <w:r w:rsidRPr="00E808FF">
        <w:t xml:space="preserve"> adatok</w:t>
      </w:r>
      <w:r w:rsidR="00A30B42">
        <w:t>ról általá</w:t>
      </w:r>
      <w:r w:rsidR="00D32D54">
        <w:t>nosságban</w:t>
      </w:r>
      <w:bookmarkEnd w:id="56"/>
    </w:p>
    <w:p w14:paraId="60D73954" w14:textId="17C118EF" w:rsidR="00CC106F" w:rsidRDefault="002908BB" w:rsidP="00CC106F">
      <w:r w:rsidRPr="003937F2">
        <w:rPr>
          <w:i/>
          <w:iCs/>
        </w:rPr>
        <w:t xml:space="preserve">„A Google </w:t>
      </w:r>
      <w:proofErr w:type="spellStart"/>
      <w:r w:rsidRPr="003937F2">
        <w:rPr>
          <w:i/>
          <w:iCs/>
        </w:rPr>
        <w:t>Trends</w:t>
      </w:r>
      <w:proofErr w:type="spellEnd"/>
      <w:r w:rsidRPr="003937F2">
        <w:rPr>
          <w:i/>
          <w:iCs/>
        </w:rPr>
        <w:t xml:space="preserve"> hozzáférést biztosít a Google-</w:t>
      </w:r>
      <w:proofErr w:type="spellStart"/>
      <w:r w:rsidRPr="003937F2">
        <w:rPr>
          <w:i/>
          <w:iCs/>
        </w:rPr>
        <w:t>nak</w:t>
      </w:r>
      <w:proofErr w:type="spellEnd"/>
      <w:r w:rsidRPr="003937F2">
        <w:rPr>
          <w:i/>
          <w:iCs/>
        </w:rPr>
        <w:t xml:space="preserve"> küldött tényleges keresési lekérdezések nagyrészt szűrés nélküli mintájához. Az adatok </w:t>
      </w:r>
      <w:proofErr w:type="spellStart"/>
      <w:r w:rsidRPr="003937F2">
        <w:rPr>
          <w:i/>
          <w:iCs/>
        </w:rPr>
        <w:t>anonimizáltak</w:t>
      </w:r>
      <w:proofErr w:type="spellEnd"/>
      <w:r w:rsidRPr="003937F2">
        <w:rPr>
          <w:i/>
          <w:iCs/>
        </w:rPr>
        <w:t xml:space="preserve"> (a személyek nem azonosíthatók), kategorizáltak (a keresési lekérdezések témája alapján) és összesítettek (csoportokba rendezettek). Ezzel lehetővé válik az adott téma iránti érdeklődés ábrázolása globális szinten, vagy akár egy adott városra vonatkozóan.”</w:t>
      </w:r>
      <w:r w:rsidR="00CC106F" w:rsidRPr="00E808FF">
        <w:t xml:space="preserve"> (</w:t>
      </w:r>
      <w:r w:rsidR="00CC106F">
        <w:t xml:space="preserve">Support.google.com, </w:t>
      </w:r>
      <w:proofErr w:type="spellStart"/>
      <w:r w:rsidR="00CC106F">
        <w:t>é.n</w:t>
      </w:r>
      <w:proofErr w:type="spellEnd"/>
      <w:r w:rsidR="00CC106F">
        <w:t>.).</w:t>
      </w:r>
    </w:p>
    <w:p w14:paraId="68245073" w14:textId="667C1F64" w:rsidR="00216FE7" w:rsidRPr="00E808FF" w:rsidRDefault="00216FE7" w:rsidP="00216FE7">
      <w:r w:rsidRPr="00216FE7">
        <w:t xml:space="preserve">Vagyis a Google </w:t>
      </w:r>
      <w:proofErr w:type="spellStart"/>
      <w:r w:rsidRPr="00216FE7">
        <w:t>Trends</w:t>
      </w:r>
      <w:proofErr w:type="spellEnd"/>
      <w:r w:rsidRPr="00216FE7">
        <w:t xml:space="preserve"> valódi keresésekből dolgozik, de nem egyedi felhasználókat követ, hanem anonim, témák szerint csoportosított adatokat használ. Így lehet következtetni arra, hogy mikor, hol és mennyien érdeklődtek egy adott téma iránt – akár helyi, akár globális szinten.</w:t>
      </w:r>
    </w:p>
    <w:p w14:paraId="3BBF2C66" w14:textId="5E45B694" w:rsidR="00CC106F" w:rsidRDefault="00A86C26" w:rsidP="00CC106F">
      <w:r w:rsidRPr="00A86C26">
        <w:rPr>
          <w:i/>
          <w:iCs/>
        </w:rPr>
        <w:t xml:space="preserve">„Bár a Google </w:t>
      </w:r>
      <w:proofErr w:type="spellStart"/>
      <w:r w:rsidRPr="00A86C26">
        <w:rPr>
          <w:i/>
          <w:iCs/>
        </w:rPr>
        <w:t>Trendsben</w:t>
      </w:r>
      <w:proofErr w:type="spellEnd"/>
      <w:r w:rsidRPr="00A86C26">
        <w:rPr>
          <w:i/>
          <w:iCs/>
        </w:rPr>
        <w:t xml:space="preserve"> csak a Google-keresések egy mintáját használjuk, ez elegendő, mivel naponta több milliárd keresés végrehajtását kezeljük. Ha a teljes adathalmazhoz hozzáférést biztosítanánk, akkor az adatok gyors feldolgozása nem lenne lehetséges az adathalmaz túl nagy mérete miatt. Az adatokból készített mintának köszönhetően az összes Google-keresés reprezentatív adathalmazát használhatjuk, és ebből olyan statisztikák szűrhetők le, amelyek a való világ eseményei után pár perccel már feldolgozhatók.”</w:t>
      </w:r>
      <w:r w:rsidR="00CC106F" w:rsidRPr="00E808FF">
        <w:t xml:space="preserve"> (</w:t>
      </w:r>
      <w:r w:rsidR="00CC106F">
        <w:t xml:space="preserve">Support.google.com, </w:t>
      </w:r>
      <w:proofErr w:type="spellStart"/>
      <w:r w:rsidR="00CC106F">
        <w:t>é.n</w:t>
      </w:r>
      <w:proofErr w:type="spellEnd"/>
      <w:r w:rsidR="00CC106F">
        <w:t>.).</w:t>
      </w:r>
    </w:p>
    <w:p w14:paraId="32E874BB" w14:textId="427934B4" w:rsidR="00653872" w:rsidRPr="00E808FF" w:rsidRDefault="00653872" w:rsidP="00CC106F">
      <w:r w:rsidRPr="00653872">
        <w:t>Itt arról van szó, hogy bár nem a teljes keresési adatbázist elemzi a rendszer, a mintavételezés elég megbízható, mivel hatalmas adatmennyiségről van szó. Ez a módszer lehetővé teszi a gyors, valós idejű elemzést, miközben a reprezentativitás is megmarad.</w:t>
      </w:r>
    </w:p>
    <w:p w14:paraId="30171993" w14:textId="63CCEB72" w:rsidR="00CC106F" w:rsidRPr="00E808FF" w:rsidRDefault="003937F2" w:rsidP="00CC106F">
      <w:r w:rsidRPr="00C033CD">
        <w:rPr>
          <w:i/>
          <w:iCs/>
        </w:rPr>
        <w:t>„</w:t>
      </w:r>
      <w:r w:rsidR="00CC106F" w:rsidRPr="00C033CD">
        <w:rPr>
          <w:i/>
          <w:iCs/>
        </w:rPr>
        <w:t xml:space="preserve">A Google </w:t>
      </w:r>
      <w:proofErr w:type="spellStart"/>
      <w:r w:rsidR="00CC106F" w:rsidRPr="00C033CD">
        <w:rPr>
          <w:i/>
          <w:iCs/>
        </w:rPr>
        <w:t>Trends</w:t>
      </w:r>
      <w:proofErr w:type="spellEnd"/>
      <w:r w:rsidR="00CC106F" w:rsidRPr="00C033CD">
        <w:rPr>
          <w:i/>
          <w:iCs/>
        </w:rPr>
        <w:t xml:space="preserve"> úgy alakítja át a keresési adatokat, hogy azok könnyebben összehasonlíthatók legyenek különböző kifejezések, időszakok és helyszínek között. Ennek érdekében egy </w:t>
      </w:r>
      <w:proofErr w:type="spellStart"/>
      <w:r w:rsidR="00CC106F" w:rsidRPr="00C033CD">
        <w:rPr>
          <w:i/>
          <w:iCs/>
        </w:rPr>
        <w:t>normalizációs</w:t>
      </w:r>
      <w:proofErr w:type="spellEnd"/>
      <w:r w:rsidR="00CC106F" w:rsidRPr="00C033CD">
        <w:rPr>
          <w:i/>
          <w:iCs/>
        </w:rPr>
        <w:t xml:space="preserve"> folyamatot alkalmaz, amely figyelembe veszi a lekérdezések időbeli és földrajzi eloszlását</w:t>
      </w:r>
      <w:r w:rsidR="00C033CD" w:rsidRPr="00C033CD">
        <w:rPr>
          <w:i/>
          <w:iCs/>
        </w:rPr>
        <w:t>”</w:t>
      </w:r>
      <w:r w:rsidR="00CC106F" w:rsidRPr="00E808FF">
        <w:t xml:space="preserve"> (</w:t>
      </w:r>
      <w:r w:rsidR="00CC106F">
        <w:t xml:space="preserve">Support.google.com, </w:t>
      </w:r>
      <w:proofErr w:type="spellStart"/>
      <w:r w:rsidR="00CC106F">
        <w:t>é.n</w:t>
      </w:r>
      <w:proofErr w:type="spellEnd"/>
      <w:r w:rsidR="00CC106F">
        <w:t>.).</w:t>
      </w:r>
    </w:p>
    <w:p w14:paraId="013CF20D" w14:textId="058E74CF" w:rsidR="00CC106F" w:rsidRPr="00E808FF" w:rsidRDefault="00CC106F" w:rsidP="00CC106F">
      <w:r w:rsidRPr="00E808FF">
        <w:t>Az adatfeldolgozás során minden egyes keresési adatpontot összevetnek az adott földrajzi területen és időintervallumban végrehajtott összes kereséssel. Ez lehetővé teszi, hogy a rendszer ne pusztán a keresések abszolút számát vizsgálja, hanem azok relatív népszerűségét is. Ha ez a normalizálás nem történne meg, akkor a nagyobb népességű régiók minden esetben előnyt élveznének a rangsorolás során, mivel ott a keresési mennyiség eleve magasabb</w:t>
      </w:r>
      <w:r w:rsidR="000E7A4A">
        <w:t>.</w:t>
      </w:r>
    </w:p>
    <w:p w14:paraId="1A1E8171" w14:textId="4523D389" w:rsidR="00CC106F" w:rsidRPr="00E808FF" w:rsidRDefault="00CC106F" w:rsidP="00CC106F">
      <w:r w:rsidRPr="00E808FF">
        <w:lastRenderedPageBreak/>
        <w:t xml:space="preserve">A kapott értékeket ezután egy 0 és 100 közötti skálára vetítik, ahol a legmagasabb keresési aktivitás kapja a 100-as értéket. Az egyes keresések népszerűségét így az összes keresési tevékenységhez viszonyítják, nem pedig azok abszolút számát mutatják </w:t>
      </w:r>
    </w:p>
    <w:p w14:paraId="2126FAF6" w14:textId="1CCA9D35" w:rsidR="00CC106F" w:rsidRDefault="00CC106F" w:rsidP="00CC106F">
      <w:r w:rsidRPr="00E808FF">
        <w:t xml:space="preserve">Fontos megjegyezni, hogy </w:t>
      </w:r>
      <w:r w:rsidR="001900D4" w:rsidRPr="001900D4">
        <w:rPr>
          <w:i/>
          <w:iCs/>
        </w:rPr>
        <w:t>„Az olyan különböző régiók, amelyek egy adott kifejezés esetében azonos keresési érdeklődést mutatnak, nem mindig rendelkeznek azonos összesített keresési mennyiséggel.”</w:t>
      </w:r>
      <w:r w:rsidRPr="00E808FF">
        <w:t xml:space="preserve"> (</w:t>
      </w:r>
      <w:r>
        <w:t xml:space="preserve">Support.google.com, </w:t>
      </w:r>
      <w:proofErr w:type="spellStart"/>
      <w:r>
        <w:t>é.n</w:t>
      </w:r>
      <w:proofErr w:type="spellEnd"/>
      <w:r>
        <w:t>.).</w:t>
      </w:r>
    </w:p>
    <w:p w14:paraId="0C89FE17" w14:textId="471AF412" w:rsidR="002F6C80" w:rsidRDefault="002F6C80" w:rsidP="002F6C80">
      <w:r w:rsidRPr="002F6C80">
        <w:t xml:space="preserve">Ez azt jelenti, hogy két különböző régióban ugyanakkora érdeklődést jelezhet a </w:t>
      </w:r>
      <w:proofErr w:type="spellStart"/>
      <w:r w:rsidRPr="002F6C80">
        <w:t>Trends</w:t>
      </w:r>
      <w:proofErr w:type="spellEnd"/>
      <w:r w:rsidRPr="002F6C80">
        <w:t>, de ez nem azt jelenti, hogy ugyanannyian is kerestek rá – hanem csak arányosan hasonló a keresések aránya a régió teljes keresési forgalmához képest.</w:t>
      </w:r>
    </w:p>
    <w:p w14:paraId="2C9F4FDC" w14:textId="10F1AD25" w:rsidR="00CC106F" w:rsidRDefault="00CC106F" w:rsidP="00050152">
      <w:r w:rsidRPr="00E808FF">
        <w:t xml:space="preserve">Fontos megjegyezni, hogy </w:t>
      </w:r>
      <w:r w:rsidR="00A9242D" w:rsidRPr="004A0F58">
        <w:rPr>
          <w:i/>
          <w:iCs/>
        </w:rPr>
        <w:t>„</w:t>
      </w:r>
      <w:r w:rsidR="004A0F58" w:rsidRPr="004A0F58">
        <w:rPr>
          <w:i/>
          <w:iCs/>
        </w:rPr>
        <w:t xml:space="preserve">Google </w:t>
      </w:r>
      <w:proofErr w:type="spellStart"/>
      <w:r w:rsidR="004A0F58" w:rsidRPr="004A0F58">
        <w:rPr>
          <w:i/>
          <w:iCs/>
        </w:rPr>
        <w:t>Trends</w:t>
      </w:r>
      <w:proofErr w:type="spellEnd"/>
      <w:r w:rsidR="004A0F58" w:rsidRPr="004A0F58">
        <w:rPr>
          <w:i/>
          <w:iCs/>
        </w:rPr>
        <w:t xml:space="preserve"> nem tekinthető tudományos közvélemény-kutatásnak, és így az adatok nem összekeverendők a közvélemény-kutatási adatokkal. Csupán az adott témakörökkel kapcsolatos keresési érdeklődést mutatja. Egy adott témakör hirtelen növekedése nem feltétlenül jelenti, hogy az adott téma „népszerű” vagy „nyerésre áll”, mindössze azt, hogy meg nem határozott okokból számos felhasználó végez kereséseket a témában.”</w:t>
      </w:r>
      <w:r w:rsidRPr="004A0F58">
        <w:t xml:space="preserve"> </w:t>
      </w:r>
      <w:r w:rsidRPr="00E808FF">
        <w:t>(</w:t>
      </w:r>
      <w:r>
        <w:t xml:space="preserve">Support.google.com, </w:t>
      </w:r>
      <w:proofErr w:type="spellStart"/>
      <w:r>
        <w:t>é.n</w:t>
      </w:r>
      <w:proofErr w:type="spellEnd"/>
      <w:r>
        <w:t>.).</w:t>
      </w:r>
    </w:p>
    <w:p w14:paraId="19D53B87" w14:textId="544C8EF0" w:rsidR="002F6C80" w:rsidRPr="00E808FF" w:rsidRDefault="002F6C80" w:rsidP="002F6C80">
      <w:r w:rsidRPr="002F6C80">
        <w:t xml:space="preserve">Vagyis a Google </w:t>
      </w:r>
      <w:proofErr w:type="spellStart"/>
      <w:r w:rsidRPr="002F6C80">
        <w:t>Trends</w:t>
      </w:r>
      <w:proofErr w:type="spellEnd"/>
      <w:r w:rsidRPr="002F6C80">
        <w:t xml:space="preserve"> nem azt mutatja, hogy mit gondolnak az emberek egy témáról, hanem csak azt, hogy mennyien keresnek rá. A keresések száma nem mindig jelent támogatást, tetszést vagy népszerűséget – akár botrány, hír vagy kíváncsiság is állhat mögötte.</w:t>
      </w:r>
    </w:p>
    <w:p w14:paraId="5EF241DF" w14:textId="716B4FAC" w:rsidR="00CC106F" w:rsidRPr="00E808FF" w:rsidRDefault="00CC106F" w:rsidP="00AA17BB">
      <w:pPr>
        <w:pStyle w:val="Cmsor2"/>
      </w:pPr>
      <w:bookmarkStart w:id="57" w:name="_A_Holt-Winters_előrejelzési"/>
      <w:bookmarkStart w:id="58" w:name="_Toc196244101"/>
      <w:bookmarkEnd w:id="57"/>
      <w:r w:rsidRPr="00E808FF">
        <w:t>A Holt-</w:t>
      </w:r>
      <w:proofErr w:type="spellStart"/>
      <w:r w:rsidRPr="00E808FF">
        <w:t>Winters</w:t>
      </w:r>
      <w:proofErr w:type="spellEnd"/>
      <w:r w:rsidRPr="00E808FF">
        <w:t xml:space="preserve"> </w:t>
      </w:r>
      <w:proofErr w:type="spellStart"/>
      <w:r w:rsidRPr="00E808FF">
        <w:t>előrejelzési</w:t>
      </w:r>
      <w:proofErr w:type="spellEnd"/>
      <w:r w:rsidRPr="00E808FF">
        <w:t xml:space="preserve"> módszer</w:t>
      </w:r>
      <w:bookmarkEnd w:id="58"/>
    </w:p>
    <w:p w14:paraId="74F59D6E" w14:textId="39EADCD8" w:rsidR="00B10BB4" w:rsidRDefault="00154AD7" w:rsidP="00B10BB4">
      <w:pPr>
        <w:keepNext/>
      </w:pPr>
      <w:r w:rsidRPr="00154AD7">
        <w:t>A Holt–</w:t>
      </w:r>
      <w:proofErr w:type="spellStart"/>
      <w:r w:rsidRPr="00154AD7">
        <w:t>Winters</w:t>
      </w:r>
      <w:proofErr w:type="spellEnd"/>
      <w:r w:rsidRPr="00154AD7">
        <w:t>-féle háromszoros exponenciális simítás egy olyan idősorelemzési módszer, amely a múltbeli értékeket exponenciálisan súlyozott módon figyelembe véve képes előrejelzéseket készíteni a jelenre és a jövőre vonatkozóan. Az eljárás alapját az exponenciális simítás képezi, amely során az egyes időpontokhoz tartozó értékeket egy súlyozott mozgóátlag segítségével „elsimítjuk”. Ennek egyszerű formája az alábbi képlettel írható le</w:t>
      </w:r>
      <w:r w:rsidR="00A54B50">
        <w:t xml:space="preserve"> </w:t>
      </w:r>
      <w:r w:rsidR="00A54B50">
        <w:rPr>
          <w:noProof/>
        </w:rPr>
        <w:t>(SolarWinds, 2019)</w:t>
      </w:r>
      <w:r w:rsidRPr="00154AD7">
        <w:t>:</w:t>
      </w:r>
      <w:r w:rsidR="001B47A5" w:rsidRPr="001B47A5">
        <w:rPr>
          <w:noProof/>
        </w:rPr>
        <w:t xml:space="preserve"> </w:t>
      </w:r>
    </w:p>
    <w:p w14:paraId="27CA62ED" w14:textId="206A2B3E" w:rsidR="008E6B7B" w:rsidRDefault="008E6B7B" w:rsidP="00B10BB4">
      <w:pPr>
        <w:keepNext/>
      </w:pPr>
      <w:r w:rsidRPr="008E6B7B">
        <w:t xml:space="preserve"> sₜ = α·xₜ + (1 − </w:t>
      </w:r>
      <w:proofErr w:type="gramStart"/>
      <w:r w:rsidRPr="008E6B7B">
        <w:t>α)·</w:t>
      </w:r>
      <w:proofErr w:type="gramEnd"/>
      <w:r w:rsidRPr="008E6B7B">
        <w:t>sₜ₋₁</w:t>
      </w:r>
    </w:p>
    <w:p w14:paraId="2EBB40AC" w14:textId="631292AB" w:rsidR="001B47A5" w:rsidRDefault="00F33DDA" w:rsidP="00A12142">
      <w:r>
        <w:t>Ahol</w:t>
      </w:r>
      <w:r w:rsidR="00DD3217">
        <w:t xml:space="preserve"> </w:t>
      </w:r>
      <w:proofErr w:type="spellStart"/>
      <w:r w:rsidR="00A67BE8">
        <w:t>X</w:t>
      </w:r>
      <w:r w:rsidR="00A67BE8">
        <w:rPr>
          <w:vertAlign w:val="subscript"/>
        </w:rPr>
        <w:t>t</w:t>
      </w:r>
      <w:proofErr w:type="spellEnd"/>
      <w:r w:rsidR="00A67BE8">
        <w:t xml:space="preserve"> </w:t>
      </w:r>
      <w:r w:rsidR="00685515" w:rsidRPr="00685515">
        <w:t>az aktuális időszaki érték</w:t>
      </w:r>
      <w:r w:rsidR="00685515">
        <w:t xml:space="preserve">, </w:t>
      </w:r>
      <w:proofErr w:type="spellStart"/>
      <w:r w:rsidR="00685515">
        <w:t>S</w:t>
      </w:r>
      <w:r w:rsidR="00685515">
        <w:rPr>
          <w:vertAlign w:val="subscript"/>
        </w:rPr>
        <w:t>t</w:t>
      </w:r>
      <w:proofErr w:type="spellEnd"/>
      <w:r w:rsidR="00685515">
        <w:rPr>
          <w:vertAlign w:val="subscript"/>
        </w:rPr>
        <w:t xml:space="preserve"> </w:t>
      </w:r>
      <w:r w:rsidR="00685515">
        <w:t>a simított értéket</w:t>
      </w:r>
      <w:r w:rsidR="00685515" w:rsidRPr="00685515">
        <w:t>, α pedig a simítási együttható.</w:t>
      </w:r>
      <w:r w:rsidR="007824FD">
        <w:t xml:space="preserve"> </w:t>
      </w:r>
      <w:r w:rsidR="007824FD">
        <w:rPr>
          <w:noProof/>
        </w:rPr>
        <w:t>(SolarWinds, 2019)</w:t>
      </w:r>
    </w:p>
    <w:p w14:paraId="25ADB8D4" w14:textId="030C14F2" w:rsidR="00F90F8E" w:rsidRDefault="00F90F8E" w:rsidP="00A12142">
      <w:pPr>
        <w:rPr>
          <w:noProof/>
        </w:rPr>
      </w:pPr>
      <w:r w:rsidRPr="00F90F8E">
        <w:t xml:space="preserve">Az 1950-es évek végén Charles Holt felismerte, hogy az egyszerű exponenciális simítás nem ad pontos eredményt olyan idősorok esetén, amelyek valamilyen trendet is mutatnak. Ennek </w:t>
      </w:r>
      <w:r w:rsidRPr="00F90F8E">
        <w:lastRenderedPageBreak/>
        <w:t>kiküszöbölésére kidolgozta a Holt-féle exponenciális simítást, amely már figyelembe veszi az idősor lineáris trendjét is. Ez a modell két komponenst simít exponenciálisan: az egyik a szint (aktuális érték), a másik a trend (változás üteme). A képletek a következők</w:t>
      </w:r>
      <w:r w:rsidR="00635D40">
        <w:t xml:space="preserve"> </w:t>
      </w:r>
      <w:r w:rsidR="00635D40">
        <w:rPr>
          <w:noProof/>
        </w:rPr>
        <w:t>(SolarWinds, 2019)</w:t>
      </w:r>
      <w:r w:rsidRPr="00F90F8E">
        <w:t>:</w:t>
      </w:r>
      <w:r w:rsidRPr="00F90F8E">
        <w:rPr>
          <w:noProof/>
        </w:rPr>
        <w:t xml:space="preserve"> </w:t>
      </w:r>
    </w:p>
    <w:p w14:paraId="1482446A" w14:textId="5AA49FD8" w:rsidR="008173A9" w:rsidRDefault="00CF701F" w:rsidP="008173A9">
      <w:pPr>
        <w:rPr>
          <w:noProof/>
        </w:rPr>
      </w:pPr>
      <w:r>
        <w:rPr>
          <w:noProof/>
        </w:rPr>
        <w:t>„</w:t>
      </w:r>
      <w:r w:rsidR="008173A9">
        <w:rPr>
          <w:noProof/>
        </w:rPr>
        <w:t>sₜ = α·xₜ + (1 − α)·(sₜ₋₁ + bₜ₋₁)</w:t>
      </w:r>
    </w:p>
    <w:p w14:paraId="2623068A" w14:textId="68F71682" w:rsidR="00F90F8E" w:rsidRDefault="008173A9" w:rsidP="008173A9">
      <w:pPr>
        <w:rPr>
          <w:noProof/>
        </w:rPr>
      </w:pPr>
      <w:r>
        <w:rPr>
          <w:noProof/>
        </w:rPr>
        <w:t>bₜ = β·(sₜ − sₜ₋₁) + (1 − β)·bₜ₋₁</w:t>
      </w:r>
      <w:r w:rsidR="00CF701F">
        <w:rPr>
          <w:noProof/>
        </w:rPr>
        <w:t>”</w:t>
      </w:r>
    </w:p>
    <w:p w14:paraId="517F4E9B" w14:textId="69DBCA0D" w:rsidR="006B1ABC" w:rsidRDefault="006B1ABC" w:rsidP="00A12142">
      <w:pPr>
        <w:rPr>
          <w:noProof/>
        </w:rPr>
      </w:pPr>
      <w:r w:rsidRPr="006B1ABC">
        <w:rPr>
          <w:noProof/>
        </w:rPr>
        <w:t xml:space="preserve">ahol </w:t>
      </w:r>
      <w:r w:rsidR="00BD0ADB">
        <w:rPr>
          <w:noProof/>
        </w:rPr>
        <w:t>b</w:t>
      </w:r>
      <w:r w:rsidR="00BD0ADB">
        <w:rPr>
          <w:noProof/>
          <w:vertAlign w:val="subscript"/>
        </w:rPr>
        <w:t>t</w:t>
      </w:r>
      <w:r w:rsidRPr="006B1ABC">
        <w:rPr>
          <w:noProof/>
        </w:rPr>
        <w:t>​ a trend komponens, β pedig a trend simítására vonatkozó együttható. Ez a modell sokkal pontosabban tudja követni az idősor alakulását, különösen, ha az hosszabb távon emelkedést vagy csökkenést mutat.</w:t>
      </w:r>
    </w:p>
    <w:p w14:paraId="3BCB6179" w14:textId="17E6BC11" w:rsidR="00BD0ADB" w:rsidRDefault="00BD0ADB" w:rsidP="00A12142">
      <w:pPr>
        <w:rPr>
          <w:noProof/>
        </w:rPr>
      </w:pPr>
      <w:r w:rsidRPr="00BD0ADB">
        <w:rPr>
          <w:noProof/>
        </w:rPr>
        <w:t>A modell előrejelzési képességeit tovább növeli, hogy képes megjósolni egy adott időpont mmm időlépéssel történő jövőbeli értékét az alábbi módon</w:t>
      </w:r>
      <w:r w:rsidR="00635D40">
        <w:rPr>
          <w:noProof/>
        </w:rPr>
        <w:t xml:space="preserve"> (SolarWinds, 2019)</w:t>
      </w:r>
      <w:r w:rsidRPr="00BD0ADB">
        <w:rPr>
          <w:noProof/>
        </w:rPr>
        <w:t>:</w:t>
      </w:r>
      <w:r w:rsidR="006D09AC" w:rsidRPr="006D09AC">
        <w:rPr>
          <w:noProof/>
        </w:rPr>
        <w:t xml:space="preserve"> </w:t>
      </w:r>
    </w:p>
    <w:p w14:paraId="19A843FF" w14:textId="7A84ABDF" w:rsidR="00F90F8E" w:rsidRDefault="00CF701F" w:rsidP="00A12142">
      <w:pPr>
        <w:rPr>
          <w:noProof/>
        </w:rPr>
      </w:pPr>
      <w:r>
        <w:rPr>
          <w:noProof/>
        </w:rPr>
        <w:t>„</w:t>
      </w:r>
      <w:r w:rsidR="008173A9" w:rsidRPr="008173A9">
        <w:rPr>
          <w:noProof/>
        </w:rPr>
        <w:t>Fₜ₊ₘ = sₜ + m·bₜ</w:t>
      </w:r>
      <w:r>
        <w:rPr>
          <w:noProof/>
        </w:rPr>
        <w:t>”</w:t>
      </w:r>
    </w:p>
    <w:p w14:paraId="4E753D02" w14:textId="431B7639" w:rsidR="006D09AC" w:rsidRDefault="007D026E" w:rsidP="007D026E">
      <w:pPr>
        <w:rPr>
          <w:noProof/>
        </w:rPr>
      </w:pPr>
      <w:r w:rsidRPr="007D026E">
        <w:rPr>
          <w:noProof/>
        </w:rPr>
        <w:t xml:space="preserve">Ez a módszer lényegében egy egyenes egyenletét használja, amely a szint és a trend alapján becsüli meg a jövőbeli értékeket. </w:t>
      </w:r>
      <w:r w:rsidRPr="007D026E">
        <w:rPr>
          <w:i/>
          <w:iCs/>
          <w:noProof/>
        </w:rPr>
        <w:t>„Holt’s student, Peter Winters, extended his teacher’s model by introducing an additional term to factor in seasonality.”</w:t>
      </w:r>
      <w:r w:rsidRPr="007D026E">
        <w:rPr>
          <w:noProof/>
        </w:rPr>
        <w:t xml:space="preserve"> (SolarWinds, 2019) Ennek az elméleti kiterjesztésnek az eredményeként jött létre a Holt–Winters-féle háromszoros exponenciális simítás, amely a szint, a trend és a szezonális komponens együttes figyelembevételével működik. A Holt–Winters-módszer hatékony eszközt kínál olyan idősorok elemzésére és előrejelzésére, amelyek trendeket és/vagy szezonális ingadozásokat is tartalmaznak (SolarWinds, 2019).</w:t>
      </w:r>
    </w:p>
    <w:p w14:paraId="197B2CD4" w14:textId="1D107195" w:rsidR="00E34046" w:rsidRDefault="00E34046" w:rsidP="007D026E">
      <w:pPr>
        <w:rPr>
          <w:noProof/>
        </w:rPr>
      </w:pPr>
      <w:r w:rsidRPr="00E34046">
        <w:rPr>
          <w:noProof/>
        </w:rPr>
        <w:t>Ez azt jelenti, hogy a módszer nemcsak az általános irányt és szintet veszi figyelembe, hanem a rendszeresen visszatérő mintázatokat is – így komplexebb, de pontosabb előrejelzéseket tesz lehetővé olyan esetekben, amikor az adatok ciklikus mozgást mutatnak.</w:t>
      </w:r>
    </w:p>
    <w:p w14:paraId="6A4611EE" w14:textId="1D290A15" w:rsidR="00F90F8E" w:rsidRDefault="00AA17BB" w:rsidP="00AA17BB">
      <w:pPr>
        <w:pStyle w:val="Cmsor2"/>
        <w:rPr>
          <w:noProof/>
        </w:rPr>
      </w:pPr>
      <w:bookmarkStart w:id="59" w:name="_C#_programozási_nyelv"/>
      <w:bookmarkStart w:id="60" w:name="_Toc196244102"/>
      <w:bookmarkEnd w:id="59"/>
      <w:r>
        <w:rPr>
          <w:noProof/>
        </w:rPr>
        <w:t>C# programozási nyelv</w:t>
      </w:r>
      <w:bookmarkEnd w:id="60"/>
    </w:p>
    <w:p w14:paraId="7F31CC7B" w14:textId="2DA963CE" w:rsidR="0063436F" w:rsidRDefault="0063436F" w:rsidP="0063436F">
      <w:r>
        <w:t>A programom során használt C# programozási nyelv a .NET platform legszélesebb körben alkalmazott és legnépszerűbb nyelve. A C# a .NET keretrendszer részeként egy ingyenes, nyílt forráskódú és platformfüggetlen fejlesztési környezetben működik, amely lehetővé teszi az alkalmazások futtatását számos különböző eszközön – az IT-eszközöktől a felhőszolgáltatásokig, beleértve a mobiltelefonokat, asztali gépeket, laptopokat és szervereket is.</w:t>
      </w:r>
    </w:p>
    <w:p w14:paraId="4EBB79D5" w14:textId="1BD7EDAA" w:rsidR="00AA17BB" w:rsidRDefault="00B429BD" w:rsidP="0063436F">
      <w:r w:rsidRPr="00B429BD">
        <w:rPr>
          <w:i/>
          <w:iCs/>
        </w:rPr>
        <w:lastRenderedPageBreak/>
        <w:t>„A C# egy platformfüggetlen általános célú nyelv, amely hatékonyabbá teszi a fejlesztőket, miközben nagy teljesítményű kódot írnak. Több millió fejlesztővel a C# a legnépszerűbb .NET-nyelv. A C# széles körű támogatást nyújt az ökoszisztémában és az összes .NET-számítási </w:t>
      </w:r>
      <w:hyperlink r:id="rId12" w:anchor="workload" w:history="1">
        <w:r w:rsidRPr="00B429BD">
          <w:rPr>
            <w:rStyle w:val="Hiperhivatkozs"/>
            <w:i/>
            <w:iCs/>
            <w:color w:val="auto"/>
          </w:rPr>
          <w:t>feladatban</w:t>
        </w:r>
      </w:hyperlink>
      <w:r w:rsidRPr="00B429BD">
        <w:rPr>
          <w:i/>
          <w:iCs/>
        </w:rPr>
        <w:t>. Az objektumorientált alapelveken alapuló, más paradigmák számos funkcióját tartalmazza, nem utolsósorban a funkcionális programozást. Az alacsony szintű funkciók nem biztonságos kód írása nélkül támogatják a nagy hatékonyságú forgatókönyveket. A .NET-futtatókörnyezetek és a kódtárak többsége C#-ban van megírva, és a C# fejlesztései gyakran minden .NET-fejlesztő számára hasznosak.”</w:t>
      </w:r>
      <w:r w:rsidR="00FE7BAB" w:rsidRPr="00B429BD">
        <w:t xml:space="preserve"> </w:t>
      </w:r>
      <w:r w:rsidR="00EE0E24" w:rsidRPr="00B429BD">
        <w:t>(</w:t>
      </w:r>
      <w:r w:rsidR="00293736" w:rsidRPr="00B429BD">
        <w:t>Bill Wagner</w:t>
      </w:r>
      <w:r w:rsidR="00EE0E24">
        <w:t xml:space="preserve">, </w:t>
      </w:r>
      <w:r w:rsidR="00293736">
        <w:t>2024)</w:t>
      </w:r>
    </w:p>
    <w:p w14:paraId="53930581" w14:textId="417D5808" w:rsidR="00185785" w:rsidRDefault="00185785" w:rsidP="0063436F">
      <w:r>
        <w:t>A C# egy általános célú programozási nyelv, amelynek kialakítása lehetővé teszi a fejlesztők számára, hogy hatékony és nagy teljesítményű szoftvereket hozzanak létre. A nyelv fejlesztői közössége világszerte több millió főt számlál, és kulcsszerepet tölt be a teljes .NET ökoszisztémában. A C# teljes körű támogatást biztosít minden .NET-alapú fejlesztési területen.</w:t>
      </w:r>
    </w:p>
    <w:p w14:paraId="60A85922" w14:textId="77777777" w:rsidR="00697A83" w:rsidRDefault="00697A83" w:rsidP="00697A83">
      <w:pPr>
        <w:pStyle w:val="Cmsor2"/>
      </w:pPr>
      <w:bookmarkStart w:id="61" w:name="_Toc196244103"/>
      <w:r w:rsidRPr="00697A83">
        <w:t>A divattudatosság jelentése</w:t>
      </w:r>
      <w:bookmarkEnd w:id="61"/>
    </w:p>
    <w:p w14:paraId="0356FFBA" w14:textId="77777777" w:rsidR="00834194" w:rsidRPr="00834194" w:rsidRDefault="00834194" w:rsidP="00834194">
      <w:pPr>
        <w:rPr>
          <w:lang w:eastAsia="hu-HU"/>
        </w:rPr>
      </w:pPr>
      <w:r w:rsidRPr="00834194">
        <w:rPr>
          <w:lang w:eastAsia="hu-HU"/>
        </w:rPr>
        <w:t>A divattudatosság fogalma napjainkban egyre nagyobb hangsúlyt kap a fogyasztói magatartás vizsgálatában, különösen a fiatal generációk körében. A kifejezés arra utal, hogy egy egyén mennyire figyeli tudatosan a divat aktuális irányzatait, és milyen mértékben építi be azokat öltözködési szokásaiba, megjelenésébe. A divattudatos személy számára nem csupán a külső megjelenés esztétikája a fontos, hanem az is, hogy öltözködése tükrözze egyéni stílusát, értékrendjét és társadalmi önkifejezését.</w:t>
      </w:r>
    </w:p>
    <w:p w14:paraId="3B9D2ACF" w14:textId="77777777" w:rsidR="00834194" w:rsidRPr="00834194" w:rsidRDefault="00834194" w:rsidP="00834194">
      <w:pPr>
        <w:rPr>
          <w:lang w:eastAsia="hu-HU"/>
        </w:rPr>
      </w:pPr>
      <w:r w:rsidRPr="00834194">
        <w:rPr>
          <w:lang w:eastAsia="hu-HU"/>
        </w:rPr>
        <w:t>A divattudatosság nem csupán a divat követését jelenti, hanem annak értő és kritikus megközelítését is. A divatra fogékony fogyasztók általában tájékozottabbak a különféle ruházati termékekkel kapcsolatban, érzékenyek a minőségi és esztétikai jellemzőkre, valamint nyitottak az új stílusok és márkák iránt. Gyakran fontos számukra, hogy öltözködésük révén pozitív benyomást keltsenek, önbizalmukat erősítsék, illetve identitásukat megjelenítsék.</w:t>
      </w:r>
    </w:p>
    <w:p w14:paraId="17800F6F" w14:textId="73A04951" w:rsidR="00834194" w:rsidRDefault="00DF4EDD" w:rsidP="00834194">
      <w:pPr>
        <w:rPr>
          <w:lang w:eastAsia="hu-HU"/>
        </w:rPr>
      </w:pPr>
      <w:r w:rsidRPr="00DF4EDD">
        <w:rPr>
          <w:i/>
          <w:iCs/>
          <w:lang w:eastAsia="hu-HU"/>
        </w:rPr>
        <w:t>„</w:t>
      </w:r>
      <w:r w:rsidR="00834194" w:rsidRPr="00DF4EDD">
        <w:rPr>
          <w:i/>
          <w:iCs/>
          <w:lang w:eastAsia="hu-HU"/>
        </w:rPr>
        <w:t>Összességében a divattudatosság olyan komplex attitűdöt takar, amely ötvözi a trendérzékenységet, a személyes stílus kialakítására irányuló törekvést, valamint a tudatos fogyasztói döntéshozatalt. E fogalom vizsgálata elengedhetetlen a modern divatpiac működésének és a célcsoportok viselkedésének megértéséhez</w:t>
      </w:r>
      <w:r w:rsidRPr="00DF4EDD">
        <w:rPr>
          <w:i/>
          <w:iCs/>
          <w:lang w:eastAsia="hu-HU"/>
        </w:rPr>
        <w:t>”</w:t>
      </w:r>
      <w:r w:rsidR="00834194">
        <w:rPr>
          <w:lang w:eastAsia="hu-HU"/>
        </w:rPr>
        <w:t xml:space="preserve"> </w:t>
      </w:r>
      <w:r w:rsidR="000D0CC7" w:rsidRPr="000D0CC7">
        <w:rPr>
          <w:lang w:eastAsia="hu-HU"/>
        </w:rPr>
        <w:t>(</w:t>
      </w:r>
      <w:proofErr w:type="spellStart"/>
      <w:r w:rsidR="000D0CC7" w:rsidRPr="000D0CC7">
        <w:rPr>
          <w:lang w:eastAsia="hu-HU"/>
        </w:rPr>
        <w:t>Slaton</w:t>
      </w:r>
      <w:proofErr w:type="spellEnd"/>
      <w:r w:rsidR="000D0CC7">
        <w:rPr>
          <w:lang w:eastAsia="hu-HU"/>
        </w:rPr>
        <w:t>,</w:t>
      </w:r>
      <w:r w:rsidR="000D0CC7" w:rsidRPr="000D0CC7">
        <w:rPr>
          <w:lang w:eastAsia="hu-HU"/>
        </w:rPr>
        <w:t xml:space="preserve"> </w:t>
      </w:r>
      <w:proofErr w:type="spellStart"/>
      <w:r w:rsidR="000D0CC7" w:rsidRPr="000D0CC7">
        <w:rPr>
          <w:lang w:eastAsia="hu-HU"/>
        </w:rPr>
        <w:t>Pookulangara</w:t>
      </w:r>
      <w:proofErr w:type="spellEnd"/>
      <w:r w:rsidR="000D0CC7" w:rsidRPr="000D0CC7">
        <w:rPr>
          <w:lang w:eastAsia="hu-HU"/>
        </w:rPr>
        <w:t>, 2022)</w:t>
      </w:r>
      <w:r w:rsidR="00834194">
        <w:rPr>
          <w:lang w:eastAsia="hu-HU"/>
        </w:rPr>
        <w:t>.</w:t>
      </w:r>
    </w:p>
    <w:p w14:paraId="4AE48C5B" w14:textId="292369E1" w:rsidR="007A789A" w:rsidRPr="00834194" w:rsidRDefault="00595A4A" w:rsidP="00834194">
      <w:pPr>
        <w:rPr>
          <w:lang w:eastAsia="hu-HU"/>
        </w:rPr>
      </w:pPr>
      <w:r w:rsidRPr="00595A4A">
        <w:rPr>
          <w:lang w:eastAsia="hu-HU"/>
        </w:rPr>
        <w:t xml:space="preserve">A </w:t>
      </w:r>
      <w:r>
        <w:rPr>
          <w:lang w:eastAsia="hu-HU"/>
        </w:rPr>
        <w:t>Fenti</w:t>
      </w:r>
      <w:r w:rsidRPr="00595A4A">
        <w:rPr>
          <w:lang w:eastAsia="hu-HU"/>
        </w:rPr>
        <w:t xml:space="preserve"> idézet bemutatja, hogy a divattudatosság egy összetett attitűd, amely magában foglalja a trendek iránti nyitottságot, az egyéni stílus kialakítására való törekvést, valamint a tudatos fogyasztói döntéshozatalt. Az idézet hangsúlyozza, hogy ennek a fogalomnak a vizsgálata </w:t>
      </w:r>
      <w:r w:rsidRPr="00595A4A">
        <w:rPr>
          <w:lang w:eastAsia="hu-HU"/>
        </w:rPr>
        <w:lastRenderedPageBreak/>
        <w:t>kulcsfontosságú a modern divatpiac működésének és a célcsoportok viselkedésének megértéséhez.</w:t>
      </w:r>
    </w:p>
    <w:p w14:paraId="36CD408F" w14:textId="0AA4C84A" w:rsidR="00697A83" w:rsidRDefault="004D69EC" w:rsidP="004D69EC">
      <w:pPr>
        <w:pStyle w:val="Cmsor2"/>
      </w:pPr>
      <w:bookmarkStart w:id="62" w:name="_Anti-diszkriminatív_modellezés"/>
      <w:bookmarkStart w:id="63" w:name="_Toc196244104"/>
      <w:bookmarkEnd w:id="62"/>
      <w:proofErr w:type="gramStart"/>
      <w:r>
        <w:t>A</w:t>
      </w:r>
      <w:r w:rsidRPr="000666D7">
        <w:t>nti-diszkriminatív</w:t>
      </w:r>
      <w:proofErr w:type="gramEnd"/>
      <w:r w:rsidRPr="000666D7">
        <w:t xml:space="preserve"> modellezés</w:t>
      </w:r>
      <w:bookmarkEnd w:id="63"/>
    </w:p>
    <w:p w14:paraId="29639871" w14:textId="37A14B00" w:rsidR="000D2FD4" w:rsidRDefault="00FD63C1" w:rsidP="000D2FD4">
      <w:r>
        <w:t>„</w:t>
      </w:r>
      <w:r w:rsidR="000D2FD4" w:rsidRPr="009258C7">
        <w:rPr>
          <w:i/>
          <w:iCs/>
        </w:rPr>
        <w:t>Ennek a cikknek a lényege annak a kérdésnek a megválaszolása, vajon a standard eljárás termelési</w:t>
      </w:r>
      <w:r w:rsidRPr="009258C7">
        <w:rPr>
          <w:i/>
          <w:iCs/>
        </w:rPr>
        <w:t xml:space="preserve"> </w:t>
      </w:r>
      <w:r w:rsidR="000D2FD4" w:rsidRPr="009258C7">
        <w:rPr>
          <w:i/>
          <w:iCs/>
        </w:rPr>
        <w:t xml:space="preserve">függvénygeneráló képességét vissza lehet-e vezetni pl. az </w:t>
      </w:r>
      <w:proofErr w:type="spellStart"/>
      <w:proofErr w:type="gramStart"/>
      <w:r w:rsidR="000D2FD4" w:rsidRPr="009258C7">
        <w:rPr>
          <w:i/>
          <w:iCs/>
        </w:rPr>
        <w:t>anti</w:t>
      </w:r>
      <w:proofErr w:type="spellEnd"/>
      <w:r w:rsidR="000D2FD4" w:rsidRPr="009258C7">
        <w:rPr>
          <w:i/>
          <w:iCs/>
        </w:rPr>
        <w:t>-diszkriminatív</w:t>
      </w:r>
      <w:proofErr w:type="gramEnd"/>
      <w:r w:rsidR="000D2FD4" w:rsidRPr="009258C7">
        <w:rPr>
          <w:i/>
          <w:iCs/>
        </w:rPr>
        <w:t xml:space="preserve"> modellezésre? Ehhez első</w:t>
      </w:r>
      <w:r w:rsidRPr="009258C7">
        <w:rPr>
          <w:i/>
          <w:iCs/>
        </w:rPr>
        <w:t xml:space="preserve"> </w:t>
      </w:r>
      <w:r w:rsidR="000D2FD4" w:rsidRPr="009258C7">
        <w:rPr>
          <w:i/>
          <w:iCs/>
        </w:rPr>
        <w:t xml:space="preserve">lépésként tudni kell, hogy az </w:t>
      </w:r>
      <w:proofErr w:type="spellStart"/>
      <w:proofErr w:type="gramStart"/>
      <w:r w:rsidR="000D2FD4" w:rsidRPr="009258C7">
        <w:rPr>
          <w:i/>
          <w:iCs/>
        </w:rPr>
        <w:t>anti</w:t>
      </w:r>
      <w:proofErr w:type="spellEnd"/>
      <w:r w:rsidR="000D2FD4" w:rsidRPr="009258C7">
        <w:rPr>
          <w:i/>
          <w:iCs/>
        </w:rPr>
        <w:t>-diszkriminatív</w:t>
      </w:r>
      <w:proofErr w:type="gramEnd"/>
      <w:r w:rsidR="000D2FD4" w:rsidRPr="009258C7">
        <w:rPr>
          <w:i/>
          <w:iCs/>
        </w:rPr>
        <w:t xml:space="preserve"> modellezésben a cél az, hogy tetszőleges számú</w:t>
      </w:r>
      <w:r w:rsidRPr="009258C7">
        <w:rPr>
          <w:i/>
          <w:iCs/>
        </w:rPr>
        <w:t xml:space="preserve"> </w:t>
      </w:r>
      <w:r w:rsidR="000D2FD4" w:rsidRPr="009258C7">
        <w:rPr>
          <w:i/>
          <w:iCs/>
        </w:rPr>
        <w:t>inputhatás (attribútum) alapján egy konstans értéket lehessen közelíteni (Y0) lépcsős függvények</w:t>
      </w:r>
      <w:r w:rsidRPr="009258C7">
        <w:rPr>
          <w:i/>
          <w:iCs/>
        </w:rPr>
        <w:t xml:space="preserve"> </w:t>
      </w:r>
      <w:r w:rsidR="000D2FD4" w:rsidRPr="009258C7">
        <w:rPr>
          <w:i/>
          <w:iCs/>
        </w:rPr>
        <w:t>additív/</w:t>
      </w:r>
      <w:proofErr w:type="spellStart"/>
      <w:r w:rsidR="000D2FD4" w:rsidRPr="009258C7">
        <w:rPr>
          <w:i/>
          <w:iCs/>
        </w:rPr>
        <w:t>multiplikatív</w:t>
      </w:r>
      <w:proofErr w:type="spellEnd"/>
      <w:r w:rsidR="000D2FD4" w:rsidRPr="009258C7">
        <w:rPr>
          <w:i/>
          <w:iCs/>
        </w:rPr>
        <w:t>/komplex hatásmechanizmusa alapján, vagyis lényegében egy olyan modellt</w:t>
      </w:r>
      <w:r w:rsidRPr="009258C7">
        <w:rPr>
          <w:i/>
          <w:iCs/>
        </w:rPr>
        <w:t xml:space="preserve"> </w:t>
      </w:r>
      <w:r w:rsidR="000D2FD4" w:rsidRPr="009258C7">
        <w:rPr>
          <w:i/>
          <w:iCs/>
        </w:rPr>
        <w:t>lehessen építeni, melyben a bemeneti jelek sokszínűsége lehetőség szerint minden esetben egyetlen</w:t>
      </w:r>
      <w:r w:rsidRPr="009258C7">
        <w:rPr>
          <w:i/>
          <w:iCs/>
        </w:rPr>
        <w:t xml:space="preserve"> </w:t>
      </w:r>
      <w:r w:rsidR="000D2FD4" w:rsidRPr="009258C7">
        <w:rPr>
          <w:i/>
          <w:iCs/>
        </w:rPr>
        <w:t>egy (azonos) kimeneti konstans számértéket eredményez numerikus műveletsorok nyomán. A</w:t>
      </w:r>
      <w:r w:rsidRPr="009258C7">
        <w:rPr>
          <w:i/>
          <w:iCs/>
        </w:rPr>
        <w:t xml:space="preserve"> </w:t>
      </w:r>
      <w:r w:rsidR="000D2FD4" w:rsidRPr="009258C7">
        <w:rPr>
          <w:i/>
          <w:iCs/>
        </w:rPr>
        <w:t>standard eljárás ezzel szemben – legalább is látszólag szembe állítva a két modult egymással – valódi</w:t>
      </w:r>
      <w:r w:rsidRPr="009258C7">
        <w:rPr>
          <w:i/>
          <w:iCs/>
        </w:rPr>
        <w:t xml:space="preserve"> </w:t>
      </w:r>
      <w:r w:rsidR="000D2FD4" w:rsidRPr="009258C7">
        <w:rPr>
          <w:i/>
          <w:iCs/>
        </w:rPr>
        <w:t>következményváltozók (Y) értékét igyekszik levezetni a bemeneti jelek (</w:t>
      </w:r>
      <w:proofErr w:type="spellStart"/>
      <w:r w:rsidR="000D2FD4" w:rsidRPr="009258C7">
        <w:rPr>
          <w:i/>
          <w:iCs/>
        </w:rPr>
        <w:t>Xi</w:t>
      </w:r>
      <w:proofErr w:type="spellEnd"/>
      <w:r w:rsidR="000D2FD4" w:rsidRPr="009258C7">
        <w:rPr>
          <w:i/>
          <w:iCs/>
        </w:rPr>
        <w:t>) alapján objektumonként</w:t>
      </w:r>
      <w:r w:rsidRPr="009258C7">
        <w:rPr>
          <w:i/>
          <w:iCs/>
        </w:rPr>
        <w:t xml:space="preserve"> </w:t>
      </w:r>
      <w:r w:rsidR="000D2FD4" w:rsidRPr="009258C7">
        <w:rPr>
          <w:i/>
          <w:iCs/>
        </w:rPr>
        <w:t>egy olyan OAM-</w:t>
      </w:r>
      <w:proofErr w:type="spellStart"/>
      <w:r w:rsidR="000D2FD4" w:rsidRPr="009258C7">
        <w:rPr>
          <w:i/>
          <w:iCs/>
        </w:rPr>
        <w:t>ra</w:t>
      </w:r>
      <w:proofErr w:type="spellEnd"/>
      <w:r w:rsidR="000D2FD4" w:rsidRPr="009258C7">
        <w:rPr>
          <w:i/>
          <w:iCs/>
        </w:rPr>
        <w:t xml:space="preserve"> (objektum-attribútum-mátrixra, a hasonlóságelemzés alapmintázatára)</w:t>
      </w:r>
      <w:r w:rsidRPr="009258C7">
        <w:rPr>
          <w:i/>
          <w:iCs/>
        </w:rPr>
        <w:t xml:space="preserve"> </w:t>
      </w:r>
      <w:r w:rsidR="000D2FD4" w:rsidRPr="009258C7">
        <w:rPr>
          <w:i/>
          <w:iCs/>
        </w:rPr>
        <w:t>támaszkodva, ahol a sorok az objektumok és az oszlopok az attribútumok. A két eljárás egymásba</w:t>
      </w:r>
      <w:r w:rsidRPr="009258C7">
        <w:rPr>
          <w:i/>
          <w:iCs/>
        </w:rPr>
        <w:t xml:space="preserve"> </w:t>
      </w:r>
      <w:r w:rsidR="000D2FD4" w:rsidRPr="009258C7">
        <w:rPr>
          <w:i/>
          <w:iCs/>
        </w:rPr>
        <w:t>forgatásának alapját az egyenletek nullára rendezésének fogalma adja: amennyiben egy standard</w:t>
      </w:r>
      <w:r w:rsidRPr="009258C7">
        <w:rPr>
          <w:i/>
          <w:iCs/>
        </w:rPr>
        <w:t xml:space="preserve"> </w:t>
      </w:r>
      <w:r w:rsidR="000D2FD4" w:rsidRPr="009258C7">
        <w:rPr>
          <w:i/>
          <w:iCs/>
        </w:rPr>
        <w:t>modell valós következmény-változóját átvezetjük az ezt meghatározó független változók oldalára –</w:t>
      </w:r>
      <w:r w:rsidRPr="009258C7">
        <w:rPr>
          <w:i/>
          <w:iCs/>
        </w:rPr>
        <w:t xml:space="preserve"> </w:t>
      </w:r>
      <w:r w:rsidR="000D2FD4" w:rsidRPr="009258C7">
        <w:rPr>
          <w:i/>
          <w:iCs/>
        </w:rPr>
        <w:t>értelemszerűen ellentétes előjellel figyelembe véve pl. az additív számításmenetben, akkor minden</w:t>
      </w:r>
      <w:r w:rsidRPr="009258C7">
        <w:rPr>
          <w:i/>
          <w:iCs/>
        </w:rPr>
        <w:t xml:space="preserve"> </w:t>
      </w:r>
      <w:r w:rsidR="000D2FD4" w:rsidRPr="009258C7">
        <w:rPr>
          <w:i/>
          <w:iCs/>
        </w:rPr>
        <w:t xml:space="preserve">egyes bementi jelvariáns esetén nullát, vagyis egy konstans értéket kapunk kényszerűen, ami az </w:t>
      </w:r>
      <w:proofErr w:type="spellStart"/>
      <w:r w:rsidR="000D2FD4" w:rsidRPr="009258C7">
        <w:rPr>
          <w:i/>
          <w:iCs/>
        </w:rPr>
        <w:t>antidiszkriminatív</w:t>
      </w:r>
      <w:proofErr w:type="spellEnd"/>
      <w:r w:rsidR="000D2FD4" w:rsidRPr="009258C7">
        <w:rPr>
          <w:i/>
          <w:iCs/>
        </w:rPr>
        <w:t xml:space="preserve"> modellezés alapvetése egyben. Az </w:t>
      </w:r>
      <w:proofErr w:type="spellStart"/>
      <w:proofErr w:type="gramStart"/>
      <w:r w:rsidR="000D2FD4" w:rsidRPr="009258C7">
        <w:rPr>
          <w:i/>
          <w:iCs/>
        </w:rPr>
        <w:t>anti</w:t>
      </w:r>
      <w:proofErr w:type="spellEnd"/>
      <w:r w:rsidR="000D2FD4" w:rsidRPr="009258C7">
        <w:rPr>
          <w:i/>
          <w:iCs/>
        </w:rPr>
        <w:t>-diszkriminatív</w:t>
      </w:r>
      <w:proofErr w:type="gramEnd"/>
      <w:r w:rsidR="000D2FD4" w:rsidRPr="009258C7">
        <w:rPr>
          <w:i/>
          <w:iCs/>
        </w:rPr>
        <w:t xml:space="preserve"> modellezés matematikailag még</w:t>
      </w:r>
      <w:r w:rsidRPr="009258C7">
        <w:rPr>
          <w:i/>
          <w:iCs/>
        </w:rPr>
        <w:t xml:space="preserve"> </w:t>
      </w:r>
      <w:r w:rsidR="000D2FD4" w:rsidRPr="009258C7">
        <w:rPr>
          <w:i/>
          <w:iCs/>
        </w:rPr>
        <w:t xml:space="preserve">abban kell, hogy </w:t>
      </w:r>
      <w:proofErr w:type="spellStart"/>
      <w:r w:rsidR="000D2FD4" w:rsidRPr="009258C7">
        <w:rPr>
          <w:i/>
          <w:iCs/>
        </w:rPr>
        <w:t>különbözzön</w:t>
      </w:r>
      <w:proofErr w:type="spellEnd"/>
      <w:r w:rsidR="000D2FD4" w:rsidRPr="009258C7">
        <w:rPr>
          <w:i/>
          <w:iCs/>
        </w:rPr>
        <w:t xml:space="preserve"> egy standard függvénygenerálástól, hogy az </w:t>
      </w:r>
      <w:proofErr w:type="spellStart"/>
      <w:proofErr w:type="gramStart"/>
      <w:r w:rsidR="000D2FD4" w:rsidRPr="009258C7">
        <w:rPr>
          <w:i/>
          <w:iCs/>
        </w:rPr>
        <w:t>anti</w:t>
      </w:r>
      <w:proofErr w:type="spellEnd"/>
      <w:r w:rsidR="000D2FD4" w:rsidRPr="009258C7">
        <w:rPr>
          <w:i/>
          <w:iCs/>
        </w:rPr>
        <w:t>-diszkriminatív</w:t>
      </w:r>
      <w:proofErr w:type="gramEnd"/>
      <w:r w:rsidRPr="009258C7">
        <w:rPr>
          <w:i/>
          <w:iCs/>
        </w:rPr>
        <w:t xml:space="preserve"> </w:t>
      </w:r>
      <w:r w:rsidR="000D2FD4" w:rsidRPr="009258C7">
        <w:rPr>
          <w:i/>
          <w:iCs/>
        </w:rPr>
        <w:t>modellben, vagyis a minden-objektum-másként-lehet-egyforma elv bizonyítása során mindenkor</w:t>
      </w:r>
      <w:r w:rsidRPr="009258C7">
        <w:rPr>
          <w:i/>
          <w:iCs/>
        </w:rPr>
        <w:t xml:space="preserve"> </w:t>
      </w:r>
      <w:r w:rsidR="000D2FD4" w:rsidRPr="009258C7">
        <w:rPr>
          <w:i/>
          <w:iCs/>
        </w:rPr>
        <w:t>kötelező, hogy minden lépcső értéke eltérjen a többitől, míg a standard eljárásban a lépcsők</w:t>
      </w:r>
      <w:r w:rsidRPr="009258C7">
        <w:rPr>
          <w:i/>
          <w:iCs/>
        </w:rPr>
        <w:t xml:space="preserve"> </w:t>
      </w:r>
      <w:r w:rsidR="000D2FD4" w:rsidRPr="009258C7">
        <w:rPr>
          <w:i/>
          <w:iCs/>
        </w:rPr>
        <w:t>fennsíkokat alkothatnak, vagyis azonos értékűek is lehetnek. A lépcsők kötelező eltérését egy fajta</w:t>
      </w:r>
      <w:r w:rsidRPr="009258C7">
        <w:rPr>
          <w:i/>
          <w:iCs/>
        </w:rPr>
        <w:t xml:space="preserve"> </w:t>
      </w:r>
      <w:r w:rsidR="000D2FD4" w:rsidRPr="009258C7">
        <w:rPr>
          <w:i/>
          <w:iCs/>
        </w:rPr>
        <w:t>gravitációs koefficiens kényszeríti ki, vagyis egy olyan konstans (a következményváltozót jelentő</w:t>
      </w:r>
      <w:r w:rsidRPr="009258C7">
        <w:rPr>
          <w:i/>
          <w:iCs/>
        </w:rPr>
        <w:t xml:space="preserve"> </w:t>
      </w:r>
      <w:r w:rsidR="000D2FD4" w:rsidRPr="009258C7">
        <w:rPr>
          <w:i/>
          <w:iCs/>
        </w:rPr>
        <w:t>konstansnál nagyságrendekkel kisebb értékként, az objektumok és az attribútumok számosságától</w:t>
      </w:r>
      <w:r w:rsidRPr="009258C7">
        <w:rPr>
          <w:i/>
          <w:iCs/>
        </w:rPr>
        <w:t xml:space="preserve"> </w:t>
      </w:r>
      <w:r w:rsidR="000D2FD4" w:rsidRPr="009258C7">
        <w:rPr>
          <w:i/>
          <w:iCs/>
        </w:rPr>
        <w:t>nem független értékként), mely két lépcső közötti minimális eltérésként kötelező, hogy létezzen – így</w:t>
      </w:r>
      <w:r w:rsidRPr="009258C7">
        <w:rPr>
          <w:i/>
          <w:iCs/>
        </w:rPr>
        <w:t xml:space="preserve"> </w:t>
      </w:r>
      <w:r w:rsidR="000D2FD4" w:rsidRPr="009258C7">
        <w:rPr>
          <w:i/>
          <w:iCs/>
        </w:rPr>
        <w:t>a fennsík fogalma a lépcsős függvényben ott jelentkezik, ahol a lépcsők távolsága a gravitációs</w:t>
      </w:r>
      <w:r w:rsidRPr="009258C7">
        <w:rPr>
          <w:i/>
          <w:iCs/>
        </w:rPr>
        <w:t xml:space="preserve"> </w:t>
      </w:r>
      <w:r w:rsidR="000D2FD4" w:rsidRPr="009258C7">
        <w:rPr>
          <w:i/>
          <w:iCs/>
        </w:rPr>
        <w:t>koefficiens értékével azonos</w:t>
      </w:r>
      <w:r w:rsidR="000D2FD4">
        <w:t>.</w:t>
      </w:r>
      <w:r>
        <w:t>” (</w:t>
      </w:r>
      <w:r w:rsidR="00ED616A" w:rsidRPr="00EE0072">
        <w:t xml:space="preserve">Pitlik László, Pitlik Marcell, Pitlik Mátyás, </w:t>
      </w:r>
      <w:r w:rsidR="00ED616A">
        <w:t xml:space="preserve">Ifj. </w:t>
      </w:r>
      <w:r w:rsidR="00ED616A" w:rsidRPr="00EE0072">
        <w:t>Pitlik László</w:t>
      </w:r>
      <w:r w:rsidR="00ED616A">
        <w:t xml:space="preserve">, </w:t>
      </w:r>
      <w:proofErr w:type="spellStart"/>
      <w:r w:rsidR="00ED616A">
        <w:t>é.n</w:t>
      </w:r>
      <w:proofErr w:type="spellEnd"/>
      <w:r w:rsidR="00ED616A">
        <w:t>.)</w:t>
      </w:r>
    </w:p>
    <w:p w14:paraId="502FEA54" w14:textId="3BE9A748" w:rsidR="003C7C26" w:rsidRDefault="003C7C26" w:rsidP="003C7C26">
      <w:r w:rsidRPr="003C7C26">
        <w:t>A</w:t>
      </w:r>
      <w:r w:rsidR="003E4C6E">
        <w:t>z</w:t>
      </w:r>
      <w:r w:rsidRPr="003C7C26">
        <w:t xml:space="preserve"> idézet bemutatja, hogy a cikk központi kérdése annak vizsgálata, vajon a standard eljárás termelési függvénygeneráló képessége visszavezethető-e az </w:t>
      </w:r>
      <w:proofErr w:type="spellStart"/>
      <w:proofErr w:type="gramStart"/>
      <w:r w:rsidRPr="003C7C26">
        <w:t>anti</w:t>
      </w:r>
      <w:proofErr w:type="spellEnd"/>
      <w:r w:rsidRPr="003C7C26">
        <w:t>-diszkriminatív</w:t>
      </w:r>
      <w:proofErr w:type="gramEnd"/>
      <w:r w:rsidRPr="003C7C26">
        <w:t xml:space="preserve"> modellezés </w:t>
      </w:r>
      <w:r w:rsidRPr="003C7C26">
        <w:lastRenderedPageBreak/>
        <w:t xml:space="preserve">logikájára. Az </w:t>
      </w:r>
      <w:proofErr w:type="spellStart"/>
      <w:proofErr w:type="gramStart"/>
      <w:r w:rsidRPr="003C7C26">
        <w:t>anti</w:t>
      </w:r>
      <w:proofErr w:type="spellEnd"/>
      <w:r w:rsidRPr="003C7C26">
        <w:t>-diszkriminatív</w:t>
      </w:r>
      <w:proofErr w:type="gramEnd"/>
      <w:r w:rsidRPr="003C7C26">
        <w:t xml:space="preserve"> modellezés célja egy konstans kimeneti érték előállítása sokféle bemeneti hatás alapján, míg a standard eljárás a bemenetekből konkrét következményváltozót próbál levezetni. A két megközelítés összekapcsolhatóságát az adja, hogy a standard modell nullára rendezésével a kimenet konstans értékként jelenik meg, ami egybevág az </w:t>
      </w:r>
      <w:proofErr w:type="spellStart"/>
      <w:proofErr w:type="gramStart"/>
      <w:r w:rsidRPr="003C7C26">
        <w:t>anti</w:t>
      </w:r>
      <w:proofErr w:type="spellEnd"/>
      <w:r w:rsidRPr="003C7C26">
        <w:t>-diszkriminatív</w:t>
      </w:r>
      <w:proofErr w:type="gramEnd"/>
      <w:r w:rsidRPr="003C7C26">
        <w:t xml:space="preserve"> modellezés alapelvével. A két módszer közötti további különbség, hogy az </w:t>
      </w:r>
      <w:proofErr w:type="spellStart"/>
      <w:proofErr w:type="gramStart"/>
      <w:r w:rsidRPr="003C7C26">
        <w:t>anti</w:t>
      </w:r>
      <w:proofErr w:type="spellEnd"/>
      <w:r w:rsidRPr="003C7C26">
        <w:t>-diszkriminatív</w:t>
      </w:r>
      <w:proofErr w:type="gramEnd"/>
      <w:r w:rsidRPr="003C7C26">
        <w:t xml:space="preserve"> modellben a lépcsők mindig különbözőek kell, hogy legyenek, amit egy úgynevezett gravitációs koefficiens garantál, míg a standard modellben a lépcsők azonos értékűek is lehetnek.</w:t>
      </w:r>
    </w:p>
    <w:p w14:paraId="45933021" w14:textId="7E76A92C" w:rsidR="00687D7E" w:rsidRDefault="00687D7E" w:rsidP="00687D7E">
      <w:pPr>
        <w:pStyle w:val="Cmsor2"/>
      </w:pPr>
      <w:bookmarkStart w:id="64" w:name="_Validáció"/>
      <w:bookmarkStart w:id="65" w:name="_Toc196244105"/>
      <w:bookmarkEnd w:id="64"/>
      <w:r>
        <w:t>Validáció</w:t>
      </w:r>
      <w:bookmarkEnd w:id="65"/>
    </w:p>
    <w:p w14:paraId="1EC63B39" w14:textId="0C3BE5E1" w:rsidR="001B3639" w:rsidRDefault="00F614B1" w:rsidP="001B3639">
      <w:r w:rsidRPr="007A4E8B">
        <w:rPr>
          <w:i/>
          <w:iCs/>
        </w:rPr>
        <w:t>„</w:t>
      </w:r>
      <w:r w:rsidR="001B3639" w:rsidRPr="007A4E8B">
        <w:rPr>
          <w:i/>
          <w:iCs/>
        </w:rPr>
        <w:t xml:space="preserve">A szoftver </w:t>
      </w:r>
      <w:proofErr w:type="spellStart"/>
      <w:r w:rsidR="001B3639" w:rsidRPr="007A4E8B">
        <w:rPr>
          <w:i/>
          <w:iCs/>
        </w:rPr>
        <w:t>validálás</w:t>
      </w:r>
      <w:proofErr w:type="spellEnd"/>
      <w:r w:rsidR="001B3639" w:rsidRPr="007A4E8B">
        <w:rPr>
          <w:i/>
          <w:iCs/>
        </w:rPr>
        <w:t xml:space="preserve"> nem utólagos tevékenység, hanem a tervezéssel együtt indul. Ugyanakkor a már működő rendszerek is </w:t>
      </w:r>
      <w:proofErr w:type="spellStart"/>
      <w:r w:rsidR="001B3639" w:rsidRPr="007A4E8B">
        <w:rPr>
          <w:i/>
          <w:iCs/>
        </w:rPr>
        <w:t>validálhatóak</w:t>
      </w:r>
      <w:proofErr w:type="spellEnd"/>
      <w:r w:rsidR="001B3639" w:rsidRPr="007A4E8B">
        <w:rPr>
          <w:i/>
          <w:iCs/>
        </w:rPr>
        <w:t xml:space="preserve"> többségükben bizonyos feltételek mellett. A szoftverfejlesztésben alapvető követelmény a fejlesztési folyamat mindvégig helyes, következetes végrehajtása. A fejlesztés egyes stádiumaihoz egymástól eltérő megvalósítási reprezentációk tartoznak. A helyes</w:t>
      </w:r>
      <w:r w:rsidRPr="007A4E8B">
        <w:rPr>
          <w:i/>
          <w:iCs/>
        </w:rPr>
        <w:t xml:space="preserve"> </w:t>
      </w:r>
      <w:r w:rsidR="001B3639" w:rsidRPr="007A4E8B">
        <w:rPr>
          <w:i/>
          <w:iCs/>
        </w:rPr>
        <w:t>végrehajtás deklarálása azt kívánja meg, hogy bizonyítsuk ezen reprezentációk közötti egyértelmű összhang teljesülését. Ekkor azt kell bizonyítanunk, hogy a végeredményként kiadódó szoftver-termék 100 %-</w:t>
      </w:r>
      <w:proofErr w:type="spellStart"/>
      <w:r w:rsidR="001B3639" w:rsidRPr="007A4E8B">
        <w:rPr>
          <w:i/>
          <w:iCs/>
        </w:rPr>
        <w:t>ig</w:t>
      </w:r>
      <w:proofErr w:type="spellEnd"/>
      <w:r w:rsidR="001B3639" w:rsidRPr="007A4E8B">
        <w:rPr>
          <w:i/>
          <w:iCs/>
        </w:rPr>
        <w:t xml:space="preserve"> megfelel a specifikációnak. A</w:t>
      </w:r>
      <w:r w:rsidRPr="007A4E8B">
        <w:rPr>
          <w:i/>
          <w:iCs/>
        </w:rPr>
        <w:t xml:space="preserve"> </w:t>
      </w:r>
      <w:r w:rsidR="001B3639" w:rsidRPr="007A4E8B">
        <w:rPr>
          <w:i/>
          <w:iCs/>
        </w:rPr>
        <w:t>bizonyítási folyamat elvégzése úgy logikus, hogy az egymást követő fejlesztési fázisok közötti összhang, ekvivalencia igazolását végezzük el lépésenként. Ha eltérés adódik, akkor az éppen vizsgált fázist addig kell módosítani, amíg összhangba nem kerül az őt megelőző fázissal. Az egymást követő fejlesztési fázisok közötti összhang, ekvivalencia ellenőrzési folyamatát nevezzük verifikációnak.</w:t>
      </w:r>
      <w:r w:rsidR="00524F53" w:rsidRPr="007A4E8B">
        <w:rPr>
          <w:i/>
          <w:iCs/>
        </w:rPr>
        <w:t>”</w:t>
      </w:r>
      <w:r w:rsidR="00193C87">
        <w:t xml:space="preserve"> (Nagy Attila, </w:t>
      </w:r>
      <w:proofErr w:type="spellStart"/>
      <w:r w:rsidR="00193C87">
        <w:t>é.n</w:t>
      </w:r>
      <w:proofErr w:type="spellEnd"/>
      <w:r w:rsidR="00193C87">
        <w:t>.)</w:t>
      </w:r>
    </w:p>
    <w:p w14:paraId="39035305" w14:textId="6FD96EEB" w:rsidR="00FD3923" w:rsidRPr="001B3639" w:rsidRDefault="00FD3923" w:rsidP="00FD3923">
      <w:r w:rsidRPr="00FD3923">
        <w:t>A fenti idézet is említi, hogy a szoftver validáció nem egy önálló, utólagosan végzett lépés, hanem már a tervezési szakaszban megkezdődik, és szorosan összefonódik a fejlesztési folyamat egészével. Ez rávilágít arra a fontos szempontra, hogy a validáció nem csupán egy „lezáró ellenőrzés”, hanem folyamatos tevékenység, amely végig</w:t>
      </w:r>
      <w:r w:rsidR="00F76F48">
        <w:t xml:space="preserve"> </w:t>
      </w:r>
      <w:r w:rsidRPr="00FD3923">
        <w:t>kíséri a teljes életciklust. Az idézet emellett különbséget tesz a validáció és a verifikáció között: míg az előbbi a felhasználói elvárásoknak való megfelelést vizsgálja, az utóbbi a különböző fejlesztési fázisok közötti konzisztenciát biztosítja.</w:t>
      </w:r>
    </w:p>
    <w:p w14:paraId="3E6F66A9" w14:textId="3440A212" w:rsidR="00E76C3B" w:rsidRDefault="008B4F03" w:rsidP="009B2AD7">
      <w:pPr>
        <w:pStyle w:val="Cmsor1"/>
      </w:pPr>
      <w:bookmarkStart w:id="66" w:name="_A_projekt_bemutatása"/>
      <w:bookmarkStart w:id="67" w:name="_Toc196244106"/>
      <w:bookmarkEnd w:id="66"/>
      <w:r>
        <w:lastRenderedPageBreak/>
        <w:t>A projekt</w:t>
      </w:r>
      <w:r w:rsidR="009B2AD7">
        <w:t xml:space="preserve"> bemutatása</w:t>
      </w:r>
      <w:bookmarkEnd w:id="67"/>
    </w:p>
    <w:p w14:paraId="14691AF9" w14:textId="0E631C38" w:rsidR="00C24523" w:rsidRDefault="00C24523" w:rsidP="00C24523">
      <w:r w:rsidRPr="00C24523">
        <w:t>Ebben a fejezetben részletesen ismertetem a szakdolgozat témájához kapcsolódóan elvégzett munka egyes szakaszait</w:t>
      </w:r>
      <w:r w:rsidR="00836E8A">
        <w:t xml:space="preserve">. </w:t>
      </w:r>
      <w:r w:rsidR="00836E8A" w:rsidRPr="00836E8A">
        <w:t xml:space="preserve">A reprodukálhatóságra törekvő leírás háttere: </w:t>
      </w:r>
      <w:r w:rsidR="00836E8A">
        <w:t>demo.</w:t>
      </w:r>
      <w:r w:rsidR="00836E8A" w:rsidRPr="00836E8A">
        <w:t>xlsx</w:t>
      </w:r>
      <w:r w:rsidR="00F27269">
        <w:t xml:space="preserve"> (</w:t>
      </w:r>
    </w:p>
    <w:p w14:paraId="4A479CF5" w14:textId="7A45EE89" w:rsidR="00AA7254" w:rsidRDefault="003D0B47" w:rsidP="00AA7254">
      <w:pPr>
        <w:pStyle w:val="Cmsor2"/>
      </w:pPr>
      <w:bookmarkStart w:id="68" w:name="_Toc196244107"/>
      <w:r>
        <w:t>Program</w:t>
      </w:r>
      <w:r w:rsidR="00AA7254">
        <w:t xml:space="preserve"> tervezése</w:t>
      </w:r>
      <w:bookmarkEnd w:id="68"/>
    </w:p>
    <w:p w14:paraId="42D375B5" w14:textId="0DE4EAE0" w:rsidR="003404C2" w:rsidRDefault="003404C2" w:rsidP="003404C2">
      <w:r>
        <w:t xml:space="preserve">Elsődleges célom egy olyan innovatív szoftver megtervezése és fejlesztése volt, amely hatékonyan képes elemezni és </w:t>
      </w:r>
      <w:proofErr w:type="spellStart"/>
      <w:r>
        <w:t>előrejelezni</w:t>
      </w:r>
      <w:proofErr w:type="spellEnd"/>
      <w:r>
        <w:t xml:space="preserve"> bizonyos piaci trendeket, ezáltal támogatva a döntéshozatali folyamatokat. A projekt megvalósításának középpontjában egy intelligens és adatalapú rendszer kialakítása állt, amely képes nagy mennyiségű adat feldolgozására, elemzésére.</w:t>
      </w:r>
    </w:p>
    <w:p w14:paraId="471855A0" w14:textId="2025FBF6" w:rsidR="003404C2" w:rsidRDefault="003404C2" w:rsidP="003404C2">
      <w:r>
        <w:t xml:space="preserve">A fejlesztés során fontos szempont volt, hogy a szoftver megbízható és pontos legyen, így különös figyelmet fordítottam az algoritmusok hatékonyságára és az adatok kezelésére. Az </w:t>
      </w:r>
      <w:proofErr w:type="spellStart"/>
      <w:r>
        <w:t>előrejelzési</w:t>
      </w:r>
      <w:proofErr w:type="spellEnd"/>
      <w:r>
        <w:t xml:space="preserve"> folyamatban a mesterséges intelligencia (</w:t>
      </w:r>
      <w:proofErr w:type="spellStart"/>
      <w:r>
        <w:t>ChatGPT</w:t>
      </w:r>
      <w:proofErr w:type="spellEnd"/>
      <w:r>
        <w:t xml:space="preserve">) segítségével történik a </w:t>
      </w:r>
      <w:proofErr w:type="spellStart"/>
      <w:r>
        <w:t>predikciók</w:t>
      </w:r>
      <w:proofErr w:type="spellEnd"/>
      <w:r>
        <w:t xml:space="preserve"> készítése, amely lehetővé teszi a trendek pontosabb modellezését és értelmezését. Az alkalmazás a mesterséges intelligencia (</w:t>
      </w:r>
      <w:proofErr w:type="spellStart"/>
      <w:r>
        <w:t>ChatGPT</w:t>
      </w:r>
      <w:proofErr w:type="spellEnd"/>
      <w:r>
        <w:t xml:space="preserve">) támogatásával képes azonosítani a </w:t>
      </w:r>
      <w:proofErr w:type="spellStart"/>
      <w:r>
        <w:t>mintázatokat</w:t>
      </w:r>
      <w:proofErr w:type="spellEnd"/>
      <w:r>
        <w:t xml:space="preserve"> és az előrejelzéseket pontosabbá tenni, így a felhasználók naprakész információk alapján hozhatnak döntéseket.</w:t>
      </w:r>
    </w:p>
    <w:p w14:paraId="22335FBE" w14:textId="53181636" w:rsidR="003404C2" w:rsidRDefault="003404C2" w:rsidP="003404C2">
      <w:r>
        <w:t>A szoftvertervezési folyamat során meghatároztam a rendszer fő funkcióit és követelményeit, beleértve az adatkezelési és elemzési módszereket. A szoftvernek nem csupán a technikai követelményeknek kellett megfelelnie, hanem az is cél volt, hogy egy érthető, logikusan felépített és jól strukturált rendszer jöjjön létre, amely a megfelelő algoritmusok és modellek alkalmazásával hatékonyan támogatja a felhasználók munkáját.</w:t>
      </w:r>
    </w:p>
    <w:p w14:paraId="087F3434" w14:textId="57D0877F" w:rsidR="00587A11" w:rsidRDefault="003404C2" w:rsidP="003404C2">
      <w:r>
        <w:t>Összességében a fejlesztés célja egy olyan szoftver létrehozása volt, amely képes a komplex adatelemzési feladatok elvégzésére, előrejelzések készítésére és az eredmények könnyen értelmezhető formában történő megjelenítésére. A mesterséges intelligencia (</w:t>
      </w:r>
      <w:proofErr w:type="spellStart"/>
      <w:r>
        <w:t>ChatGPT</w:t>
      </w:r>
      <w:proofErr w:type="spellEnd"/>
      <w:r>
        <w:t xml:space="preserve">) a </w:t>
      </w:r>
      <w:proofErr w:type="spellStart"/>
      <w:r>
        <w:t>predikciók</w:t>
      </w:r>
      <w:proofErr w:type="spellEnd"/>
      <w:r>
        <w:t xml:space="preserve"> generálásában játszik kulcsszerepet, lehetővé téve a gyors és hatékony trendelőrejelzést, amely segíti a döntéshozatali folyamatokat.</w:t>
      </w:r>
    </w:p>
    <w:p w14:paraId="22B4DA77" w14:textId="4A5A538A" w:rsidR="003D0B47" w:rsidRDefault="00BF0240" w:rsidP="00BF0240">
      <w:pPr>
        <w:pStyle w:val="Cmsor2"/>
      </w:pPr>
      <w:bookmarkStart w:id="69" w:name="_Projekt_megvalósítása"/>
      <w:bookmarkStart w:id="70" w:name="_Toc196244108"/>
      <w:bookmarkEnd w:id="69"/>
      <w:r>
        <w:t xml:space="preserve">Projekt </w:t>
      </w:r>
      <w:r w:rsidR="001F52B5">
        <w:t>megvalósítása</w:t>
      </w:r>
      <w:bookmarkEnd w:id="70"/>
    </w:p>
    <w:p w14:paraId="73112A4C" w14:textId="082A5677" w:rsidR="00AE417A" w:rsidRPr="00AE417A" w:rsidRDefault="00AE417A" w:rsidP="00AE417A">
      <w:pPr>
        <w:rPr>
          <w:lang w:eastAsia="hu-HU"/>
        </w:rPr>
      </w:pPr>
      <w:r w:rsidRPr="00AE417A">
        <w:rPr>
          <w:lang w:eastAsia="hu-HU"/>
        </w:rPr>
        <w:t xml:space="preserve">A szakdolgozatom célja egy olyan szoftver fejlesztése volt, amely a Google </w:t>
      </w:r>
      <w:proofErr w:type="spellStart"/>
      <w:r w:rsidRPr="00AE417A">
        <w:rPr>
          <w:lang w:eastAsia="hu-HU"/>
        </w:rPr>
        <w:t>Trends</w:t>
      </w:r>
      <w:proofErr w:type="spellEnd"/>
      <w:r w:rsidRPr="00AE417A">
        <w:rPr>
          <w:lang w:eastAsia="hu-HU"/>
        </w:rPr>
        <w:t xml:space="preserve"> adataira támaszkodva képes divatmárkák népszerűségének időbeli előrejelzésére. A projekt során kiemelt szempont volt, hogy a megvalósított rendszer technikailag működőképes legyen, és </w:t>
      </w:r>
      <w:r w:rsidRPr="00AE417A">
        <w:rPr>
          <w:lang w:eastAsia="hu-HU"/>
        </w:rPr>
        <w:lastRenderedPageBreak/>
        <w:t xml:space="preserve">alkalmas legyen valós, dinamikusan változó adatok feldolgozására és elemzésére. A fejlesztés megkezdése előtt átfogó kutatást végeztem az időbeli </w:t>
      </w:r>
      <w:proofErr w:type="spellStart"/>
      <w:r w:rsidRPr="00AE417A">
        <w:rPr>
          <w:lang w:eastAsia="hu-HU"/>
        </w:rPr>
        <w:t>előrejelzési</w:t>
      </w:r>
      <w:proofErr w:type="spellEnd"/>
      <w:r w:rsidRPr="00AE417A">
        <w:rPr>
          <w:lang w:eastAsia="hu-HU"/>
        </w:rPr>
        <w:t xml:space="preserve"> módszerek területén, hogy feltérképezzem a lehetséges modellezési alternatívákat. Az irodalmi és internetes forrásokra támaszkodva több </w:t>
      </w:r>
      <w:proofErr w:type="spellStart"/>
      <w:r w:rsidRPr="00AE417A">
        <w:rPr>
          <w:lang w:eastAsia="hu-HU"/>
        </w:rPr>
        <w:t>előrejelzési</w:t>
      </w:r>
      <w:proofErr w:type="spellEnd"/>
      <w:r w:rsidRPr="00AE417A">
        <w:rPr>
          <w:lang w:eastAsia="hu-HU"/>
        </w:rPr>
        <w:t xml:space="preserve"> eljárást is megvizsgáltam – köztük az </w:t>
      </w:r>
      <w:r w:rsidR="00A72E40">
        <w:rPr>
          <w:lang w:eastAsia="hu-HU"/>
        </w:rPr>
        <w:t>ARIMA</w:t>
      </w:r>
      <w:r w:rsidRPr="00AE417A">
        <w:rPr>
          <w:lang w:eastAsia="hu-HU"/>
        </w:rPr>
        <w:t xml:space="preserve">, a </w:t>
      </w:r>
      <w:proofErr w:type="spellStart"/>
      <w:r w:rsidRPr="00AE417A">
        <w:rPr>
          <w:lang w:eastAsia="hu-HU"/>
        </w:rPr>
        <w:t>Prophet</w:t>
      </w:r>
      <w:proofErr w:type="spellEnd"/>
      <w:r w:rsidRPr="00AE417A">
        <w:rPr>
          <w:lang w:eastAsia="hu-HU"/>
        </w:rPr>
        <w:t xml:space="preserve"> és a neurális hálókon alapuló megközelítéseket –, végül azonban a Holt-</w:t>
      </w:r>
      <w:proofErr w:type="spellStart"/>
      <w:r w:rsidRPr="00AE417A">
        <w:rPr>
          <w:lang w:eastAsia="hu-HU"/>
        </w:rPr>
        <w:t>Winters</w:t>
      </w:r>
      <w:proofErr w:type="spellEnd"/>
      <w:r w:rsidRPr="00AE417A">
        <w:rPr>
          <w:lang w:eastAsia="hu-HU"/>
        </w:rPr>
        <w:t xml:space="preserve"> exponenciális simítási módszert választottam. Ez a modell megfelelően kezeli az idősorok trend- és szezonális komponenseit, miközben jól illeszkedik a projekt célkitűzéseihez és technikai kereteihez.</w:t>
      </w:r>
    </w:p>
    <w:p w14:paraId="74909613" w14:textId="59F7EBA8" w:rsidR="00AE417A" w:rsidRDefault="00AE417A" w:rsidP="00AE417A">
      <w:pPr>
        <w:rPr>
          <w:lang w:eastAsia="hu-HU"/>
        </w:rPr>
      </w:pPr>
      <w:r w:rsidRPr="00AE417A">
        <w:rPr>
          <w:lang w:eastAsia="hu-HU"/>
        </w:rPr>
        <w:t xml:space="preserve">A megfelelő </w:t>
      </w:r>
      <w:proofErr w:type="spellStart"/>
      <w:r w:rsidRPr="00AE417A">
        <w:rPr>
          <w:lang w:eastAsia="hu-HU"/>
        </w:rPr>
        <w:t>előrejelzési</w:t>
      </w:r>
      <w:proofErr w:type="spellEnd"/>
      <w:r w:rsidRPr="00AE417A">
        <w:rPr>
          <w:lang w:eastAsia="hu-HU"/>
        </w:rPr>
        <w:t xml:space="preserve"> módszer kiválasztását követően a program fejlesztéséhez a C# programozási nyelv mellett döntöttem. A C# egy magas szintű, objektumorientált nyelv, amely különösen alkalmas összetett logikai struktúrák kezelésére</w:t>
      </w:r>
      <w:r w:rsidR="00B30B07">
        <w:rPr>
          <w:lang w:eastAsia="hu-HU"/>
        </w:rPr>
        <w:t xml:space="preserve">. </w:t>
      </w:r>
      <w:r w:rsidR="00B30B07" w:rsidRPr="00B30B07">
        <w:rPr>
          <w:lang w:eastAsia="hu-HU"/>
        </w:rPr>
        <w:t xml:space="preserve">A C# emellett stabil, jól dokumentált és széles körben támogatott nyelv, amelynek teljesítménye és megbízhatósága biztosítja, hogy a kész szoftver nagyobb adatmennyiségek esetén is hatékonyan és stabilan </w:t>
      </w:r>
      <w:proofErr w:type="spellStart"/>
      <w:r w:rsidR="00B30B07" w:rsidRPr="00B30B07">
        <w:rPr>
          <w:lang w:eastAsia="hu-HU"/>
        </w:rPr>
        <w:t>működjön</w:t>
      </w:r>
      <w:proofErr w:type="spellEnd"/>
      <w:r w:rsidR="00B30B07" w:rsidRPr="00B30B07">
        <w:rPr>
          <w:lang w:eastAsia="hu-HU"/>
        </w:rPr>
        <w:t xml:space="preserve"> – ez különösen fontos szempont volt a Google </w:t>
      </w:r>
      <w:proofErr w:type="spellStart"/>
      <w:r w:rsidR="00B30B07" w:rsidRPr="00B30B07">
        <w:rPr>
          <w:lang w:eastAsia="hu-HU"/>
        </w:rPr>
        <w:t>Trends</w:t>
      </w:r>
      <w:proofErr w:type="spellEnd"/>
      <w:r w:rsidR="00B30B07" w:rsidRPr="00B30B07">
        <w:rPr>
          <w:lang w:eastAsia="hu-HU"/>
        </w:rPr>
        <w:t xml:space="preserve"> adatok elemzése és előrejelzése során.</w:t>
      </w:r>
      <w:r w:rsidR="00B30B07">
        <w:rPr>
          <w:lang w:eastAsia="hu-HU"/>
        </w:rPr>
        <w:t xml:space="preserve"> </w:t>
      </w:r>
    </w:p>
    <w:p w14:paraId="736D71C3" w14:textId="77777777" w:rsidR="006B13DD" w:rsidRDefault="00057765" w:rsidP="006B13DD">
      <w:pPr>
        <w:rPr>
          <w:lang w:eastAsia="hu-HU"/>
        </w:rPr>
      </w:pPr>
      <w:r w:rsidRPr="00057765">
        <w:rPr>
          <w:lang w:eastAsia="hu-HU"/>
        </w:rPr>
        <w:t>Miután a megvalósításhoz szükséges módszerek kiválasztásra kerültek, a fejlesztési folyamat első lépéseként egy manuálisan végrehajtott, prototípus jellegű változatot készítettem Microsoft Excelben. Ebben a verzióban minden lépést kézzel hajtottam végre</w:t>
      </w:r>
      <w:r w:rsidR="00E52FB9">
        <w:rPr>
          <w:lang w:eastAsia="hu-HU"/>
        </w:rPr>
        <w:t>.</w:t>
      </w:r>
      <w:r w:rsidRPr="00057765">
        <w:rPr>
          <w:lang w:eastAsia="hu-HU"/>
        </w:rPr>
        <w:t xml:space="preserve"> </w:t>
      </w:r>
      <w:r w:rsidR="00E52FB9">
        <w:rPr>
          <w:lang w:eastAsia="hu-HU"/>
        </w:rPr>
        <w:t>A</w:t>
      </w:r>
      <w:r w:rsidRPr="00057765">
        <w:rPr>
          <w:lang w:eastAsia="hu-HU"/>
        </w:rPr>
        <w:t xml:space="preserve">z adatok letöltésétől kezdve azok elrendezésén és formázásán át egészen az </w:t>
      </w:r>
      <w:proofErr w:type="spellStart"/>
      <w:r w:rsidRPr="00057765">
        <w:rPr>
          <w:lang w:eastAsia="hu-HU"/>
        </w:rPr>
        <w:t>előrejelzési</w:t>
      </w:r>
      <w:proofErr w:type="spellEnd"/>
      <w:r w:rsidRPr="00057765">
        <w:rPr>
          <w:lang w:eastAsia="hu-HU"/>
        </w:rPr>
        <w:t xml:space="preserve"> képletek alkalmazásáig. Ennek célja az volt, hogy átláthatóvá váljon számomra az egyes lépések logikai sorrendje, és pontos képet kapjak arról, milyen műveletekre van szükség az előrejelzéshez. Bár az Excel-alapú megvalósítás rendkívül időigényesnek bizonyult</w:t>
      </w:r>
      <w:r>
        <w:rPr>
          <w:lang w:eastAsia="hu-HU"/>
        </w:rPr>
        <w:t xml:space="preserve">, </w:t>
      </w:r>
      <w:r w:rsidRPr="00057765">
        <w:rPr>
          <w:lang w:eastAsia="hu-HU"/>
        </w:rPr>
        <w:t>különösen az adatok manuális letöltése, rendszerezése és a megfelelő formázás miatt, végül sikerült egy működő, értelmezhető előrejelzést készítenem. Ez a kézi megoldás fontos kiindulási pontként szolgált a későbbi automatizált, programozott verzió megtervezéséhez és fejlesztéséhez.</w:t>
      </w:r>
      <w:r w:rsidR="006B13DD">
        <w:rPr>
          <w:lang w:eastAsia="hu-HU"/>
        </w:rPr>
        <w:t xml:space="preserve"> </w:t>
      </w:r>
    </w:p>
    <w:p w14:paraId="3AB0D70B" w14:textId="6E093CC6" w:rsidR="006B13DD" w:rsidRPr="006B13DD" w:rsidRDefault="006B13DD" w:rsidP="006B13DD">
      <w:pPr>
        <w:rPr>
          <w:lang w:eastAsia="hu-HU"/>
        </w:rPr>
      </w:pPr>
      <w:r w:rsidRPr="006B13DD">
        <w:rPr>
          <w:lang w:eastAsia="hu-HU"/>
        </w:rPr>
        <w:t>A prototípus elkészítését követően kezdtem el a program tényleges kódolását. Ekkorra már világos képem volt a megvalósításhoz szükséges lépésekről és azok sorrendjéről, így a fejlesztési folyamat lényegesen hatékonyabban haladhatott. A munka strukturálása érdekében minden héten kitűztem egy konkrét célt, amelyet a hét végére el kellett érnem. Ez a módszer nemcsak rendszert vitt a fejlesztésbe, hanem segített fenntartani a motivációmat is a hosszabb távú munkafolyamat során.</w:t>
      </w:r>
    </w:p>
    <w:p w14:paraId="2D36887B" w14:textId="77777777" w:rsidR="006B13DD" w:rsidRDefault="006B13DD" w:rsidP="006B13DD">
      <w:pPr>
        <w:rPr>
          <w:lang w:eastAsia="hu-HU"/>
        </w:rPr>
      </w:pPr>
      <w:r w:rsidRPr="006B13DD">
        <w:rPr>
          <w:lang w:eastAsia="hu-HU"/>
        </w:rPr>
        <w:lastRenderedPageBreak/>
        <w:t xml:space="preserve">A programozás során felmerülő hibák és elakadások megoldásához gyakran használtam a </w:t>
      </w:r>
      <w:proofErr w:type="spellStart"/>
      <w:r w:rsidRPr="006B13DD">
        <w:rPr>
          <w:lang w:eastAsia="hu-HU"/>
        </w:rPr>
        <w:t>ChatGPT</w:t>
      </w:r>
      <w:proofErr w:type="spellEnd"/>
      <w:r w:rsidRPr="006B13DD">
        <w:rPr>
          <w:lang w:eastAsia="hu-HU"/>
        </w:rPr>
        <w:t xml:space="preserve">-t mint segédeszközt. Egyszerűbb, alapvető kérdések esetén a válaszok gyorsan és hatékonyan segítettek a problémák megoldásában. Ugyanakkor összetettebb, specifikusabb problémák esetén a válaszok gyakran pontatlanok vagy félrevezetők voltak, így ezekben az esetekben további kutatásra és manuális hibakeresésre volt szükség. Ennek ellenére a </w:t>
      </w:r>
      <w:proofErr w:type="spellStart"/>
      <w:r w:rsidRPr="006B13DD">
        <w:rPr>
          <w:lang w:eastAsia="hu-HU"/>
        </w:rPr>
        <w:t>ChatGPT</w:t>
      </w:r>
      <w:proofErr w:type="spellEnd"/>
      <w:r w:rsidRPr="006B13DD">
        <w:rPr>
          <w:lang w:eastAsia="hu-HU"/>
        </w:rPr>
        <w:t xml:space="preserve"> hasznos támogatást nyújtott a fejlesztési folyamat során, különösen a kezdeti lépések és hibadiagnosztika tekintetében.</w:t>
      </w:r>
    </w:p>
    <w:p w14:paraId="436A1722" w14:textId="76E0EC8A" w:rsidR="00057765" w:rsidRPr="00AE417A" w:rsidRDefault="00EF2CB3" w:rsidP="00AE417A">
      <w:pPr>
        <w:rPr>
          <w:lang w:eastAsia="hu-HU"/>
        </w:rPr>
      </w:pPr>
      <w:r w:rsidRPr="00EF2CB3">
        <w:rPr>
          <w:lang w:eastAsia="hu-HU"/>
        </w:rPr>
        <w:t>A program kódolása során felmerült bennem a kérdés, hogy a mesterséges intelligenciának milyen további szerepet adhatnék a szakdolgozatomban annak érdekében, hogy valóban hasznos és releváns eszközként jelenjen meg a projektben. Hosszas átgondolás után arra a döntésre jutottam, hogy a Holt-</w:t>
      </w:r>
      <w:proofErr w:type="spellStart"/>
      <w:r w:rsidRPr="00EF2CB3">
        <w:rPr>
          <w:lang w:eastAsia="hu-HU"/>
        </w:rPr>
        <w:t>Winters</w:t>
      </w:r>
      <w:proofErr w:type="spellEnd"/>
      <w:r w:rsidRPr="00EF2CB3">
        <w:rPr>
          <w:lang w:eastAsia="hu-HU"/>
        </w:rPr>
        <w:t xml:space="preserve"> </w:t>
      </w:r>
      <w:proofErr w:type="spellStart"/>
      <w:r w:rsidRPr="00EF2CB3">
        <w:rPr>
          <w:lang w:eastAsia="hu-HU"/>
        </w:rPr>
        <w:t>előrejelzési</w:t>
      </w:r>
      <w:proofErr w:type="spellEnd"/>
      <w:r w:rsidRPr="00EF2CB3">
        <w:rPr>
          <w:lang w:eastAsia="hu-HU"/>
        </w:rPr>
        <w:t xml:space="preserve"> metódus alkalmazását a </w:t>
      </w:r>
      <w:proofErr w:type="spellStart"/>
      <w:r w:rsidRPr="00EF2CB3">
        <w:rPr>
          <w:lang w:eastAsia="hu-HU"/>
        </w:rPr>
        <w:t>ChatGPT</w:t>
      </w:r>
      <w:proofErr w:type="spellEnd"/>
      <w:r w:rsidRPr="00EF2CB3">
        <w:rPr>
          <w:lang w:eastAsia="hu-HU"/>
        </w:rPr>
        <w:t xml:space="preserve">-re bízom. A </w:t>
      </w:r>
      <w:proofErr w:type="spellStart"/>
      <w:r w:rsidRPr="00EF2CB3">
        <w:rPr>
          <w:lang w:eastAsia="hu-HU"/>
        </w:rPr>
        <w:t>ChatGPT</w:t>
      </w:r>
      <w:proofErr w:type="spellEnd"/>
      <w:r w:rsidRPr="00EF2CB3">
        <w:rPr>
          <w:lang w:eastAsia="hu-HU"/>
        </w:rPr>
        <w:t xml:space="preserve"> képes az általam megadott idősoros adatok alapján elvégezni a szükséges számításokat, és megbízható módon képes kiszámítani az előrejelzéseket. Ez a megközelítés lehetővé tette, hogy az </w:t>
      </w:r>
      <w:proofErr w:type="spellStart"/>
      <w:r w:rsidRPr="00EF2CB3">
        <w:rPr>
          <w:lang w:eastAsia="hu-HU"/>
        </w:rPr>
        <w:t>előrejelzési</w:t>
      </w:r>
      <w:proofErr w:type="spellEnd"/>
      <w:r w:rsidRPr="00EF2CB3">
        <w:rPr>
          <w:lang w:eastAsia="hu-HU"/>
        </w:rPr>
        <w:t xml:space="preserve"> folyamatot részben automatizáljam, miközben az elemzések továbbra is átláthatóak és szakmailag megalapozottak maradnak.</w:t>
      </w:r>
    </w:p>
    <w:p w14:paraId="79053424" w14:textId="2A3F591F" w:rsidR="00BF0240" w:rsidRDefault="00BF0240" w:rsidP="00BF0240">
      <w:pPr>
        <w:pStyle w:val="Cmsor2"/>
      </w:pPr>
      <w:bookmarkStart w:id="71" w:name="_Program_működése"/>
      <w:bookmarkStart w:id="72" w:name="_Toc196244109"/>
      <w:bookmarkEnd w:id="71"/>
      <w:r>
        <w:t>Program működése</w:t>
      </w:r>
      <w:bookmarkEnd w:id="72"/>
    </w:p>
    <w:p w14:paraId="36B6FECE" w14:textId="10414577" w:rsidR="00725EF3" w:rsidRDefault="002B6F0D" w:rsidP="002B6F0D">
      <w:pPr>
        <w:keepNext/>
      </w:pPr>
      <w:r w:rsidRPr="00664418">
        <w:rPr>
          <w:noProof/>
        </w:rPr>
        <w:drawing>
          <wp:anchor distT="0" distB="0" distL="114300" distR="114300" simplePos="0" relativeHeight="251658240" behindDoc="0" locked="0" layoutInCell="1" allowOverlap="1" wp14:anchorId="04457DBD" wp14:editId="79DBD627">
            <wp:simplePos x="0" y="0"/>
            <wp:positionH relativeFrom="margin">
              <wp:align>center</wp:align>
            </wp:positionH>
            <wp:positionV relativeFrom="paragraph">
              <wp:posOffset>1160145</wp:posOffset>
            </wp:positionV>
            <wp:extent cx="3642360" cy="2137410"/>
            <wp:effectExtent l="0" t="0" r="0" b="0"/>
            <wp:wrapTopAndBottom/>
            <wp:docPr id="172416121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6121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2360" cy="2137410"/>
                    </a:xfrm>
                    <a:prstGeom prst="rect">
                      <a:avLst/>
                    </a:prstGeom>
                  </pic:spPr>
                </pic:pic>
              </a:graphicData>
            </a:graphic>
          </wp:anchor>
        </w:drawing>
      </w:r>
      <w:r w:rsidR="00D93729">
        <w:t>Ebben a fejezetben mutatom be</w:t>
      </w:r>
      <w:r w:rsidR="00A74FE1">
        <w:t xml:space="preserve"> részletesen</w:t>
      </w:r>
      <w:r w:rsidR="00D93729">
        <w:t xml:space="preserve"> a programom működését és a lépéseket, amik</w:t>
      </w:r>
      <w:r w:rsidR="002619D3">
        <w:t>et nekem (szolgáltató</w:t>
      </w:r>
      <w:r w:rsidR="00C70A4F">
        <w:t>nak</w:t>
      </w:r>
      <w:r w:rsidR="002619D3">
        <w:t xml:space="preserve">) elkell végeznie. </w:t>
      </w:r>
      <w:r w:rsidR="0045268A">
        <w:t xml:space="preserve">Első lépésként </w:t>
      </w:r>
      <w:r w:rsidR="001A630C">
        <w:t>ismertetem a</w:t>
      </w:r>
      <w:r w:rsidR="0045268A">
        <w:t xml:space="preserve"> Google </w:t>
      </w:r>
      <w:proofErr w:type="spellStart"/>
      <w:r w:rsidR="0045268A">
        <w:t>Tre</w:t>
      </w:r>
      <w:r w:rsidR="001E6A45">
        <w:t>n</w:t>
      </w:r>
      <w:r w:rsidR="0045268A">
        <w:t>ds</w:t>
      </w:r>
      <w:proofErr w:type="spellEnd"/>
      <w:r w:rsidR="0045268A">
        <w:t xml:space="preserve"> oldalát </w:t>
      </w:r>
      <w:r w:rsidR="001A630C">
        <w:t>és</w:t>
      </w:r>
      <w:r w:rsidR="00592E66">
        <w:t xml:space="preserve"> annak működését azért</w:t>
      </w:r>
      <w:r w:rsidR="0045268A">
        <w:t xml:space="preserve">, </w:t>
      </w:r>
      <w:r w:rsidR="00592E66">
        <w:t xml:space="preserve">érthető legyen a használata az olvasók számára. Először megnyitjuk a Google </w:t>
      </w:r>
      <w:proofErr w:type="spellStart"/>
      <w:r w:rsidR="00592E66">
        <w:t>Trends</w:t>
      </w:r>
      <w:proofErr w:type="spellEnd"/>
      <w:r w:rsidR="00592E66">
        <w:t xml:space="preserve"> oldalát, </w:t>
      </w:r>
      <w:r w:rsidR="0045268A">
        <w:t xml:space="preserve">hogy lekérdezhessük </w:t>
      </w:r>
      <w:r w:rsidR="00592E66">
        <w:t xml:space="preserve">a </w:t>
      </w:r>
      <w:r w:rsidR="0045268A">
        <w:t>számunkra</w:t>
      </w:r>
      <w:r w:rsidR="001E6A45">
        <w:t xml:space="preserve"> megfelelő adatokat</w:t>
      </w:r>
      <w:r w:rsidR="00592E66">
        <w:t>.</w:t>
      </w:r>
      <w:r w:rsidR="005763AA">
        <w:t xml:space="preserve"> (vö. 3. ábra)</w:t>
      </w:r>
    </w:p>
    <w:p w14:paraId="4FFB83B6" w14:textId="1CEAB4CB" w:rsidR="00F76B4F" w:rsidRPr="002B6F0D" w:rsidRDefault="00591DE7" w:rsidP="002B6F0D">
      <w:pPr>
        <w:pStyle w:val="Kpalrs"/>
        <w:jc w:val="center"/>
        <w:rPr>
          <w:color w:val="auto"/>
          <w:sz w:val="20"/>
          <w:szCs w:val="20"/>
        </w:rPr>
      </w:pPr>
      <w:r w:rsidRPr="002B6F0D">
        <w:rPr>
          <w:color w:val="auto"/>
          <w:sz w:val="20"/>
          <w:szCs w:val="20"/>
        </w:rPr>
        <w:fldChar w:fldCharType="begin"/>
      </w:r>
      <w:r w:rsidRPr="002B6F0D">
        <w:rPr>
          <w:color w:val="auto"/>
          <w:sz w:val="20"/>
          <w:szCs w:val="20"/>
        </w:rPr>
        <w:instrText xml:space="preserve"> SEQ ábra \* ARABIC </w:instrText>
      </w:r>
      <w:r w:rsidRPr="002B6F0D">
        <w:rPr>
          <w:color w:val="auto"/>
          <w:sz w:val="20"/>
          <w:szCs w:val="20"/>
        </w:rPr>
        <w:fldChar w:fldCharType="separate"/>
      </w:r>
      <w:bookmarkStart w:id="73" w:name="_Toc194432402"/>
      <w:bookmarkStart w:id="74" w:name="_Toc194437821"/>
      <w:bookmarkStart w:id="75" w:name="_Toc195294968"/>
      <w:bookmarkStart w:id="76" w:name="_Toc195455934"/>
      <w:bookmarkStart w:id="77" w:name="_Toc195641463"/>
      <w:bookmarkStart w:id="78" w:name="_Toc195810705"/>
      <w:bookmarkStart w:id="79" w:name="_Toc195951429"/>
      <w:bookmarkStart w:id="80" w:name="_Toc195979109"/>
      <w:bookmarkStart w:id="81" w:name="_Toc196088029"/>
      <w:bookmarkStart w:id="82" w:name="_Toc196244042"/>
      <w:r w:rsidR="009A3A7C">
        <w:rPr>
          <w:noProof/>
          <w:color w:val="auto"/>
          <w:sz w:val="20"/>
          <w:szCs w:val="20"/>
        </w:rPr>
        <w:t>3</w:t>
      </w:r>
      <w:r w:rsidRPr="002B6F0D">
        <w:rPr>
          <w:noProof/>
          <w:color w:val="auto"/>
          <w:sz w:val="20"/>
          <w:szCs w:val="20"/>
        </w:rPr>
        <w:fldChar w:fldCharType="end"/>
      </w:r>
      <w:r w:rsidR="00725EF3" w:rsidRPr="002B6F0D">
        <w:rPr>
          <w:color w:val="auto"/>
          <w:sz w:val="20"/>
          <w:szCs w:val="20"/>
        </w:rPr>
        <w:t xml:space="preserve">. ábra Google </w:t>
      </w:r>
      <w:proofErr w:type="spellStart"/>
      <w:r w:rsidR="00725EF3" w:rsidRPr="002B6F0D">
        <w:rPr>
          <w:color w:val="auto"/>
          <w:sz w:val="20"/>
          <w:szCs w:val="20"/>
        </w:rPr>
        <w:t>Trends</w:t>
      </w:r>
      <w:proofErr w:type="spellEnd"/>
      <w:r w:rsidR="00725EF3" w:rsidRPr="002B6F0D">
        <w:rPr>
          <w:color w:val="auto"/>
          <w:sz w:val="20"/>
          <w:szCs w:val="20"/>
        </w:rPr>
        <w:t xml:space="preserve"> adatok kinyerése</w:t>
      </w:r>
      <w:bookmarkEnd w:id="73"/>
      <w:bookmarkEnd w:id="74"/>
      <w:r w:rsidR="003C55CF">
        <w:rPr>
          <w:color w:val="auto"/>
          <w:sz w:val="20"/>
          <w:szCs w:val="20"/>
        </w:rPr>
        <w:t>.</w:t>
      </w:r>
      <w:bookmarkEnd w:id="75"/>
      <w:bookmarkEnd w:id="76"/>
      <w:bookmarkEnd w:id="77"/>
      <w:bookmarkEnd w:id="78"/>
      <w:bookmarkEnd w:id="79"/>
      <w:bookmarkEnd w:id="80"/>
      <w:bookmarkEnd w:id="81"/>
      <w:bookmarkEnd w:id="82"/>
    </w:p>
    <w:p w14:paraId="09F42D1B" w14:textId="34832B8B" w:rsidR="00F76B4F" w:rsidRDefault="00F76B4F" w:rsidP="002B6F0D">
      <w:pPr>
        <w:jc w:val="center"/>
      </w:pPr>
      <w:r w:rsidRPr="002B6F0D">
        <w:rPr>
          <w:sz w:val="20"/>
          <w:szCs w:val="20"/>
        </w:rPr>
        <w:t>Forrás:</w:t>
      </w:r>
      <w:r w:rsidR="00284F2F" w:rsidRPr="002B6F0D">
        <w:rPr>
          <w:sz w:val="20"/>
          <w:szCs w:val="20"/>
        </w:rPr>
        <w:t xml:space="preserve"> </w:t>
      </w:r>
      <w:hyperlink r:id="rId14" w:history="1">
        <w:r w:rsidR="00284F2F" w:rsidRPr="00B65385">
          <w:rPr>
            <w:rStyle w:val="Hiperhivatkozs"/>
            <w:color w:val="auto"/>
            <w:sz w:val="20"/>
            <w:szCs w:val="20"/>
          </w:rPr>
          <w:t>https://trends.google.com/trends/explore?date=all&amp;geo=HU&amp;q=adidas&amp;hl=en</w:t>
        </w:r>
      </w:hyperlink>
    </w:p>
    <w:p w14:paraId="2AC27607" w14:textId="0EF71EA1" w:rsidR="00324102" w:rsidRPr="002B6F0D" w:rsidRDefault="00324102" w:rsidP="00324102">
      <w:r w:rsidRPr="00324102">
        <w:t xml:space="preserve">A </w:t>
      </w:r>
      <w:r>
        <w:t xml:space="preserve">fent ábrázolt </w:t>
      </w:r>
      <w:r w:rsidRPr="00324102">
        <w:t xml:space="preserve">vonaldiagram a keresett kifejezés időbeli alakulását mutatja. A diagram mértékegysége: relatív keresési érdeklődés, amelyet a Google </w:t>
      </w:r>
      <w:proofErr w:type="spellStart"/>
      <w:r w:rsidRPr="00324102">
        <w:t>Trends</w:t>
      </w:r>
      <w:proofErr w:type="spellEnd"/>
      <w:r w:rsidRPr="00324102">
        <w:t xml:space="preserve"> 0–100 közötti skálán </w:t>
      </w:r>
      <w:r w:rsidRPr="00324102">
        <w:lastRenderedPageBreak/>
        <w:t>jelenít meg, a lekérdezésben szereplő időszak és régió legnagyobb keresési értékéhez viszonyítva.</w:t>
      </w:r>
    </w:p>
    <w:p w14:paraId="1863ACA2" w14:textId="2967CE9A" w:rsidR="00A86DF8" w:rsidRDefault="005C6F72" w:rsidP="001B0DD8">
      <w:pPr>
        <w:keepNext/>
      </w:pPr>
      <w:r w:rsidRPr="005C6F72">
        <w:rPr>
          <w:noProof/>
        </w:rPr>
        <w:drawing>
          <wp:anchor distT="0" distB="0" distL="114300" distR="114300" simplePos="0" relativeHeight="251672576" behindDoc="0" locked="0" layoutInCell="1" allowOverlap="1" wp14:anchorId="0C33CFDE" wp14:editId="07CEF8C1">
            <wp:simplePos x="0" y="0"/>
            <wp:positionH relativeFrom="margin">
              <wp:posOffset>591185</wp:posOffset>
            </wp:positionH>
            <wp:positionV relativeFrom="paragraph">
              <wp:posOffset>5021580</wp:posOffset>
            </wp:positionV>
            <wp:extent cx="4594860" cy="2427752"/>
            <wp:effectExtent l="0" t="0" r="0" b="0"/>
            <wp:wrapTopAndBottom/>
            <wp:docPr id="26063948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39487" name=""/>
                    <pic:cNvPicPr/>
                  </pic:nvPicPr>
                  <pic:blipFill>
                    <a:blip r:embed="rId15">
                      <a:extLst>
                        <a:ext uri="{28A0092B-C50C-407E-A947-70E740481C1C}">
                          <a14:useLocalDpi xmlns:a14="http://schemas.microsoft.com/office/drawing/2010/main" val="0"/>
                        </a:ext>
                      </a:extLst>
                    </a:blip>
                    <a:stretch>
                      <a:fillRect/>
                    </a:stretch>
                  </pic:blipFill>
                  <pic:spPr>
                    <a:xfrm>
                      <a:off x="0" y="0"/>
                      <a:ext cx="4594860" cy="2427752"/>
                    </a:xfrm>
                    <a:prstGeom prst="rect">
                      <a:avLst/>
                    </a:prstGeom>
                  </pic:spPr>
                </pic:pic>
              </a:graphicData>
            </a:graphic>
          </wp:anchor>
        </w:drawing>
      </w:r>
      <w:r w:rsidR="00725EF3">
        <w:t>A</w:t>
      </w:r>
      <w:r w:rsidR="007C773F">
        <w:t xml:space="preserve"> képen látható,</w:t>
      </w:r>
      <w:r w:rsidR="00161525">
        <w:t xml:space="preserve"> hogy jelen esetben az Adidas-</w:t>
      </w:r>
      <w:proofErr w:type="spellStart"/>
      <w:r w:rsidR="00161525">
        <w:t>ra</w:t>
      </w:r>
      <w:proofErr w:type="spellEnd"/>
      <w:r w:rsidR="00161525">
        <w:t xml:space="preserve"> kértük a lekérdezést, de ez igénytől függően természetesen átlehet állítani arra, amire </w:t>
      </w:r>
      <w:r w:rsidR="0094773A">
        <w:t xml:space="preserve">van a megrendelés (pirossal bekeretezett rész). Ezen a felületen betudjuk állítani, hogy </w:t>
      </w:r>
      <w:r w:rsidR="00E5701A">
        <w:t>egy adott országra legyen a szűrés vagy az egész világra átfogóan. Jelen esetben mi a magyarországi adat</w:t>
      </w:r>
      <w:r w:rsidR="00592E66">
        <w:t>o</w:t>
      </w:r>
      <w:r w:rsidR="00E5701A">
        <w:t>kat kérdeztük le</w:t>
      </w:r>
      <w:r w:rsidR="002B220C">
        <w:t xml:space="preserve"> (feketével bekeretezett rész)</w:t>
      </w:r>
      <w:r w:rsidR="00E5701A">
        <w:t>.</w:t>
      </w:r>
      <w:r w:rsidR="002B220C">
        <w:t xml:space="preserve"> A következő lépés beállítani </w:t>
      </w:r>
      <w:r w:rsidR="001A630C">
        <w:t>az idővonalat, amire vonatkozóan kérjük az adatokat.</w:t>
      </w:r>
      <w:r w:rsidR="008B1988">
        <w:t xml:space="preserve"> Ez az idősáv lehet </w:t>
      </w:r>
      <w:r w:rsidR="00DC0984">
        <w:t xml:space="preserve">az elmúlt óra vagy az előző hét vagy akár mi magunk is beállíthatunk egy tetszőleges idősávot. Én a program </w:t>
      </w:r>
      <w:r w:rsidR="001B6692">
        <w:t xml:space="preserve">megfelelő működése érdekében mindig a </w:t>
      </w:r>
      <w:proofErr w:type="spellStart"/>
      <w:r w:rsidR="001B6692">
        <w:t>legrégebbi</w:t>
      </w:r>
      <w:proofErr w:type="spellEnd"/>
      <w:r w:rsidR="001B6692">
        <w:t xml:space="preserve"> lekérdezhető adatoktól a mai napi adatokig kérdezem le. Ez azért fontos, mert </w:t>
      </w:r>
      <w:r w:rsidR="009D232F">
        <w:t xml:space="preserve">pontosabban tudunk majd előrejelzést számolni (Kékkel bekeretezett rész). </w:t>
      </w:r>
      <w:r w:rsidR="001B6EEC">
        <w:t>A zölddel bekeretezett résznél tudjuk kiválasztani a különböző kategóriáját a szűrésnek</w:t>
      </w:r>
      <w:r w:rsidR="003069B8">
        <w:t xml:space="preserve">, ezt ritka esetekben kell használni, amikor </w:t>
      </w:r>
      <w:r w:rsidR="00927347">
        <w:t xml:space="preserve">egy márkán belül még pontosítunk, hogy melyik ágára szűrjünk. Az én lekérdezéseimben mindig az összes kategória érintett (Szürkével bekeretezett rész). </w:t>
      </w:r>
      <w:r w:rsidR="00EF1010" w:rsidRPr="00EF1010">
        <w:t>A grafikonon</w:t>
      </w:r>
      <w:r w:rsidR="00EF1010">
        <w:t xml:space="preserve"> (Lilával bekeretezett rész)</w:t>
      </w:r>
      <w:r w:rsidR="00EF1010" w:rsidRPr="00EF1010">
        <w:t xml:space="preserve"> szereplő számok azt jelzik, hogy egy adott kifejezés mennyire volt népszerű egy adott régióban és időszakban, a legmagasabb érdeklődési szinthez viszonyítva. A 100-as érték a csúcspontot, vagyis a legnagyobb népszerűséget jelenti. Az 50-es érték arra utal, hogy a kifejezés feleannyira volt keresett, míg a 0 azt mutatja, hogy nem áll rendelkezésre elegendő adat a kifejezésre vonatkozóan.</w:t>
      </w:r>
      <w:r w:rsidR="00B0369F">
        <w:t xml:space="preserve"> </w:t>
      </w:r>
      <w:r w:rsidR="00072601">
        <w:t>A keresési feltételek beállítása után letöltjük a szükséges File/File-</w:t>
      </w:r>
      <w:proofErr w:type="spellStart"/>
      <w:r w:rsidR="00072601">
        <w:t>okat</w:t>
      </w:r>
      <w:proofErr w:type="spellEnd"/>
      <w:r w:rsidR="00072601">
        <w:t>, amit/amiket a C# programom</w:t>
      </w:r>
      <w:r w:rsidR="00807FAA">
        <w:t xml:space="preserve"> egy adott mappájába kell menteni. </w:t>
      </w:r>
      <w:r w:rsidR="005763AA">
        <w:t xml:space="preserve"> (vö. 4. ábra)</w:t>
      </w:r>
    </w:p>
    <w:p w14:paraId="51A364CA" w14:textId="1B633316" w:rsidR="001B0DD8" w:rsidRDefault="001B0DD8" w:rsidP="001B0DD8">
      <w:pPr>
        <w:keepNext/>
      </w:pPr>
    </w:p>
    <w:p w14:paraId="3B92C740" w14:textId="690390D6" w:rsidR="00A86DF8" w:rsidRPr="002B6F0D" w:rsidRDefault="00591DE7" w:rsidP="002B6F0D">
      <w:pPr>
        <w:pStyle w:val="Kpalrs"/>
        <w:jc w:val="center"/>
        <w:rPr>
          <w:color w:val="auto"/>
          <w:sz w:val="20"/>
          <w:szCs w:val="20"/>
        </w:rPr>
      </w:pPr>
      <w:r w:rsidRPr="002B6F0D">
        <w:rPr>
          <w:color w:val="auto"/>
          <w:sz w:val="20"/>
          <w:szCs w:val="20"/>
        </w:rPr>
        <w:fldChar w:fldCharType="begin"/>
      </w:r>
      <w:r w:rsidRPr="002B6F0D">
        <w:rPr>
          <w:color w:val="auto"/>
          <w:sz w:val="20"/>
          <w:szCs w:val="20"/>
        </w:rPr>
        <w:instrText xml:space="preserve"> SEQ ábra \* ARABIC </w:instrText>
      </w:r>
      <w:r w:rsidRPr="002B6F0D">
        <w:rPr>
          <w:color w:val="auto"/>
          <w:sz w:val="20"/>
          <w:szCs w:val="20"/>
        </w:rPr>
        <w:fldChar w:fldCharType="separate"/>
      </w:r>
      <w:bookmarkStart w:id="83" w:name="_Toc194432403"/>
      <w:bookmarkStart w:id="84" w:name="_Toc194437822"/>
      <w:bookmarkStart w:id="85" w:name="_Toc195294969"/>
      <w:bookmarkStart w:id="86" w:name="_Toc195455935"/>
      <w:bookmarkStart w:id="87" w:name="_Toc195641464"/>
      <w:bookmarkStart w:id="88" w:name="_Toc195810706"/>
      <w:bookmarkStart w:id="89" w:name="_Toc195951430"/>
      <w:bookmarkStart w:id="90" w:name="_Toc195979110"/>
      <w:bookmarkStart w:id="91" w:name="_Toc196088030"/>
      <w:bookmarkStart w:id="92" w:name="_Toc196244043"/>
      <w:r w:rsidR="009A3A7C">
        <w:rPr>
          <w:noProof/>
          <w:color w:val="auto"/>
          <w:sz w:val="20"/>
          <w:szCs w:val="20"/>
        </w:rPr>
        <w:t>4</w:t>
      </w:r>
      <w:r w:rsidRPr="002B6F0D">
        <w:rPr>
          <w:noProof/>
          <w:color w:val="auto"/>
          <w:sz w:val="20"/>
          <w:szCs w:val="20"/>
        </w:rPr>
        <w:fldChar w:fldCharType="end"/>
      </w:r>
      <w:r w:rsidR="001B0DD8" w:rsidRPr="002B6F0D">
        <w:rPr>
          <w:color w:val="auto"/>
          <w:sz w:val="20"/>
          <w:szCs w:val="20"/>
        </w:rPr>
        <w:t>. ábra File mentésének helye</w:t>
      </w:r>
      <w:bookmarkEnd w:id="83"/>
      <w:bookmarkEnd w:id="84"/>
      <w:bookmarkEnd w:id="85"/>
      <w:bookmarkEnd w:id="86"/>
      <w:bookmarkEnd w:id="87"/>
      <w:bookmarkEnd w:id="88"/>
      <w:bookmarkEnd w:id="89"/>
      <w:bookmarkEnd w:id="90"/>
      <w:bookmarkEnd w:id="91"/>
      <w:bookmarkEnd w:id="92"/>
    </w:p>
    <w:p w14:paraId="2B1CA56E" w14:textId="7310D623" w:rsidR="00E20AB5" w:rsidRPr="002B6F0D" w:rsidRDefault="00E20AB5" w:rsidP="002B6F0D">
      <w:pPr>
        <w:jc w:val="center"/>
        <w:rPr>
          <w:sz w:val="20"/>
          <w:szCs w:val="20"/>
        </w:rPr>
      </w:pPr>
      <w:r w:rsidRPr="002B6F0D">
        <w:rPr>
          <w:sz w:val="20"/>
          <w:szCs w:val="20"/>
        </w:rPr>
        <w:t>Forrás: Saját szerkesztés - Fájlkezelő</w:t>
      </w:r>
    </w:p>
    <w:p w14:paraId="1D089E47" w14:textId="46BCBDEF" w:rsidR="00045A7F" w:rsidRDefault="001B0DD8" w:rsidP="00D966CB">
      <w:r>
        <w:lastRenderedPageBreak/>
        <w:t xml:space="preserve">A képen látható mappába kell mentenünk a Google </w:t>
      </w:r>
      <w:proofErr w:type="spellStart"/>
      <w:r>
        <w:t>Trends-ről</w:t>
      </w:r>
      <w:proofErr w:type="spellEnd"/>
      <w:r>
        <w:t xml:space="preserve"> letöltött </w:t>
      </w:r>
      <w:proofErr w:type="spellStart"/>
      <w:r w:rsidR="00D966CB">
        <w:t>csv</w:t>
      </w:r>
      <w:proofErr w:type="spellEnd"/>
      <w:r w:rsidR="005C6F72">
        <w:t>-ket</w:t>
      </w:r>
      <w:r>
        <w:t xml:space="preserve">, hogy a programunk </w:t>
      </w:r>
      <w:r w:rsidR="00D86F87">
        <w:t xml:space="preserve">futtatás után elérje a </w:t>
      </w:r>
      <w:r w:rsidR="00D966CB">
        <w:t>f</w:t>
      </w:r>
      <w:r w:rsidR="00D86F87">
        <w:t>ile-t és tudja módosítani</w:t>
      </w:r>
      <w:r w:rsidR="00A86DF8">
        <w:t>. A file megfelelő mappába</w:t>
      </w:r>
      <w:r w:rsidR="00035DEB">
        <w:t xml:space="preserve"> </w:t>
      </w:r>
      <w:r w:rsidR="00A86DF8">
        <w:t xml:space="preserve">helyezése után futtatjuk a programot. </w:t>
      </w:r>
      <w:r w:rsidR="00035DEB">
        <w:t xml:space="preserve">A képen bekeretezett </w:t>
      </w:r>
      <w:r w:rsidR="00D966CB">
        <w:t>file-</w:t>
      </w:r>
      <w:proofErr w:type="spellStart"/>
      <w:r w:rsidR="00D966CB">
        <w:t>al</w:t>
      </w:r>
      <w:proofErr w:type="spellEnd"/>
      <w:r w:rsidR="00D966CB">
        <w:t xml:space="preserve"> tudjuk futtatni</w:t>
      </w:r>
      <w:r w:rsidR="005763AA">
        <w:t>. (vö. 5. ábra)</w:t>
      </w:r>
    </w:p>
    <w:p w14:paraId="5B95A205" w14:textId="77777777" w:rsidR="00E20AB5" w:rsidRPr="002B6F0D" w:rsidRDefault="00045A7F" w:rsidP="00E20AB5">
      <w:pPr>
        <w:keepNext/>
      </w:pPr>
      <w:r w:rsidRPr="00035DEB">
        <w:rPr>
          <w:noProof/>
        </w:rPr>
        <w:drawing>
          <wp:anchor distT="0" distB="0" distL="114300" distR="114300" simplePos="0" relativeHeight="251660288" behindDoc="0" locked="0" layoutInCell="1" allowOverlap="1" wp14:anchorId="1CE18752" wp14:editId="2DAF3C0A">
            <wp:simplePos x="0" y="0"/>
            <wp:positionH relativeFrom="margin">
              <wp:align>center</wp:align>
            </wp:positionH>
            <wp:positionV relativeFrom="paragraph">
              <wp:posOffset>22860</wp:posOffset>
            </wp:positionV>
            <wp:extent cx="3217421" cy="937260"/>
            <wp:effectExtent l="0" t="0" r="2540" b="0"/>
            <wp:wrapTopAndBottom/>
            <wp:docPr id="59155308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53084"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17421" cy="937260"/>
                    </a:xfrm>
                    <a:prstGeom prst="rect">
                      <a:avLst/>
                    </a:prstGeom>
                  </pic:spPr>
                </pic:pic>
              </a:graphicData>
            </a:graphic>
          </wp:anchor>
        </w:drawing>
      </w:r>
      <w:bookmarkStart w:id="93" w:name="_Tesztelés/Hiba_keresés"/>
      <w:bookmarkEnd w:id="93"/>
    </w:p>
    <w:p w14:paraId="5795C927" w14:textId="6AD226B0" w:rsidR="00D966CB" w:rsidRPr="002B6F0D" w:rsidRDefault="00E20AB5" w:rsidP="002B6F0D">
      <w:pPr>
        <w:pStyle w:val="Kpalrs"/>
        <w:jc w:val="center"/>
        <w:rPr>
          <w:color w:val="auto"/>
          <w:sz w:val="20"/>
          <w:szCs w:val="20"/>
        </w:rPr>
      </w:pPr>
      <w:r w:rsidRPr="002B6F0D">
        <w:rPr>
          <w:color w:val="auto"/>
          <w:sz w:val="20"/>
          <w:szCs w:val="20"/>
        </w:rPr>
        <w:fldChar w:fldCharType="begin"/>
      </w:r>
      <w:r w:rsidRPr="002B6F0D">
        <w:rPr>
          <w:color w:val="auto"/>
          <w:sz w:val="20"/>
          <w:szCs w:val="20"/>
        </w:rPr>
        <w:instrText xml:space="preserve"> SEQ ábra \* ARABIC </w:instrText>
      </w:r>
      <w:r w:rsidRPr="002B6F0D">
        <w:rPr>
          <w:color w:val="auto"/>
          <w:sz w:val="20"/>
          <w:szCs w:val="20"/>
        </w:rPr>
        <w:fldChar w:fldCharType="separate"/>
      </w:r>
      <w:bookmarkStart w:id="94" w:name="_Toc194432404"/>
      <w:bookmarkStart w:id="95" w:name="_Toc194437823"/>
      <w:bookmarkStart w:id="96" w:name="_Toc195294970"/>
      <w:bookmarkStart w:id="97" w:name="_Toc195455936"/>
      <w:bookmarkStart w:id="98" w:name="_Toc195641465"/>
      <w:bookmarkStart w:id="99" w:name="_Toc195810707"/>
      <w:bookmarkStart w:id="100" w:name="_Toc195951431"/>
      <w:bookmarkStart w:id="101" w:name="_Toc195979111"/>
      <w:bookmarkStart w:id="102" w:name="_Toc196088031"/>
      <w:bookmarkStart w:id="103" w:name="_Toc196244044"/>
      <w:r w:rsidR="009A3A7C">
        <w:rPr>
          <w:noProof/>
          <w:color w:val="auto"/>
          <w:sz w:val="20"/>
          <w:szCs w:val="20"/>
        </w:rPr>
        <w:t>5</w:t>
      </w:r>
      <w:r w:rsidRPr="002B6F0D">
        <w:rPr>
          <w:color w:val="auto"/>
          <w:sz w:val="20"/>
          <w:szCs w:val="20"/>
        </w:rPr>
        <w:fldChar w:fldCharType="end"/>
      </w:r>
      <w:r w:rsidRPr="002B6F0D">
        <w:rPr>
          <w:color w:val="auto"/>
          <w:sz w:val="20"/>
          <w:szCs w:val="20"/>
        </w:rPr>
        <w:t>. ábra A program futtatása</w:t>
      </w:r>
      <w:bookmarkEnd w:id="94"/>
      <w:bookmarkEnd w:id="95"/>
      <w:bookmarkEnd w:id="96"/>
      <w:bookmarkEnd w:id="97"/>
      <w:bookmarkEnd w:id="98"/>
      <w:bookmarkEnd w:id="99"/>
      <w:bookmarkEnd w:id="100"/>
      <w:bookmarkEnd w:id="101"/>
      <w:bookmarkEnd w:id="102"/>
      <w:bookmarkEnd w:id="103"/>
    </w:p>
    <w:p w14:paraId="1E83A201" w14:textId="74C4C7B7" w:rsidR="00E20AB5" w:rsidRPr="002B6F0D" w:rsidRDefault="00E20AB5" w:rsidP="002B6F0D">
      <w:pPr>
        <w:jc w:val="center"/>
        <w:rPr>
          <w:sz w:val="20"/>
          <w:szCs w:val="20"/>
        </w:rPr>
      </w:pPr>
      <w:r w:rsidRPr="002B6F0D">
        <w:rPr>
          <w:sz w:val="20"/>
          <w:szCs w:val="20"/>
        </w:rPr>
        <w:t>Forrás: Saját szerkesztés - Fájlkezelő</w:t>
      </w:r>
    </w:p>
    <w:p w14:paraId="48CA5C1D" w14:textId="5D59FB61" w:rsidR="00EA5184" w:rsidRDefault="008A6DD0" w:rsidP="00EA5184">
      <w:pPr>
        <w:keepNext/>
      </w:pPr>
      <w:r w:rsidRPr="008A6DD0">
        <w:rPr>
          <w:noProof/>
        </w:rPr>
        <w:drawing>
          <wp:anchor distT="0" distB="0" distL="114300" distR="114300" simplePos="0" relativeHeight="251673600" behindDoc="0" locked="0" layoutInCell="1" allowOverlap="1" wp14:anchorId="16C6731F" wp14:editId="29F6C8DD">
            <wp:simplePos x="0" y="0"/>
            <wp:positionH relativeFrom="margin">
              <wp:align>center</wp:align>
            </wp:positionH>
            <wp:positionV relativeFrom="paragraph">
              <wp:posOffset>1731645</wp:posOffset>
            </wp:positionV>
            <wp:extent cx="4541520" cy="2233295"/>
            <wp:effectExtent l="0" t="0" r="0" b="0"/>
            <wp:wrapTopAndBottom/>
            <wp:docPr id="208220925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09254" name=""/>
                    <pic:cNvPicPr/>
                  </pic:nvPicPr>
                  <pic:blipFill>
                    <a:blip r:embed="rId17">
                      <a:extLst>
                        <a:ext uri="{28A0092B-C50C-407E-A947-70E740481C1C}">
                          <a14:useLocalDpi xmlns:a14="http://schemas.microsoft.com/office/drawing/2010/main" val="0"/>
                        </a:ext>
                      </a:extLst>
                    </a:blip>
                    <a:stretch>
                      <a:fillRect/>
                    </a:stretch>
                  </pic:blipFill>
                  <pic:spPr>
                    <a:xfrm>
                      <a:off x="0" y="0"/>
                      <a:ext cx="4541520" cy="2233295"/>
                    </a:xfrm>
                    <a:prstGeom prst="rect">
                      <a:avLst/>
                    </a:prstGeom>
                  </pic:spPr>
                </pic:pic>
              </a:graphicData>
            </a:graphic>
            <wp14:sizeRelH relativeFrom="margin">
              <wp14:pctWidth>0</wp14:pctWidth>
            </wp14:sizeRelH>
            <wp14:sizeRelV relativeFrom="margin">
              <wp14:pctHeight>0</wp14:pctHeight>
            </wp14:sizeRelV>
          </wp:anchor>
        </w:drawing>
      </w:r>
      <w:r w:rsidR="00D966CB">
        <w:t xml:space="preserve">A </w:t>
      </w:r>
      <w:r w:rsidR="00407B80">
        <w:t>program</w:t>
      </w:r>
      <w:r w:rsidR="00FD2F55">
        <w:t>om először beolvassa a „</w:t>
      </w:r>
      <w:proofErr w:type="spellStart"/>
      <w:r w:rsidR="00FD2F55">
        <w:t>mappak</w:t>
      </w:r>
      <w:proofErr w:type="spellEnd"/>
      <w:r w:rsidR="00FD2F55">
        <w:t xml:space="preserve">” mappa tartalmát, ami a mi esetünkben az </w:t>
      </w:r>
      <w:r w:rsidR="002B6FA1">
        <w:t xml:space="preserve">kilenc </w:t>
      </w:r>
      <w:r w:rsidR="00FD2F55">
        <w:t xml:space="preserve">darab </w:t>
      </w:r>
      <w:proofErr w:type="spellStart"/>
      <w:r w:rsidR="00FD2F55">
        <w:t>csv</w:t>
      </w:r>
      <w:proofErr w:type="spellEnd"/>
      <w:r w:rsidR="00FD2F55">
        <w:t xml:space="preserve">. </w:t>
      </w:r>
      <w:r w:rsidR="008618A7">
        <w:t xml:space="preserve">A </w:t>
      </w:r>
      <w:proofErr w:type="spellStart"/>
      <w:r w:rsidR="008618A7">
        <w:t>file</w:t>
      </w:r>
      <w:r w:rsidR="002B6FA1">
        <w:t>okat</w:t>
      </w:r>
      <w:proofErr w:type="spellEnd"/>
      <w:r w:rsidR="008618A7">
        <w:t xml:space="preserve"> módosítani kell annak érdekében, hogy további műveletekre legyen alkalmas. A </w:t>
      </w:r>
      <w:proofErr w:type="spellStart"/>
      <w:r w:rsidR="002B6FA1">
        <w:t>filekból</w:t>
      </w:r>
      <w:proofErr w:type="spellEnd"/>
      <w:r w:rsidR="008618A7">
        <w:t xml:space="preserve"> kitöröl</w:t>
      </w:r>
      <w:r w:rsidR="002B6FA1">
        <w:t>i a program</w:t>
      </w:r>
      <w:r w:rsidR="008618A7">
        <w:t xml:space="preserve"> az első </w:t>
      </w:r>
      <w:r w:rsidR="002B6FA1">
        <w:t>két</w:t>
      </w:r>
      <w:r w:rsidR="008618A7">
        <w:t xml:space="preserve"> sort, mert ezek felesleges sorok a </w:t>
      </w:r>
      <w:proofErr w:type="spellStart"/>
      <w:r w:rsidR="008618A7">
        <w:t>csv</w:t>
      </w:r>
      <w:proofErr w:type="spellEnd"/>
      <w:r w:rsidR="008618A7">
        <w:t>-ben.</w:t>
      </w:r>
      <w:r w:rsidR="00BE41A3">
        <w:t xml:space="preserve"> Az adatsorokból lekell vágnunk részeket,</w:t>
      </w:r>
      <w:r w:rsidR="00CA78DB">
        <w:t xml:space="preserve"> hogy eltűnjenek a számunkra felesleges </w:t>
      </w:r>
      <w:r w:rsidR="00045A7F">
        <w:t>adatok.</w:t>
      </w:r>
      <w:r w:rsidR="00A71D92">
        <w:t xml:space="preserve"> Az adatok műveletre kész formázása után</w:t>
      </w:r>
      <w:r w:rsidR="00ED2783">
        <w:t xml:space="preserve"> a program</w:t>
      </w:r>
      <w:r w:rsidR="008A4A0C">
        <w:t xml:space="preserve"> kiszámolja az évenkénti átlago</w:t>
      </w:r>
      <w:r w:rsidR="00423CE8">
        <w:t>kat, amiket táblázat formájában egy új file-</w:t>
      </w:r>
      <w:proofErr w:type="spellStart"/>
      <w:r w:rsidR="00423CE8">
        <w:t>ba</w:t>
      </w:r>
      <w:proofErr w:type="spellEnd"/>
      <w:r w:rsidR="00423CE8">
        <w:t xml:space="preserve"> írja be, amit ő hoz létre „</w:t>
      </w:r>
      <w:proofErr w:type="spellStart"/>
      <w:r w:rsidR="00423CE8">
        <w:t>merged_results</w:t>
      </w:r>
      <w:proofErr w:type="spellEnd"/>
      <w:r w:rsidR="00423CE8">
        <w:t>” néven.</w:t>
      </w:r>
      <w:r w:rsidR="005763AA">
        <w:t xml:space="preserve"> (vö. 6. ábra)</w:t>
      </w:r>
    </w:p>
    <w:p w14:paraId="097A0B6F" w14:textId="23458461" w:rsidR="00D966CB" w:rsidRPr="002B6F0D" w:rsidRDefault="00591DE7" w:rsidP="002B6F0D">
      <w:pPr>
        <w:pStyle w:val="Kpalrs"/>
        <w:jc w:val="center"/>
        <w:rPr>
          <w:color w:val="auto"/>
          <w:sz w:val="20"/>
          <w:szCs w:val="20"/>
        </w:rPr>
      </w:pPr>
      <w:r w:rsidRPr="002B6F0D">
        <w:rPr>
          <w:color w:val="auto"/>
          <w:sz w:val="20"/>
          <w:szCs w:val="20"/>
        </w:rPr>
        <w:fldChar w:fldCharType="begin"/>
      </w:r>
      <w:r w:rsidRPr="002B6F0D">
        <w:rPr>
          <w:color w:val="auto"/>
          <w:sz w:val="20"/>
          <w:szCs w:val="20"/>
        </w:rPr>
        <w:instrText xml:space="preserve"> SEQ ábra \* ARABIC </w:instrText>
      </w:r>
      <w:r w:rsidRPr="002B6F0D">
        <w:rPr>
          <w:color w:val="auto"/>
          <w:sz w:val="20"/>
          <w:szCs w:val="20"/>
        </w:rPr>
        <w:fldChar w:fldCharType="separate"/>
      </w:r>
      <w:bookmarkStart w:id="104" w:name="_Toc194432405"/>
      <w:bookmarkStart w:id="105" w:name="_Toc194437824"/>
      <w:bookmarkStart w:id="106" w:name="_Toc195294971"/>
      <w:bookmarkStart w:id="107" w:name="_Toc195455937"/>
      <w:bookmarkStart w:id="108" w:name="_Toc195641466"/>
      <w:bookmarkStart w:id="109" w:name="_Toc195810708"/>
      <w:bookmarkStart w:id="110" w:name="_Toc195951432"/>
      <w:bookmarkStart w:id="111" w:name="_Toc195979112"/>
      <w:bookmarkStart w:id="112" w:name="_Toc196088032"/>
      <w:bookmarkStart w:id="113" w:name="_Toc196244045"/>
      <w:r w:rsidR="009A3A7C">
        <w:rPr>
          <w:noProof/>
          <w:color w:val="auto"/>
          <w:sz w:val="20"/>
          <w:szCs w:val="20"/>
        </w:rPr>
        <w:t>6</w:t>
      </w:r>
      <w:r w:rsidRPr="002B6F0D">
        <w:rPr>
          <w:noProof/>
          <w:color w:val="auto"/>
          <w:sz w:val="20"/>
          <w:szCs w:val="20"/>
        </w:rPr>
        <w:fldChar w:fldCharType="end"/>
      </w:r>
      <w:r w:rsidR="00EA5184" w:rsidRPr="002B6F0D">
        <w:rPr>
          <w:color w:val="auto"/>
          <w:sz w:val="20"/>
          <w:szCs w:val="20"/>
        </w:rPr>
        <w:t xml:space="preserve">. ábra </w:t>
      </w:r>
      <w:proofErr w:type="spellStart"/>
      <w:r w:rsidR="00EA5184" w:rsidRPr="002B6F0D">
        <w:rPr>
          <w:color w:val="auto"/>
          <w:sz w:val="20"/>
          <w:szCs w:val="20"/>
        </w:rPr>
        <w:t>Merged_results</w:t>
      </w:r>
      <w:proofErr w:type="spellEnd"/>
      <w:r w:rsidR="00EA5184" w:rsidRPr="002B6F0D">
        <w:rPr>
          <w:color w:val="auto"/>
          <w:sz w:val="20"/>
          <w:szCs w:val="20"/>
        </w:rPr>
        <w:t xml:space="preserve"> helye</w:t>
      </w:r>
      <w:bookmarkEnd w:id="104"/>
      <w:bookmarkEnd w:id="105"/>
      <w:bookmarkEnd w:id="106"/>
      <w:bookmarkEnd w:id="107"/>
      <w:bookmarkEnd w:id="108"/>
      <w:bookmarkEnd w:id="109"/>
      <w:bookmarkEnd w:id="110"/>
      <w:bookmarkEnd w:id="111"/>
      <w:bookmarkEnd w:id="112"/>
      <w:bookmarkEnd w:id="113"/>
    </w:p>
    <w:p w14:paraId="457A4029" w14:textId="37217C3D" w:rsidR="00E20AB5" w:rsidRPr="002B6F0D" w:rsidRDefault="00E20AB5" w:rsidP="002B6F0D">
      <w:pPr>
        <w:jc w:val="center"/>
        <w:rPr>
          <w:sz w:val="20"/>
          <w:szCs w:val="20"/>
        </w:rPr>
      </w:pPr>
      <w:r w:rsidRPr="002B6F0D">
        <w:rPr>
          <w:sz w:val="20"/>
          <w:szCs w:val="20"/>
        </w:rPr>
        <w:t xml:space="preserve">Forrás: Saját szerkesztés </w:t>
      </w:r>
      <w:r w:rsidR="00535E9C" w:rsidRPr="002B6F0D">
        <w:rPr>
          <w:sz w:val="20"/>
          <w:szCs w:val="20"/>
        </w:rPr>
        <w:t>–</w:t>
      </w:r>
      <w:r w:rsidRPr="002B6F0D">
        <w:rPr>
          <w:sz w:val="20"/>
          <w:szCs w:val="20"/>
        </w:rPr>
        <w:t xml:space="preserve"> Fájlkezelő</w:t>
      </w:r>
    </w:p>
    <w:p w14:paraId="08D3F70F" w14:textId="4DB8DE60" w:rsidR="00D43A7C" w:rsidRDefault="002B6F0D" w:rsidP="00D43A7C">
      <w:pPr>
        <w:keepNext/>
      </w:pPr>
      <w:r w:rsidRPr="00D43A7C">
        <w:rPr>
          <w:noProof/>
        </w:rPr>
        <w:lastRenderedPageBreak/>
        <w:drawing>
          <wp:anchor distT="0" distB="0" distL="114300" distR="114300" simplePos="0" relativeHeight="251662336" behindDoc="0" locked="0" layoutInCell="1" allowOverlap="1" wp14:anchorId="0636EC0C" wp14:editId="348000E6">
            <wp:simplePos x="0" y="0"/>
            <wp:positionH relativeFrom="margin">
              <wp:align>center</wp:align>
            </wp:positionH>
            <wp:positionV relativeFrom="paragraph">
              <wp:posOffset>358140</wp:posOffset>
            </wp:positionV>
            <wp:extent cx="2567940" cy="3049270"/>
            <wp:effectExtent l="0" t="0" r="3810" b="0"/>
            <wp:wrapTopAndBottom/>
            <wp:docPr id="103391113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1113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67940" cy="3049270"/>
                    </a:xfrm>
                    <a:prstGeom prst="rect">
                      <a:avLst/>
                    </a:prstGeom>
                  </pic:spPr>
                </pic:pic>
              </a:graphicData>
            </a:graphic>
            <wp14:sizeRelH relativeFrom="margin">
              <wp14:pctWidth>0</wp14:pctWidth>
            </wp14:sizeRelH>
            <wp14:sizeRelV relativeFrom="margin">
              <wp14:pctHeight>0</wp14:pctHeight>
            </wp14:sizeRelV>
          </wp:anchor>
        </w:drawing>
      </w:r>
      <w:r w:rsidR="00B07EE4">
        <w:t>Ennek a file-</w:t>
      </w:r>
      <w:proofErr w:type="spellStart"/>
      <w:r w:rsidR="00B07EE4">
        <w:t>nak</w:t>
      </w:r>
      <w:proofErr w:type="spellEnd"/>
      <w:r w:rsidR="00B07EE4">
        <w:t xml:space="preserve"> a tartalmát kell betenn</w:t>
      </w:r>
      <w:r w:rsidR="00301FB6">
        <w:t>i</w:t>
      </w:r>
      <w:r w:rsidR="00B07EE4">
        <w:t xml:space="preserve"> </w:t>
      </w:r>
      <w:r w:rsidR="00301FB6">
        <w:t>az</w:t>
      </w:r>
      <w:r w:rsidR="00B07EE4">
        <w:t xml:space="preserve"> Objektív attribútum mátrixba</w:t>
      </w:r>
      <w:r w:rsidR="009A16FB">
        <w:t>.</w:t>
      </w:r>
      <w:r w:rsidR="005763AA">
        <w:t xml:space="preserve"> (vö. 7. ábra)</w:t>
      </w:r>
    </w:p>
    <w:p w14:paraId="7A7B7AD6" w14:textId="40FCB1C7" w:rsidR="009A16FB" w:rsidRPr="002B6F0D" w:rsidRDefault="00591DE7" w:rsidP="002B6F0D">
      <w:pPr>
        <w:pStyle w:val="Kpalrs"/>
        <w:jc w:val="center"/>
        <w:rPr>
          <w:color w:val="auto"/>
          <w:sz w:val="20"/>
          <w:szCs w:val="20"/>
        </w:rPr>
      </w:pPr>
      <w:r w:rsidRPr="002B6F0D">
        <w:rPr>
          <w:color w:val="auto"/>
          <w:sz w:val="20"/>
          <w:szCs w:val="20"/>
        </w:rPr>
        <w:fldChar w:fldCharType="begin"/>
      </w:r>
      <w:r w:rsidRPr="002B6F0D">
        <w:rPr>
          <w:color w:val="auto"/>
          <w:sz w:val="20"/>
          <w:szCs w:val="20"/>
        </w:rPr>
        <w:instrText xml:space="preserve"> SEQ ábra \* ARABIC </w:instrText>
      </w:r>
      <w:r w:rsidRPr="002B6F0D">
        <w:rPr>
          <w:color w:val="auto"/>
          <w:sz w:val="20"/>
          <w:szCs w:val="20"/>
        </w:rPr>
        <w:fldChar w:fldCharType="separate"/>
      </w:r>
      <w:bookmarkStart w:id="114" w:name="_Toc194432406"/>
      <w:bookmarkStart w:id="115" w:name="_Toc194437825"/>
      <w:bookmarkStart w:id="116" w:name="_Toc195294972"/>
      <w:bookmarkStart w:id="117" w:name="_Toc195455938"/>
      <w:bookmarkStart w:id="118" w:name="_Toc195641467"/>
      <w:bookmarkStart w:id="119" w:name="_Toc195810709"/>
      <w:bookmarkStart w:id="120" w:name="_Toc195951433"/>
      <w:bookmarkStart w:id="121" w:name="_Toc195979113"/>
      <w:bookmarkStart w:id="122" w:name="_Toc196088033"/>
      <w:bookmarkStart w:id="123" w:name="_Toc196244046"/>
      <w:r w:rsidR="009A3A7C">
        <w:rPr>
          <w:noProof/>
          <w:color w:val="auto"/>
          <w:sz w:val="20"/>
          <w:szCs w:val="20"/>
        </w:rPr>
        <w:t>7</w:t>
      </w:r>
      <w:r w:rsidRPr="002B6F0D">
        <w:rPr>
          <w:noProof/>
          <w:color w:val="auto"/>
          <w:sz w:val="20"/>
          <w:szCs w:val="20"/>
        </w:rPr>
        <w:fldChar w:fldCharType="end"/>
      </w:r>
      <w:r w:rsidR="00D43A7C" w:rsidRPr="002B6F0D">
        <w:rPr>
          <w:color w:val="auto"/>
          <w:sz w:val="20"/>
          <w:szCs w:val="20"/>
        </w:rPr>
        <w:t>. ábra OAM</w:t>
      </w:r>
      <w:bookmarkEnd w:id="114"/>
      <w:bookmarkEnd w:id="115"/>
      <w:bookmarkEnd w:id="116"/>
      <w:bookmarkEnd w:id="117"/>
      <w:bookmarkEnd w:id="118"/>
      <w:bookmarkEnd w:id="119"/>
      <w:bookmarkEnd w:id="120"/>
      <w:bookmarkEnd w:id="121"/>
      <w:bookmarkEnd w:id="122"/>
      <w:bookmarkEnd w:id="123"/>
    </w:p>
    <w:p w14:paraId="4B3DC85A" w14:textId="3427617A" w:rsidR="00535E9C" w:rsidRPr="002B6F0D" w:rsidRDefault="00535E9C" w:rsidP="002B6F0D">
      <w:pPr>
        <w:jc w:val="center"/>
        <w:rPr>
          <w:sz w:val="20"/>
          <w:szCs w:val="20"/>
        </w:rPr>
      </w:pPr>
      <w:r w:rsidRPr="002B6F0D">
        <w:rPr>
          <w:sz w:val="20"/>
          <w:szCs w:val="20"/>
        </w:rPr>
        <w:t xml:space="preserve">Forrás: </w:t>
      </w:r>
      <w:hyperlink r:id="rId19" w:history="1">
        <w:r w:rsidR="00466532" w:rsidRPr="00B65385">
          <w:rPr>
            <w:rStyle w:val="Hiperhivatkozs"/>
            <w:color w:val="auto"/>
            <w:sz w:val="20"/>
            <w:szCs w:val="20"/>
          </w:rPr>
          <w:t>https://miau.my-x.hu/myx-free/coco/beker_y0.php</w:t>
        </w:r>
      </w:hyperlink>
    </w:p>
    <w:p w14:paraId="0003EA31" w14:textId="3DE523D5" w:rsidR="00391787" w:rsidRDefault="00D43A7C" w:rsidP="005328CC">
      <w:pPr>
        <w:keepNext/>
      </w:pPr>
      <w:r>
        <w:t xml:space="preserve">A zölddel bekeretezett részhez kell beillesztenünk </w:t>
      </w:r>
      <w:r w:rsidR="00F817EF">
        <w:t>az adatainkat.</w:t>
      </w:r>
      <w:r w:rsidR="00BA0D53">
        <w:t xml:space="preserve"> Az adatok sikeres beillesztése után a „futtatás” gombra kattintva indítjuk el a fo</w:t>
      </w:r>
      <w:r w:rsidR="00391787">
        <w:t>l</w:t>
      </w:r>
      <w:r w:rsidR="00BA0D53">
        <w:t>yamatot.</w:t>
      </w:r>
      <w:r w:rsidR="00184571" w:rsidRPr="00184571">
        <w:rPr>
          <w:noProof/>
        </w:rPr>
        <w:drawing>
          <wp:anchor distT="0" distB="0" distL="114300" distR="114300" simplePos="0" relativeHeight="251722752" behindDoc="0" locked="0" layoutInCell="1" allowOverlap="1" wp14:anchorId="037D3627" wp14:editId="7F117C05">
            <wp:simplePos x="0" y="0"/>
            <wp:positionH relativeFrom="column">
              <wp:posOffset>0</wp:posOffset>
            </wp:positionH>
            <wp:positionV relativeFrom="paragraph">
              <wp:posOffset>525145</wp:posOffset>
            </wp:positionV>
            <wp:extent cx="5731510" cy="2258060"/>
            <wp:effectExtent l="0" t="0" r="2540" b="8890"/>
            <wp:wrapTopAndBottom/>
            <wp:docPr id="144092075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20759" name=""/>
                    <pic:cNvPicPr/>
                  </pic:nvPicPr>
                  <pic:blipFill>
                    <a:blip r:embed="rId20">
                      <a:extLst>
                        <a:ext uri="{28A0092B-C50C-407E-A947-70E740481C1C}">
                          <a14:useLocalDpi xmlns:a14="http://schemas.microsoft.com/office/drawing/2010/main" val="0"/>
                        </a:ext>
                      </a:extLst>
                    </a:blip>
                    <a:stretch>
                      <a:fillRect/>
                    </a:stretch>
                  </pic:blipFill>
                  <pic:spPr>
                    <a:xfrm>
                      <a:off x="0" y="0"/>
                      <a:ext cx="5731510" cy="2258060"/>
                    </a:xfrm>
                    <a:prstGeom prst="rect">
                      <a:avLst/>
                    </a:prstGeom>
                  </pic:spPr>
                </pic:pic>
              </a:graphicData>
            </a:graphic>
          </wp:anchor>
        </w:drawing>
      </w:r>
    </w:p>
    <w:p w14:paraId="28D06EF1" w14:textId="10B70A86" w:rsidR="00D43A7C" w:rsidRPr="002B6F0D" w:rsidRDefault="00591DE7" w:rsidP="002B6F0D">
      <w:pPr>
        <w:pStyle w:val="Kpalrs"/>
        <w:jc w:val="center"/>
        <w:rPr>
          <w:color w:val="auto"/>
          <w:sz w:val="20"/>
          <w:szCs w:val="20"/>
        </w:rPr>
      </w:pPr>
      <w:r w:rsidRPr="002B6F0D">
        <w:rPr>
          <w:color w:val="auto"/>
          <w:sz w:val="20"/>
          <w:szCs w:val="20"/>
        </w:rPr>
        <w:fldChar w:fldCharType="begin"/>
      </w:r>
      <w:r w:rsidRPr="002B6F0D">
        <w:rPr>
          <w:color w:val="auto"/>
          <w:sz w:val="20"/>
          <w:szCs w:val="20"/>
        </w:rPr>
        <w:instrText xml:space="preserve"> SEQ ábra \* ARABIC </w:instrText>
      </w:r>
      <w:r w:rsidRPr="002B6F0D">
        <w:rPr>
          <w:color w:val="auto"/>
          <w:sz w:val="20"/>
          <w:szCs w:val="20"/>
        </w:rPr>
        <w:fldChar w:fldCharType="separate"/>
      </w:r>
      <w:bookmarkStart w:id="124" w:name="_Toc194432407"/>
      <w:bookmarkStart w:id="125" w:name="_Toc194437826"/>
      <w:bookmarkStart w:id="126" w:name="_Toc195294973"/>
      <w:bookmarkStart w:id="127" w:name="_Toc195455939"/>
      <w:bookmarkStart w:id="128" w:name="_Toc195641468"/>
      <w:bookmarkStart w:id="129" w:name="_Toc195810710"/>
      <w:bookmarkStart w:id="130" w:name="_Toc195951434"/>
      <w:bookmarkStart w:id="131" w:name="_Toc195979114"/>
      <w:bookmarkStart w:id="132" w:name="_Toc196088034"/>
      <w:bookmarkStart w:id="133" w:name="_Toc196244047"/>
      <w:r w:rsidR="009A3A7C">
        <w:rPr>
          <w:noProof/>
          <w:color w:val="auto"/>
          <w:sz w:val="20"/>
          <w:szCs w:val="20"/>
        </w:rPr>
        <w:t>8</w:t>
      </w:r>
      <w:r w:rsidRPr="002B6F0D">
        <w:rPr>
          <w:noProof/>
          <w:color w:val="auto"/>
          <w:sz w:val="20"/>
          <w:szCs w:val="20"/>
        </w:rPr>
        <w:fldChar w:fldCharType="end"/>
      </w:r>
      <w:r w:rsidR="00391787" w:rsidRPr="002B6F0D">
        <w:rPr>
          <w:color w:val="auto"/>
          <w:sz w:val="20"/>
          <w:szCs w:val="20"/>
        </w:rPr>
        <w:t>. ábra OAM eredmény</w:t>
      </w:r>
      <w:bookmarkEnd w:id="124"/>
      <w:bookmarkEnd w:id="125"/>
      <w:bookmarkEnd w:id="126"/>
      <w:bookmarkEnd w:id="127"/>
      <w:bookmarkEnd w:id="128"/>
      <w:bookmarkEnd w:id="129"/>
      <w:bookmarkEnd w:id="130"/>
      <w:bookmarkEnd w:id="131"/>
      <w:bookmarkEnd w:id="132"/>
      <w:bookmarkEnd w:id="133"/>
    </w:p>
    <w:p w14:paraId="5B7E25B0" w14:textId="2B7DFEF0" w:rsidR="0029768B" w:rsidRPr="0067280F" w:rsidRDefault="001109A5" w:rsidP="002B6F0D">
      <w:pPr>
        <w:jc w:val="center"/>
        <w:rPr>
          <w:sz w:val="20"/>
          <w:szCs w:val="20"/>
        </w:rPr>
      </w:pPr>
      <w:r w:rsidRPr="0067280F">
        <w:rPr>
          <w:sz w:val="20"/>
          <w:szCs w:val="20"/>
        </w:rPr>
        <w:t xml:space="preserve">Forrás: </w:t>
      </w:r>
      <w:hyperlink r:id="rId21" w:history="1">
        <w:r w:rsidRPr="0067280F">
          <w:rPr>
            <w:rStyle w:val="Hiperhivatkozs"/>
            <w:color w:val="auto"/>
            <w:sz w:val="20"/>
            <w:szCs w:val="20"/>
          </w:rPr>
          <w:t>https://miau.my-x.hu/myx-free/coco/engine3.php</w:t>
        </w:r>
      </w:hyperlink>
      <w:r w:rsidR="005767F4" w:rsidRPr="0067280F">
        <w:rPr>
          <w:sz w:val="20"/>
          <w:szCs w:val="20"/>
        </w:rPr>
        <w:t xml:space="preserve"> ill. </w:t>
      </w:r>
      <w:hyperlink r:id="rId22" w:history="1">
        <w:r w:rsidR="00F43251" w:rsidRPr="0067280F">
          <w:rPr>
            <w:rStyle w:val="Hiperhivatkozs"/>
            <w:sz w:val="20"/>
            <w:szCs w:val="20"/>
          </w:rPr>
          <w:t>https://miau.my-x.hu/miau/323/divat/divattudatossag.xlsx</w:t>
        </w:r>
      </w:hyperlink>
      <w:r w:rsidR="00F43251" w:rsidRPr="0067280F">
        <w:rPr>
          <w:sz w:val="20"/>
          <w:szCs w:val="20"/>
        </w:rPr>
        <w:t>, munkalap = COCO (HU)</w:t>
      </w:r>
      <w:r w:rsidR="00456D23" w:rsidRPr="0067280F">
        <w:rPr>
          <w:sz w:val="20"/>
          <w:szCs w:val="20"/>
        </w:rPr>
        <w:t xml:space="preserve"> Tartomány = A81:N104</w:t>
      </w:r>
    </w:p>
    <w:p w14:paraId="464CD2BB" w14:textId="0ED8E99C" w:rsidR="00CA0A35" w:rsidRPr="00B91A0A" w:rsidRDefault="00B91A0A" w:rsidP="00B91A0A">
      <w:r w:rsidRPr="00B91A0A">
        <w:t>A fenti táblázatban</w:t>
      </w:r>
      <w:r w:rsidR="00CF6D8B">
        <w:t xml:space="preserve"> (vö. 8. ábra)</w:t>
      </w:r>
      <w:r w:rsidRPr="00B91A0A">
        <w:t xml:space="preserve"> a sorok az egyes éveket reprezentálják, azaz minden sor egy adott évhez tartozó adatokat tartalmaz. Az oszlopok közül a „Tény+0” oszlop az a kiinduló érték, amelyből az OAM algoritmus a további számításokat végzi. A </w:t>
      </w:r>
      <w:r>
        <w:t>„</w:t>
      </w:r>
      <w:r w:rsidRPr="00B91A0A">
        <w:t>Delta</w:t>
      </w:r>
      <w:r>
        <w:rPr>
          <w:i/>
          <w:iCs/>
        </w:rPr>
        <w:t>”</w:t>
      </w:r>
      <w:r w:rsidRPr="00B91A0A">
        <w:t xml:space="preserve"> oszlop azt az értéket mutatja, amelyet a rendszer az optimális értékhez való közelítés érdekében levon a </w:t>
      </w:r>
      <w:r>
        <w:t>„</w:t>
      </w:r>
      <w:r w:rsidRPr="00B91A0A">
        <w:t>Tény+0</w:t>
      </w:r>
      <w:r>
        <w:t>”</w:t>
      </w:r>
      <w:r w:rsidRPr="00B91A0A">
        <w:t xml:space="preserve"> oszlopból – ez tekinthető egyfajta „jóságpontnak”. A zöld kerettel jelölt </w:t>
      </w:r>
      <w:r>
        <w:t>„</w:t>
      </w:r>
      <w:r w:rsidRPr="00B91A0A">
        <w:t>Becslés</w:t>
      </w:r>
      <w:r>
        <w:rPr>
          <w:i/>
          <w:iCs/>
        </w:rPr>
        <w:t>”</w:t>
      </w:r>
      <w:r w:rsidRPr="00B91A0A">
        <w:t xml:space="preserve"> </w:t>
      </w:r>
      <w:r w:rsidRPr="00B91A0A">
        <w:lastRenderedPageBreak/>
        <w:t>oszlop tartalmazza a végső, optimalizált értéket, amelyet az objektív-attribútum mátrix (OAM) számítási mechanizmusa alapján kapunk meg.</w:t>
      </w:r>
    </w:p>
    <w:p w14:paraId="1A5CBEFE" w14:textId="23F80159" w:rsidR="003A331D" w:rsidRDefault="002B6F0D" w:rsidP="005328CC">
      <w:pPr>
        <w:keepNext/>
      </w:pPr>
      <w:r w:rsidRPr="003A331D">
        <w:rPr>
          <w:noProof/>
        </w:rPr>
        <w:drawing>
          <wp:anchor distT="0" distB="0" distL="114300" distR="114300" simplePos="0" relativeHeight="251664384" behindDoc="0" locked="0" layoutInCell="1" allowOverlap="1" wp14:anchorId="1EC544F8" wp14:editId="447B6182">
            <wp:simplePos x="0" y="0"/>
            <wp:positionH relativeFrom="margin">
              <wp:align>center</wp:align>
            </wp:positionH>
            <wp:positionV relativeFrom="paragraph">
              <wp:posOffset>2171700</wp:posOffset>
            </wp:positionV>
            <wp:extent cx="4022725" cy="2278380"/>
            <wp:effectExtent l="0" t="0" r="0" b="7620"/>
            <wp:wrapTopAndBottom/>
            <wp:docPr id="11" name="Kép 10">
              <a:extLst xmlns:a="http://schemas.openxmlformats.org/drawingml/2006/main">
                <a:ext uri="{FF2B5EF4-FFF2-40B4-BE49-F238E27FC236}">
                  <a16:creationId xmlns:a16="http://schemas.microsoft.com/office/drawing/2014/main" id="{F2479924-6EA3-4BFC-9C6F-6FBC8F6FD0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ép 10">
                      <a:extLst>
                        <a:ext uri="{FF2B5EF4-FFF2-40B4-BE49-F238E27FC236}">
                          <a16:creationId xmlns:a16="http://schemas.microsoft.com/office/drawing/2014/main" id="{F2479924-6EA3-4BFC-9C6F-6FBC8F6FD0EF}"/>
                        </a:ext>
                      </a:extLst>
                    </pic:cNvPr>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4022725" cy="2278380"/>
                    </a:xfrm>
                    <a:prstGeom prst="rect">
                      <a:avLst/>
                    </a:prstGeom>
                  </pic:spPr>
                </pic:pic>
              </a:graphicData>
            </a:graphic>
          </wp:anchor>
        </w:drawing>
      </w:r>
      <w:r w:rsidR="00391787">
        <w:t>A futtatás után lekell tekernünk az oldal aljára, ameddig ezt a táblázatot és a zölddel bekeretezett részt látjuk.</w:t>
      </w:r>
      <w:r w:rsidR="002903FD">
        <w:t xml:space="preserve"> A zölddel bekeretezett rész eredményeit úgy számolta ki a rendszer, hogy a „lehet-e minden érték másként egyforma”</w:t>
      </w:r>
      <w:r w:rsidR="00294C2F">
        <w:t xml:space="preserve"> elvet követte és az ezer jóságponthoz vagy hozzáadott, vagy elvett az alapján, hogy egy adott érték mennyire optimális. Az értékek ezer alatt azt </w:t>
      </w:r>
      <w:r w:rsidR="00DA1F57">
        <w:t xml:space="preserve">jelentik, hogy nem voltak optimálisak és romlott a népszerűség. Azok az értékek, amik ezer fölött vannak, azok optimálisak voltak és javult a népszerűség. A zölddel bekeretezett eredményeinket kell </w:t>
      </w:r>
      <w:r w:rsidR="004116B1">
        <w:t xml:space="preserve">beküldeni a </w:t>
      </w:r>
      <w:proofErr w:type="spellStart"/>
      <w:r w:rsidR="004116B1">
        <w:t>ChatGPT-nek</w:t>
      </w:r>
      <w:proofErr w:type="spellEnd"/>
      <w:r w:rsidR="004116B1">
        <w:t xml:space="preserve">, hogy a Holt-Winter </w:t>
      </w:r>
      <w:proofErr w:type="spellStart"/>
      <w:r w:rsidR="004116B1">
        <w:t>előrejelzési</w:t>
      </w:r>
      <w:proofErr w:type="spellEnd"/>
      <w:r w:rsidR="004116B1">
        <w:t xml:space="preserve"> </w:t>
      </w:r>
      <w:r w:rsidR="003F616A">
        <w:t>modellel</w:t>
      </w:r>
      <w:r w:rsidR="00F819C3">
        <w:t>.</w:t>
      </w:r>
      <w:r w:rsidR="004116B1">
        <w:t xml:space="preserve"> kiszámolja és szemléltesse a következő </w:t>
      </w:r>
      <w:r w:rsidR="003F616A">
        <w:t xml:space="preserve">három év </w:t>
      </w:r>
      <w:r w:rsidR="001054D5">
        <w:t>divattudatosságát Magyarországo</w:t>
      </w:r>
      <w:r w:rsidR="00CF6D8B">
        <w:t>n.</w:t>
      </w:r>
    </w:p>
    <w:p w14:paraId="384B3CAA" w14:textId="55244640" w:rsidR="00391787" w:rsidRPr="002B6F0D" w:rsidRDefault="00591DE7" w:rsidP="002B6F0D">
      <w:pPr>
        <w:pStyle w:val="Kpalrs"/>
        <w:jc w:val="center"/>
        <w:rPr>
          <w:color w:val="auto"/>
          <w:sz w:val="20"/>
          <w:szCs w:val="20"/>
        </w:rPr>
      </w:pPr>
      <w:r w:rsidRPr="002B6F0D">
        <w:rPr>
          <w:color w:val="auto"/>
          <w:sz w:val="20"/>
          <w:szCs w:val="20"/>
        </w:rPr>
        <w:fldChar w:fldCharType="begin"/>
      </w:r>
      <w:r w:rsidRPr="002B6F0D">
        <w:rPr>
          <w:color w:val="auto"/>
          <w:sz w:val="20"/>
          <w:szCs w:val="20"/>
        </w:rPr>
        <w:instrText xml:space="preserve"> SEQ ábra \* ARABIC </w:instrText>
      </w:r>
      <w:r w:rsidRPr="002B6F0D">
        <w:rPr>
          <w:color w:val="auto"/>
          <w:sz w:val="20"/>
          <w:szCs w:val="20"/>
        </w:rPr>
        <w:fldChar w:fldCharType="separate"/>
      </w:r>
      <w:bookmarkStart w:id="134" w:name="_Toc194432408"/>
      <w:bookmarkStart w:id="135" w:name="_Toc194437827"/>
      <w:bookmarkStart w:id="136" w:name="_Toc195294974"/>
      <w:bookmarkStart w:id="137" w:name="_Toc195455940"/>
      <w:bookmarkStart w:id="138" w:name="_Toc195641469"/>
      <w:bookmarkStart w:id="139" w:name="_Toc195810711"/>
      <w:bookmarkStart w:id="140" w:name="_Toc195951435"/>
      <w:bookmarkStart w:id="141" w:name="_Toc195979115"/>
      <w:bookmarkStart w:id="142" w:name="_Toc196088035"/>
      <w:bookmarkStart w:id="143" w:name="_Toc196244048"/>
      <w:r w:rsidR="009A3A7C">
        <w:rPr>
          <w:noProof/>
          <w:color w:val="auto"/>
          <w:sz w:val="20"/>
          <w:szCs w:val="20"/>
        </w:rPr>
        <w:t>9</w:t>
      </w:r>
      <w:r w:rsidRPr="002B6F0D">
        <w:rPr>
          <w:noProof/>
          <w:color w:val="auto"/>
          <w:sz w:val="20"/>
          <w:szCs w:val="20"/>
        </w:rPr>
        <w:fldChar w:fldCharType="end"/>
      </w:r>
      <w:r w:rsidR="003A331D" w:rsidRPr="002B6F0D">
        <w:rPr>
          <w:color w:val="auto"/>
          <w:sz w:val="20"/>
          <w:szCs w:val="20"/>
        </w:rPr>
        <w:t xml:space="preserve">. ábra </w:t>
      </w:r>
      <w:proofErr w:type="spellStart"/>
      <w:r w:rsidR="003A331D" w:rsidRPr="002B6F0D">
        <w:rPr>
          <w:color w:val="auto"/>
          <w:sz w:val="20"/>
          <w:szCs w:val="20"/>
        </w:rPr>
        <w:t>ChatGPT</w:t>
      </w:r>
      <w:proofErr w:type="spellEnd"/>
      <w:r w:rsidR="003A331D" w:rsidRPr="002B6F0D">
        <w:rPr>
          <w:color w:val="auto"/>
          <w:sz w:val="20"/>
          <w:szCs w:val="20"/>
        </w:rPr>
        <w:t xml:space="preserve"> prompt</w:t>
      </w:r>
      <w:bookmarkEnd w:id="134"/>
      <w:bookmarkEnd w:id="135"/>
      <w:bookmarkEnd w:id="136"/>
      <w:bookmarkEnd w:id="137"/>
      <w:bookmarkEnd w:id="138"/>
      <w:bookmarkEnd w:id="139"/>
      <w:bookmarkEnd w:id="140"/>
      <w:bookmarkEnd w:id="141"/>
      <w:bookmarkEnd w:id="142"/>
      <w:bookmarkEnd w:id="143"/>
    </w:p>
    <w:p w14:paraId="67405627" w14:textId="6FE848D0" w:rsidR="00F819C3" w:rsidRDefault="00F819C3" w:rsidP="002B6F0D">
      <w:pPr>
        <w:jc w:val="center"/>
      </w:pPr>
      <w:r w:rsidRPr="002B6F0D">
        <w:rPr>
          <w:sz w:val="20"/>
          <w:szCs w:val="20"/>
        </w:rPr>
        <w:t>Forrás</w:t>
      </w:r>
      <w:r w:rsidRPr="00B65385">
        <w:rPr>
          <w:sz w:val="20"/>
          <w:szCs w:val="20"/>
        </w:rPr>
        <w:t xml:space="preserve">: </w:t>
      </w:r>
      <w:hyperlink r:id="rId24" w:history="1">
        <w:r w:rsidRPr="00B65385">
          <w:rPr>
            <w:rStyle w:val="Hiperhivatkozs"/>
            <w:color w:val="auto"/>
            <w:sz w:val="20"/>
            <w:szCs w:val="20"/>
          </w:rPr>
          <w:t>https://chatgpt.com/</w:t>
        </w:r>
      </w:hyperlink>
    </w:p>
    <w:p w14:paraId="0DC44AF9" w14:textId="43C85C8F" w:rsidR="00547385" w:rsidRDefault="002D203F" w:rsidP="00547385">
      <w:pPr>
        <w:jc w:val="center"/>
        <w:rPr>
          <w:sz w:val="20"/>
          <w:szCs w:val="20"/>
        </w:rPr>
      </w:pPr>
      <w:r>
        <w:t>Jelmagyarázat:</w:t>
      </w:r>
      <w:r w:rsidR="00547385">
        <w:rPr>
          <w:sz w:val="20"/>
          <w:szCs w:val="20"/>
        </w:rPr>
        <w:t xml:space="preserve"> </w:t>
      </w:r>
      <w:r w:rsidR="00AB116E">
        <w:rPr>
          <w:sz w:val="20"/>
          <w:szCs w:val="20"/>
        </w:rPr>
        <w:t xml:space="preserve">Mértékegység </w:t>
      </w:r>
      <w:r w:rsidR="004A1A7F">
        <w:rPr>
          <w:sz w:val="20"/>
          <w:szCs w:val="20"/>
        </w:rPr>
        <w:t xml:space="preserve">az adatokra </w:t>
      </w:r>
      <w:r w:rsidR="00AB116E">
        <w:rPr>
          <w:sz w:val="20"/>
          <w:szCs w:val="20"/>
        </w:rPr>
        <w:t>= Jóságpont</w:t>
      </w:r>
    </w:p>
    <w:p w14:paraId="492816CD" w14:textId="092DC6E3" w:rsidR="003A331D" w:rsidRPr="00547385" w:rsidRDefault="00547385" w:rsidP="00547385">
      <w:pPr>
        <w:jc w:val="center"/>
        <w:rPr>
          <w:sz w:val="20"/>
          <w:szCs w:val="20"/>
        </w:rPr>
      </w:pPr>
      <w:r w:rsidRPr="003A331D">
        <w:rPr>
          <w:noProof/>
        </w:rPr>
        <w:drawing>
          <wp:anchor distT="0" distB="0" distL="114300" distR="114300" simplePos="0" relativeHeight="251665408" behindDoc="0" locked="0" layoutInCell="1" allowOverlap="1" wp14:anchorId="25CC0CE6" wp14:editId="64D51B8C">
            <wp:simplePos x="0" y="0"/>
            <wp:positionH relativeFrom="margin">
              <wp:align>center</wp:align>
            </wp:positionH>
            <wp:positionV relativeFrom="paragraph">
              <wp:posOffset>519430</wp:posOffset>
            </wp:positionV>
            <wp:extent cx="5072380" cy="1508760"/>
            <wp:effectExtent l="0" t="0" r="0" b="0"/>
            <wp:wrapTopAndBottom/>
            <wp:docPr id="7" name="Kép 6">
              <a:extLst xmlns:a="http://schemas.openxmlformats.org/drawingml/2006/main">
                <a:ext uri="{FF2B5EF4-FFF2-40B4-BE49-F238E27FC236}">
                  <a16:creationId xmlns:a16="http://schemas.microsoft.com/office/drawing/2014/main" id="{680D5BDF-67AD-2ECF-0823-B1D54BC0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ép 6">
                      <a:extLst>
                        <a:ext uri="{FF2B5EF4-FFF2-40B4-BE49-F238E27FC236}">
                          <a16:creationId xmlns:a16="http://schemas.microsoft.com/office/drawing/2014/main" id="{680D5BDF-67AD-2ECF-0823-B1D54BC07BDB}"/>
                        </a:ext>
                      </a:extLst>
                    </pic:cNvPr>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072380" cy="1508760"/>
                    </a:xfrm>
                    <a:prstGeom prst="rect">
                      <a:avLst/>
                    </a:prstGeom>
                  </pic:spPr>
                </pic:pic>
              </a:graphicData>
            </a:graphic>
          </wp:anchor>
        </w:drawing>
      </w:r>
      <w:r w:rsidR="003A331D">
        <w:t xml:space="preserve">A képen látható szöveget kell elküldenünk a </w:t>
      </w:r>
      <w:proofErr w:type="spellStart"/>
      <w:r w:rsidR="003A331D">
        <w:t>ChatGPT-nek</w:t>
      </w:r>
      <w:proofErr w:type="spellEnd"/>
      <w:r w:rsidR="003A331D">
        <w:t xml:space="preserve">, hogy elkezdje az elemzést az adatainkból. </w:t>
      </w:r>
      <w:r w:rsidR="00CF6D8B">
        <w:t>(vö. 10. ábra)</w:t>
      </w:r>
    </w:p>
    <w:p w14:paraId="7F0BA504" w14:textId="36ABB8B6" w:rsidR="003A331D" w:rsidRPr="002B6F0D" w:rsidRDefault="00591DE7" w:rsidP="002B6F0D">
      <w:pPr>
        <w:pStyle w:val="Kpalrs"/>
        <w:jc w:val="center"/>
        <w:rPr>
          <w:color w:val="auto"/>
          <w:sz w:val="20"/>
          <w:szCs w:val="20"/>
        </w:rPr>
      </w:pPr>
      <w:r w:rsidRPr="002B6F0D">
        <w:rPr>
          <w:color w:val="auto"/>
          <w:sz w:val="20"/>
          <w:szCs w:val="20"/>
        </w:rPr>
        <w:fldChar w:fldCharType="begin"/>
      </w:r>
      <w:r w:rsidRPr="002B6F0D">
        <w:rPr>
          <w:color w:val="auto"/>
          <w:sz w:val="20"/>
          <w:szCs w:val="20"/>
        </w:rPr>
        <w:instrText xml:space="preserve"> SEQ ábra \* ARABIC </w:instrText>
      </w:r>
      <w:r w:rsidRPr="002B6F0D">
        <w:rPr>
          <w:color w:val="auto"/>
          <w:sz w:val="20"/>
          <w:szCs w:val="20"/>
        </w:rPr>
        <w:fldChar w:fldCharType="separate"/>
      </w:r>
      <w:bookmarkStart w:id="144" w:name="_Toc194432409"/>
      <w:bookmarkStart w:id="145" w:name="_Toc194437828"/>
      <w:bookmarkStart w:id="146" w:name="_Toc195294975"/>
      <w:bookmarkStart w:id="147" w:name="_Toc195455941"/>
      <w:bookmarkStart w:id="148" w:name="_Toc195641470"/>
      <w:bookmarkStart w:id="149" w:name="_Toc195810712"/>
      <w:bookmarkStart w:id="150" w:name="_Toc195951436"/>
      <w:bookmarkStart w:id="151" w:name="_Toc195979116"/>
      <w:bookmarkStart w:id="152" w:name="_Toc196088036"/>
      <w:bookmarkStart w:id="153" w:name="_Toc196244049"/>
      <w:r w:rsidR="009A3A7C">
        <w:rPr>
          <w:noProof/>
          <w:color w:val="auto"/>
          <w:sz w:val="20"/>
          <w:szCs w:val="20"/>
        </w:rPr>
        <w:t>10</w:t>
      </w:r>
      <w:r w:rsidRPr="002B6F0D">
        <w:rPr>
          <w:noProof/>
          <w:color w:val="auto"/>
          <w:sz w:val="20"/>
          <w:szCs w:val="20"/>
        </w:rPr>
        <w:fldChar w:fldCharType="end"/>
      </w:r>
      <w:r w:rsidR="003A331D" w:rsidRPr="002B6F0D">
        <w:rPr>
          <w:color w:val="auto"/>
          <w:sz w:val="20"/>
          <w:szCs w:val="20"/>
        </w:rPr>
        <w:t>. ábra Sikeres prompt</w:t>
      </w:r>
      <w:bookmarkEnd w:id="144"/>
      <w:bookmarkEnd w:id="145"/>
      <w:bookmarkEnd w:id="146"/>
      <w:bookmarkEnd w:id="147"/>
      <w:bookmarkEnd w:id="148"/>
      <w:bookmarkEnd w:id="149"/>
      <w:bookmarkEnd w:id="150"/>
      <w:bookmarkEnd w:id="151"/>
      <w:bookmarkEnd w:id="152"/>
      <w:bookmarkEnd w:id="153"/>
    </w:p>
    <w:p w14:paraId="300A8DAA" w14:textId="5246599A" w:rsidR="00F819C3" w:rsidRPr="00B65385" w:rsidRDefault="00F819C3" w:rsidP="002B6F0D">
      <w:pPr>
        <w:jc w:val="center"/>
        <w:rPr>
          <w:sz w:val="20"/>
          <w:szCs w:val="20"/>
        </w:rPr>
      </w:pPr>
      <w:r w:rsidRPr="00B65385">
        <w:rPr>
          <w:sz w:val="20"/>
          <w:szCs w:val="20"/>
        </w:rPr>
        <w:t xml:space="preserve">Forrás: </w:t>
      </w:r>
      <w:hyperlink r:id="rId26" w:history="1">
        <w:r w:rsidRPr="00B65385">
          <w:rPr>
            <w:rStyle w:val="Hiperhivatkozs"/>
            <w:color w:val="auto"/>
            <w:sz w:val="20"/>
            <w:szCs w:val="20"/>
          </w:rPr>
          <w:t>https://chatgpt.com/</w:t>
        </w:r>
      </w:hyperlink>
    </w:p>
    <w:p w14:paraId="0F51EE50" w14:textId="065466B4" w:rsidR="003A331D" w:rsidRDefault="003A331D" w:rsidP="003A331D">
      <w:r>
        <w:lastRenderedPageBreak/>
        <w:t xml:space="preserve">Amikor ezt a zölddel bekeretezett szöveget láthatjuk az jelenti azt, hogy sikeresen megértette a </w:t>
      </w:r>
      <w:proofErr w:type="spellStart"/>
      <w:r>
        <w:t>ChatGPT</w:t>
      </w:r>
      <w:proofErr w:type="spellEnd"/>
      <w:r w:rsidR="00D738C7">
        <w:t>, mi volt az utasítás és</w:t>
      </w:r>
      <w:r>
        <w:t xml:space="preserve"> az elemzés éppen zajlik</w:t>
      </w:r>
      <w:r w:rsidR="00D738C7">
        <w:t xml:space="preserve">. </w:t>
      </w:r>
    </w:p>
    <w:p w14:paraId="7B3A1341" w14:textId="77777777" w:rsidR="00D738C7" w:rsidRDefault="00D738C7" w:rsidP="005328CC">
      <w:pPr>
        <w:keepNext/>
      </w:pPr>
      <w:r w:rsidRPr="00D738C7">
        <w:rPr>
          <w:noProof/>
        </w:rPr>
        <w:drawing>
          <wp:anchor distT="0" distB="0" distL="114300" distR="114300" simplePos="0" relativeHeight="251666432" behindDoc="0" locked="0" layoutInCell="1" allowOverlap="1" wp14:anchorId="6A056517" wp14:editId="0ED974C2">
            <wp:simplePos x="0" y="0"/>
            <wp:positionH relativeFrom="margin">
              <wp:align>center</wp:align>
            </wp:positionH>
            <wp:positionV relativeFrom="paragraph">
              <wp:posOffset>175260</wp:posOffset>
            </wp:positionV>
            <wp:extent cx="3025140" cy="1456130"/>
            <wp:effectExtent l="0" t="0" r="3810" b="0"/>
            <wp:wrapTopAndBottom/>
            <wp:docPr id="1520363692" name="Kép 12">
              <a:extLst xmlns:a="http://schemas.openxmlformats.org/drawingml/2006/main">
                <a:ext uri="{FF2B5EF4-FFF2-40B4-BE49-F238E27FC236}">
                  <a16:creationId xmlns:a16="http://schemas.microsoft.com/office/drawing/2014/main" id="{DE3C2E8E-8C23-71ED-F416-F8281DBE04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2">
                      <a:extLst>
                        <a:ext uri="{FF2B5EF4-FFF2-40B4-BE49-F238E27FC236}">
                          <a16:creationId xmlns:a16="http://schemas.microsoft.com/office/drawing/2014/main" id="{DE3C2E8E-8C23-71ED-F416-F8281DBE04E5}"/>
                        </a:ext>
                      </a:extLst>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025140" cy="1456130"/>
                    </a:xfrm>
                    <a:prstGeom prst="rect">
                      <a:avLst/>
                    </a:prstGeom>
                  </pic:spPr>
                </pic:pic>
              </a:graphicData>
            </a:graphic>
          </wp:anchor>
        </w:drawing>
      </w:r>
    </w:p>
    <w:p w14:paraId="3D0DCFB1" w14:textId="1685B96F" w:rsidR="00D738C7" w:rsidRPr="002B6F0D" w:rsidRDefault="00591DE7" w:rsidP="002B6F0D">
      <w:pPr>
        <w:pStyle w:val="Kpalrs"/>
        <w:jc w:val="center"/>
        <w:rPr>
          <w:color w:val="auto"/>
          <w:sz w:val="20"/>
          <w:szCs w:val="20"/>
        </w:rPr>
      </w:pPr>
      <w:r w:rsidRPr="002B6F0D">
        <w:rPr>
          <w:color w:val="auto"/>
          <w:sz w:val="20"/>
          <w:szCs w:val="20"/>
        </w:rPr>
        <w:fldChar w:fldCharType="begin"/>
      </w:r>
      <w:r w:rsidRPr="002B6F0D">
        <w:rPr>
          <w:color w:val="auto"/>
          <w:sz w:val="20"/>
          <w:szCs w:val="20"/>
        </w:rPr>
        <w:instrText xml:space="preserve"> SEQ ábra \* ARABIC </w:instrText>
      </w:r>
      <w:r w:rsidRPr="002B6F0D">
        <w:rPr>
          <w:color w:val="auto"/>
          <w:sz w:val="20"/>
          <w:szCs w:val="20"/>
        </w:rPr>
        <w:fldChar w:fldCharType="separate"/>
      </w:r>
      <w:bookmarkStart w:id="154" w:name="_Toc194432410"/>
      <w:bookmarkStart w:id="155" w:name="_Toc194437829"/>
      <w:bookmarkStart w:id="156" w:name="_Toc195294976"/>
      <w:bookmarkStart w:id="157" w:name="_Toc195455942"/>
      <w:bookmarkStart w:id="158" w:name="_Toc195641471"/>
      <w:bookmarkStart w:id="159" w:name="_Toc195810713"/>
      <w:bookmarkStart w:id="160" w:name="_Toc195951437"/>
      <w:bookmarkStart w:id="161" w:name="_Toc195979117"/>
      <w:bookmarkStart w:id="162" w:name="_Toc196088037"/>
      <w:bookmarkStart w:id="163" w:name="_Toc196244050"/>
      <w:r w:rsidR="009A3A7C">
        <w:rPr>
          <w:noProof/>
          <w:color w:val="auto"/>
          <w:sz w:val="20"/>
          <w:szCs w:val="20"/>
        </w:rPr>
        <w:t>11</w:t>
      </w:r>
      <w:r w:rsidRPr="002B6F0D">
        <w:rPr>
          <w:noProof/>
          <w:color w:val="auto"/>
          <w:sz w:val="20"/>
          <w:szCs w:val="20"/>
        </w:rPr>
        <w:fldChar w:fldCharType="end"/>
      </w:r>
      <w:r w:rsidR="00D738C7" w:rsidRPr="002B6F0D">
        <w:rPr>
          <w:color w:val="auto"/>
          <w:sz w:val="20"/>
          <w:szCs w:val="20"/>
        </w:rPr>
        <w:t>. ábra Eredmény</w:t>
      </w:r>
      <w:bookmarkEnd w:id="154"/>
      <w:bookmarkEnd w:id="155"/>
      <w:bookmarkEnd w:id="156"/>
      <w:bookmarkEnd w:id="157"/>
      <w:bookmarkEnd w:id="158"/>
      <w:bookmarkEnd w:id="159"/>
      <w:bookmarkEnd w:id="160"/>
      <w:bookmarkEnd w:id="161"/>
      <w:bookmarkEnd w:id="162"/>
      <w:bookmarkEnd w:id="163"/>
    </w:p>
    <w:p w14:paraId="0E5DB82D" w14:textId="49D48301" w:rsidR="00F819C3" w:rsidRDefault="00F819C3" w:rsidP="002B6F0D">
      <w:pPr>
        <w:jc w:val="center"/>
      </w:pPr>
      <w:r w:rsidRPr="00B65385">
        <w:rPr>
          <w:sz w:val="20"/>
          <w:szCs w:val="20"/>
        </w:rPr>
        <w:t xml:space="preserve">Forrás: </w:t>
      </w:r>
      <w:hyperlink r:id="rId28" w:history="1">
        <w:r w:rsidRPr="00B65385">
          <w:rPr>
            <w:rStyle w:val="Hiperhivatkozs"/>
            <w:color w:val="auto"/>
            <w:sz w:val="20"/>
            <w:szCs w:val="20"/>
          </w:rPr>
          <w:t>https://chatgpt.com/</w:t>
        </w:r>
      </w:hyperlink>
    </w:p>
    <w:p w14:paraId="5363F362" w14:textId="019DDBF2" w:rsidR="0000143C" w:rsidRPr="00B65385" w:rsidRDefault="00CE3D09" w:rsidP="002B6F0D">
      <w:pPr>
        <w:jc w:val="center"/>
        <w:rPr>
          <w:sz w:val="20"/>
          <w:szCs w:val="20"/>
        </w:rPr>
      </w:pPr>
      <w:r>
        <w:t>Jelmagyarázat:</w:t>
      </w:r>
      <w:r w:rsidR="00B41602">
        <w:t xml:space="preserve"> Mértékegységek oszloponként</w:t>
      </w:r>
      <w:r w:rsidR="0094217B">
        <w:t xml:space="preserve"> = Év/Jóságpont</w:t>
      </w:r>
      <w:r w:rsidR="00715CA0">
        <w:t xml:space="preserve"> (vö. 8. ábra)</w:t>
      </w:r>
    </w:p>
    <w:p w14:paraId="4363964C" w14:textId="09D1A8AC" w:rsidR="00591DE7" w:rsidRDefault="0067280F" w:rsidP="004E2964">
      <w:r>
        <w:rPr>
          <w:noProof/>
        </w:rPr>
        <w:drawing>
          <wp:anchor distT="0" distB="0" distL="114300" distR="114300" simplePos="0" relativeHeight="251719680" behindDoc="0" locked="0" layoutInCell="1" allowOverlap="1" wp14:anchorId="16F3CF2C" wp14:editId="7F5B7FD1">
            <wp:simplePos x="0" y="0"/>
            <wp:positionH relativeFrom="margin">
              <wp:align>center</wp:align>
            </wp:positionH>
            <wp:positionV relativeFrom="paragraph">
              <wp:posOffset>802181</wp:posOffset>
            </wp:positionV>
            <wp:extent cx="4212590" cy="2682240"/>
            <wp:effectExtent l="0" t="0" r="0" b="3810"/>
            <wp:wrapTopAndBottom/>
            <wp:docPr id="46309936" name="Kép 1">
              <a:extLst xmlns:a="http://schemas.openxmlformats.org/drawingml/2006/main">
                <a:ext uri="{FF2B5EF4-FFF2-40B4-BE49-F238E27FC236}">
                  <a16:creationId xmlns:a16="http://schemas.microsoft.com/office/drawing/2014/main" id="{E9A40F6C-ECE5-44B0-B5DF-5D85628153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
                      <a:extLst>
                        <a:ext uri="{FF2B5EF4-FFF2-40B4-BE49-F238E27FC236}">
                          <a16:creationId xmlns:a16="http://schemas.microsoft.com/office/drawing/2014/main" id="{E9A40F6C-ECE5-44B0-B5DF-5D856281530A}"/>
                        </a:ext>
                      </a:extLst>
                    </pic:cNvPr>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4212590" cy="2682240"/>
                    </a:xfrm>
                    <a:prstGeom prst="rect">
                      <a:avLst/>
                    </a:prstGeom>
                  </pic:spPr>
                </pic:pic>
              </a:graphicData>
            </a:graphic>
            <wp14:sizeRelH relativeFrom="margin">
              <wp14:pctWidth>0</wp14:pctWidth>
            </wp14:sizeRelH>
            <wp14:sizeRelV relativeFrom="margin">
              <wp14:pctHeight>0</wp14:pctHeight>
            </wp14:sizeRelV>
          </wp:anchor>
        </w:drawing>
      </w:r>
      <w:r w:rsidR="00D738C7">
        <w:t>Az eredményeket pontos számokként küldi</w:t>
      </w:r>
      <w:r w:rsidR="00CF6D8B">
        <w:t xml:space="preserve"> (vö. 11. ábra)</w:t>
      </w:r>
      <w:r w:rsidR="00D738C7">
        <w:t xml:space="preserve"> vissza nekünk és ezek a számok azok, amik a dolgozat eredményei is lesznek. </w:t>
      </w:r>
      <w:r w:rsidR="00025037">
        <w:t xml:space="preserve">A </w:t>
      </w:r>
      <w:proofErr w:type="spellStart"/>
      <w:r w:rsidR="00025037">
        <w:t>ChatGPT</w:t>
      </w:r>
      <w:proofErr w:type="spellEnd"/>
      <w:r w:rsidR="00025037">
        <w:t xml:space="preserve"> </w:t>
      </w:r>
      <w:r w:rsidR="008A655F">
        <w:t>az eredményeket egy vonaldiagrammal szemlél</w:t>
      </w:r>
      <w:r w:rsidR="0065263B">
        <w:t>etessé teszi</w:t>
      </w:r>
      <w:r w:rsidR="008A655F">
        <w:t xml:space="preserve"> </w:t>
      </w:r>
      <w:r w:rsidR="0065263B">
        <w:t>számunkra.</w:t>
      </w:r>
      <w:r w:rsidR="0065263B" w:rsidRPr="0065263B">
        <w:t xml:space="preserve"> </w:t>
      </w:r>
      <w:r w:rsidR="00CF6D8B">
        <w:t>(vö. 12. ábra)</w:t>
      </w:r>
    </w:p>
    <w:p w14:paraId="169DD9BB" w14:textId="7BCBCA3A" w:rsidR="00591DE7" w:rsidRPr="002B6F0D" w:rsidRDefault="00591DE7" w:rsidP="002B6F0D">
      <w:pPr>
        <w:pStyle w:val="Kpalrs"/>
        <w:jc w:val="center"/>
        <w:rPr>
          <w:color w:val="auto"/>
          <w:sz w:val="20"/>
          <w:szCs w:val="20"/>
        </w:rPr>
      </w:pPr>
      <w:r w:rsidRPr="002B6F0D">
        <w:rPr>
          <w:color w:val="auto"/>
          <w:sz w:val="20"/>
          <w:szCs w:val="20"/>
        </w:rPr>
        <w:fldChar w:fldCharType="begin"/>
      </w:r>
      <w:r w:rsidRPr="002B6F0D">
        <w:rPr>
          <w:color w:val="auto"/>
          <w:sz w:val="20"/>
          <w:szCs w:val="20"/>
        </w:rPr>
        <w:instrText xml:space="preserve"> SEQ ábra \* ARABIC </w:instrText>
      </w:r>
      <w:r w:rsidRPr="002B6F0D">
        <w:rPr>
          <w:color w:val="auto"/>
          <w:sz w:val="20"/>
          <w:szCs w:val="20"/>
        </w:rPr>
        <w:fldChar w:fldCharType="separate"/>
      </w:r>
      <w:bookmarkStart w:id="164" w:name="_Toc194432411"/>
      <w:bookmarkStart w:id="165" w:name="_Toc194437830"/>
      <w:bookmarkStart w:id="166" w:name="_Toc195294977"/>
      <w:bookmarkStart w:id="167" w:name="_Toc195455943"/>
      <w:bookmarkStart w:id="168" w:name="_Toc195641472"/>
      <w:bookmarkStart w:id="169" w:name="_Toc195810714"/>
      <w:bookmarkStart w:id="170" w:name="_Toc195951438"/>
      <w:bookmarkStart w:id="171" w:name="_Toc195979118"/>
      <w:bookmarkStart w:id="172" w:name="_Toc196088038"/>
      <w:bookmarkStart w:id="173" w:name="_Toc196244051"/>
      <w:r w:rsidR="009A3A7C">
        <w:rPr>
          <w:noProof/>
          <w:color w:val="auto"/>
          <w:sz w:val="20"/>
          <w:szCs w:val="20"/>
        </w:rPr>
        <w:t>12</w:t>
      </w:r>
      <w:r w:rsidRPr="002B6F0D">
        <w:rPr>
          <w:noProof/>
          <w:color w:val="auto"/>
          <w:sz w:val="20"/>
          <w:szCs w:val="20"/>
        </w:rPr>
        <w:fldChar w:fldCharType="end"/>
      </w:r>
      <w:r w:rsidRPr="002B6F0D">
        <w:rPr>
          <w:color w:val="auto"/>
          <w:sz w:val="20"/>
          <w:szCs w:val="20"/>
        </w:rPr>
        <w:t>. ábra Vonaldiagram</w:t>
      </w:r>
      <w:bookmarkEnd w:id="164"/>
      <w:bookmarkEnd w:id="165"/>
      <w:bookmarkEnd w:id="166"/>
      <w:bookmarkEnd w:id="167"/>
      <w:bookmarkEnd w:id="168"/>
      <w:bookmarkEnd w:id="169"/>
      <w:bookmarkEnd w:id="170"/>
      <w:bookmarkEnd w:id="171"/>
      <w:bookmarkEnd w:id="172"/>
      <w:bookmarkEnd w:id="173"/>
    </w:p>
    <w:p w14:paraId="6C4884BA" w14:textId="2F7260A5" w:rsidR="00BB57EE" w:rsidRPr="0067280F" w:rsidRDefault="00BB57EE" w:rsidP="00BB57EE">
      <w:pPr>
        <w:jc w:val="center"/>
        <w:rPr>
          <w:sz w:val="20"/>
          <w:szCs w:val="20"/>
        </w:rPr>
      </w:pPr>
      <w:r w:rsidRPr="0067280F">
        <w:rPr>
          <w:sz w:val="20"/>
          <w:szCs w:val="20"/>
        </w:rPr>
        <w:t xml:space="preserve">Forrás: </w:t>
      </w:r>
      <w:hyperlink r:id="rId30" w:history="1">
        <w:r w:rsidRPr="0067280F">
          <w:rPr>
            <w:rStyle w:val="Hiperhivatkozs"/>
            <w:sz w:val="20"/>
            <w:szCs w:val="20"/>
          </w:rPr>
          <w:t>https://miau.my-x.hu/miau/323/divat/divattudatossag.xlsx</w:t>
        </w:r>
      </w:hyperlink>
      <w:r w:rsidRPr="0067280F">
        <w:rPr>
          <w:sz w:val="20"/>
          <w:szCs w:val="20"/>
        </w:rPr>
        <w:t xml:space="preserve">, munkalap = </w:t>
      </w:r>
      <w:r w:rsidR="00707BFC" w:rsidRPr="00707BFC">
        <w:rPr>
          <w:sz w:val="20"/>
          <w:szCs w:val="20"/>
        </w:rPr>
        <w:t>Előrejelzés becslés (HU)</w:t>
      </w:r>
      <w:r w:rsidRPr="0067280F">
        <w:rPr>
          <w:sz w:val="20"/>
          <w:szCs w:val="20"/>
        </w:rPr>
        <w:t xml:space="preserve"> Tartomány = A</w:t>
      </w:r>
      <w:r w:rsidR="00707BFC">
        <w:rPr>
          <w:sz w:val="20"/>
          <w:szCs w:val="20"/>
        </w:rPr>
        <w:t>3</w:t>
      </w:r>
      <w:r w:rsidRPr="0067280F">
        <w:rPr>
          <w:sz w:val="20"/>
          <w:szCs w:val="20"/>
        </w:rPr>
        <w:t>:</w:t>
      </w:r>
      <w:r w:rsidR="003B6B89">
        <w:rPr>
          <w:sz w:val="20"/>
          <w:szCs w:val="20"/>
        </w:rPr>
        <w:t>F22</w:t>
      </w:r>
      <w:r w:rsidR="00906409">
        <w:rPr>
          <w:sz w:val="20"/>
          <w:szCs w:val="20"/>
        </w:rPr>
        <w:t xml:space="preserve"> Mértékegység = Jóságpont</w:t>
      </w:r>
    </w:p>
    <w:p w14:paraId="5C3BEC43" w14:textId="68AB2BE9" w:rsidR="00F814BB" w:rsidRPr="00B65385" w:rsidRDefault="00F814BB" w:rsidP="00BB57EE">
      <w:pPr>
        <w:rPr>
          <w:sz w:val="20"/>
          <w:szCs w:val="20"/>
        </w:rPr>
      </w:pPr>
      <w:r>
        <w:t xml:space="preserve">A vonaldiagram </w:t>
      </w:r>
      <w:r w:rsidR="006A2A03">
        <w:t>az eddigi és jövőbeli becsült divattudatossági indexet szemléleti.</w:t>
      </w:r>
    </w:p>
    <w:p w14:paraId="4C3DCFB1" w14:textId="289045B0" w:rsidR="00F77C12" w:rsidRDefault="00F77C12" w:rsidP="00D966CB">
      <w:pPr>
        <w:pStyle w:val="Cmsor2"/>
      </w:pPr>
      <w:bookmarkStart w:id="174" w:name="_Esettanulmányok:_Magyarország_és"/>
      <w:bookmarkStart w:id="175" w:name="_Toc196244110"/>
      <w:bookmarkEnd w:id="174"/>
      <w:r>
        <w:lastRenderedPageBreak/>
        <w:t>Esettanulmány</w:t>
      </w:r>
      <w:r w:rsidR="003E1CB2">
        <w:t>ok</w:t>
      </w:r>
      <w:r w:rsidR="00A21B60">
        <w:t xml:space="preserve">: </w:t>
      </w:r>
      <w:r w:rsidR="00575F54">
        <w:t>Magyarország és Németország divattudatosság</w:t>
      </w:r>
      <w:r w:rsidR="00402D68">
        <w:t>ának</w:t>
      </w:r>
      <w:r w:rsidR="00575F54">
        <w:t xml:space="preserve"> </w:t>
      </w:r>
      <w:r w:rsidR="00402D68">
        <w:t>előrejelzése.</w:t>
      </w:r>
      <w:bookmarkEnd w:id="175"/>
    </w:p>
    <w:p w14:paraId="5B81525F" w14:textId="46A4BB5E" w:rsidR="00DB65AE" w:rsidRDefault="00DB65AE" w:rsidP="00DB65AE">
      <w:r w:rsidRPr="006A4AFB">
        <w:t xml:space="preserve">Ebben a fejezetben egy esettanulmány keretében vizsgálom </w:t>
      </w:r>
      <w:r w:rsidR="00402D68">
        <w:t>Magyarország</w:t>
      </w:r>
      <w:r>
        <w:t xml:space="preserve"> és </w:t>
      </w:r>
      <w:r w:rsidR="00402D68">
        <w:t>Németország</w:t>
      </w:r>
      <w:r w:rsidRPr="006A4AFB">
        <w:t xml:space="preserve"> jövőbeli </w:t>
      </w:r>
      <w:r w:rsidR="00402D68">
        <w:t>becsült divattudatosságát</w:t>
      </w:r>
      <w:r w:rsidR="00F31490">
        <w:t xml:space="preserve"> </w:t>
      </w:r>
      <w:r w:rsidRPr="006A4AFB">
        <w:t>a következő három évre vonatkozóan</w:t>
      </w:r>
      <w:r w:rsidR="005E0C38">
        <w:t>.</w:t>
      </w:r>
    </w:p>
    <w:p w14:paraId="0B41E7D9" w14:textId="77777777" w:rsidR="00DB65AE" w:rsidRPr="00E41483" w:rsidRDefault="00DB65AE" w:rsidP="00DB65AE">
      <w:r w:rsidRPr="00E41483">
        <w:t xml:space="preserve">Az adatok lekérése a Google </w:t>
      </w:r>
      <w:proofErr w:type="spellStart"/>
      <w:r w:rsidRPr="00E41483">
        <w:t>Trends</w:t>
      </w:r>
      <w:proofErr w:type="spellEnd"/>
      <w:r w:rsidRPr="00E41483">
        <w:t xml:space="preserve"> segítségével történt, megfelelő országbeállításokkal és kulcsszavas keresésekkel, amelyeket külön CSV fájlokban mentettem el. Ezeket a fájlokat a program megfelelő mappájába helyeztem, amelynek működését részletesen a </w:t>
      </w:r>
      <w:hyperlink w:anchor="_Program_működése" w:history="1">
        <w:r w:rsidRPr="00B65385">
          <w:rPr>
            <w:rStyle w:val="Hiperhivatkozs"/>
            <w:color w:val="auto"/>
          </w:rPr>
          <w:t>Program Működése</w:t>
        </w:r>
      </w:hyperlink>
      <w:r w:rsidRPr="00E41483">
        <w:t xml:space="preserve"> című alfejezetben ismertetem.</w:t>
      </w:r>
    </w:p>
    <w:p w14:paraId="522A75D2" w14:textId="7D4C690C" w:rsidR="00A712D4" w:rsidRPr="00DB65AE" w:rsidRDefault="00DB65AE" w:rsidP="00DB65AE">
      <w:r w:rsidRPr="00E41483">
        <w:t>Az összesített eredményeket a saját fejlesztésű program kiszámította és exportálta</w:t>
      </w:r>
      <w:r>
        <w:t>m</w:t>
      </w:r>
      <w:r w:rsidRPr="00E41483">
        <w:t xml:space="preserve"> az OAM</w:t>
      </w:r>
      <w:r>
        <w:t>-</w:t>
      </w:r>
      <w:proofErr w:type="spellStart"/>
      <w:r>
        <w:t>ba</w:t>
      </w:r>
      <w:proofErr w:type="spellEnd"/>
      <w:r w:rsidRPr="00E41483">
        <w:t xml:space="preserve">, amely vizuálisan is megjelenítette a </w:t>
      </w:r>
      <w:r>
        <w:t xml:space="preserve">számított </w:t>
      </w:r>
      <w:r w:rsidRPr="00E41483">
        <w:t>táblázato</w:t>
      </w:r>
      <w:r>
        <w:t>kat</w:t>
      </w:r>
      <w:r w:rsidRPr="00E41483">
        <w:t xml:space="preserve"> és értékeket. Ezek az adatok képezik az előrejelzés alapját, melyhez a Holt-</w:t>
      </w:r>
      <w:proofErr w:type="spellStart"/>
      <w:r w:rsidRPr="00E41483">
        <w:t>Winters</w:t>
      </w:r>
      <w:proofErr w:type="spellEnd"/>
      <w:r w:rsidRPr="00E41483">
        <w:t xml:space="preserve"> exponenciális simítási módszert alkalmaztam. Az így előállított idősort a </w:t>
      </w:r>
      <w:proofErr w:type="spellStart"/>
      <w:r w:rsidRPr="00E41483">
        <w:t>ChatGPT</w:t>
      </w:r>
      <w:proofErr w:type="spellEnd"/>
      <w:r w:rsidRPr="00E41483">
        <w:t xml:space="preserve"> képes volt értelmezni és felhasználni az </w:t>
      </w:r>
      <w:proofErr w:type="spellStart"/>
      <w:r w:rsidRPr="00E41483">
        <w:t>előrejelzési</w:t>
      </w:r>
      <w:proofErr w:type="spellEnd"/>
      <w:r w:rsidRPr="00E41483">
        <w:t xml:space="preserve"> modell futtatásához, amely a következő fejezetekben részletesen bemutatásra kerül.</w:t>
      </w:r>
    </w:p>
    <w:p w14:paraId="034B80DC" w14:textId="77777777" w:rsidR="00704A41" w:rsidRDefault="005E0C38" w:rsidP="00704A41">
      <w:pPr>
        <w:pStyle w:val="Cmsor3"/>
      </w:pPr>
      <w:bookmarkStart w:id="176" w:name="_Magyarország_divattudatosságának_el"/>
      <w:bookmarkStart w:id="177" w:name="_Toc196244111"/>
      <w:bookmarkEnd w:id="176"/>
      <w:r>
        <w:t>Magyarország divattudatosságának előrejelzése</w:t>
      </w:r>
      <w:bookmarkEnd w:id="177"/>
    </w:p>
    <w:p w14:paraId="3635D2EA" w14:textId="52B75A2C" w:rsidR="00DD13FF" w:rsidRDefault="00DD13FF" w:rsidP="00DD13FF">
      <w:r w:rsidRPr="00DD13FF">
        <w:t xml:space="preserve">Ebben a fejezetben Magyarország divattudatosságának előrejelzésére fókuszálok, amelyhez kilenc különböző, nemzetközileg is ismert divatmárka – Nike, Adidas, </w:t>
      </w:r>
      <w:proofErr w:type="spellStart"/>
      <w:r w:rsidRPr="00DD13FF">
        <w:t>Bershka</w:t>
      </w:r>
      <w:proofErr w:type="spellEnd"/>
      <w:r w:rsidRPr="00DD13FF">
        <w:t xml:space="preserve">, </w:t>
      </w:r>
      <w:proofErr w:type="spellStart"/>
      <w:r w:rsidRPr="00DD13FF">
        <w:t>Zara</w:t>
      </w:r>
      <w:proofErr w:type="spellEnd"/>
      <w:r w:rsidRPr="00DD13FF">
        <w:t xml:space="preserve">, </w:t>
      </w:r>
      <w:proofErr w:type="spellStart"/>
      <w:r w:rsidRPr="00DD13FF">
        <w:t>Lacoste</w:t>
      </w:r>
      <w:proofErr w:type="spellEnd"/>
      <w:r w:rsidRPr="00DD13FF">
        <w:t xml:space="preserve">, </w:t>
      </w:r>
      <w:proofErr w:type="spellStart"/>
      <w:r w:rsidRPr="00DD13FF">
        <w:t>Gucci</w:t>
      </w:r>
      <w:proofErr w:type="spellEnd"/>
      <w:r w:rsidRPr="00DD13FF">
        <w:t xml:space="preserve">, H&amp;M, Calvin Klein és Puma – Google </w:t>
      </w:r>
      <w:proofErr w:type="spellStart"/>
      <w:r w:rsidRPr="00DD13FF">
        <w:t>Trends</w:t>
      </w:r>
      <w:proofErr w:type="spellEnd"/>
      <w:r w:rsidRPr="00DD13FF">
        <w:t xml:space="preserve"> keresési adatait használtam fel. A márkák kiválasztása során szempont volt, hogy különböző </w:t>
      </w:r>
      <w:proofErr w:type="spellStart"/>
      <w:r w:rsidRPr="00DD13FF">
        <w:t>árszegmenseket</w:t>
      </w:r>
      <w:proofErr w:type="spellEnd"/>
      <w:r w:rsidRPr="00DD13FF">
        <w:t>, stílusokat és célcsoportokat képviseljenek, így a kapott index átfogó képet nyújtson a hazai divat iránti érdeklődésről.</w:t>
      </w:r>
    </w:p>
    <w:p w14:paraId="414AC5B6" w14:textId="020CE508" w:rsidR="007169AC" w:rsidRDefault="007169AC" w:rsidP="007169AC">
      <w:r w:rsidRPr="007169AC">
        <w:t>A Holt-</w:t>
      </w:r>
      <w:proofErr w:type="spellStart"/>
      <w:r w:rsidRPr="007169AC">
        <w:t>Winters</w:t>
      </w:r>
      <w:proofErr w:type="spellEnd"/>
      <w:r w:rsidRPr="007169AC">
        <w:t xml:space="preserve"> </w:t>
      </w:r>
      <w:proofErr w:type="spellStart"/>
      <w:r w:rsidRPr="007169AC">
        <w:t>előrejelzési</w:t>
      </w:r>
      <w:proofErr w:type="spellEnd"/>
      <w:r w:rsidRPr="007169AC">
        <w:t xml:space="preserve"> módszer alkalmazásával hároméves időtávra készítettem előrejelzést Magyarország divattudatossági indexének alakulásáról. A modell az eddigi, 2004</w:t>
      </w:r>
      <w:r w:rsidR="0075218F">
        <w:t xml:space="preserve"> </w:t>
      </w:r>
      <w:r w:rsidRPr="007169AC">
        <w:lastRenderedPageBreak/>
        <w:t xml:space="preserve">és 2025 közötti adatokat vette alapul, és ezek alapján egy enyhén növekvő trendet jelez előre a </w:t>
      </w:r>
      <w:r w:rsidR="000170A9" w:rsidRPr="00B65385">
        <w:rPr>
          <w:noProof/>
        </w:rPr>
        <mc:AlternateContent>
          <mc:Choice Requires="wps">
            <w:drawing>
              <wp:anchor distT="0" distB="0" distL="114300" distR="114300" simplePos="0" relativeHeight="251676672" behindDoc="0" locked="0" layoutInCell="1" allowOverlap="1" wp14:anchorId="129D6619" wp14:editId="2E83F516">
                <wp:simplePos x="0" y="0"/>
                <wp:positionH relativeFrom="margin">
                  <wp:align>center</wp:align>
                </wp:positionH>
                <wp:positionV relativeFrom="paragraph">
                  <wp:posOffset>2547620</wp:posOffset>
                </wp:positionV>
                <wp:extent cx="3488690" cy="258445"/>
                <wp:effectExtent l="0" t="0" r="0" b="8255"/>
                <wp:wrapTopAndBottom/>
                <wp:docPr id="1831525486" name="Szövegdoboz 1"/>
                <wp:cNvGraphicFramePr/>
                <a:graphic xmlns:a="http://schemas.openxmlformats.org/drawingml/2006/main">
                  <a:graphicData uri="http://schemas.microsoft.com/office/word/2010/wordprocessingShape">
                    <wps:wsp>
                      <wps:cNvSpPr txBox="1"/>
                      <wps:spPr>
                        <a:xfrm>
                          <a:off x="0" y="0"/>
                          <a:ext cx="3488690" cy="258445"/>
                        </a:xfrm>
                        <a:prstGeom prst="rect">
                          <a:avLst/>
                        </a:prstGeom>
                        <a:solidFill>
                          <a:prstClr val="white"/>
                        </a:solidFill>
                        <a:ln>
                          <a:noFill/>
                        </a:ln>
                      </wps:spPr>
                      <wps:txbx>
                        <w:txbxContent>
                          <w:p w14:paraId="07554F6F" w14:textId="24CFA0CF" w:rsidR="00FB3DF9" w:rsidRPr="00FB3DF9" w:rsidRDefault="009A3A7C" w:rsidP="00AD76E1">
                            <w:pPr>
                              <w:pStyle w:val="Kpalrs"/>
                              <w:jc w:val="center"/>
                            </w:pPr>
                            <w:fldSimple w:instr=" SEQ ábra \* ARABIC ">
                              <w:bookmarkStart w:id="178" w:name="_Toc195294978"/>
                              <w:bookmarkStart w:id="179" w:name="_Toc195455944"/>
                              <w:bookmarkStart w:id="180" w:name="_Toc195641473"/>
                              <w:bookmarkStart w:id="181" w:name="_Toc195810715"/>
                              <w:bookmarkStart w:id="182" w:name="_Toc195951439"/>
                              <w:bookmarkStart w:id="183" w:name="_Toc195979119"/>
                              <w:bookmarkStart w:id="184" w:name="_Toc196088039"/>
                              <w:bookmarkStart w:id="185" w:name="_Toc196244052"/>
                              <w:r>
                                <w:rPr>
                                  <w:noProof/>
                                </w:rPr>
                                <w:t>13</w:t>
                              </w:r>
                            </w:fldSimple>
                            <w:r w:rsidR="00FB3DF9">
                              <w:t>. ábra Magyarország divattudatosságának diagramja</w:t>
                            </w:r>
                            <w:bookmarkEnd w:id="178"/>
                            <w:bookmarkEnd w:id="179"/>
                            <w:bookmarkEnd w:id="180"/>
                            <w:bookmarkEnd w:id="181"/>
                            <w:bookmarkEnd w:id="182"/>
                            <w:bookmarkEnd w:id="183"/>
                            <w:bookmarkEnd w:id="184"/>
                            <w:bookmarkEnd w:id="18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29D6619" id="_x0000_s1027" type="#_x0000_t202" style="position:absolute;left:0;text-align:left;margin-left:0;margin-top:200.6pt;width:274.7pt;height:20.35pt;z-index:2516766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" stroked="f">
                <v:textbox style="mso-fit-shape-to-text:t" inset="0,0,0,0">
                  <w:txbxContent>
                    <w:p w14:paraId="07554F6F" w14:textId="24CFA0CF" w:rsidR="00FB3DF9" w:rsidRPr="00FB3DF9" w:rsidRDefault="009A3A7C" w:rsidP="00AD76E1">
                      <w:pPr>
                        <w:pStyle w:val="Kpalrs"/>
                        <w:jc w:val="center"/>
                      </w:pPr>
                      <w:fldSimple w:instr=" SEQ ábra \* ARABIC ">
                        <w:bookmarkStart w:id="186" w:name="_Toc195294978"/>
                        <w:bookmarkStart w:id="187" w:name="_Toc195455944"/>
                        <w:bookmarkStart w:id="188" w:name="_Toc195641473"/>
                        <w:bookmarkStart w:id="189" w:name="_Toc195810715"/>
                        <w:bookmarkStart w:id="190" w:name="_Toc195951439"/>
                        <w:bookmarkStart w:id="191" w:name="_Toc195979119"/>
                        <w:bookmarkStart w:id="192" w:name="_Toc196088039"/>
                        <w:bookmarkStart w:id="193" w:name="_Toc196244052"/>
                        <w:r>
                          <w:rPr>
                            <w:noProof/>
                          </w:rPr>
                          <w:t>13</w:t>
                        </w:r>
                      </w:fldSimple>
                      <w:r w:rsidR="00FB3DF9">
                        <w:t>. ábra Magyarország divattudatosságának diagramja</w:t>
                      </w:r>
                      <w:bookmarkEnd w:id="186"/>
                      <w:bookmarkEnd w:id="187"/>
                      <w:bookmarkEnd w:id="188"/>
                      <w:bookmarkEnd w:id="189"/>
                      <w:bookmarkEnd w:id="190"/>
                      <w:bookmarkEnd w:id="191"/>
                      <w:bookmarkEnd w:id="192"/>
                      <w:bookmarkEnd w:id="193"/>
                    </w:p>
                  </w:txbxContent>
                </v:textbox>
                <w10:wrap type="topAndBottom" anchorx="margin"/>
              </v:shape>
            </w:pict>
          </mc:Fallback>
        </mc:AlternateContent>
      </w:r>
      <w:r w:rsidR="000170A9">
        <w:rPr>
          <w:noProof/>
        </w:rPr>
        <w:drawing>
          <wp:anchor distT="0" distB="0" distL="114300" distR="114300" simplePos="0" relativeHeight="251692032" behindDoc="0" locked="0" layoutInCell="1" allowOverlap="1" wp14:anchorId="71FD770F" wp14:editId="4EFC410F">
            <wp:simplePos x="0" y="0"/>
            <wp:positionH relativeFrom="margin">
              <wp:align>center</wp:align>
            </wp:positionH>
            <wp:positionV relativeFrom="paragraph">
              <wp:posOffset>580390</wp:posOffset>
            </wp:positionV>
            <wp:extent cx="3086100" cy="1964690"/>
            <wp:effectExtent l="0" t="0" r="0" b="0"/>
            <wp:wrapTopAndBottom/>
            <wp:docPr id="2" name="Kép 1">
              <a:extLst xmlns:a="http://schemas.openxmlformats.org/drawingml/2006/main">
                <a:ext uri="{FF2B5EF4-FFF2-40B4-BE49-F238E27FC236}">
                  <a16:creationId xmlns:a16="http://schemas.microsoft.com/office/drawing/2014/main" id="{E9A40F6C-ECE5-44B0-B5DF-5D85628153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
                      <a:extLst>
                        <a:ext uri="{FF2B5EF4-FFF2-40B4-BE49-F238E27FC236}">
                          <a16:creationId xmlns:a16="http://schemas.microsoft.com/office/drawing/2014/main" id="{E9A40F6C-ECE5-44B0-B5DF-5D856281530A}"/>
                        </a:ext>
                      </a:extLst>
                    </pic:cNvPr>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3086100" cy="1964690"/>
                    </a:xfrm>
                    <a:prstGeom prst="rect">
                      <a:avLst/>
                    </a:prstGeom>
                  </pic:spPr>
                </pic:pic>
              </a:graphicData>
            </a:graphic>
          </wp:anchor>
        </w:drawing>
      </w:r>
      <w:r w:rsidRPr="007169AC">
        <w:t>2026–2028 közötti időszakra.</w:t>
      </w:r>
      <w:r w:rsidR="000170A9" w:rsidRPr="000170A9">
        <w:rPr>
          <w:noProof/>
        </w:rPr>
        <w:t xml:space="preserve"> </w:t>
      </w:r>
      <w:r w:rsidR="00676555">
        <w:rPr>
          <w:noProof/>
        </w:rPr>
        <w:t>(vö. 13. ábra)</w:t>
      </w:r>
    </w:p>
    <w:p w14:paraId="2042C268" w14:textId="578BF63D" w:rsidR="00FB3DF9" w:rsidRDefault="00906409" w:rsidP="00AD76E1">
      <w:pPr>
        <w:jc w:val="center"/>
      </w:pPr>
      <w:r w:rsidRPr="0067280F">
        <w:rPr>
          <w:sz w:val="20"/>
          <w:szCs w:val="20"/>
        </w:rPr>
        <w:t xml:space="preserve">Forrás: </w:t>
      </w:r>
      <w:hyperlink r:id="rId31" w:history="1">
        <w:r w:rsidRPr="0067280F">
          <w:rPr>
            <w:rStyle w:val="Hiperhivatkozs"/>
            <w:sz w:val="20"/>
            <w:szCs w:val="20"/>
          </w:rPr>
          <w:t>https://miau.my-x.hu/miau/323/divat/divattudatossag.xlsx</w:t>
        </w:r>
      </w:hyperlink>
      <w:r w:rsidRPr="0067280F">
        <w:rPr>
          <w:sz w:val="20"/>
          <w:szCs w:val="20"/>
        </w:rPr>
        <w:t xml:space="preserve">, munkalap = </w:t>
      </w:r>
      <w:r w:rsidRPr="00707BFC">
        <w:rPr>
          <w:sz w:val="20"/>
          <w:szCs w:val="20"/>
        </w:rPr>
        <w:t>Előrejelzés becslés (HU)</w:t>
      </w:r>
      <w:r w:rsidRPr="0067280F">
        <w:rPr>
          <w:sz w:val="20"/>
          <w:szCs w:val="20"/>
        </w:rPr>
        <w:t xml:space="preserve"> Tartomány = A</w:t>
      </w:r>
      <w:r>
        <w:rPr>
          <w:sz w:val="20"/>
          <w:szCs w:val="20"/>
        </w:rPr>
        <w:t>3</w:t>
      </w:r>
      <w:r w:rsidRPr="0067280F">
        <w:rPr>
          <w:sz w:val="20"/>
          <w:szCs w:val="20"/>
        </w:rPr>
        <w:t>:</w:t>
      </w:r>
      <w:r>
        <w:rPr>
          <w:sz w:val="20"/>
          <w:szCs w:val="20"/>
        </w:rPr>
        <w:t>F22 Mértékegység = Jóságpont</w:t>
      </w:r>
    </w:p>
    <w:p w14:paraId="0C078DB4" w14:textId="77777777" w:rsidR="00FD6689" w:rsidRPr="00B65385" w:rsidRDefault="00FD6689" w:rsidP="00FD6689">
      <w:pPr>
        <w:jc w:val="center"/>
        <w:rPr>
          <w:sz w:val="20"/>
          <w:szCs w:val="20"/>
        </w:rPr>
      </w:pPr>
      <w:r>
        <w:t>A vonaldiagram az eddigi és jövőbeli becsült divattudatossági indexet szemléleti.</w:t>
      </w:r>
    </w:p>
    <w:p w14:paraId="5E56A641" w14:textId="4D879749" w:rsidR="007169AC" w:rsidRDefault="007169AC" w:rsidP="007169AC">
      <w:r w:rsidRPr="007169AC">
        <w:t>A számítások szerint az index értéke a következőképpen alakul</w:t>
      </w:r>
      <w:r w:rsidR="008910A3">
        <w:t xml:space="preserve"> (vö. 14. ábra)</w:t>
      </w:r>
      <w:r w:rsidRPr="007169AC">
        <w:t>:</w:t>
      </w:r>
    </w:p>
    <w:p w14:paraId="7BD41746" w14:textId="77777777" w:rsidR="00704223" w:rsidRDefault="00704223" w:rsidP="00704223">
      <w:pPr>
        <w:keepNext/>
      </w:pPr>
      <w:r w:rsidRPr="00704223">
        <w:rPr>
          <w:noProof/>
        </w:rPr>
        <w:drawing>
          <wp:inline distT="0" distB="0" distL="0" distR="0" wp14:anchorId="7939E2CE" wp14:editId="0305A6A1">
            <wp:extent cx="5731510" cy="1073785"/>
            <wp:effectExtent l="0" t="0" r="2540" b="0"/>
            <wp:docPr id="116806458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64586" name=""/>
                    <pic:cNvPicPr/>
                  </pic:nvPicPr>
                  <pic:blipFill>
                    <a:blip r:embed="rId32"/>
                    <a:stretch>
                      <a:fillRect/>
                    </a:stretch>
                  </pic:blipFill>
                  <pic:spPr>
                    <a:xfrm>
                      <a:off x="0" y="0"/>
                      <a:ext cx="5731510" cy="1073785"/>
                    </a:xfrm>
                    <a:prstGeom prst="rect">
                      <a:avLst/>
                    </a:prstGeom>
                  </pic:spPr>
                </pic:pic>
              </a:graphicData>
            </a:graphic>
          </wp:inline>
        </w:drawing>
      </w:r>
    </w:p>
    <w:p w14:paraId="4F2CC82D" w14:textId="75699626" w:rsidR="00704223" w:rsidRDefault="009A3A7C" w:rsidP="00704223">
      <w:pPr>
        <w:pStyle w:val="Kpalrs"/>
        <w:jc w:val="center"/>
      </w:pPr>
      <w:fldSimple w:instr=" SEQ ábra \* ARABIC ">
        <w:bookmarkStart w:id="194" w:name="_Toc195641474"/>
        <w:bookmarkStart w:id="195" w:name="_Toc195810716"/>
        <w:bookmarkStart w:id="196" w:name="_Toc195951440"/>
        <w:bookmarkStart w:id="197" w:name="_Toc195979120"/>
        <w:bookmarkStart w:id="198" w:name="_Toc196088040"/>
        <w:bookmarkStart w:id="199" w:name="_Toc196244053"/>
        <w:r>
          <w:rPr>
            <w:noProof/>
          </w:rPr>
          <w:t>14</w:t>
        </w:r>
      </w:fldSimple>
      <w:r w:rsidR="00704223">
        <w:t>. ábra Magyarország előrejelzés eredménye</w:t>
      </w:r>
      <w:bookmarkEnd w:id="194"/>
      <w:bookmarkEnd w:id="195"/>
      <w:bookmarkEnd w:id="196"/>
      <w:bookmarkEnd w:id="197"/>
      <w:bookmarkEnd w:id="198"/>
      <w:bookmarkEnd w:id="199"/>
    </w:p>
    <w:p w14:paraId="7C4C8655" w14:textId="77BC255B" w:rsidR="00704223" w:rsidRPr="00F317BD" w:rsidRDefault="00704223" w:rsidP="00704223">
      <w:pPr>
        <w:jc w:val="center"/>
        <w:rPr>
          <w:sz w:val="20"/>
          <w:szCs w:val="20"/>
        </w:rPr>
      </w:pPr>
      <w:r w:rsidRPr="00F317BD">
        <w:rPr>
          <w:sz w:val="20"/>
          <w:szCs w:val="20"/>
        </w:rPr>
        <w:t xml:space="preserve">Forrás: </w:t>
      </w:r>
      <w:hyperlink r:id="rId33" w:history="1">
        <w:r w:rsidR="00F317BD" w:rsidRPr="00F317BD">
          <w:rPr>
            <w:rStyle w:val="Hiperhivatkozs"/>
            <w:sz w:val="20"/>
            <w:szCs w:val="20"/>
          </w:rPr>
          <w:t>https://miau.my-x.hu/miau/323/divat/divattudatossag.xlsx</w:t>
        </w:r>
      </w:hyperlink>
      <w:r w:rsidR="00E57CBC" w:rsidRPr="00F317BD">
        <w:rPr>
          <w:sz w:val="20"/>
          <w:szCs w:val="20"/>
        </w:rPr>
        <w:t xml:space="preserve">, munkalap = </w:t>
      </w:r>
      <w:r w:rsidRPr="00F317BD">
        <w:rPr>
          <w:sz w:val="20"/>
          <w:szCs w:val="20"/>
        </w:rPr>
        <w:t>Előrejelzés becslés (HU)</w:t>
      </w:r>
      <w:r w:rsidR="00E57CBC" w:rsidRPr="00F317BD">
        <w:rPr>
          <w:sz w:val="20"/>
          <w:szCs w:val="20"/>
        </w:rPr>
        <w:t xml:space="preserve"> Tartomány = </w:t>
      </w:r>
      <w:r w:rsidR="00CB6F64" w:rsidRPr="00F317BD">
        <w:rPr>
          <w:sz w:val="20"/>
          <w:szCs w:val="20"/>
        </w:rPr>
        <w:t>A23:C27</w:t>
      </w:r>
      <w:r w:rsidR="003A0BE3">
        <w:rPr>
          <w:sz w:val="20"/>
          <w:szCs w:val="20"/>
        </w:rPr>
        <w:t xml:space="preserve"> Mértékegység = Jóságpont</w:t>
      </w:r>
    </w:p>
    <w:p w14:paraId="7689034F" w14:textId="162C4279" w:rsidR="007169AC" w:rsidRPr="007169AC" w:rsidRDefault="007169AC" w:rsidP="007169AC">
      <w:r w:rsidRPr="007169AC">
        <w:t>Ez a trend arra utal, hogy a divattal kapcsolatos érdeklődés és tudatosság tovább fog erősödni Magyarországon a következő években. Az index növekedése ugyan nem drasztikus, de stabil, ami arra enged következtetni, hogy a divat iránti figyelem hosszú távon is fennmarad, sőt, lassan, de biztosan fokozódik.</w:t>
      </w:r>
    </w:p>
    <w:p w14:paraId="14A77800" w14:textId="0E3D80D6" w:rsidR="007169AC" w:rsidRPr="007169AC" w:rsidRDefault="007169AC" w:rsidP="007169AC">
      <w:r w:rsidRPr="007169AC">
        <w:t>Ez az eredmény összhangban állhat a globális és hazai társadalmi tendenciákkal, amelyekben egyre nagyobb szerepet kap az önkifejezés, a vizuális megjelenés, valamint a márkákhoz és trendekhez való tudatos kapcsolódás. Emellett a digitális technológiák, különösen a közösségi média platformok, tovább erősíthetik a divat iránti érdeklődést, különösen a fiatalabb generációk körében.</w:t>
      </w:r>
    </w:p>
    <w:p w14:paraId="6159878D" w14:textId="77B35E22" w:rsidR="007169AC" w:rsidRDefault="007169AC" w:rsidP="007169AC">
      <w:r w:rsidRPr="007169AC">
        <w:lastRenderedPageBreak/>
        <w:t>Fontos megjegyezni, hogy az alkalmazott modell nem tartalmaz szezonális komponenst, mivel az adatok éves bontásban álltak rendelkezésre, és nem mutattak egyértelmű szezonális mintázatot. Ennek ellenére a trendalapú előrejelzés megbízható képet nyújt a jövőbeni alakulásról, különösen középtávon.</w:t>
      </w:r>
    </w:p>
    <w:p w14:paraId="3410AC32" w14:textId="67761536" w:rsidR="00DD13FF" w:rsidRDefault="00DD13FF" w:rsidP="00DD13FF">
      <w:pPr>
        <w:pStyle w:val="Cmsor3"/>
      </w:pPr>
      <w:bookmarkStart w:id="200" w:name="_Toc196244112"/>
      <w:r>
        <w:t>Németország divattudatosságának előrejelzése</w:t>
      </w:r>
      <w:bookmarkEnd w:id="200"/>
    </w:p>
    <w:p w14:paraId="5344FF2A" w14:textId="430E2E51" w:rsidR="007205F4" w:rsidRDefault="00344E3F" w:rsidP="00477F23">
      <w:r>
        <w:rPr>
          <w:noProof/>
        </w:rPr>
        <w:drawing>
          <wp:anchor distT="0" distB="0" distL="114300" distR="114300" simplePos="0" relativeHeight="251693056" behindDoc="0" locked="0" layoutInCell="1" allowOverlap="1" wp14:anchorId="41D8EFB5" wp14:editId="3658E997">
            <wp:simplePos x="0" y="0"/>
            <wp:positionH relativeFrom="margin">
              <wp:align>center</wp:align>
            </wp:positionH>
            <wp:positionV relativeFrom="paragraph">
              <wp:posOffset>1722755</wp:posOffset>
            </wp:positionV>
            <wp:extent cx="3131820" cy="1854835"/>
            <wp:effectExtent l="0" t="0" r="0" b="0"/>
            <wp:wrapTopAndBottom/>
            <wp:docPr id="437796112" name="Kép 1">
              <a:extLst xmlns:a="http://schemas.openxmlformats.org/drawingml/2006/main">
                <a:ext uri="{FF2B5EF4-FFF2-40B4-BE49-F238E27FC236}">
                  <a16:creationId xmlns:a16="http://schemas.microsoft.com/office/drawing/2014/main" id="{701EE86C-9FF8-957A-674C-FE0DB32D98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
                      <a:extLst>
                        <a:ext uri="{FF2B5EF4-FFF2-40B4-BE49-F238E27FC236}">
                          <a16:creationId xmlns:a16="http://schemas.microsoft.com/office/drawing/2014/main" id="{701EE86C-9FF8-957A-674C-FE0DB32D987B}"/>
                        </a:ext>
                      </a:extLst>
                    </pic:cNvPr>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3131820" cy="1854835"/>
                    </a:xfrm>
                    <a:prstGeom prst="rect">
                      <a:avLst/>
                    </a:prstGeom>
                  </pic:spPr>
                </pic:pic>
              </a:graphicData>
            </a:graphic>
          </wp:anchor>
        </w:drawing>
      </w:r>
      <w:r w:rsidR="007205F4">
        <w:rPr>
          <w:noProof/>
        </w:rPr>
        <mc:AlternateContent>
          <mc:Choice Requires="wps">
            <w:drawing>
              <wp:anchor distT="0" distB="0" distL="114300" distR="114300" simplePos="0" relativeHeight="251683840" behindDoc="0" locked="0" layoutInCell="1" allowOverlap="1" wp14:anchorId="626ACD41" wp14:editId="5EB1F28F">
                <wp:simplePos x="0" y="0"/>
                <wp:positionH relativeFrom="margin">
                  <wp:align>center</wp:align>
                </wp:positionH>
                <wp:positionV relativeFrom="paragraph">
                  <wp:posOffset>3902075</wp:posOffset>
                </wp:positionV>
                <wp:extent cx="4404360" cy="635"/>
                <wp:effectExtent l="0" t="0" r="0" b="4445"/>
                <wp:wrapTopAndBottom/>
                <wp:docPr id="1213489551" name="Szövegdoboz 1"/>
                <wp:cNvGraphicFramePr/>
                <a:graphic xmlns:a="http://schemas.openxmlformats.org/drawingml/2006/main">
                  <a:graphicData uri="http://schemas.microsoft.com/office/word/2010/wordprocessingShape">
                    <wps:wsp>
                      <wps:cNvSpPr txBox="1"/>
                      <wps:spPr>
                        <a:xfrm>
                          <a:off x="0" y="0"/>
                          <a:ext cx="4404360" cy="635"/>
                        </a:xfrm>
                        <a:prstGeom prst="rect">
                          <a:avLst/>
                        </a:prstGeom>
                        <a:solidFill>
                          <a:prstClr val="white"/>
                        </a:solidFill>
                        <a:ln>
                          <a:noFill/>
                        </a:ln>
                      </wps:spPr>
                      <wps:txbx>
                        <w:txbxContent>
                          <w:p w14:paraId="58846A81" w14:textId="5AA52242" w:rsidR="007205F4" w:rsidRDefault="009A3A7C" w:rsidP="007205F4">
                            <w:pPr>
                              <w:pStyle w:val="Kpalrs"/>
                              <w:jc w:val="center"/>
                            </w:pPr>
                            <w:fldSimple w:instr=" SEQ ábra \* ARABIC ">
                              <w:bookmarkStart w:id="201" w:name="_Toc195294979"/>
                              <w:bookmarkStart w:id="202" w:name="_Toc195455945"/>
                              <w:bookmarkStart w:id="203" w:name="_Toc195641475"/>
                              <w:bookmarkStart w:id="204" w:name="_Toc195810717"/>
                              <w:bookmarkStart w:id="205" w:name="_Toc195951441"/>
                              <w:bookmarkStart w:id="206" w:name="_Toc195979121"/>
                              <w:bookmarkStart w:id="207" w:name="_Toc196088041"/>
                              <w:bookmarkStart w:id="208" w:name="_Toc196244054"/>
                              <w:r>
                                <w:rPr>
                                  <w:noProof/>
                                </w:rPr>
                                <w:t>15</w:t>
                              </w:r>
                            </w:fldSimple>
                            <w:r w:rsidR="007205F4">
                              <w:t xml:space="preserve">. ábra </w:t>
                            </w:r>
                            <w:r w:rsidR="007205F4" w:rsidRPr="003B67A3">
                              <w:t>Németország divattudatosságánk előrejelzése</w:t>
                            </w:r>
                            <w:bookmarkEnd w:id="201"/>
                            <w:bookmarkEnd w:id="202"/>
                            <w:bookmarkEnd w:id="203"/>
                            <w:bookmarkEnd w:id="204"/>
                            <w:bookmarkEnd w:id="205"/>
                            <w:bookmarkEnd w:id="206"/>
                            <w:bookmarkEnd w:id="207"/>
                            <w:bookmarkEnd w:id="208"/>
                          </w:p>
                          <w:p w14:paraId="2F50E06E" w14:textId="344767F2" w:rsidR="00217DC8" w:rsidRPr="00F317BD" w:rsidRDefault="00217DC8" w:rsidP="00217DC8">
                            <w:pPr>
                              <w:jc w:val="center"/>
                              <w:rPr>
                                <w:sz w:val="20"/>
                                <w:szCs w:val="20"/>
                              </w:rPr>
                            </w:pPr>
                            <w:r w:rsidRPr="00F317BD">
                              <w:rPr>
                                <w:sz w:val="20"/>
                                <w:szCs w:val="20"/>
                              </w:rPr>
                              <w:t xml:space="preserve">Forrás: </w:t>
                            </w:r>
                            <w:hyperlink r:id="rId35" w:history="1">
                              <w:r w:rsidRPr="00F317BD">
                                <w:rPr>
                                  <w:rStyle w:val="Hiperhivatkozs"/>
                                  <w:sz w:val="20"/>
                                  <w:szCs w:val="20"/>
                                </w:rPr>
                                <w:t>https://miau.my-x.hu/miau/323/divat/divattudatossag.xlsx</w:t>
                              </w:r>
                            </w:hyperlink>
                            <w:r w:rsidRPr="00F317BD">
                              <w:rPr>
                                <w:sz w:val="20"/>
                                <w:szCs w:val="20"/>
                              </w:rPr>
                              <w:t>, munkalap = Előrejelzés becslés (</w:t>
                            </w:r>
                            <w:r w:rsidR="00DA62D2">
                              <w:rPr>
                                <w:sz w:val="20"/>
                                <w:szCs w:val="20"/>
                              </w:rPr>
                              <w:t>DE</w:t>
                            </w:r>
                            <w:r w:rsidRPr="00F317BD">
                              <w:rPr>
                                <w:sz w:val="20"/>
                                <w:szCs w:val="20"/>
                              </w:rPr>
                              <w:t>) Tartomány = A3:</w:t>
                            </w:r>
                            <w:r w:rsidR="003A0BE3">
                              <w:rPr>
                                <w:sz w:val="20"/>
                                <w:szCs w:val="20"/>
                              </w:rPr>
                              <w:t>G21 Mértékegység = Jóságpont</w:t>
                            </w:r>
                          </w:p>
                          <w:p w14:paraId="177B14CC" w14:textId="02A26584" w:rsidR="003B6D17" w:rsidRPr="00BB6DEC" w:rsidRDefault="003B6D17" w:rsidP="00BB6DEC">
                            <w:pPr>
                              <w:jc w:val="center"/>
                              <w:rPr>
                                <w:sz w:val="20"/>
                                <w:szCs w:val="20"/>
                              </w:rPr>
                            </w:pPr>
                            <w:r>
                              <w:t>A vonaldiagram az eddigi és jövőbeli becsült divattudatossági indexet szemléleti.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6ACD41" id="_x0000_s1028" type="#_x0000_t202" style="position:absolute;left:0;text-align:left;margin-left:0;margin-top:307.25pt;width:346.8pt;height:.05pt;z-index:2516838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" stroked="f">
                <v:textbox style="mso-fit-shape-to-text:t" inset="0,0,0,0">
                  <w:txbxContent>
                    <w:p w14:paraId="58846A81" w14:textId="5AA52242" w:rsidR="007205F4" w:rsidRDefault="009A3A7C" w:rsidP="007205F4">
                      <w:pPr>
                        <w:pStyle w:val="Kpalrs"/>
                        <w:jc w:val="center"/>
                      </w:pPr>
                      <w:fldSimple w:instr=" SEQ ábra \* ARABIC ">
                        <w:bookmarkStart w:id="209" w:name="_Toc195294979"/>
                        <w:bookmarkStart w:id="210" w:name="_Toc195455945"/>
                        <w:bookmarkStart w:id="211" w:name="_Toc195641475"/>
                        <w:bookmarkStart w:id="212" w:name="_Toc195810717"/>
                        <w:bookmarkStart w:id="213" w:name="_Toc195951441"/>
                        <w:bookmarkStart w:id="214" w:name="_Toc195979121"/>
                        <w:bookmarkStart w:id="215" w:name="_Toc196088041"/>
                        <w:bookmarkStart w:id="216" w:name="_Toc196244054"/>
                        <w:r>
                          <w:rPr>
                            <w:noProof/>
                          </w:rPr>
                          <w:t>15</w:t>
                        </w:r>
                      </w:fldSimple>
                      <w:r w:rsidR="007205F4">
                        <w:t xml:space="preserve">. ábra </w:t>
                      </w:r>
                      <w:r w:rsidR="007205F4" w:rsidRPr="003B67A3">
                        <w:t>Németország divattudatosságánk előrejelzése</w:t>
                      </w:r>
                      <w:bookmarkEnd w:id="209"/>
                      <w:bookmarkEnd w:id="210"/>
                      <w:bookmarkEnd w:id="211"/>
                      <w:bookmarkEnd w:id="212"/>
                      <w:bookmarkEnd w:id="213"/>
                      <w:bookmarkEnd w:id="214"/>
                      <w:bookmarkEnd w:id="215"/>
                      <w:bookmarkEnd w:id="216"/>
                    </w:p>
                    <w:p w14:paraId="2F50E06E" w14:textId="344767F2" w:rsidR="00217DC8" w:rsidRPr="00F317BD" w:rsidRDefault="00217DC8" w:rsidP="00217DC8">
                      <w:pPr>
                        <w:jc w:val="center"/>
                        <w:rPr>
                          <w:sz w:val="20"/>
                          <w:szCs w:val="20"/>
                        </w:rPr>
                      </w:pPr>
                      <w:r w:rsidRPr="00F317BD">
                        <w:rPr>
                          <w:sz w:val="20"/>
                          <w:szCs w:val="20"/>
                        </w:rPr>
                        <w:t xml:space="preserve">Forrás: </w:t>
                      </w:r>
                      <w:hyperlink r:id="rId36" w:history="1">
                        <w:r w:rsidRPr="00F317BD">
                          <w:rPr>
                            <w:rStyle w:val="Hiperhivatkozs"/>
                            <w:sz w:val="20"/>
                            <w:szCs w:val="20"/>
                          </w:rPr>
                          <w:t>https://miau.my-x.hu/miau/323/divat/divattudatossag.xlsx</w:t>
                        </w:r>
                      </w:hyperlink>
                      <w:r w:rsidRPr="00F317BD">
                        <w:rPr>
                          <w:sz w:val="20"/>
                          <w:szCs w:val="20"/>
                        </w:rPr>
                        <w:t>, munkalap = Előrejelzés becslés (</w:t>
                      </w:r>
                      <w:r w:rsidR="00DA62D2">
                        <w:rPr>
                          <w:sz w:val="20"/>
                          <w:szCs w:val="20"/>
                        </w:rPr>
                        <w:t>DE</w:t>
                      </w:r>
                      <w:r w:rsidRPr="00F317BD">
                        <w:rPr>
                          <w:sz w:val="20"/>
                          <w:szCs w:val="20"/>
                        </w:rPr>
                        <w:t>) Tartomány = A3:</w:t>
                      </w:r>
                      <w:r w:rsidR="003A0BE3">
                        <w:rPr>
                          <w:sz w:val="20"/>
                          <w:szCs w:val="20"/>
                        </w:rPr>
                        <w:t>G21 Mértékegység = Jóságpont</w:t>
                      </w:r>
                    </w:p>
                    <w:p w14:paraId="177B14CC" w14:textId="02A26584" w:rsidR="003B6D17" w:rsidRPr="00BB6DEC" w:rsidRDefault="003B6D17" w:rsidP="00BB6DEC">
                      <w:pPr>
                        <w:jc w:val="center"/>
                        <w:rPr>
                          <w:sz w:val="20"/>
                          <w:szCs w:val="20"/>
                        </w:rPr>
                      </w:pPr>
                      <w:r>
                        <w:t>A vonaldiagram az eddigi és jövőbeli becsült divattudatossági indexet szemléleti.</w:t>
                      </w:r>
                    </w:p>
                  </w:txbxContent>
                </v:textbox>
                <w10:wrap type="topAndBottom" anchorx="margin"/>
              </v:shape>
            </w:pict>
          </mc:Fallback>
        </mc:AlternateContent>
      </w:r>
      <w:r w:rsidR="00477F23">
        <w:t>Ebben a fejezetben</w:t>
      </w:r>
      <w:r w:rsidR="00477F23" w:rsidRPr="00477F23">
        <w:t xml:space="preserve"> Németország divattudatosságának vizsgálata és jövőbeli alakulásának előrejelzés</w:t>
      </w:r>
      <w:r w:rsidR="00477F23">
        <w:t>ét mutatom be</w:t>
      </w:r>
      <w:r w:rsidR="00477F23" w:rsidRPr="00477F23">
        <w:t xml:space="preserve">. Az elemzés alapjául kilenc nemzetközileg ismert divatmárka – Nike, Adidas, </w:t>
      </w:r>
      <w:proofErr w:type="spellStart"/>
      <w:r w:rsidR="00477F23" w:rsidRPr="00477F23">
        <w:t>Bershka</w:t>
      </w:r>
      <w:proofErr w:type="spellEnd"/>
      <w:r w:rsidR="00477F23" w:rsidRPr="00477F23">
        <w:t xml:space="preserve">, </w:t>
      </w:r>
      <w:proofErr w:type="spellStart"/>
      <w:r w:rsidR="00477F23" w:rsidRPr="00477F23">
        <w:t>Zara</w:t>
      </w:r>
      <w:proofErr w:type="spellEnd"/>
      <w:r w:rsidR="00477F23" w:rsidRPr="00477F23">
        <w:t xml:space="preserve">, </w:t>
      </w:r>
      <w:proofErr w:type="spellStart"/>
      <w:r w:rsidR="00477F23" w:rsidRPr="00477F23">
        <w:t>Lacoste</w:t>
      </w:r>
      <w:proofErr w:type="spellEnd"/>
      <w:r w:rsidR="00477F23" w:rsidRPr="00477F23">
        <w:t xml:space="preserve">, </w:t>
      </w:r>
      <w:proofErr w:type="spellStart"/>
      <w:r w:rsidR="00477F23" w:rsidRPr="00477F23">
        <w:t>Gucci</w:t>
      </w:r>
      <w:proofErr w:type="spellEnd"/>
      <w:r w:rsidR="00477F23" w:rsidRPr="00477F23">
        <w:t xml:space="preserve">, H&amp;M, Calvin Klein és Puma – Google </w:t>
      </w:r>
      <w:proofErr w:type="spellStart"/>
      <w:r w:rsidR="00477F23" w:rsidRPr="00477F23">
        <w:t>Trends</w:t>
      </w:r>
      <w:proofErr w:type="spellEnd"/>
      <w:r w:rsidR="00477F23" w:rsidRPr="00477F23">
        <w:t xml:space="preserve"> keresési adatai szolgálnak. E márkák különböző stílusokat, árszinteket és célcsoportokat fednek le, így a rájuk vonatkozó keresési trendek összevonása jól reprezentálja a divat iránti általános érdeklődést Németországban</w:t>
      </w:r>
      <w:r w:rsidR="008910A3">
        <w:t xml:space="preserve">. </w:t>
      </w:r>
    </w:p>
    <w:p w14:paraId="613A2A00" w14:textId="77777777" w:rsidR="00344E3F" w:rsidRDefault="00344E3F" w:rsidP="00D17898"/>
    <w:p w14:paraId="1EE4D7E8" w14:textId="4B129F40" w:rsidR="00D17898" w:rsidRDefault="00D17898" w:rsidP="00D17898">
      <w:r>
        <w:t>A fenti ábra</w:t>
      </w:r>
      <w:r w:rsidR="00340AF8">
        <w:t xml:space="preserve"> </w:t>
      </w:r>
      <w:r w:rsidR="00340AF8">
        <w:t>(vö. 15. ábra)</w:t>
      </w:r>
      <w:r>
        <w:t xml:space="preserve"> a Németországra számított divattudatossági index alakulását mutatja be a 2004 és 2025 közötti időszakban, valamint </w:t>
      </w:r>
      <w:proofErr w:type="spellStart"/>
      <w:r>
        <w:t>előrejelzi</w:t>
      </w:r>
      <w:proofErr w:type="spellEnd"/>
      <w:r>
        <w:t xml:space="preserve"> annak várható értékeit a következő három évre, 2026-tól 2028-ig. Az idősor alapján megfigyelhető, hogy az index az évek során alapvetően stabil, enyhén növekvő tendenciát mutat, kisebb-nagyobb kilengésekkel. Az első években tapasztalható enyhe ingadozás után az indexértékek kiegyensúlyozottabbá váltak, különösen a 2010-es éveket követően.</w:t>
      </w:r>
    </w:p>
    <w:p w14:paraId="3F4704A7" w14:textId="599924E5" w:rsidR="00D17898" w:rsidRDefault="00D17898" w:rsidP="00D17898">
      <w:r>
        <w:lastRenderedPageBreak/>
        <w:t>A diagram alapján látható, hogy 2017-től kezdődően a divattudatosság szintje egy tartósabb növekedési szakaszba lépett, amelyet csak kisebb visszaesések zavartak meg. Ez az időszak már erősebben tükrözi a digitalizáció, az online vásárlás és a közösségi média hatását, amelyek jelentős szerepet játszanak a divat iránti érdeklődés növekedésében.</w:t>
      </w:r>
    </w:p>
    <w:p w14:paraId="49EE008A" w14:textId="552A3224" w:rsidR="00D17898" w:rsidRDefault="00D17898" w:rsidP="00D17898">
      <w:r>
        <w:t>A Holt-</w:t>
      </w:r>
      <w:proofErr w:type="spellStart"/>
      <w:r>
        <w:t>Winters</w:t>
      </w:r>
      <w:proofErr w:type="spellEnd"/>
      <w:r>
        <w:t xml:space="preserve"> modell által generált </w:t>
      </w:r>
      <w:proofErr w:type="spellStart"/>
      <w:r>
        <w:t>előrejelzési</w:t>
      </w:r>
      <w:proofErr w:type="spellEnd"/>
      <w:r>
        <w:t xml:space="preserve"> szakasz (szaggatott vonallal jelölve) a meglévő trend alapján három egymást követő évre, azaz 2026, 2027 és 2028 évekre ad becslést. Az előrejelzés szerint a divattudatossági index tovább fog emelkedni</w:t>
      </w:r>
      <w:r w:rsidR="00340AF8">
        <w:t xml:space="preserve"> (vö. 16. ábra)</w:t>
      </w:r>
      <w:r>
        <w:t xml:space="preserve">: </w:t>
      </w:r>
    </w:p>
    <w:p w14:paraId="3855CDC0" w14:textId="77777777" w:rsidR="008F0DFE" w:rsidRDefault="008F0DFE" w:rsidP="008F0DFE">
      <w:pPr>
        <w:keepNext/>
      </w:pPr>
      <w:r w:rsidRPr="008F0DFE">
        <w:rPr>
          <w:noProof/>
        </w:rPr>
        <w:drawing>
          <wp:inline distT="0" distB="0" distL="0" distR="0" wp14:anchorId="50D40866" wp14:editId="2E1A2B78">
            <wp:extent cx="5731510" cy="1106170"/>
            <wp:effectExtent l="0" t="0" r="2540" b="0"/>
            <wp:docPr id="117561977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19774" name=""/>
                    <pic:cNvPicPr/>
                  </pic:nvPicPr>
                  <pic:blipFill>
                    <a:blip r:embed="rId37"/>
                    <a:stretch>
                      <a:fillRect/>
                    </a:stretch>
                  </pic:blipFill>
                  <pic:spPr>
                    <a:xfrm>
                      <a:off x="0" y="0"/>
                      <a:ext cx="5731510" cy="1106170"/>
                    </a:xfrm>
                    <a:prstGeom prst="rect">
                      <a:avLst/>
                    </a:prstGeom>
                  </pic:spPr>
                </pic:pic>
              </a:graphicData>
            </a:graphic>
          </wp:inline>
        </w:drawing>
      </w:r>
    </w:p>
    <w:p w14:paraId="0C534E7B" w14:textId="4218CD56" w:rsidR="008F0DFE" w:rsidRDefault="009A3A7C" w:rsidP="008F0DFE">
      <w:pPr>
        <w:pStyle w:val="Kpalrs"/>
        <w:jc w:val="center"/>
      </w:pPr>
      <w:fldSimple w:instr=" SEQ ábra \* ARABIC ">
        <w:bookmarkStart w:id="217" w:name="_Toc195641476"/>
        <w:bookmarkStart w:id="218" w:name="_Toc195810718"/>
        <w:bookmarkStart w:id="219" w:name="_Toc195951442"/>
        <w:bookmarkStart w:id="220" w:name="_Toc195979122"/>
        <w:bookmarkStart w:id="221" w:name="_Toc196088042"/>
        <w:bookmarkStart w:id="222" w:name="_Toc196244055"/>
        <w:r>
          <w:rPr>
            <w:noProof/>
          </w:rPr>
          <w:t>16</w:t>
        </w:r>
      </w:fldSimple>
      <w:r w:rsidR="008F0DFE">
        <w:t>. ábra Németország előrejelzés eredménye</w:t>
      </w:r>
      <w:bookmarkEnd w:id="217"/>
      <w:bookmarkEnd w:id="218"/>
      <w:bookmarkEnd w:id="219"/>
      <w:bookmarkEnd w:id="220"/>
      <w:bookmarkEnd w:id="221"/>
      <w:bookmarkEnd w:id="222"/>
    </w:p>
    <w:p w14:paraId="58E172F2" w14:textId="513766FE" w:rsidR="003A0BE3" w:rsidRPr="00F317BD" w:rsidRDefault="003A0BE3" w:rsidP="003A0BE3">
      <w:pPr>
        <w:jc w:val="center"/>
        <w:rPr>
          <w:sz w:val="20"/>
          <w:szCs w:val="20"/>
        </w:rPr>
      </w:pPr>
      <w:r w:rsidRPr="00F317BD">
        <w:rPr>
          <w:sz w:val="20"/>
          <w:szCs w:val="20"/>
        </w:rPr>
        <w:t xml:space="preserve">Forrás: </w:t>
      </w:r>
      <w:hyperlink r:id="rId38" w:history="1">
        <w:r w:rsidRPr="00F317BD">
          <w:rPr>
            <w:rStyle w:val="Hiperhivatkozs"/>
            <w:sz w:val="20"/>
            <w:szCs w:val="20"/>
          </w:rPr>
          <w:t>https://miau.my-x.hu/miau/323/divat/divattudatossag.xlsx</w:t>
        </w:r>
      </w:hyperlink>
      <w:r w:rsidRPr="00F317BD">
        <w:rPr>
          <w:sz w:val="20"/>
          <w:szCs w:val="20"/>
        </w:rPr>
        <w:t>, munkalap = Előrejelzés becslés (</w:t>
      </w:r>
      <w:r>
        <w:rPr>
          <w:sz w:val="20"/>
          <w:szCs w:val="20"/>
        </w:rPr>
        <w:t>DE</w:t>
      </w:r>
      <w:r w:rsidRPr="00F317BD">
        <w:rPr>
          <w:sz w:val="20"/>
          <w:szCs w:val="20"/>
        </w:rPr>
        <w:t>) Tartomány = A23:C27</w:t>
      </w:r>
      <w:r>
        <w:rPr>
          <w:sz w:val="20"/>
          <w:szCs w:val="20"/>
        </w:rPr>
        <w:t xml:space="preserve"> Mértékegység = Jóságpont</w:t>
      </w:r>
    </w:p>
    <w:p w14:paraId="2FD31129" w14:textId="6DFB3ADB" w:rsidR="00D17898" w:rsidRDefault="00D17898" w:rsidP="00D17898">
      <w:r>
        <w:t>Ez egy mérsékelt, de stabil növekedést jelez, amely alapján arra következtethetünk, hogy a divat iránti érdeklődés Németországban hosszú távon is fennmarad és fokozatosan erősödik.</w:t>
      </w:r>
    </w:p>
    <w:p w14:paraId="4D73D1BC" w14:textId="0F7B5B10" w:rsidR="00D17898" w:rsidRDefault="00D17898" w:rsidP="00D17898">
      <w:r>
        <w:t>Az emelkedő tendencia jól tükrözi a divat és márkahűség erősödését a német piacon, ahol a fogyasztók egyre tudatosabban keresnek rá meghatározott márkákra. Ez részben a gyorsan változó trendekhez való alkalmazkodás igényének, részben pedig a digitális térben zajló márkakommunikáció hatékonyságának köszönhető. A folyamatos emelkedés azt is jelzi, hogy a vizsgált márkák – amelyek különböző szegmenseket képviselnek – továbbra is relevánsak maradnak a német fogyasztók számára.</w:t>
      </w:r>
    </w:p>
    <w:p w14:paraId="5A650D93" w14:textId="7520EC6D" w:rsidR="00D34047" w:rsidRDefault="00D17898" w:rsidP="00D17898">
      <w:r>
        <w:t>Összességében a diagram jól érzékelteti a múltbeli trendeket és az ezekből következő jövőbeli alakulást, amely megerősíti a Holt-</w:t>
      </w:r>
      <w:proofErr w:type="spellStart"/>
      <w:r>
        <w:t>Winters</w:t>
      </w:r>
      <w:proofErr w:type="spellEnd"/>
      <w:r>
        <w:t xml:space="preserve"> módszer alkalmazhatóságát az ilyen típusú elemzésekben. Az előrejelzés megbízhatónak tekinthető, mivel illeszkedik a korábbi évek trendjéhez, és nem mutat éles, indokolatlan változásokat.</w:t>
      </w:r>
    </w:p>
    <w:p w14:paraId="50947DC7" w14:textId="029C0013" w:rsidR="006B1BCA" w:rsidRDefault="006B1BCA" w:rsidP="006B1BCA">
      <w:pPr>
        <w:pStyle w:val="Cmsor3"/>
      </w:pPr>
      <w:bookmarkStart w:id="223" w:name="_Toc196244113"/>
      <w:r w:rsidRPr="006B1BCA">
        <w:t>Magyarország és Németország divattudatosságának összehasonlítása</w:t>
      </w:r>
      <w:bookmarkEnd w:id="223"/>
    </w:p>
    <w:p w14:paraId="518DD8D6" w14:textId="45065C15" w:rsidR="00D34047" w:rsidRDefault="003A755F" w:rsidP="002F1EA1">
      <w:pPr>
        <w:rPr>
          <w:noProof/>
        </w:rPr>
      </w:pPr>
      <w:r>
        <w:t>A Holt-</w:t>
      </w:r>
      <w:proofErr w:type="spellStart"/>
      <w:r>
        <w:t>Winters</w:t>
      </w:r>
      <w:proofErr w:type="spellEnd"/>
      <w:r>
        <w:t xml:space="preserve"> módszerrel készített előrejelzések alapján mind Magyarországon, mind Németországban stabil, mérsékelt növekedés figyelhető meg a divattudatosság terén a 2026–</w:t>
      </w:r>
      <w:r>
        <w:lastRenderedPageBreak/>
        <w:t>2028 közötti időszakban. Mindkét esetben kilenc nemzetközileg ismert divatmárka keresési trendjeit összegezve készült az elemzés.</w:t>
      </w:r>
      <w:r w:rsidR="00D34047" w:rsidRPr="00D34047">
        <w:rPr>
          <w:noProof/>
        </w:rPr>
        <w:t xml:space="preserve"> </w:t>
      </w:r>
    </w:p>
    <w:p w14:paraId="396F9FCF" w14:textId="0F241313" w:rsidR="008D7785" w:rsidRDefault="008D7785" w:rsidP="002F1EA1">
      <w:r w:rsidRPr="008D7785">
        <w:rPr>
          <w:noProof/>
        </w:rPr>
        <w:drawing>
          <wp:anchor distT="0" distB="0" distL="114300" distR="114300" simplePos="0" relativeHeight="251712512" behindDoc="0" locked="0" layoutInCell="1" allowOverlap="1" wp14:anchorId="5A28CA2E" wp14:editId="0B24F4D5">
            <wp:simplePos x="0" y="0"/>
            <wp:positionH relativeFrom="margin">
              <wp:align>center</wp:align>
            </wp:positionH>
            <wp:positionV relativeFrom="paragraph">
              <wp:posOffset>335280</wp:posOffset>
            </wp:positionV>
            <wp:extent cx="4244340" cy="1082040"/>
            <wp:effectExtent l="0" t="0" r="3810" b="3810"/>
            <wp:wrapTopAndBottom/>
            <wp:docPr id="76429877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8777" name=""/>
                    <pic:cNvPicPr/>
                  </pic:nvPicPr>
                  <pic:blipFill>
                    <a:blip r:embed="rId39">
                      <a:extLst>
                        <a:ext uri="{28A0092B-C50C-407E-A947-70E740481C1C}">
                          <a14:useLocalDpi xmlns:a14="http://schemas.microsoft.com/office/drawing/2010/main" val="0"/>
                        </a:ext>
                      </a:extLst>
                    </a:blip>
                    <a:stretch>
                      <a:fillRect/>
                    </a:stretch>
                  </pic:blipFill>
                  <pic:spPr>
                    <a:xfrm>
                      <a:off x="0" y="0"/>
                      <a:ext cx="4244340" cy="1082040"/>
                    </a:xfrm>
                    <a:prstGeom prst="rect">
                      <a:avLst/>
                    </a:prstGeom>
                  </pic:spPr>
                </pic:pic>
              </a:graphicData>
            </a:graphic>
          </wp:anchor>
        </w:drawing>
      </w:r>
      <w:r>
        <w:rPr>
          <w:noProof/>
        </w:rPr>
        <mc:AlternateContent>
          <mc:Choice Requires="wps">
            <w:drawing>
              <wp:anchor distT="0" distB="0" distL="114300" distR="114300" simplePos="0" relativeHeight="251691008" behindDoc="0" locked="0" layoutInCell="1" allowOverlap="1" wp14:anchorId="2DAE54A4" wp14:editId="1A3D57F0">
                <wp:simplePos x="0" y="0"/>
                <wp:positionH relativeFrom="margin">
                  <wp:align>right</wp:align>
                </wp:positionH>
                <wp:positionV relativeFrom="paragraph">
                  <wp:posOffset>1463040</wp:posOffset>
                </wp:positionV>
                <wp:extent cx="5731510" cy="635"/>
                <wp:effectExtent l="0" t="0" r="2540" b="9525"/>
                <wp:wrapSquare wrapText="bothSides"/>
                <wp:docPr id="886863739" name="Szövegdoboz 1"/>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wps:spPr>
                      <wps:txbx>
                        <w:txbxContent>
                          <w:p w14:paraId="770E04B0" w14:textId="1B0DC58E" w:rsidR="00161976" w:rsidRDefault="009A3A7C" w:rsidP="00161976">
                            <w:pPr>
                              <w:pStyle w:val="Kpalrs"/>
                              <w:jc w:val="center"/>
                            </w:pPr>
                            <w:fldSimple w:instr=" SEQ ábra \* ARABIC ">
                              <w:bookmarkStart w:id="224" w:name="_Toc195294980"/>
                              <w:bookmarkStart w:id="225" w:name="_Toc195455946"/>
                              <w:bookmarkStart w:id="226" w:name="_Toc195641477"/>
                              <w:bookmarkStart w:id="227" w:name="_Toc195810719"/>
                              <w:bookmarkStart w:id="228" w:name="_Toc195951443"/>
                              <w:bookmarkStart w:id="229" w:name="_Toc195979123"/>
                              <w:bookmarkStart w:id="230" w:name="_Toc196088043"/>
                              <w:bookmarkStart w:id="231" w:name="_Toc196244056"/>
                              <w:r>
                                <w:rPr>
                                  <w:noProof/>
                                </w:rPr>
                                <w:t>17</w:t>
                              </w:r>
                            </w:fldSimple>
                            <w:r w:rsidR="00161976">
                              <w:t>. ábra Összehasonlítás eredményei</w:t>
                            </w:r>
                            <w:bookmarkEnd w:id="224"/>
                            <w:bookmarkEnd w:id="225"/>
                            <w:bookmarkEnd w:id="226"/>
                            <w:bookmarkEnd w:id="227"/>
                            <w:bookmarkEnd w:id="228"/>
                            <w:bookmarkEnd w:id="229"/>
                            <w:bookmarkEnd w:id="230"/>
                            <w:bookmarkEnd w:id="231"/>
                          </w:p>
                          <w:p w14:paraId="2E66F0B0" w14:textId="6D504330" w:rsidR="00161976" w:rsidRPr="00161976" w:rsidRDefault="00BA77BC" w:rsidP="00BA77BC">
                            <w:pPr>
                              <w:jc w:val="center"/>
                            </w:pPr>
                            <w:r w:rsidRPr="00F317BD">
                              <w:rPr>
                                <w:sz w:val="20"/>
                                <w:szCs w:val="20"/>
                              </w:rPr>
                              <w:t xml:space="preserve">Forrás: </w:t>
                            </w:r>
                            <w:hyperlink r:id="rId40" w:history="1">
                              <w:r w:rsidRPr="00F317BD">
                                <w:rPr>
                                  <w:rStyle w:val="Hiperhivatkozs"/>
                                  <w:sz w:val="20"/>
                                  <w:szCs w:val="20"/>
                                </w:rPr>
                                <w:t>https://miau.my-x.hu/miau/323/divat/divattudatossag.xlsx</w:t>
                              </w:r>
                            </w:hyperlink>
                            <w:r w:rsidRPr="00F317BD">
                              <w:rPr>
                                <w:sz w:val="20"/>
                                <w:szCs w:val="20"/>
                              </w:rPr>
                              <w:t xml:space="preserve">, munkalap = </w:t>
                            </w:r>
                            <w:r>
                              <w:rPr>
                                <w:sz w:val="20"/>
                                <w:szCs w:val="20"/>
                              </w:rPr>
                              <w:t>HU</w:t>
                            </w:r>
                            <w:r w:rsidR="002319F3">
                              <w:rPr>
                                <w:sz w:val="20"/>
                                <w:szCs w:val="20"/>
                              </w:rPr>
                              <w:t>,</w:t>
                            </w:r>
                            <w:r>
                              <w:rPr>
                                <w:sz w:val="20"/>
                                <w:szCs w:val="20"/>
                              </w:rPr>
                              <w:t xml:space="preserve"> DE összehasonlítása</w:t>
                            </w:r>
                            <w:r w:rsidRPr="00F317BD">
                              <w:rPr>
                                <w:sz w:val="20"/>
                                <w:szCs w:val="20"/>
                              </w:rPr>
                              <w:t xml:space="preserve"> Tartomány = </w:t>
                            </w:r>
                            <w:r w:rsidR="002319F3">
                              <w:rPr>
                                <w:sz w:val="20"/>
                                <w:szCs w:val="20"/>
                              </w:rPr>
                              <w:t>C55</w:t>
                            </w:r>
                            <w:r w:rsidRPr="00F317BD">
                              <w:rPr>
                                <w:sz w:val="20"/>
                                <w:szCs w:val="20"/>
                              </w:rPr>
                              <w:t>:</w:t>
                            </w:r>
                            <w:r w:rsidR="00F42B9F">
                              <w:rPr>
                                <w:sz w:val="20"/>
                                <w:szCs w:val="20"/>
                              </w:rPr>
                              <w:t>G61</w:t>
                            </w:r>
                            <w:r>
                              <w:rPr>
                                <w:sz w:val="20"/>
                                <w:szCs w:val="20"/>
                              </w:rPr>
                              <w:t xml:space="preserve"> Mértékegység = Jóságpont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DAE54A4" id="_x0000_s1029" type="#_x0000_t202" style="position:absolute;left:0;text-align:left;margin-left:400.1pt;margin-top:115.2pt;width:451.3pt;height:.05pt;z-index:2516910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" stroked="f">
                <v:textbox style="mso-fit-shape-to-text:t" inset="0,0,0,0">
                  <w:txbxContent>
                    <w:p w14:paraId="770E04B0" w14:textId="1B0DC58E" w:rsidR="00161976" w:rsidRDefault="009A3A7C" w:rsidP="00161976">
                      <w:pPr>
                        <w:pStyle w:val="Kpalrs"/>
                        <w:jc w:val="center"/>
                      </w:pPr>
                      <w:fldSimple w:instr=" SEQ ábra \* ARABIC ">
                        <w:bookmarkStart w:id="232" w:name="_Toc195294980"/>
                        <w:bookmarkStart w:id="233" w:name="_Toc195455946"/>
                        <w:bookmarkStart w:id="234" w:name="_Toc195641477"/>
                        <w:bookmarkStart w:id="235" w:name="_Toc195810719"/>
                        <w:bookmarkStart w:id="236" w:name="_Toc195951443"/>
                        <w:bookmarkStart w:id="237" w:name="_Toc195979123"/>
                        <w:bookmarkStart w:id="238" w:name="_Toc196088043"/>
                        <w:bookmarkStart w:id="239" w:name="_Toc196244056"/>
                        <w:r>
                          <w:rPr>
                            <w:noProof/>
                          </w:rPr>
                          <w:t>17</w:t>
                        </w:r>
                      </w:fldSimple>
                      <w:r w:rsidR="00161976">
                        <w:t>. ábra Összehasonlítás eredményei</w:t>
                      </w:r>
                      <w:bookmarkEnd w:id="232"/>
                      <w:bookmarkEnd w:id="233"/>
                      <w:bookmarkEnd w:id="234"/>
                      <w:bookmarkEnd w:id="235"/>
                      <w:bookmarkEnd w:id="236"/>
                      <w:bookmarkEnd w:id="237"/>
                      <w:bookmarkEnd w:id="238"/>
                      <w:bookmarkEnd w:id="239"/>
                    </w:p>
                    <w:p w14:paraId="2E66F0B0" w14:textId="6D504330" w:rsidR="00161976" w:rsidRPr="00161976" w:rsidRDefault="00BA77BC" w:rsidP="00BA77BC">
                      <w:pPr>
                        <w:jc w:val="center"/>
                      </w:pPr>
                      <w:r w:rsidRPr="00F317BD">
                        <w:rPr>
                          <w:sz w:val="20"/>
                          <w:szCs w:val="20"/>
                        </w:rPr>
                        <w:t xml:space="preserve">Forrás: </w:t>
                      </w:r>
                      <w:hyperlink r:id="rId41" w:history="1">
                        <w:r w:rsidRPr="00F317BD">
                          <w:rPr>
                            <w:rStyle w:val="Hiperhivatkozs"/>
                            <w:sz w:val="20"/>
                            <w:szCs w:val="20"/>
                          </w:rPr>
                          <w:t>https://miau.my-x.hu/miau/323/divat/divattudatossag.xlsx</w:t>
                        </w:r>
                      </w:hyperlink>
                      <w:r w:rsidRPr="00F317BD">
                        <w:rPr>
                          <w:sz w:val="20"/>
                          <w:szCs w:val="20"/>
                        </w:rPr>
                        <w:t xml:space="preserve">, munkalap = </w:t>
                      </w:r>
                      <w:r>
                        <w:rPr>
                          <w:sz w:val="20"/>
                          <w:szCs w:val="20"/>
                        </w:rPr>
                        <w:t>HU</w:t>
                      </w:r>
                      <w:r w:rsidR="002319F3">
                        <w:rPr>
                          <w:sz w:val="20"/>
                          <w:szCs w:val="20"/>
                        </w:rPr>
                        <w:t>,</w:t>
                      </w:r>
                      <w:r>
                        <w:rPr>
                          <w:sz w:val="20"/>
                          <w:szCs w:val="20"/>
                        </w:rPr>
                        <w:t xml:space="preserve"> DE összehasonlítása</w:t>
                      </w:r>
                      <w:r w:rsidRPr="00F317BD">
                        <w:rPr>
                          <w:sz w:val="20"/>
                          <w:szCs w:val="20"/>
                        </w:rPr>
                        <w:t xml:space="preserve"> Tartomány = </w:t>
                      </w:r>
                      <w:r w:rsidR="002319F3">
                        <w:rPr>
                          <w:sz w:val="20"/>
                          <w:szCs w:val="20"/>
                        </w:rPr>
                        <w:t>C55</w:t>
                      </w:r>
                      <w:r w:rsidRPr="00F317BD">
                        <w:rPr>
                          <w:sz w:val="20"/>
                          <w:szCs w:val="20"/>
                        </w:rPr>
                        <w:t>:</w:t>
                      </w:r>
                      <w:r w:rsidR="00F42B9F">
                        <w:rPr>
                          <w:sz w:val="20"/>
                          <w:szCs w:val="20"/>
                        </w:rPr>
                        <w:t>G61</w:t>
                      </w:r>
                      <w:r>
                        <w:rPr>
                          <w:sz w:val="20"/>
                          <w:szCs w:val="20"/>
                        </w:rPr>
                        <w:t xml:space="preserve"> Mértékegység = Jóságpont</w:t>
                      </w:r>
                    </w:p>
                  </w:txbxContent>
                </v:textbox>
                <w10:wrap type="square" anchorx="margin"/>
              </v:shape>
            </w:pict>
          </mc:Fallback>
        </mc:AlternateContent>
      </w:r>
      <w:proofErr w:type="spellStart"/>
      <w:r w:rsidR="00D34047">
        <w:t>Előrejelzett</w:t>
      </w:r>
      <w:proofErr w:type="spellEnd"/>
      <w:r w:rsidR="00D34047">
        <w:t xml:space="preserve"> </w:t>
      </w:r>
      <w:r w:rsidR="00D512D7">
        <w:t xml:space="preserve">divattudatossági </w:t>
      </w:r>
      <w:r w:rsidR="00D34047">
        <w:t>indexértékek összehasonlítása</w:t>
      </w:r>
      <w:r w:rsidR="00340AF8">
        <w:t xml:space="preserve"> (vö. 17. ábra)</w:t>
      </w:r>
      <w:r w:rsidR="00D34047">
        <w:t>:</w:t>
      </w:r>
      <w:r w:rsidRPr="008D7785">
        <w:rPr>
          <w:noProof/>
        </w:rPr>
        <w:t xml:space="preserve"> </w:t>
      </w:r>
    </w:p>
    <w:p w14:paraId="44AFA7E9" w14:textId="67514A09" w:rsidR="00145687" w:rsidRPr="00145687" w:rsidRDefault="00145687" w:rsidP="00145687">
      <w:pPr>
        <w:ind w:left="360"/>
      </w:pPr>
      <w:r>
        <w:t>Összehasonlítás értékelése</w:t>
      </w:r>
      <w:r w:rsidR="00A526BB">
        <w:t xml:space="preserve"> (vö. 18. ábra)</w:t>
      </w:r>
      <w:r>
        <w:t>:</w:t>
      </w:r>
    </w:p>
    <w:p w14:paraId="579D58BF" w14:textId="6D7F38B7" w:rsidR="00145687" w:rsidRPr="00145687" w:rsidRDefault="00145687" w:rsidP="00145687">
      <w:pPr>
        <w:numPr>
          <w:ilvl w:val="0"/>
          <w:numId w:val="13"/>
        </w:numPr>
      </w:pPr>
      <w:r w:rsidRPr="00145687">
        <w:t>Tendencia: Mindkét ország esetében enyhén emelkedő tendencia figyelhető meg, azonban Magyarország divattudatossági indexe évről évre nagyobb mértékben növekszik.</w:t>
      </w:r>
    </w:p>
    <w:p w14:paraId="4A628EBF" w14:textId="77777777" w:rsidR="00145687" w:rsidRPr="00145687" w:rsidRDefault="00145687" w:rsidP="00145687">
      <w:pPr>
        <w:numPr>
          <w:ilvl w:val="0"/>
          <w:numId w:val="13"/>
        </w:numPr>
      </w:pPr>
      <w:r w:rsidRPr="00145687">
        <w:t>Különbség: A különbség 2026-ban 38,24 pont, és 2028-ra ez már 42,99 pontra nő, tehát a rés fokozatosan bővül.</w:t>
      </w:r>
    </w:p>
    <w:p w14:paraId="7853B51F" w14:textId="298E5551" w:rsidR="00161976" w:rsidRDefault="000C1D83" w:rsidP="002F1EA1">
      <w:pPr>
        <w:numPr>
          <w:ilvl w:val="0"/>
          <w:numId w:val="13"/>
        </w:numPr>
      </w:pPr>
      <w:r>
        <w:rPr>
          <w:noProof/>
        </w:rPr>
        <mc:AlternateContent>
          <mc:Choice Requires="wps">
            <w:drawing>
              <wp:anchor distT="0" distB="0" distL="114300" distR="114300" simplePos="0" relativeHeight="251697152" behindDoc="0" locked="0" layoutInCell="1" allowOverlap="1" wp14:anchorId="62777F3F" wp14:editId="4C73477E">
                <wp:simplePos x="0" y="0"/>
                <wp:positionH relativeFrom="margin">
                  <wp:align>center</wp:align>
                </wp:positionH>
                <wp:positionV relativeFrom="paragraph">
                  <wp:posOffset>2712720</wp:posOffset>
                </wp:positionV>
                <wp:extent cx="4259580" cy="635"/>
                <wp:effectExtent l="0" t="0" r="7620" b="9525"/>
                <wp:wrapTopAndBottom/>
                <wp:docPr id="1498204786" name="Szövegdoboz 1"/>
                <wp:cNvGraphicFramePr/>
                <a:graphic xmlns:a="http://schemas.openxmlformats.org/drawingml/2006/main">
                  <a:graphicData uri="http://schemas.microsoft.com/office/word/2010/wordprocessingShape">
                    <wps:wsp>
                      <wps:cNvSpPr txBox="1"/>
                      <wps:spPr>
                        <a:xfrm>
                          <a:off x="0" y="0"/>
                          <a:ext cx="4259580" cy="635"/>
                        </a:xfrm>
                        <a:prstGeom prst="rect">
                          <a:avLst/>
                        </a:prstGeom>
                        <a:solidFill>
                          <a:prstClr val="white"/>
                        </a:solidFill>
                        <a:ln>
                          <a:noFill/>
                        </a:ln>
                      </wps:spPr>
                      <wps:txbx>
                        <w:txbxContent>
                          <w:p w14:paraId="71568485" w14:textId="5BFBA7FC" w:rsidR="009B333B" w:rsidRDefault="009B333B" w:rsidP="009B333B">
                            <w:pPr>
                              <w:pStyle w:val="Kpalrs"/>
                              <w:jc w:val="center"/>
                            </w:pPr>
                            <w:r>
                              <w:rPr>
                                <w:noProof/>
                              </w:rPr>
                              <w:fldChar w:fldCharType="begin"/>
                            </w:r>
                            <w:r>
                              <w:rPr>
                                <w:noProof/>
                              </w:rPr>
                              <w:instrText xml:space="preserve"> SEQ ábra \* ARABIC </w:instrText>
                            </w:r>
                            <w:r>
                              <w:rPr>
                                <w:noProof/>
                              </w:rPr>
                              <w:fldChar w:fldCharType="separate"/>
                            </w:r>
                            <w:bookmarkStart w:id="240" w:name="_Toc195455947"/>
                            <w:bookmarkStart w:id="241" w:name="_Toc195641478"/>
                            <w:bookmarkStart w:id="242" w:name="_Toc195810720"/>
                            <w:bookmarkStart w:id="243" w:name="_Toc195951444"/>
                            <w:bookmarkStart w:id="244" w:name="_Toc195979124"/>
                            <w:bookmarkStart w:id="245" w:name="_Toc196088044"/>
                            <w:bookmarkStart w:id="246" w:name="_Toc196244057"/>
                            <w:r w:rsidR="009A3A7C">
                              <w:rPr>
                                <w:noProof/>
                              </w:rPr>
                              <w:t>18</w:t>
                            </w:r>
                            <w:r>
                              <w:rPr>
                                <w:noProof/>
                              </w:rPr>
                              <w:fldChar w:fldCharType="end"/>
                            </w:r>
                            <w:r>
                              <w:t>. ábra Összehasonlított vonaldiagram</w:t>
                            </w:r>
                            <w:bookmarkEnd w:id="240"/>
                            <w:bookmarkEnd w:id="241"/>
                            <w:bookmarkEnd w:id="242"/>
                            <w:bookmarkEnd w:id="243"/>
                            <w:bookmarkEnd w:id="244"/>
                            <w:bookmarkEnd w:id="245"/>
                            <w:bookmarkEnd w:id="246"/>
                          </w:p>
                          <w:p w14:paraId="1C99501F" w14:textId="74FA65E9" w:rsidR="009B333B" w:rsidRPr="009B333B" w:rsidRDefault="00502CD1" w:rsidP="00502CD1">
                            <w:pPr>
                              <w:jc w:val="center"/>
                            </w:pPr>
                            <w:r w:rsidRPr="00F317BD">
                              <w:rPr>
                                <w:sz w:val="20"/>
                                <w:szCs w:val="20"/>
                              </w:rPr>
                              <w:t xml:space="preserve">Forrás: </w:t>
                            </w:r>
                            <w:hyperlink r:id="rId42" w:history="1">
                              <w:r w:rsidRPr="00F317BD">
                                <w:rPr>
                                  <w:rStyle w:val="Hiperhivatkozs"/>
                                  <w:sz w:val="20"/>
                                  <w:szCs w:val="20"/>
                                </w:rPr>
                                <w:t>https://miau.my-x.hu/miau/323/divat/divattudatossag.xlsx</w:t>
                              </w:r>
                            </w:hyperlink>
                            <w:r w:rsidRPr="00F317BD">
                              <w:rPr>
                                <w:sz w:val="20"/>
                                <w:szCs w:val="20"/>
                              </w:rPr>
                              <w:t xml:space="preserve">, munkalap = </w:t>
                            </w:r>
                            <w:r w:rsidR="005A10B7">
                              <w:rPr>
                                <w:sz w:val="20"/>
                                <w:szCs w:val="20"/>
                              </w:rPr>
                              <w:t>HU, DE összehasonlítása</w:t>
                            </w:r>
                            <w:r w:rsidRPr="00F317BD">
                              <w:rPr>
                                <w:sz w:val="20"/>
                                <w:szCs w:val="20"/>
                              </w:rPr>
                              <w:t xml:space="preserve"> Tartomány = </w:t>
                            </w:r>
                            <w:r w:rsidR="00DC5EA2">
                              <w:rPr>
                                <w:sz w:val="20"/>
                                <w:szCs w:val="20"/>
                              </w:rPr>
                              <w:t>C36</w:t>
                            </w:r>
                            <w:r w:rsidRPr="00F317BD">
                              <w:rPr>
                                <w:sz w:val="20"/>
                                <w:szCs w:val="20"/>
                              </w:rPr>
                              <w:t>:</w:t>
                            </w:r>
                            <w:r w:rsidR="00DC5EA2">
                              <w:rPr>
                                <w:sz w:val="20"/>
                                <w:szCs w:val="20"/>
                              </w:rPr>
                              <w:t>G53</w:t>
                            </w:r>
                            <w:r>
                              <w:rPr>
                                <w:sz w:val="20"/>
                                <w:szCs w:val="20"/>
                              </w:rPr>
                              <w:t xml:space="preserve"> Mértékegység = Jóságpont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777F3F" id="_x0000_s1030" type="#_x0000_t202" style="position:absolute;left:0;text-align:left;margin-left:0;margin-top:213.6pt;width:335.4pt;height:.05pt;z-index:2516971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" stroked="f">
                <v:textbox style="mso-fit-shape-to-text:t" inset="0,0,0,0">
                  <w:txbxContent>
                    <w:p w14:paraId="71568485" w14:textId="5BFBA7FC" w:rsidR="009B333B" w:rsidRDefault="009B333B" w:rsidP="009B333B">
                      <w:pPr>
                        <w:pStyle w:val="Kpalrs"/>
                        <w:jc w:val="center"/>
                      </w:pPr>
                      <w:r>
                        <w:rPr>
                          <w:noProof/>
                        </w:rPr>
                        <w:fldChar w:fldCharType="begin"/>
                      </w:r>
                      <w:r>
                        <w:rPr>
                          <w:noProof/>
                        </w:rPr>
                        <w:instrText xml:space="preserve"> SEQ ábra \* ARABIC </w:instrText>
                      </w:r>
                      <w:r>
                        <w:rPr>
                          <w:noProof/>
                        </w:rPr>
                        <w:fldChar w:fldCharType="separate"/>
                      </w:r>
                      <w:bookmarkStart w:id="247" w:name="_Toc195455947"/>
                      <w:bookmarkStart w:id="248" w:name="_Toc195641478"/>
                      <w:bookmarkStart w:id="249" w:name="_Toc195810720"/>
                      <w:bookmarkStart w:id="250" w:name="_Toc195951444"/>
                      <w:bookmarkStart w:id="251" w:name="_Toc195979124"/>
                      <w:bookmarkStart w:id="252" w:name="_Toc196088044"/>
                      <w:bookmarkStart w:id="253" w:name="_Toc196244057"/>
                      <w:r w:rsidR="009A3A7C">
                        <w:rPr>
                          <w:noProof/>
                        </w:rPr>
                        <w:t>18</w:t>
                      </w:r>
                      <w:r>
                        <w:rPr>
                          <w:noProof/>
                        </w:rPr>
                        <w:fldChar w:fldCharType="end"/>
                      </w:r>
                      <w:r>
                        <w:t>. ábra Összehasonlított vonaldiagram</w:t>
                      </w:r>
                      <w:bookmarkEnd w:id="247"/>
                      <w:bookmarkEnd w:id="248"/>
                      <w:bookmarkEnd w:id="249"/>
                      <w:bookmarkEnd w:id="250"/>
                      <w:bookmarkEnd w:id="251"/>
                      <w:bookmarkEnd w:id="252"/>
                      <w:bookmarkEnd w:id="253"/>
                    </w:p>
                    <w:p w14:paraId="1C99501F" w14:textId="74FA65E9" w:rsidR="009B333B" w:rsidRPr="009B333B" w:rsidRDefault="00502CD1" w:rsidP="00502CD1">
                      <w:pPr>
                        <w:jc w:val="center"/>
                      </w:pPr>
                      <w:r w:rsidRPr="00F317BD">
                        <w:rPr>
                          <w:sz w:val="20"/>
                          <w:szCs w:val="20"/>
                        </w:rPr>
                        <w:t xml:space="preserve">Forrás: </w:t>
                      </w:r>
                      <w:hyperlink r:id="rId43" w:history="1">
                        <w:r w:rsidRPr="00F317BD">
                          <w:rPr>
                            <w:rStyle w:val="Hiperhivatkozs"/>
                            <w:sz w:val="20"/>
                            <w:szCs w:val="20"/>
                          </w:rPr>
                          <w:t>https://miau.my-x.hu/miau/323/divat/divattudatossag.xlsx</w:t>
                        </w:r>
                      </w:hyperlink>
                      <w:r w:rsidRPr="00F317BD">
                        <w:rPr>
                          <w:sz w:val="20"/>
                          <w:szCs w:val="20"/>
                        </w:rPr>
                        <w:t xml:space="preserve">, munkalap = </w:t>
                      </w:r>
                      <w:r w:rsidR="005A10B7">
                        <w:rPr>
                          <w:sz w:val="20"/>
                          <w:szCs w:val="20"/>
                        </w:rPr>
                        <w:t>HU, DE összehasonlítása</w:t>
                      </w:r>
                      <w:r w:rsidRPr="00F317BD">
                        <w:rPr>
                          <w:sz w:val="20"/>
                          <w:szCs w:val="20"/>
                        </w:rPr>
                        <w:t xml:space="preserve"> Tartomány = </w:t>
                      </w:r>
                      <w:r w:rsidR="00DC5EA2">
                        <w:rPr>
                          <w:sz w:val="20"/>
                          <w:szCs w:val="20"/>
                        </w:rPr>
                        <w:t>C36</w:t>
                      </w:r>
                      <w:r w:rsidRPr="00F317BD">
                        <w:rPr>
                          <w:sz w:val="20"/>
                          <w:szCs w:val="20"/>
                        </w:rPr>
                        <w:t>:</w:t>
                      </w:r>
                      <w:r w:rsidR="00DC5EA2">
                        <w:rPr>
                          <w:sz w:val="20"/>
                          <w:szCs w:val="20"/>
                        </w:rPr>
                        <w:t>G53</w:t>
                      </w:r>
                      <w:r>
                        <w:rPr>
                          <w:sz w:val="20"/>
                          <w:szCs w:val="20"/>
                        </w:rPr>
                        <w:t xml:space="preserve"> Mértékegység = Jóságpont</w:t>
                      </w:r>
                    </w:p>
                  </w:txbxContent>
                </v:textbox>
                <w10:wrap type="topAndBottom" anchorx="margin"/>
              </v:shape>
            </w:pict>
          </mc:Fallback>
        </mc:AlternateContent>
      </w:r>
      <w:r>
        <w:rPr>
          <w:noProof/>
        </w:rPr>
        <w:drawing>
          <wp:anchor distT="0" distB="0" distL="114300" distR="114300" simplePos="0" relativeHeight="251698176" behindDoc="0" locked="0" layoutInCell="1" allowOverlap="1" wp14:anchorId="16375D21" wp14:editId="5D279ABC">
            <wp:simplePos x="0" y="0"/>
            <wp:positionH relativeFrom="margin">
              <wp:align>center</wp:align>
            </wp:positionH>
            <wp:positionV relativeFrom="paragraph">
              <wp:posOffset>485775</wp:posOffset>
            </wp:positionV>
            <wp:extent cx="3573780" cy="2134870"/>
            <wp:effectExtent l="0" t="0" r="7620" b="0"/>
            <wp:wrapTopAndBottom/>
            <wp:docPr id="5" name="Kép 4">
              <a:extLst xmlns:a="http://schemas.openxmlformats.org/drawingml/2006/main">
                <a:ext uri="{FF2B5EF4-FFF2-40B4-BE49-F238E27FC236}">
                  <a16:creationId xmlns:a16="http://schemas.microsoft.com/office/drawing/2014/main" id="{F77BCFEA-F12E-23F0-BF90-D7DC1ECA78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4">
                      <a:extLst>
                        <a:ext uri="{FF2B5EF4-FFF2-40B4-BE49-F238E27FC236}">
                          <a16:creationId xmlns:a16="http://schemas.microsoft.com/office/drawing/2014/main" id="{F77BCFEA-F12E-23F0-BF90-D7DC1ECA78E4}"/>
                        </a:ext>
                      </a:extLst>
                    </pic:cNvPr>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3573780" cy="2134870"/>
                    </a:xfrm>
                    <a:prstGeom prst="rect">
                      <a:avLst/>
                    </a:prstGeom>
                  </pic:spPr>
                </pic:pic>
              </a:graphicData>
            </a:graphic>
          </wp:anchor>
        </w:drawing>
      </w:r>
      <w:r w:rsidR="00145687" w:rsidRPr="00145687">
        <w:t>Következtetés: Ha a trendek így folytatódnak, Magyarország divattudatosságban egyre jobban elhúz Németország előtt a következő években.</w:t>
      </w:r>
      <w:r w:rsidRPr="000C1D83">
        <w:rPr>
          <w:noProof/>
        </w:rPr>
        <w:t xml:space="preserve"> </w:t>
      </w:r>
    </w:p>
    <w:p w14:paraId="339129BE" w14:textId="25CE2084" w:rsidR="002451C1" w:rsidRDefault="002451C1" w:rsidP="002451C1">
      <w:bookmarkStart w:id="254" w:name="_Tesztelés/Hiba_keresés_1"/>
      <w:bookmarkEnd w:id="254"/>
      <w:r>
        <w:t>A divattudatosság alakulása Magyarországon és Németországban (2004–2028):</w:t>
      </w:r>
    </w:p>
    <w:p w14:paraId="592A9F89" w14:textId="1209A837" w:rsidR="002451C1" w:rsidRDefault="002451C1" w:rsidP="002451C1">
      <w:r>
        <w:lastRenderedPageBreak/>
        <w:t>A Magyarországra és Németországra vonatkozó divattudatossági indexek 2004 és 2028 közötti összehasonlító elemzése alapján jól kirajzolódnak a hosszú távú trendek és a két ország közötti eltérések. A vonaldiagram azt mutatja, hogy mindkét országban fokozatos, enyhén emelkedő tendencia figyelhető meg. A görbék nem tartalmaznak hirtelen kiugrásokat vagy jelentős visszaeséseket, ami arra utal, hogy a divattal kapcsolatos érdeklődés mindkét országban stabilan fejlődik és időben kiegyensúlyozott módon alakul.</w:t>
      </w:r>
    </w:p>
    <w:p w14:paraId="0719941D" w14:textId="71CC28F9" w:rsidR="002451C1" w:rsidRDefault="002451C1" w:rsidP="002451C1">
      <w:r>
        <w:t xml:space="preserve">Magyarország esetében a 2016 utáni időszakban egyértelműen gyorsuló növekedés tapasztalható. Az index 2028-ra várhatóan eléri vagy meghaladja az 1100-as szintet, ami erőteljes divattudatossági jelenlétre utal. Ezt a trendet nagy valószínűséggel a digitális technológiák – elsősorban a közösségi média és az </w:t>
      </w:r>
      <w:proofErr w:type="spellStart"/>
      <w:r>
        <w:t>influenszerkultúra</w:t>
      </w:r>
      <w:proofErr w:type="spellEnd"/>
      <w:r>
        <w:t xml:space="preserve"> – hatása erősíti. A fiatalabb generációk divat iránti fokozódó érdeklődése és a nemzetközi trendek gyors átvétele is hozzájárulhat a folyamatos emelkedéshez. A növekedés nemcsak következetes, hanem az előrejelzések alapján hosszú távon is fenntartható.</w:t>
      </w:r>
    </w:p>
    <w:p w14:paraId="5876FF3C" w14:textId="1B68408D" w:rsidR="002451C1" w:rsidRDefault="002451C1" w:rsidP="002451C1">
      <w:r>
        <w:t>Németországban szintén pozitív trend figyelhető meg, azonban az emelkedés üteme valamivel visszafogottabb. Az index értéke 2028-ra előreláthatóan 1060 körül alakul. A német fogyasztók inkább a tudatos márkaválasztás, a minőség és a fenntarthatóság mentén alakítják döntéseiket. A digitális jelenlét szintén meghatározó, azonban nem annyira impulzív, mint Magyarországon, sokkal inkább informatív és racionális alapokra épül. A német divattudatosság tehát stabil és megalapozott, de kevésbé reagál gyorsan a külső trendekre.</w:t>
      </w:r>
    </w:p>
    <w:p w14:paraId="44A9231B" w14:textId="4979F205" w:rsidR="002451C1" w:rsidRDefault="002451C1" w:rsidP="002451C1">
      <w:r>
        <w:t>Mindkét országban azonos márkák kerültek elemzésre, amelyek különböző árkategóriákat és célcsoportokat fednek le – ez biztosítja az adatok összehasonlíthatóságát. A különbség leginkább abban mutatkozik meg, hogy Magyarországon az indexek magasabbak, és a növekedés meredekebb. Ez jelezheti a gyorsabb alkalmazkodást az új trendekhez, valamint a digitális csatornák intenzívebb használatát a divattal kapcsolatos tartalmak fogyasztásában.</w:t>
      </w:r>
    </w:p>
    <w:p w14:paraId="6E876C0C" w14:textId="330116E7" w:rsidR="00FA3F7F" w:rsidRDefault="002451C1" w:rsidP="00FA3F7F">
      <w:r>
        <w:t>Összefoglalva, a Holt-</w:t>
      </w:r>
      <w:proofErr w:type="spellStart"/>
      <w:r>
        <w:t>Winters</w:t>
      </w:r>
      <w:proofErr w:type="spellEnd"/>
      <w:r>
        <w:t xml:space="preserve"> modell alapján készített előrejelzések világosan mutatják, hogy bár Magyarország és Németország kiinduló értékei és fejlődési dinamikája eltér, mindkét országban stabil, emelkedő érdeklődés jellemzi a divattal kapcsolatos tartalmakat. A modell jól leképezte a meglévő trendeket és megbízható becslést nyújt a jövőbeli alakulásra.</w:t>
      </w:r>
    </w:p>
    <w:p w14:paraId="4B263B16" w14:textId="46EDE600" w:rsidR="00AE4247" w:rsidRDefault="00AE4247" w:rsidP="00AE4247">
      <w:pPr>
        <w:pStyle w:val="Cmsor3"/>
      </w:pPr>
      <w:bookmarkStart w:id="255" w:name="_Magyarország_és_Németország"/>
      <w:bookmarkStart w:id="256" w:name="_Toc196244114"/>
      <w:bookmarkEnd w:id="255"/>
      <w:r w:rsidRPr="006B1BCA">
        <w:lastRenderedPageBreak/>
        <w:t>Magyarország és Németország divattudatosságának összehasonlítás</w:t>
      </w:r>
      <w:r>
        <w:t>a (</w:t>
      </w:r>
      <w:r w:rsidR="00C93199">
        <w:t xml:space="preserve">Becsült és </w:t>
      </w:r>
      <w:r>
        <w:t>Naiv index</w:t>
      </w:r>
      <w:r w:rsidR="002F5B86">
        <w:t xml:space="preserve"> </w:t>
      </w:r>
      <w:r w:rsidR="00C93199">
        <w:t>alapján</w:t>
      </w:r>
      <w:r>
        <w:t>)</w:t>
      </w:r>
      <w:bookmarkEnd w:id="256"/>
    </w:p>
    <w:p w14:paraId="6E71E3B6" w14:textId="33DF4730" w:rsidR="00633573" w:rsidRPr="00633573" w:rsidRDefault="00633573" w:rsidP="00633573">
      <w:pPr>
        <w:rPr>
          <w:lang w:eastAsia="hu-HU"/>
        </w:rPr>
      </w:pPr>
      <w:r w:rsidRPr="00633573">
        <w:rPr>
          <w:lang w:eastAsia="hu-HU"/>
        </w:rPr>
        <w:t>A következő fejezetben bemutatom Magyarország és Németország divattudatosságának alakulását az optimális számítási módszerem alapján. Az elemzés az időszakot 2004-től 2025-ig öleli fel, továbbá tartalmazza a következő három évre (2026–2028) vonatkozó előrejelzéseket is, amelyeket a</w:t>
      </w:r>
      <w:r w:rsidR="00543C76">
        <w:rPr>
          <w:lang w:eastAsia="hu-HU"/>
        </w:rPr>
        <w:t xml:space="preserve"> 1</w:t>
      </w:r>
      <w:r w:rsidR="0067521F">
        <w:rPr>
          <w:lang w:eastAsia="hu-HU"/>
        </w:rPr>
        <w:t>8</w:t>
      </w:r>
      <w:r w:rsidR="00543C76">
        <w:rPr>
          <w:lang w:eastAsia="hu-HU"/>
        </w:rPr>
        <w:t>. ábra</w:t>
      </w:r>
      <w:r w:rsidRPr="00633573">
        <w:rPr>
          <w:lang w:eastAsia="hu-HU"/>
        </w:rPr>
        <w:t xml:space="preserve"> szemléltet.</w:t>
      </w:r>
    </w:p>
    <w:p w14:paraId="78CE1BAF" w14:textId="5EAFC49E" w:rsidR="00C24ED7" w:rsidRDefault="00633573" w:rsidP="00AE4247">
      <w:pPr>
        <w:rPr>
          <w:lang w:eastAsia="hu-HU"/>
        </w:rPr>
      </w:pPr>
      <w:r w:rsidRPr="00633573">
        <w:rPr>
          <w:lang w:eastAsia="hu-HU"/>
        </w:rPr>
        <w:t>A diagram</w:t>
      </w:r>
      <w:r w:rsidR="00543C76">
        <w:rPr>
          <w:lang w:eastAsia="hu-HU"/>
        </w:rPr>
        <w:t xml:space="preserve"> (vö. 20. ábra)</w:t>
      </w:r>
      <w:r w:rsidRPr="00633573">
        <w:rPr>
          <w:lang w:eastAsia="hu-HU"/>
        </w:rPr>
        <w:t xml:space="preserve"> a divattudatossági index alakulását mutatja be ugyanebben az időszakban, de egy egyszerű, úgynevezett naiv </w:t>
      </w:r>
      <w:proofErr w:type="spellStart"/>
      <w:r w:rsidRPr="00633573">
        <w:rPr>
          <w:lang w:eastAsia="hu-HU"/>
        </w:rPr>
        <w:t>előrejelzési</w:t>
      </w:r>
      <w:proofErr w:type="spellEnd"/>
      <w:r w:rsidRPr="00633573">
        <w:rPr>
          <w:lang w:eastAsia="hu-HU"/>
        </w:rPr>
        <w:t xml:space="preserve"> megközelítés alkalmazásával.</w:t>
      </w:r>
    </w:p>
    <w:p w14:paraId="200CA546" w14:textId="76C6BBED" w:rsidR="00AE4247" w:rsidRDefault="00882B0A" w:rsidP="001F11F3">
      <w:pPr>
        <w:rPr>
          <w:lang w:eastAsia="hu-HU"/>
        </w:rPr>
      </w:pPr>
      <w:r>
        <w:rPr>
          <w:noProof/>
        </w:rPr>
        <mc:AlternateContent>
          <mc:Choice Requires="wps">
            <w:drawing>
              <wp:anchor distT="0" distB="0" distL="114300" distR="114300" simplePos="0" relativeHeight="251708416" behindDoc="0" locked="0" layoutInCell="1" allowOverlap="1" wp14:anchorId="3F226A8A" wp14:editId="3F2B3476">
                <wp:simplePos x="0" y="0"/>
                <wp:positionH relativeFrom="margin">
                  <wp:align>center</wp:align>
                </wp:positionH>
                <wp:positionV relativeFrom="paragraph">
                  <wp:posOffset>2936240</wp:posOffset>
                </wp:positionV>
                <wp:extent cx="4069080" cy="635"/>
                <wp:effectExtent l="0" t="0" r="7620" b="1905"/>
                <wp:wrapTopAndBottom/>
                <wp:docPr id="2028897522" name="Szövegdoboz 1"/>
                <wp:cNvGraphicFramePr/>
                <a:graphic xmlns:a="http://schemas.openxmlformats.org/drawingml/2006/main">
                  <a:graphicData uri="http://schemas.microsoft.com/office/word/2010/wordprocessingShape">
                    <wps:wsp>
                      <wps:cNvSpPr txBox="1"/>
                      <wps:spPr>
                        <a:xfrm>
                          <a:off x="0" y="0"/>
                          <a:ext cx="4069080" cy="635"/>
                        </a:xfrm>
                        <a:prstGeom prst="rect">
                          <a:avLst/>
                        </a:prstGeom>
                        <a:solidFill>
                          <a:prstClr val="white"/>
                        </a:solidFill>
                        <a:ln>
                          <a:noFill/>
                        </a:ln>
                      </wps:spPr>
                      <wps:txbx>
                        <w:txbxContent>
                          <w:p w14:paraId="7475B80F" w14:textId="2B0BF94E" w:rsidR="00C24ED7" w:rsidRDefault="00C24ED7" w:rsidP="00C24ED7">
                            <w:pPr>
                              <w:pStyle w:val="Kpalrs"/>
                              <w:jc w:val="center"/>
                            </w:pPr>
                            <w:r>
                              <w:rPr>
                                <w:noProof/>
                              </w:rPr>
                              <w:fldChar w:fldCharType="begin"/>
                            </w:r>
                            <w:r>
                              <w:rPr>
                                <w:noProof/>
                              </w:rPr>
                              <w:instrText xml:space="preserve"> SEQ ábra \* ARABIC </w:instrText>
                            </w:r>
                            <w:r>
                              <w:rPr>
                                <w:noProof/>
                              </w:rPr>
                              <w:fldChar w:fldCharType="separate"/>
                            </w:r>
                            <w:bookmarkStart w:id="257" w:name="_Toc195810722"/>
                            <w:bookmarkStart w:id="258" w:name="_Toc195951446"/>
                            <w:bookmarkStart w:id="259" w:name="_Toc195979126"/>
                            <w:bookmarkStart w:id="260" w:name="_Toc196088045"/>
                            <w:bookmarkStart w:id="261" w:name="_Toc196244058"/>
                            <w:r w:rsidR="009A3A7C">
                              <w:rPr>
                                <w:noProof/>
                              </w:rPr>
                              <w:t>20</w:t>
                            </w:r>
                            <w:r>
                              <w:rPr>
                                <w:noProof/>
                              </w:rPr>
                              <w:fldChar w:fldCharType="end"/>
                            </w:r>
                            <w:r>
                              <w:t xml:space="preserve">. ábra Naiv </w:t>
                            </w:r>
                            <w:r w:rsidRPr="005530CE">
                              <w:t>divattudatossági index (HU, DE)</w:t>
                            </w:r>
                            <w:bookmarkEnd w:id="257"/>
                            <w:bookmarkEnd w:id="258"/>
                            <w:bookmarkEnd w:id="259"/>
                            <w:bookmarkEnd w:id="260"/>
                            <w:bookmarkEnd w:id="261"/>
                          </w:p>
                          <w:p w14:paraId="50572A8A" w14:textId="442A37B3" w:rsidR="00C24ED7" w:rsidRPr="00C24ED7" w:rsidRDefault="0089206A" w:rsidP="0089206A">
                            <w:pPr>
                              <w:jc w:val="center"/>
                            </w:pPr>
                            <w:r w:rsidRPr="00F317BD">
                              <w:rPr>
                                <w:sz w:val="20"/>
                                <w:szCs w:val="20"/>
                              </w:rPr>
                              <w:t xml:space="preserve">Forrás: </w:t>
                            </w:r>
                            <w:hyperlink r:id="rId45" w:history="1">
                              <w:r w:rsidRPr="00F317BD">
                                <w:rPr>
                                  <w:rStyle w:val="Hiperhivatkozs"/>
                                  <w:sz w:val="20"/>
                                  <w:szCs w:val="20"/>
                                </w:rPr>
                                <w:t>https://miau.my-x.hu/miau/323/divat/divattudatossag.xlsx</w:t>
                              </w:r>
                            </w:hyperlink>
                            <w:r w:rsidRPr="00F317BD">
                              <w:rPr>
                                <w:sz w:val="20"/>
                                <w:szCs w:val="20"/>
                              </w:rPr>
                              <w:t xml:space="preserve">, munkalap = </w:t>
                            </w:r>
                            <w:r>
                              <w:rPr>
                                <w:sz w:val="20"/>
                                <w:szCs w:val="20"/>
                              </w:rPr>
                              <w:t>HU, DE összehasonlítása</w:t>
                            </w:r>
                            <w:r w:rsidRPr="00F317BD">
                              <w:rPr>
                                <w:sz w:val="20"/>
                                <w:szCs w:val="20"/>
                              </w:rPr>
                              <w:t xml:space="preserve"> Tartomány = </w:t>
                            </w:r>
                            <w:r w:rsidR="007073BF">
                              <w:rPr>
                                <w:sz w:val="20"/>
                                <w:szCs w:val="20"/>
                              </w:rPr>
                              <w:t>Q2</w:t>
                            </w:r>
                            <w:r>
                              <w:rPr>
                                <w:sz w:val="20"/>
                                <w:szCs w:val="20"/>
                              </w:rPr>
                              <w:t>6</w:t>
                            </w:r>
                            <w:r w:rsidRPr="00F317BD">
                              <w:rPr>
                                <w:sz w:val="20"/>
                                <w:szCs w:val="20"/>
                              </w:rPr>
                              <w:t>:</w:t>
                            </w:r>
                            <w:r w:rsidR="007073BF">
                              <w:rPr>
                                <w:sz w:val="20"/>
                                <w:szCs w:val="20"/>
                              </w:rPr>
                              <w:t>Y47</w:t>
                            </w:r>
                            <w:r>
                              <w:rPr>
                                <w:sz w:val="20"/>
                                <w:szCs w:val="20"/>
                              </w:rPr>
                              <w:t xml:space="preserve"> Mértékegység = Jóságpont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F226A8A" id="_x0000_s1031" type="#_x0000_t202" style="position:absolute;left:0;text-align:left;margin-left:0;margin-top:231.2pt;width:320.4pt;height:.05pt;z-index:2517084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" stroked="f">
                <v:textbox style="mso-fit-shape-to-text:t" inset="0,0,0,0">
                  <w:txbxContent>
                    <w:p w14:paraId="7475B80F" w14:textId="2B0BF94E" w:rsidR="00C24ED7" w:rsidRDefault="00C24ED7" w:rsidP="00C24ED7">
                      <w:pPr>
                        <w:pStyle w:val="Kpalrs"/>
                        <w:jc w:val="center"/>
                      </w:pPr>
                      <w:r>
                        <w:rPr>
                          <w:noProof/>
                        </w:rPr>
                        <w:fldChar w:fldCharType="begin"/>
                      </w:r>
                      <w:r>
                        <w:rPr>
                          <w:noProof/>
                        </w:rPr>
                        <w:instrText xml:space="preserve"> SEQ ábra \* ARABIC </w:instrText>
                      </w:r>
                      <w:r>
                        <w:rPr>
                          <w:noProof/>
                        </w:rPr>
                        <w:fldChar w:fldCharType="separate"/>
                      </w:r>
                      <w:bookmarkStart w:id="262" w:name="_Toc195810722"/>
                      <w:bookmarkStart w:id="263" w:name="_Toc195951446"/>
                      <w:bookmarkStart w:id="264" w:name="_Toc195979126"/>
                      <w:bookmarkStart w:id="265" w:name="_Toc196088045"/>
                      <w:bookmarkStart w:id="266" w:name="_Toc196244058"/>
                      <w:r w:rsidR="009A3A7C">
                        <w:rPr>
                          <w:noProof/>
                        </w:rPr>
                        <w:t>20</w:t>
                      </w:r>
                      <w:r>
                        <w:rPr>
                          <w:noProof/>
                        </w:rPr>
                        <w:fldChar w:fldCharType="end"/>
                      </w:r>
                      <w:r>
                        <w:t xml:space="preserve">. ábra Naiv </w:t>
                      </w:r>
                      <w:r w:rsidRPr="005530CE">
                        <w:t>divattudatossági index (HU, DE)</w:t>
                      </w:r>
                      <w:bookmarkEnd w:id="262"/>
                      <w:bookmarkEnd w:id="263"/>
                      <w:bookmarkEnd w:id="264"/>
                      <w:bookmarkEnd w:id="265"/>
                      <w:bookmarkEnd w:id="266"/>
                    </w:p>
                    <w:p w14:paraId="50572A8A" w14:textId="442A37B3" w:rsidR="00C24ED7" w:rsidRPr="00C24ED7" w:rsidRDefault="0089206A" w:rsidP="0089206A">
                      <w:pPr>
                        <w:jc w:val="center"/>
                      </w:pPr>
                      <w:r w:rsidRPr="00F317BD">
                        <w:rPr>
                          <w:sz w:val="20"/>
                          <w:szCs w:val="20"/>
                        </w:rPr>
                        <w:t xml:space="preserve">Forrás: </w:t>
                      </w:r>
                      <w:hyperlink r:id="rId46" w:history="1">
                        <w:r w:rsidRPr="00F317BD">
                          <w:rPr>
                            <w:rStyle w:val="Hiperhivatkozs"/>
                            <w:sz w:val="20"/>
                            <w:szCs w:val="20"/>
                          </w:rPr>
                          <w:t>https://miau.my-x.hu/miau/323/divat/divattudatossag.xlsx</w:t>
                        </w:r>
                      </w:hyperlink>
                      <w:r w:rsidRPr="00F317BD">
                        <w:rPr>
                          <w:sz w:val="20"/>
                          <w:szCs w:val="20"/>
                        </w:rPr>
                        <w:t xml:space="preserve">, munkalap = </w:t>
                      </w:r>
                      <w:r>
                        <w:rPr>
                          <w:sz w:val="20"/>
                          <w:szCs w:val="20"/>
                        </w:rPr>
                        <w:t>HU, DE összehasonlítása</w:t>
                      </w:r>
                      <w:r w:rsidRPr="00F317BD">
                        <w:rPr>
                          <w:sz w:val="20"/>
                          <w:szCs w:val="20"/>
                        </w:rPr>
                        <w:t xml:space="preserve"> Tartomány = </w:t>
                      </w:r>
                      <w:r w:rsidR="007073BF">
                        <w:rPr>
                          <w:sz w:val="20"/>
                          <w:szCs w:val="20"/>
                        </w:rPr>
                        <w:t>Q2</w:t>
                      </w:r>
                      <w:r>
                        <w:rPr>
                          <w:sz w:val="20"/>
                          <w:szCs w:val="20"/>
                        </w:rPr>
                        <w:t>6</w:t>
                      </w:r>
                      <w:r w:rsidRPr="00F317BD">
                        <w:rPr>
                          <w:sz w:val="20"/>
                          <w:szCs w:val="20"/>
                        </w:rPr>
                        <w:t>:</w:t>
                      </w:r>
                      <w:r w:rsidR="007073BF">
                        <w:rPr>
                          <w:sz w:val="20"/>
                          <w:szCs w:val="20"/>
                        </w:rPr>
                        <w:t>Y47</w:t>
                      </w:r>
                      <w:r>
                        <w:rPr>
                          <w:sz w:val="20"/>
                          <w:szCs w:val="20"/>
                        </w:rPr>
                        <w:t xml:space="preserve"> Mértékegység = Jóságpont</w:t>
                      </w:r>
                    </w:p>
                  </w:txbxContent>
                </v:textbox>
                <w10:wrap type="topAndBottom" anchorx="margin"/>
              </v:shape>
            </w:pict>
          </mc:Fallback>
        </mc:AlternateContent>
      </w:r>
      <w:r>
        <w:rPr>
          <w:noProof/>
        </w:rPr>
        <w:drawing>
          <wp:anchor distT="0" distB="0" distL="114300" distR="114300" simplePos="0" relativeHeight="251706368" behindDoc="0" locked="0" layoutInCell="1" allowOverlap="1" wp14:anchorId="56080555" wp14:editId="5983A906">
            <wp:simplePos x="0" y="0"/>
            <wp:positionH relativeFrom="margin">
              <wp:align>center</wp:align>
            </wp:positionH>
            <wp:positionV relativeFrom="paragraph">
              <wp:posOffset>520700</wp:posOffset>
            </wp:positionV>
            <wp:extent cx="4724400" cy="2305671"/>
            <wp:effectExtent l="0" t="0" r="0" b="0"/>
            <wp:wrapTopAndBottom/>
            <wp:docPr id="6" name="Kép 5">
              <a:extLst xmlns:a="http://schemas.openxmlformats.org/drawingml/2006/main">
                <a:ext uri="{FF2B5EF4-FFF2-40B4-BE49-F238E27FC236}">
                  <a16:creationId xmlns:a16="http://schemas.microsoft.com/office/drawing/2014/main" id="{43FA0CF7-8805-273D-6F6B-A3612C399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5">
                      <a:extLst>
                        <a:ext uri="{FF2B5EF4-FFF2-40B4-BE49-F238E27FC236}">
                          <a16:creationId xmlns:a16="http://schemas.microsoft.com/office/drawing/2014/main" id="{43FA0CF7-8805-273D-6F6B-A3612C399042}"/>
                        </a:ext>
                      </a:extLst>
                    </pic:cNvPr>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4724400" cy="2305671"/>
                    </a:xfrm>
                    <a:prstGeom prst="rect">
                      <a:avLst/>
                    </a:prstGeom>
                  </pic:spPr>
                </pic:pic>
              </a:graphicData>
            </a:graphic>
          </wp:anchor>
        </w:drawing>
      </w:r>
      <w:r w:rsidR="00633573" w:rsidRPr="00633573">
        <w:rPr>
          <w:lang w:eastAsia="hu-HU"/>
        </w:rPr>
        <w:t>Ez az összehasonlítás lehetőséget ad az alkalmazott optimalizált módszer és az alapvető naiv modell közötti különbségek értékelésére</w:t>
      </w:r>
      <w:r w:rsidR="00C24ED7">
        <w:rPr>
          <w:lang w:eastAsia="hu-HU"/>
        </w:rPr>
        <w:t>.</w:t>
      </w:r>
      <w:r w:rsidR="00C13768">
        <w:rPr>
          <w:lang w:eastAsia="hu-HU"/>
        </w:rPr>
        <w:t xml:space="preserve"> (vö. 20. ábra)</w:t>
      </w:r>
    </w:p>
    <w:p w14:paraId="2F765CBB" w14:textId="51CF2852" w:rsidR="001F11F3" w:rsidRDefault="001F11F3" w:rsidP="001F11F3">
      <w:pPr>
        <w:rPr>
          <w:lang w:eastAsia="hu-HU"/>
        </w:rPr>
      </w:pPr>
      <w:r w:rsidRPr="001F11F3">
        <w:rPr>
          <w:lang w:eastAsia="hu-HU"/>
        </w:rPr>
        <w:t>Fontos megjegyezni, hogy még abban az esetben is, ha a naiv diagram mintázata hasonlítana az optimalizált előrejelzéshez – például, ha ugyanazon időszakokban előzné meg Magyarország Németországot vagy fordítva –, de csupán az indexek abszolút értékei térnének el, az is problémát jelentene az előrejelzés pontossága szempontjából.</w:t>
      </w:r>
      <w:r w:rsidR="0051607B" w:rsidRPr="0051607B">
        <w:rPr>
          <w:lang w:eastAsia="hu-HU"/>
        </w:rPr>
        <w:t xml:space="preserve"> </w:t>
      </w:r>
      <w:r w:rsidR="0051607B">
        <w:rPr>
          <w:lang w:eastAsia="hu-HU"/>
        </w:rPr>
        <w:t>(vö. a két görbe mértékegysége teljesen más)</w:t>
      </w:r>
      <w:r w:rsidRPr="001F11F3">
        <w:rPr>
          <w:lang w:eastAsia="hu-HU"/>
        </w:rPr>
        <w:t xml:space="preserve"> Jelen esetben azonban ennél is nagyobb eltérés figyelhető meg: a naiv megközelítés alapján készült trendek látszólag teljesen rendszertelenül, „össze-vissza” alakulnak, nem követve semmilyen értelmezhető vagy következetes mintázatot. Ez aláhúzza az optimalizált módszer használatának szükségességét.</w:t>
      </w:r>
    </w:p>
    <w:p w14:paraId="6C3AF939" w14:textId="668FE44E" w:rsidR="004C7231" w:rsidRDefault="00C7664B" w:rsidP="004C7231">
      <w:pPr>
        <w:keepNext/>
      </w:pPr>
      <w:r>
        <w:rPr>
          <w:noProof/>
        </w:rPr>
        <w:lastRenderedPageBreak/>
        <w:drawing>
          <wp:anchor distT="0" distB="0" distL="114300" distR="114300" simplePos="0" relativeHeight="251724800" behindDoc="0" locked="0" layoutInCell="1" allowOverlap="1" wp14:anchorId="3172C363" wp14:editId="2E035B37">
            <wp:simplePos x="0" y="0"/>
            <wp:positionH relativeFrom="margin">
              <wp:align>center</wp:align>
            </wp:positionH>
            <wp:positionV relativeFrom="paragraph">
              <wp:posOffset>182880</wp:posOffset>
            </wp:positionV>
            <wp:extent cx="4724400" cy="2743200"/>
            <wp:effectExtent l="0" t="0" r="0" b="0"/>
            <wp:wrapTopAndBottom/>
            <wp:docPr id="326151263" name="Diagram 1">
              <a:extLst xmlns:a="http://schemas.openxmlformats.org/drawingml/2006/main">
                <a:ext uri="{FF2B5EF4-FFF2-40B4-BE49-F238E27FC236}">
                  <a16:creationId xmlns:a16="http://schemas.microsoft.com/office/drawing/2014/main" id="{40C9AD4E-5A24-40C2-B2BA-12C646BA05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p>
    <w:p w14:paraId="7A573AAA" w14:textId="6E8C9629" w:rsidR="00D70DA7" w:rsidRDefault="004C7231" w:rsidP="007826FD">
      <w:pPr>
        <w:pStyle w:val="Kpalrs"/>
        <w:jc w:val="center"/>
      </w:pPr>
      <w:r>
        <w:rPr>
          <w:lang w:eastAsia="hu-HU"/>
        </w:rPr>
        <w:fldChar w:fldCharType="begin"/>
      </w:r>
      <w:r>
        <w:rPr>
          <w:lang w:eastAsia="hu-HU"/>
        </w:rPr>
        <w:instrText xml:space="preserve"> SEQ ábra \* ARABIC </w:instrText>
      </w:r>
      <w:r>
        <w:rPr>
          <w:lang w:eastAsia="hu-HU"/>
        </w:rPr>
        <w:fldChar w:fldCharType="separate"/>
      </w:r>
      <w:bookmarkStart w:id="267" w:name="_Toc195951447"/>
      <w:bookmarkStart w:id="268" w:name="_Toc195979127"/>
      <w:bookmarkStart w:id="269" w:name="_Toc196088046"/>
      <w:bookmarkStart w:id="270" w:name="_Toc196244059"/>
      <w:r w:rsidR="009A3A7C">
        <w:rPr>
          <w:noProof/>
          <w:lang w:eastAsia="hu-HU"/>
        </w:rPr>
        <w:t>21</w:t>
      </w:r>
      <w:r>
        <w:rPr>
          <w:lang w:eastAsia="hu-HU"/>
        </w:rPr>
        <w:fldChar w:fldCharType="end"/>
      </w:r>
      <w:r>
        <w:t>. ábra Magyarország becsült és naiv előrejelzése</w:t>
      </w:r>
      <w:bookmarkEnd w:id="267"/>
      <w:bookmarkEnd w:id="268"/>
      <w:bookmarkEnd w:id="269"/>
      <w:bookmarkEnd w:id="270"/>
    </w:p>
    <w:p w14:paraId="6AA2F7F0" w14:textId="4D968BF1" w:rsidR="00BC5155" w:rsidRPr="009B333B" w:rsidRDefault="00BC5155" w:rsidP="00BC5155">
      <w:pPr>
        <w:jc w:val="center"/>
      </w:pPr>
      <w:r w:rsidRPr="00F317BD">
        <w:rPr>
          <w:sz w:val="20"/>
          <w:szCs w:val="20"/>
        </w:rPr>
        <w:t xml:space="preserve">Forrás: </w:t>
      </w:r>
      <w:hyperlink r:id="rId49" w:history="1">
        <w:r w:rsidRPr="00F317BD">
          <w:rPr>
            <w:rStyle w:val="Hiperhivatkozs"/>
            <w:sz w:val="20"/>
            <w:szCs w:val="20"/>
          </w:rPr>
          <w:t>https://miau.my-x.hu/miau/323/divat/divattudatossag.xlsx</w:t>
        </w:r>
      </w:hyperlink>
      <w:r w:rsidRPr="00F317BD">
        <w:rPr>
          <w:sz w:val="20"/>
          <w:szCs w:val="20"/>
        </w:rPr>
        <w:t xml:space="preserve">, munkalap = </w:t>
      </w:r>
      <w:r w:rsidR="00E41F81" w:rsidRPr="00E41F81">
        <w:rPr>
          <w:sz w:val="20"/>
          <w:szCs w:val="20"/>
        </w:rPr>
        <w:t>HU, DE összehasonlítása</w:t>
      </w:r>
      <w:r w:rsidRPr="00F317BD">
        <w:rPr>
          <w:sz w:val="20"/>
          <w:szCs w:val="20"/>
        </w:rPr>
        <w:t xml:space="preserve"> Tartomány = </w:t>
      </w:r>
      <w:r w:rsidR="00965D69">
        <w:rPr>
          <w:sz w:val="20"/>
          <w:szCs w:val="20"/>
        </w:rPr>
        <w:t>H3</w:t>
      </w:r>
      <w:r w:rsidR="00E41F81">
        <w:rPr>
          <w:sz w:val="20"/>
          <w:szCs w:val="20"/>
        </w:rPr>
        <w:t>6</w:t>
      </w:r>
      <w:r w:rsidRPr="00F317BD">
        <w:rPr>
          <w:sz w:val="20"/>
          <w:szCs w:val="20"/>
        </w:rPr>
        <w:t>:</w:t>
      </w:r>
      <w:r w:rsidR="00647E1B">
        <w:rPr>
          <w:sz w:val="20"/>
          <w:szCs w:val="20"/>
        </w:rPr>
        <w:t>N54</w:t>
      </w:r>
      <w:r>
        <w:rPr>
          <w:sz w:val="20"/>
          <w:szCs w:val="20"/>
        </w:rPr>
        <w:t xml:space="preserve"> Mértékegység =</w:t>
      </w:r>
      <w:r w:rsidR="00097F63">
        <w:rPr>
          <w:sz w:val="20"/>
          <w:szCs w:val="20"/>
        </w:rPr>
        <w:t xml:space="preserve"> Az optim</w:t>
      </w:r>
      <w:r w:rsidR="0074468E">
        <w:rPr>
          <w:sz w:val="20"/>
          <w:szCs w:val="20"/>
        </w:rPr>
        <w:t>alizált esetben = Jóságpont, A Naiv esetben = Hibapont</w:t>
      </w:r>
    </w:p>
    <w:p w14:paraId="2A6111B5" w14:textId="0EA4965A" w:rsidR="00300AB3" w:rsidRDefault="00C50639" w:rsidP="00C50639">
      <w:r w:rsidRPr="00C50639">
        <w:t xml:space="preserve">A </w:t>
      </w:r>
      <w:r>
        <w:t>2</w:t>
      </w:r>
      <w:r w:rsidR="00BC5155">
        <w:t>1</w:t>
      </w:r>
      <w:r>
        <w:t>. ábra</w:t>
      </w:r>
      <w:r w:rsidRPr="00C50639">
        <w:t xml:space="preserve"> Magyarország becsült és naiv indexe közötti különbséget mutatja be 2004 és 2025 közötti időszakban, valamint a két index Holt-</w:t>
      </w:r>
      <w:proofErr w:type="spellStart"/>
      <w:r w:rsidRPr="00C50639">
        <w:t>Winters</w:t>
      </w:r>
      <w:proofErr w:type="spellEnd"/>
      <w:r w:rsidRPr="00C50639">
        <w:t xml:space="preserve"> módszerrel számított hároméves előrejelzésének különbségét 2026–2028 között.</w:t>
      </w:r>
      <w:r w:rsidR="00300AB3">
        <w:t xml:space="preserve"> </w:t>
      </w:r>
    </w:p>
    <w:p w14:paraId="29A811BD" w14:textId="1B53F2EA" w:rsidR="00FC513E" w:rsidRPr="004C7231" w:rsidRDefault="00300AB3" w:rsidP="004C7231">
      <w:r w:rsidRPr="00300AB3">
        <w:t>A történelmi adatokból jól látható, hogy a becsült index szinte folyamatos emelkedést mutat, míg a naiv index élesebb ingadozásokkal, de szintén emelkedő trendet követ. Az előrejelzések alapján a két modell továbbra is hasonló pályán mozog, de eltérő növekedési mértékkel.</w:t>
      </w:r>
    </w:p>
    <w:p w14:paraId="50348495" w14:textId="50114460" w:rsidR="00F614B1" w:rsidRDefault="00F614B1" w:rsidP="00D966CB">
      <w:pPr>
        <w:pStyle w:val="Cmsor2"/>
      </w:pPr>
      <w:bookmarkStart w:id="271" w:name="_Tesztelés/Hiba_keresés_2"/>
      <w:bookmarkStart w:id="272" w:name="_A_szoftvervalidáció_folyamata"/>
      <w:bookmarkEnd w:id="271"/>
      <w:bookmarkEnd w:id="272"/>
      <w:r>
        <w:t xml:space="preserve"> </w:t>
      </w:r>
      <w:bookmarkStart w:id="273" w:name="_Toc196244115"/>
      <w:r w:rsidR="002145E2" w:rsidRPr="002145E2">
        <w:t>A szoftvervalidáció folyamata</w:t>
      </w:r>
      <w:bookmarkEnd w:id="273"/>
    </w:p>
    <w:p w14:paraId="2D3679E0" w14:textId="4930C243" w:rsidR="00524F53" w:rsidRDefault="00524F53" w:rsidP="00524F53">
      <w:r w:rsidRPr="00B8056A">
        <w:t>A validációt úgy bizonyítottam be, hogy a példában kiszámoltam Magyarország divattudatosságának "optimalizált divattudatosság index" értékét, valamint ettől függetlenül elkészítettem ennek az indexnek az inverzét is. Ezután évente mindkét értéket kivontam az 1000-es alap jóságpontból, majd a kapott két eredményt megszoroztam egymással. A validáció akkor tekinthető sikeresnek, ha ennek a szorzatnak az értéke kisebb vagy egyenlő,</w:t>
      </w:r>
      <w:r w:rsidR="00A155A0">
        <w:t xml:space="preserve"> </w:t>
      </w:r>
      <w:r w:rsidRPr="00B8056A">
        <w:t>mint nulla</w:t>
      </w:r>
      <w:r w:rsidR="00EE5514">
        <w:t>.</w:t>
      </w:r>
      <w:r w:rsidR="00A155A0">
        <w:t xml:space="preserve"> (vö. 22. ábra)</w:t>
      </w:r>
    </w:p>
    <w:p w14:paraId="38955DA1" w14:textId="2C49654B" w:rsidR="00953961" w:rsidRPr="00524F53" w:rsidRDefault="00C22931" w:rsidP="00FC61CB">
      <w:r>
        <w:rPr>
          <w:noProof/>
        </w:rPr>
        <w:lastRenderedPageBreak/>
        <mc:AlternateContent>
          <mc:Choice Requires="wps">
            <w:drawing>
              <wp:anchor distT="0" distB="0" distL="114300" distR="114300" simplePos="0" relativeHeight="251710464" behindDoc="0" locked="0" layoutInCell="1" allowOverlap="1" wp14:anchorId="103E5287" wp14:editId="16BFA672">
                <wp:simplePos x="0" y="0"/>
                <wp:positionH relativeFrom="margin">
                  <wp:align>center</wp:align>
                </wp:positionH>
                <wp:positionV relativeFrom="paragraph">
                  <wp:posOffset>2166620</wp:posOffset>
                </wp:positionV>
                <wp:extent cx="4419600" cy="635"/>
                <wp:effectExtent l="0" t="0" r="0" b="1905"/>
                <wp:wrapTopAndBottom/>
                <wp:docPr id="1136107445" name="Szövegdoboz 1"/>
                <wp:cNvGraphicFramePr/>
                <a:graphic xmlns:a="http://schemas.openxmlformats.org/drawingml/2006/main">
                  <a:graphicData uri="http://schemas.microsoft.com/office/word/2010/wordprocessingShape">
                    <wps:wsp>
                      <wps:cNvSpPr txBox="1"/>
                      <wps:spPr>
                        <a:xfrm>
                          <a:off x="0" y="0"/>
                          <a:ext cx="4419600" cy="635"/>
                        </a:xfrm>
                        <a:prstGeom prst="rect">
                          <a:avLst/>
                        </a:prstGeom>
                        <a:solidFill>
                          <a:prstClr val="white"/>
                        </a:solidFill>
                        <a:ln>
                          <a:noFill/>
                        </a:ln>
                      </wps:spPr>
                      <wps:txbx>
                        <w:txbxContent>
                          <w:p w14:paraId="1DEE4A1D" w14:textId="5D1BCB0F" w:rsidR="00524F53" w:rsidRDefault="009A3A7C" w:rsidP="00524F53">
                            <w:pPr>
                              <w:pStyle w:val="Kpalrs"/>
                              <w:jc w:val="center"/>
                            </w:pPr>
                            <w:fldSimple w:instr=" SEQ ábra \* ARABIC ">
                              <w:bookmarkStart w:id="274" w:name="_Toc195810704"/>
                              <w:bookmarkStart w:id="275" w:name="_Toc195951448"/>
                              <w:bookmarkStart w:id="276" w:name="_Toc195979128"/>
                              <w:bookmarkStart w:id="277" w:name="_Toc196088047"/>
                              <w:bookmarkStart w:id="278" w:name="_Toc196244060"/>
                              <w:r>
                                <w:rPr>
                                  <w:noProof/>
                                </w:rPr>
                                <w:t>22</w:t>
                              </w:r>
                            </w:fldSimple>
                            <w:r w:rsidR="00524F53">
                              <w:t>. ábra Validáció</w:t>
                            </w:r>
                            <w:bookmarkEnd w:id="274"/>
                            <w:bookmarkEnd w:id="275"/>
                            <w:bookmarkEnd w:id="276"/>
                            <w:bookmarkEnd w:id="277"/>
                            <w:bookmarkEnd w:id="278"/>
                          </w:p>
                          <w:p w14:paraId="599DF5CD" w14:textId="5976B9CA" w:rsidR="00524F53" w:rsidRPr="00FE77D5" w:rsidRDefault="00DC4EE5" w:rsidP="009302FB">
                            <w:pPr>
                              <w:jc w:val="center"/>
                            </w:pPr>
                            <w:r w:rsidRPr="00F317BD">
                              <w:rPr>
                                <w:sz w:val="20"/>
                                <w:szCs w:val="20"/>
                              </w:rPr>
                              <w:t xml:space="preserve">Forrás: </w:t>
                            </w:r>
                            <w:hyperlink r:id="rId50" w:history="1">
                              <w:r w:rsidRPr="00F317BD">
                                <w:rPr>
                                  <w:rStyle w:val="Hiperhivatkozs"/>
                                  <w:sz w:val="20"/>
                                  <w:szCs w:val="20"/>
                                </w:rPr>
                                <w:t>https://miau.my-x.hu/miau/323/divat/divattudatossag.xlsx</w:t>
                              </w:r>
                            </w:hyperlink>
                            <w:r w:rsidRPr="00F317BD">
                              <w:rPr>
                                <w:sz w:val="20"/>
                                <w:szCs w:val="20"/>
                              </w:rPr>
                              <w:t xml:space="preserve">, munkalap = </w:t>
                            </w:r>
                            <w:r>
                              <w:rPr>
                                <w:sz w:val="20"/>
                                <w:szCs w:val="20"/>
                              </w:rPr>
                              <w:t>OAM (HU)</w:t>
                            </w:r>
                            <w:r w:rsidR="0088250B">
                              <w:rPr>
                                <w:sz w:val="20"/>
                                <w:szCs w:val="20"/>
                              </w:rPr>
                              <w:t xml:space="preserve"> Tartomány</w:t>
                            </w:r>
                            <w:r w:rsidRPr="00F317BD">
                              <w:rPr>
                                <w:sz w:val="20"/>
                                <w:szCs w:val="20"/>
                              </w:rPr>
                              <w:t xml:space="preserve"> = </w:t>
                            </w:r>
                            <w:r w:rsidR="0088250B">
                              <w:rPr>
                                <w:sz w:val="20"/>
                                <w:szCs w:val="20"/>
                              </w:rPr>
                              <w:t>M3</w:t>
                            </w:r>
                            <w:r w:rsidRPr="00F317BD">
                              <w:rPr>
                                <w:sz w:val="20"/>
                                <w:szCs w:val="20"/>
                              </w:rPr>
                              <w:t>:</w:t>
                            </w:r>
                            <w:r w:rsidR="0088250B">
                              <w:rPr>
                                <w:sz w:val="20"/>
                                <w:szCs w:val="20"/>
                              </w:rPr>
                              <w:t>P26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3E5287" id="_x0000_s1032" type="#_x0000_t202" style="position:absolute;left:0;text-align:left;margin-left:0;margin-top:170.6pt;width:348pt;height:.05pt;z-index:2517104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" stroked="f">
                <v:textbox style="mso-fit-shape-to-text:t" inset="0,0,0,0">
                  <w:txbxContent>
                    <w:p w14:paraId="1DEE4A1D" w14:textId="5D1BCB0F" w:rsidR="00524F53" w:rsidRDefault="009A3A7C" w:rsidP="00524F53">
                      <w:pPr>
                        <w:pStyle w:val="Kpalrs"/>
                        <w:jc w:val="center"/>
                      </w:pPr>
                      <w:fldSimple w:instr=" SEQ ábra \* ARABIC ">
                        <w:bookmarkStart w:id="279" w:name="_Toc195810704"/>
                        <w:bookmarkStart w:id="280" w:name="_Toc195951448"/>
                        <w:bookmarkStart w:id="281" w:name="_Toc195979128"/>
                        <w:bookmarkStart w:id="282" w:name="_Toc196088047"/>
                        <w:bookmarkStart w:id="283" w:name="_Toc196244060"/>
                        <w:r>
                          <w:rPr>
                            <w:noProof/>
                          </w:rPr>
                          <w:t>22</w:t>
                        </w:r>
                      </w:fldSimple>
                      <w:r w:rsidR="00524F53">
                        <w:t>. ábra Validáció</w:t>
                      </w:r>
                      <w:bookmarkEnd w:id="279"/>
                      <w:bookmarkEnd w:id="280"/>
                      <w:bookmarkEnd w:id="281"/>
                      <w:bookmarkEnd w:id="282"/>
                      <w:bookmarkEnd w:id="283"/>
                    </w:p>
                    <w:p w14:paraId="599DF5CD" w14:textId="5976B9CA" w:rsidR="00524F53" w:rsidRPr="00FE77D5" w:rsidRDefault="00DC4EE5" w:rsidP="009302FB">
                      <w:pPr>
                        <w:jc w:val="center"/>
                      </w:pPr>
                      <w:r w:rsidRPr="00F317BD">
                        <w:rPr>
                          <w:sz w:val="20"/>
                          <w:szCs w:val="20"/>
                        </w:rPr>
                        <w:t xml:space="preserve">Forrás: </w:t>
                      </w:r>
                      <w:hyperlink r:id="rId51" w:history="1">
                        <w:r w:rsidRPr="00F317BD">
                          <w:rPr>
                            <w:rStyle w:val="Hiperhivatkozs"/>
                            <w:sz w:val="20"/>
                            <w:szCs w:val="20"/>
                          </w:rPr>
                          <w:t>https://miau.my-x.hu/miau/323/divat/divattudatossag.xlsx</w:t>
                        </w:r>
                      </w:hyperlink>
                      <w:r w:rsidRPr="00F317BD">
                        <w:rPr>
                          <w:sz w:val="20"/>
                          <w:szCs w:val="20"/>
                        </w:rPr>
                        <w:t xml:space="preserve">, munkalap = </w:t>
                      </w:r>
                      <w:r>
                        <w:rPr>
                          <w:sz w:val="20"/>
                          <w:szCs w:val="20"/>
                        </w:rPr>
                        <w:t>OAM (HU)</w:t>
                      </w:r>
                      <w:r w:rsidR="0088250B">
                        <w:rPr>
                          <w:sz w:val="20"/>
                          <w:szCs w:val="20"/>
                        </w:rPr>
                        <w:t xml:space="preserve"> Tartomány</w:t>
                      </w:r>
                      <w:r w:rsidRPr="00F317BD">
                        <w:rPr>
                          <w:sz w:val="20"/>
                          <w:szCs w:val="20"/>
                        </w:rPr>
                        <w:t xml:space="preserve"> = </w:t>
                      </w:r>
                      <w:r w:rsidR="0088250B">
                        <w:rPr>
                          <w:sz w:val="20"/>
                          <w:szCs w:val="20"/>
                        </w:rPr>
                        <w:t>M3</w:t>
                      </w:r>
                      <w:r w:rsidRPr="00F317BD">
                        <w:rPr>
                          <w:sz w:val="20"/>
                          <w:szCs w:val="20"/>
                        </w:rPr>
                        <w:t>:</w:t>
                      </w:r>
                      <w:r w:rsidR="0088250B">
                        <w:rPr>
                          <w:sz w:val="20"/>
                          <w:szCs w:val="20"/>
                        </w:rPr>
                        <w:t>P26</w:t>
                      </w:r>
                    </w:p>
                  </w:txbxContent>
                </v:textbox>
                <w10:wrap type="topAndBottom" anchorx="margin"/>
              </v:shape>
            </w:pict>
          </mc:Fallback>
        </mc:AlternateContent>
      </w:r>
      <w:r w:rsidRPr="00FE77D5">
        <w:rPr>
          <w:noProof/>
        </w:rPr>
        <w:drawing>
          <wp:anchor distT="0" distB="0" distL="114300" distR="114300" simplePos="0" relativeHeight="251711488" behindDoc="0" locked="0" layoutInCell="1" allowOverlap="1" wp14:anchorId="3B64A8DC" wp14:editId="5C040927">
            <wp:simplePos x="0" y="0"/>
            <wp:positionH relativeFrom="margin">
              <wp:align>center</wp:align>
            </wp:positionH>
            <wp:positionV relativeFrom="bottomMargin">
              <wp:posOffset>-9037320</wp:posOffset>
            </wp:positionV>
            <wp:extent cx="2614295" cy="2270760"/>
            <wp:effectExtent l="0" t="0" r="0" b="0"/>
            <wp:wrapTopAndBottom/>
            <wp:docPr id="2652064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0641" name=""/>
                    <pic:cNvPicPr/>
                  </pic:nvPicPr>
                  <pic:blipFill>
                    <a:blip r:embed="rId52">
                      <a:extLst>
                        <a:ext uri="{28A0092B-C50C-407E-A947-70E740481C1C}">
                          <a14:useLocalDpi xmlns:a14="http://schemas.microsoft.com/office/drawing/2010/main" val="0"/>
                        </a:ext>
                      </a:extLst>
                    </a:blip>
                    <a:stretch>
                      <a:fillRect/>
                    </a:stretch>
                  </pic:blipFill>
                  <pic:spPr>
                    <a:xfrm>
                      <a:off x="0" y="0"/>
                      <a:ext cx="2614295" cy="2270760"/>
                    </a:xfrm>
                    <a:prstGeom prst="rect">
                      <a:avLst/>
                    </a:prstGeom>
                  </pic:spPr>
                </pic:pic>
              </a:graphicData>
            </a:graphic>
            <wp14:sizeRelH relativeFrom="margin">
              <wp14:pctWidth>0</wp14:pctWidth>
            </wp14:sizeRelH>
            <wp14:sizeRelV relativeFrom="margin">
              <wp14:pctHeight>0</wp14:pctHeight>
            </wp14:sizeRelV>
          </wp:anchor>
        </w:drawing>
      </w:r>
      <w:r w:rsidR="00953961">
        <w:t xml:space="preserve">A függvényszimmetria-alapú validáció az </w:t>
      </w:r>
      <w:proofErr w:type="spellStart"/>
      <w:proofErr w:type="gramStart"/>
      <w:r w:rsidR="00953961">
        <w:t>anti</w:t>
      </w:r>
      <w:proofErr w:type="spellEnd"/>
      <w:r w:rsidR="00953961">
        <w:t>-diszkriminatív</w:t>
      </w:r>
      <w:proofErr w:type="gramEnd"/>
      <w:r w:rsidR="00953961">
        <w:t xml:space="preserve"> hasonlóságelemzés olyan</w:t>
      </w:r>
      <w:r w:rsidR="00FC61CB">
        <w:t xml:space="preserve"> specialitása a minőségbiztosítás kapcsán, mely az </w:t>
      </w:r>
      <w:proofErr w:type="spellStart"/>
      <w:r w:rsidR="00FC61CB">
        <w:t>előrejelző</w:t>
      </w:r>
      <w:proofErr w:type="spellEnd"/>
      <w:r w:rsidR="00FC61CB">
        <w:t xml:space="preserve"> modul esetén nem létezik matematikai/statisztikai/filozófiai értelemben.</w:t>
      </w:r>
    </w:p>
    <w:p w14:paraId="7D275BD3" w14:textId="577BA1D3" w:rsidR="00F614B1" w:rsidRPr="00F614B1" w:rsidRDefault="009259AB" w:rsidP="00F614B1">
      <w:pPr>
        <w:pStyle w:val="Cmsor2"/>
      </w:pPr>
      <w:bookmarkStart w:id="284" w:name="_Tesztelés/Hiba_keresés_3"/>
      <w:bookmarkStart w:id="285" w:name="_Toc196244116"/>
      <w:bookmarkEnd w:id="284"/>
      <w:r>
        <w:t>Tesztelés/Hiba keresés</w:t>
      </w:r>
      <w:bookmarkEnd w:id="285"/>
    </w:p>
    <w:p w14:paraId="5F94BC22" w14:textId="6F49066B" w:rsidR="00946BD3" w:rsidRDefault="00293ABB" w:rsidP="00F13E86">
      <w:r w:rsidRPr="00293ABB">
        <w:t>Ebben a fejezetben a program tesztelési fázisát mutatom be, amely során különböző módszerekkel ellenőriztem a rendszer működésének helyességét</w:t>
      </w:r>
      <w:r w:rsidR="003D2B44">
        <w:t xml:space="preserve"> (</w:t>
      </w:r>
      <w:r w:rsidR="00AE2FE5">
        <w:t>pl</w:t>
      </w:r>
      <w:r w:rsidR="003D2B44">
        <w:t>.</w:t>
      </w:r>
      <w:r w:rsidR="00AE2FE5">
        <w:t xml:space="preserve"> Backtesting</w:t>
      </w:r>
      <w:r w:rsidR="003D2B44">
        <w:t>)</w:t>
      </w:r>
      <w:r w:rsidRPr="00293ABB">
        <w:t xml:space="preserve">, valamint az előrejelzések pontosságát. A tesztelés célja az volt, hogy feltárjam az esetleges hibákat, biztosítsam a program megbízható működését, és értékeljem az alkalmazott </w:t>
      </w:r>
      <w:proofErr w:type="spellStart"/>
      <w:r w:rsidRPr="00293ABB">
        <w:t>előrejelzési</w:t>
      </w:r>
      <w:proofErr w:type="spellEnd"/>
      <w:r w:rsidRPr="00293ABB">
        <w:t xml:space="preserve"> módszer (Holt-</w:t>
      </w:r>
      <w:proofErr w:type="spellStart"/>
      <w:r w:rsidRPr="00293ABB">
        <w:t>Winters</w:t>
      </w:r>
      <w:proofErr w:type="spellEnd"/>
      <w:r w:rsidRPr="00293ABB">
        <w:t>) gyakorlati teljesítményét.</w:t>
      </w:r>
      <w:r>
        <w:t xml:space="preserve"> </w:t>
      </w:r>
    </w:p>
    <w:p w14:paraId="4A8157CF" w14:textId="28FF8A24" w:rsidR="00F17BDF" w:rsidRDefault="00F13E86" w:rsidP="00F13E86">
      <w:r w:rsidRPr="00F13E86">
        <w:t xml:space="preserve">A program működésének egyik fontos feltétele, hogy a Google </w:t>
      </w:r>
      <w:proofErr w:type="spellStart"/>
      <w:r w:rsidRPr="00F13E86">
        <w:t>Trends-ből</w:t>
      </w:r>
      <w:proofErr w:type="spellEnd"/>
      <w:r w:rsidRPr="00F13E86">
        <w:t xml:space="preserve"> letöltött CSV fájlok szerkezete változatlan maradjon. Mivel a rendszer a feldolgozást pontos számításokra és a fájlok egységes felépítésére alapozza, bármilyen manuális módosítás – például egy sor beszúrása vagy törlése – </w:t>
      </w:r>
      <w:proofErr w:type="spellStart"/>
      <w:r w:rsidRPr="00F13E86">
        <w:t>pontatlanságokat</w:t>
      </w:r>
      <w:proofErr w:type="spellEnd"/>
      <w:r w:rsidRPr="00F13E86">
        <w:t xml:space="preserve"> eredményezhet az előrejelzésekben. A Google </w:t>
      </w:r>
      <w:proofErr w:type="spellStart"/>
      <w:r w:rsidRPr="00F13E86">
        <w:t>Trends</w:t>
      </w:r>
      <w:proofErr w:type="spellEnd"/>
      <w:r w:rsidRPr="00F13E86">
        <w:t xml:space="preserve"> minden esetben azonos szerkezetű CSV fájlt generál, így a program működése ehhez a formátumhoz van igazítva.</w:t>
      </w:r>
      <w:r w:rsidR="005763AA">
        <w:t xml:space="preserve"> (vö. 23. ábra)</w:t>
      </w:r>
    </w:p>
    <w:p w14:paraId="01CDD826" w14:textId="11B47A09" w:rsidR="00F17BDF" w:rsidRDefault="00686DEC" w:rsidP="005328CC">
      <w:pPr>
        <w:keepNext/>
      </w:pPr>
      <w:r w:rsidRPr="00F17BDF">
        <w:rPr>
          <w:noProof/>
        </w:rPr>
        <w:lastRenderedPageBreak/>
        <w:drawing>
          <wp:anchor distT="0" distB="0" distL="114300" distR="114300" simplePos="0" relativeHeight="251670528" behindDoc="0" locked="0" layoutInCell="1" allowOverlap="1" wp14:anchorId="0EF74D5D" wp14:editId="2FD1970F">
            <wp:simplePos x="0" y="0"/>
            <wp:positionH relativeFrom="margin">
              <wp:align>center</wp:align>
            </wp:positionH>
            <wp:positionV relativeFrom="paragraph">
              <wp:posOffset>187960</wp:posOffset>
            </wp:positionV>
            <wp:extent cx="1744980" cy="2245360"/>
            <wp:effectExtent l="0" t="0" r="7620" b="2540"/>
            <wp:wrapTopAndBottom/>
            <wp:docPr id="53869531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95318" name=""/>
                    <pic:cNvPicPr/>
                  </pic:nvPicPr>
                  <pic:blipFill>
                    <a:blip r:embed="rId53">
                      <a:extLst>
                        <a:ext uri="{28A0092B-C50C-407E-A947-70E740481C1C}">
                          <a14:useLocalDpi xmlns:a14="http://schemas.microsoft.com/office/drawing/2010/main" val="0"/>
                        </a:ext>
                      </a:extLst>
                    </a:blip>
                    <a:stretch>
                      <a:fillRect/>
                    </a:stretch>
                  </pic:blipFill>
                  <pic:spPr>
                    <a:xfrm>
                      <a:off x="0" y="0"/>
                      <a:ext cx="1744980" cy="2245360"/>
                    </a:xfrm>
                    <a:prstGeom prst="rect">
                      <a:avLst/>
                    </a:prstGeom>
                  </pic:spPr>
                </pic:pic>
              </a:graphicData>
            </a:graphic>
          </wp:anchor>
        </w:drawing>
      </w:r>
    </w:p>
    <w:p w14:paraId="0737924C" w14:textId="333C78E6" w:rsidR="00293ABB" w:rsidRPr="00686DEC" w:rsidRDefault="00F17BDF" w:rsidP="00686DEC">
      <w:pPr>
        <w:pStyle w:val="Kpalrs"/>
        <w:jc w:val="center"/>
        <w:rPr>
          <w:color w:val="auto"/>
          <w:sz w:val="20"/>
          <w:szCs w:val="20"/>
        </w:rPr>
      </w:pPr>
      <w:r w:rsidRPr="00686DEC">
        <w:rPr>
          <w:color w:val="auto"/>
          <w:sz w:val="20"/>
          <w:szCs w:val="20"/>
        </w:rPr>
        <w:fldChar w:fldCharType="begin"/>
      </w:r>
      <w:r w:rsidRPr="00686DEC">
        <w:rPr>
          <w:color w:val="auto"/>
          <w:sz w:val="20"/>
          <w:szCs w:val="20"/>
        </w:rPr>
        <w:instrText xml:space="preserve"> SEQ ábra \* ARABIC </w:instrText>
      </w:r>
      <w:r w:rsidRPr="00686DEC">
        <w:rPr>
          <w:color w:val="auto"/>
          <w:sz w:val="20"/>
          <w:szCs w:val="20"/>
        </w:rPr>
        <w:fldChar w:fldCharType="separate"/>
      </w:r>
      <w:bookmarkStart w:id="286" w:name="_Toc194432414"/>
      <w:bookmarkStart w:id="287" w:name="_Toc194437833"/>
      <w:bookmarkStart w:id="288" w:name="_Toc195294981"/>
      <w:bookmarkStart w:id="289" w:name="_Toc195455948"/>
      <w:bookmarkStart w:id="290" w:name="_Toc195641479"/>
      <w:bookmarkStart w:id="291" w:name="_Toc195810723"/>
      <w:bookmarkStart w:id="292" w:name="_Toc195951449"/>
      <w:bookmarkStart w:id="293" w:name="_Toc195979129"/>
      <w:bookmarkStart w:id="294" w:name="_Toc196088048"/>
      <w:bookmarkStart w:id="295" w:name="_Toc196244061"/>
      <w:r w:rsidR="009A3A7C">
        <w:rPr>
          <w:noProof/>
          <w:color w:val="auto"/>
          <w:sz w:val="20"/>
          <w:szCs w:val="20"/>
        </w:rPr>
        <w:t>23</w:t>
      </w:r>
      <w:r w:rsidRPr="00686DEC">
        <w:rPr>
          <w:color w:val="auto"/>
          <w:sz w:val="20"/>
          <w:szCs w:val="20"/>
        </w:rPr>
        <w:fldChar w:fldCharType="end"/>
      </w:r>
      <w:r w:rsidRPr="00686DEC">
        <w:rPr>
          <w:color w:val="auto"/>
          <w:sz w:val="20"/>
          <w:szCs w:val="20"/>
        </w:rPr>
        <w:t>. ábra CSV szerkezeti felépítés</w:t>
      </w:r>
      <w:bookmarkEnd w:id="286"/>
      <w:bookmarkEnd w:id="287"/>
      <w:bookmarkEnd w:id="288"/>
      <w:bookmarkEnd w:id="289"/>
      <w:bookmarkEnd w:id="290"/>
      <w:bookmarkEnd w:id="291"/>
      <w:bookmarkEnd w:id="292"/>
      <w:bookmarkEnd w:id="293"/>
      <w:bookmarkEnd w:id="294"/>
      <w:bookmarkEnd w:id="295"/>
    </w:p>
    <w:p w14:paraId="36114477" w14:textId="77D82B23" w:rsidR="00BC1E95" w:rsidRDefault="00BC1E95" w:rsidP="00686DEC">
      <w:pPr>
        <w:jc w:val="center"/>
        <w:rPr>
          <w:sz w:val="20"/>
          <w:szCs w:val="20"/>
        </w:rPr>
      </w:pPr>
      <w:r w:rsidRPr="00686DEC">
        <w:rPr>
          <w:sz w:val="20"/>
          <w:szCs w:val="20"/>
        </w:rPr>
        <w:t>Forrás: Saját szerkesztés</w:t>
      </w:r>
      <w:r w:rsidR="00720856">
        <w:rPr>
          <w:sz w:val="20"/>
          <w:szCs w:val="20"/>
        </w:rPr>
        <w:t xml:space="preserve"> (részlet)</w:t>
      </w:r>
      <w:r w:rsidR="008006DF" w:rsidRPr="00686DEC">
        <w:rPr>
          <w:sz w:val="20"/>
          <w:szCs w:val="20"/>
        </w:rPr>
        <w:t xml:space="preserve"> – Microsoft Excel</w:t>
      </w:r>
    </w:p>
    <w:p w14:paraId="3E2AC405" w14:textId="7BAEA22E" w:rsidR="00F6150F" w:rsidRDefault="00F6150F" w:rsidP="00F6150F">
      <w:r w:rsidRPr="00F6150F">
        <w:t>A fenti ábra 2004-től havonta mutatja a keresések népszerűségét százalékos bontásban.</w:t>
      </w:r>
    </w:p>
    <w:p w14:paraId="147627F8" w14:textId="1781D6E6" w:rsidR="00EB6293" w:rsidRDefault="00783D7A" w:rsidP="00F17BDF">
      <w:r w:rsidRPr="00783D7A">
        <w:rPr>
          <w:noProof/>
        </w:rPr>
        <w:drawing>
          <wp:anchor distT="0" distB="0" distL="114300" distR="114300" simplePos="0" relativeHeight="251720704" behindDoc="0" locked="0" layoutInCell="1" allowOverlap="1" wp14:anchorId="56D4A538" wp14:editId="31F72589">
            <wp:simplePos x="0" y="0"/>
            <wp:positionH relativeFrom="margin">
              <wp:align>center</wp:align>
            </wp:positionH>
            <wp:positionV relativeFrom="paragraph">
              <wp:posOffset>1696085</wp:posOffset>
            </wp:positionV>
            <wp:extent cx="2872740" cy="2552065"/>
            <wp:effectExtent l="0" t="0" r="3810" b="635"/>
            <wp:wrapTopAndBottom/>
            <wp:docPr id="133538128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81285" name=""/>
                    <pic:cNvPicPr/>
                  </pic:nvPicPr>
                  <pic:blipFill>
                    <a:blip r:embed="rId54">
                      <a:extLst>
                        <a:ext uri="{28A0092B-C50C-407E-A947-70E740481C1C}">
                          <a14:useLocalDpi xmlns:a14="http://schemas.microsoft.com/office/drawing/2010/main" val="0"/>
                        </a:ext>
                      </a:extLst>
                    </a:blip>
                    <a:stretch>
                      <a:fillRect/>
                    </a:stretch>
                  </pic:blipFill>
                  <pic:spPr>
                    <a:xfrm>
                      <a:off x="0" y="0"/>
                      <a:ext cx="2872740" cy="2552065"/>
                    </a:xfrm>
                    <a:prstGeom prst="rect">
                      <a:avLst/>
                    </a:prstGeom>
                  </pic:spPr>
                </pic:pic>
              </a:graphicData>
            </a:graphic>
          </wp:anchor>
        </w:drawing>
      </w:r>
      <w:r w:rsidR="00EB6293">
        <w:rPr>
          <w:noProof/>
        </w:rPr>
        <mc:AlternateContent>
          <mc:Choice Requires="wps">
            <w:drawing>
              <wp:anchor distT="0" distB="0" distL="114300" distR="114300" simplePos="0" relativeHeight="251715584" behindDoc="0" locked="0" layoutInCell="1" allowOverlap="1" wp14:anchorId="282C409F" wp14:editId="42054A3C">
                <wp:simplePos x="0" y="0"/>
                <wp:positionH relativeFrom="margin">
                  <wp:align>center</wp:align>
                </wp:positionH>
                <wp:positionV relativeFrom="paragraph">
                  <wp:posOffset>4317365</wp:posOffset>
                </wp:positionV>
                <wp:extent cx="3306445" cy="635"/>
                <wp:effectExtent l="0" t="0" r="8255" b="0"/>
                <wp:wrapTopAndBottom/>
                <wp:docPr id="838111844" name="Szövegdoboz 1"/>
                <wp:cNvGraphicFramePr/>
                <a:graphic xmlns:a="http://schemas.openxmlformats.org/drawingml/2006/main">
                  <a:graphicData uri="http://schemas.microsoft.com/office/word/2010/wordprocessingShape">
                    <wps:wsp>
                      <wps:cNvSpPr txBox="1"/>
                      <wps:spPr>
                        <a:xfrm>
                          <a:off x="0" y="0"/>
                          <a:ext cx="3306445" cy="635"/>
                        </a:xfrm>
                        <a:prstGeom prst="rect">
                          <a:avLst/>
                        </a:prstGeom>
                        <a:solidFill>
                          <a:prstClr val="white"/>
                        </a:solidFill>
                        <a:ln>
                          <a:noFill/>
                        </a:ln>
                      </wps:spPr>
                      <wps:txbx>
                        <w:txbxContent>
                          <w:p w14:paraId="4A61BFF8" w14:textId="7E3D031E" w:rsidR="00EB6293" w:rsidRDefault="009A3A7C" w:rsidP="00EB6293">
                            <w:pPr>
                              <w:pStyle w:val="Kpalrs"/>
                              <w:jc w:val="center"/>
                            </w:pPr>
                            <w:fldSimple w:instr=" SEQ ábra \* ARABIC ">
                              <w:bookmarkStart w:id="296" w:name="_Toc195979130"/>
                              <w:bookmarkStart w:id="297" w:name="_Toc196088049"/>
                              <w:bookmarkStart w:id="298" w:name="_Toc196244062"/>
                              <w:r>
                                <w:rPr>
                                  <w:noProof/>
                                </w:rPr>
                                <w:t>24</w:t>
                              </w:r>
                            </w:fldSimple>
                            <w:r w:rsidR="00EB6293">
                              <w:t>. ábra Némteroszág backtesting</w:t>
                            </w:r>
                            <w:bookmarkEnd w:id="296"/>
                            <w:bookmarkEnd w:id="297"/>
                            <w:bookmarkEnd w:id="298"/>
                          </w:p>
                          <w:p w14:paraId="032D3096" w14:textId="00B4FC03" w:rsidR="00EB6293" w:rsidRPr="00EB6293" w:rsidRDefault="002A21E0" w:rsidP="007C4F62">
                            <w:pPr>
                              <w:jc w:val="center"/>
                            </w:pPr>
                            <w:r w:rsidRPr="00F317BD">
                              <w:rPr>
                                <w:sz w:val="20"/>
                                <w:szCs w:val="20"/>
                              </w:rPr>
                              <w:t xml:space="preserve">Forrás: </w:t>
                            </w:r>
                            <w:hyperlink r:id="rId55" w:history="1">
                              <w:r w:rsidRPr="00F317BD">
                                <w:rPr>
                                  <w:rStyle w:val="Hiperhivatkozs"/>
                                  <w:sz w:val="20"/>
                                  <w:szCs w:val="20"/>
                                </w:rPr>
                                <w:t>https://miau.my-x.hu/miau/323/divat/divattudatossag.xlsx</w:t>
                              </w:r>
                            </w:hyperlink>
                            <w:r w:rsidRPr="00F317BD">
                              <w:rPr>
                                <w:sz w:val="20"/>
                                <w:szCs w:val="20"/>
                              </w:rPr>
                              <w:t>, munkalap =</w:t>
                            </w:r>
                            <w:r>
                              <w:rPr>
                                <w:sz w:val="20"/>
                                <w:szCs w:val="20"/>
                              </w:rPr>
                              <w:t>Backtesting (DE) Tartomány</w:t>
                            </w:r>
                            <w:r w:rsidRPr="00F317BD">
                              <w:rPr>
                                <w:sz w:val="20"/>
                                <w:szCs w:val="20"/>
                              </w:rPr>
                              <w:t xml:space="preserve"> = </w:t>
                            </w:r>
                            <w:r w:rsidR="007C4F62">
                              <w:rPr>
                                <w:sz w:val="20"/>
                                <w:szCs w:val="20"/>
                              </w:rPr>
                              <w:t>A1</w:t>
                            </w:r>
                            <w:r w:rsidRPr="00F317BD">
                              <w:rPr>
                                <w:sz w:val="20"/>
                                <w:szCs w:val="20"/>
                              </w:rPr>
                              <w:t>:</w:t>
                            </w:r>
                            <w:r w:rsidR="007C4F62">
                              <w:rPr>
                                <w:sz w:val="20"/>
                                <w:szCs w:val="20"/>
                              </w:rPr>
                              <w:t>C24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82C409F" id="_x0000_s1033" type="#_x0000_t202" style="position:absolute;left:0;text-align:left;margin-left:0;margin-top:339.95pt;width:260.35pt;height:.05pt;z-index:2517155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" stroked="f">
                <v:textbox style="mso-fit-shape-to-text:t" inset="0,0,0,0">
                  <w:txbxContent>
                    <w:p w14:paraId="4A61BFF8" w14:textId="7E3D031E" w:rsidR="00EB6293" w:rsidRDefault="009A3A7C" w:rsidP="00EB6293">
                      <w:pPr>
                        <w:pStyle w:val="Kpalrs"/>
                        <w:jc w:val="center"/>
                      </w:pPr>
                      <w:fldSimple w:instr=" SEQ ábra \* ARABIC ">
                        <w:bookmarkStart w:id="299" w:name="_Toc195979130"/>
                        <w:bookmarkStart w:id="300" w:name="_Toc196088049"/>
                        <w:bookmarkStart w:id="301" w:name="_Toc196244062"/>
                        <w:r>
                          <w:rPr>
                            <w:noProof/>
                          </w:rPr>
                          <w:t>24</w:t>
                        </w:r>
                      </w:fldSimple>
                      <w:r w:rsidR="00EB6293">
                        <w:t>. ábra Némteroszág backtesting</w:t>
                      </w:r>
                      <w:bookmarkEnd w:id="299"/>
                      <w:bookmarkEnd w:id="300"/>
                      <w:bookmarkEnd w:id="301"/>
                    </w:p>
                    <w:p w14:paraId="032D3096" w14:textId="00B4FC03" w:rsidR="00EB6293" w:rsidRPr="00EB6293" w:rsidRDefault="002A21E0" w:rsidP="007C4F62">
                      <w:pPr>
                        <w:jc w:val="center"/>
                      </w:pPr>
                      <w:r w:rsidRPr="00F317BD">
                        <w:rPr>
                          <w:sz w:val="20"/>
                          <w:szCs w:val="20"/>
                        </w:rPr>
                        <w:t xml:space="preserve">Forrás: </w:t>
                      </w:r>
                      <w:hyperlink r:id="rId56" w:history="1">
                        <w:r w:rsidRPr="00F317BD">
                          <w:rPr>
                            <w:rStyle w:val="Hiperhivatkozs"/>
                            <w:sz w:val="20"/>
                            <w:szCs w:val="20"/>
                          </w:rPr>
                          <w:t>https://miau.my-x.hu/miau/323/divat/divattudatossag.xlsx</w:t>
                        </w:r>
                      </w:hyperlink>
                      <w:r w:rsidRPr="00F317BD">
                        <w:rPr>
                          <w:sz w:val="20"/>
                          <w:szCs w:val="20"/>
                        </w:rPr>
                        <w:t>, munkalap =</w:t>
                      </w:r>
                      <w:r>
                        <w:rPr>
                          <w:sz w:val="20"/>
                          <w:szCs w:val="20"/>
                        </w:rPr>
                        <w:t>Backtesting (DE) Tartomány</w:t>
                      </w:r>
                      <w:r w:rsidRPr="00F317BD">
                        <w:rPr>
                          <w:sz w:val="20"/>
                          <w:szCs w:val="20"/>
                        </w:rPr>
                        <w:t xml:space="preserve"> = </w:t>
                      </w:r>
                      <w:r w:rsidR="007C4F62">
                        <w:rPr>
                          <w:sz w:val="20"/>
                          <w:szCs w:val="20"/>
                        </w:rPr>
                        <w:t>A1</w:t>
                      </w:r>
                      <w:r w:rsidRPr="00F317BD">
                        <w:rPr>
                          <w:sz w:val="20"/>
                          <w:szCs w:val="20"/>
                        </w:rPr>
                        <w:t>:</w:t>
                      </w:r>
                      <w:r w:rsidR="007C4F62">
                        <w:rPr>
                          <w:sz w:val="20"/>
                          <w:szCs w:val="20"/>
                        </w:rPr>
                        <w:t>C24</w:t>
                      </w:r>
                    </w:p>
                  </w:txbxContent>
                </v:textbox>
                <w10:wrap type="topAndBottom" anchorx="margin"/>
              </v:shape>
            </w:pict>
          </mc:Fallback>
        </mc:AlternateContent>
      </w:r>
      <w:r w:rsidR="00431672" w:rsidRPr="00431672">
        <w:t xml:space="preserve">Az </w:t>
      </w:r>
      <w:proofErr w:type="spellStart"/>
      <w:r w:rsidR="00431672" w:rsidRPr="00431672">
        <w:t>előrejelzési</w:t>
      </w:r>
      <w:proofErr w:type="spellEnd"/>
      <w:r w:rsidR="00431672" w:rsidRPr="00431672">
        <w:t xml:space="preserve"> módszer megbízhatóságának értékelése céljából visszatesztelést (backtesting) végeztem.</w:t>
      </w:r>
      <w:r w:rsidR="009A6AB9">
        <w:t xml:space="preserve"> </w:t>
      </w:r>
      <w:r w:rsidR="009A6AB9" w:rsidRPr="009A6AB9">
        <w:t xml:space="preserve">A teszt során </w:t>
      </w:r>
      <w:r w:rsidR="00122D22">
        <w:t>kilenc</w:t>
      </w:r>
      <w:r w:rsidR="009A6AB9" w:rsidRPr="009A6AB9">
        <w:t xml:space="preserve"> divatmárka </w:t>
      </w:r>
      <w:r w:rsidR="00122D22">
        <w:t>Németországra</w:t>
      </w:r>
      <w:r w:rsidR="009A6AB9" w:rsidRPr="009A6AB9">
        <w:t xml:space="preserve"> vonatkozó keresettségi adatait összegeztem és használtam fel</w:t>
      </w:r>
      <w:r w:rsidR="00431672" w:rsidRPr="00431672">
        <w:t xml:space="preserve">. Az eljárás lényege, hogy a programot az utolsó ismert év adata nélkül futtattam le – így az előrejelzés eredménye összevethetővé vált a ténylegesen ismert adattal. Ez lehetőséget adott az </w:t>
      </w:r>
      <w:proofErr w:type="spellStart"/>
      <w:r w:rsidR="00431672" w:rsidRPr="00431672">
        <w:t>előrejelzési</w:t>
      </w:r>
      <w:proofErr w:type="spellEnd"/>
      <w:r w:rsidR="00431672" w:rsidRPr="00431672">
        <w:t xml:space="preserve"> pontosság objektív ellenőrzésére. Az eredmények alapján a becslés mindössze 0,</w:t>
      </w:r>
      <w:r w:rsidR="006B44C0">
        <w:t>5</w:t>
      </w:r>
      <w:r w:rsidR="00431672" w:rsidRPr="00431672">
        <w:t>-</w:t>
      </w:r>
      <w:r w:rsidR="006B44C0">
        <w:t>ö</w:t>
      </w:r>
      <w:r w:rsidR="00431672" w:rsidRPr="00431672">
        <w:t>s</w:t>
      </w:r>
      <w:r w:rsidR="00D02A85">
        <w:t xml:space="preserve"> </w:t>
      </w:r>
      <w:r w:rsidR="004449C3">
        <w:t>jóságpont</w:t>
      </w:r>
      <w:r w:rsidR="00431672" w:rsidRPr="00431672">
        <w:t xml:space="preserve"> eltérés a valós értékhez képest</w:t>
      </w:r>
      <w:r w:rsidR="006F1A44">
        <w:t>.</w:t>
      </w:r>
      <w:r w:rsidR="00B60280">
        <w:t xml:space="preserve"> (vö. 24. ábra)</w:t>
      </w:r>
    </w:p>
    <w:p w14:paraId="4FFE226A" w14:textId="5030129E" w:rsidR="006F1A44" w:rsidRPr="00CD31D4" w:rsidRDefault="00D7738F" w:rsidP="00F17BDF">
      <w:r w:rsidRPr="00D7738F">
        <w:lastRenderedPageBreak/>
        <w:t>A program helyes működését validációval is teszteltem, amely rendszerelméleti alapon értékeli a működést: megvizsgálja, hogy a modell viselkedése szimmetrikus-e vagy sem.</w:t>
      </w:r>
      <w:r>
        <w:t xml:space="preserve"> (vö. </w:t>
      </w:r>
      <w:hyperlink w:anchor="_A_szoftvervalidáció_folyamata" w:history="1">
        <w:r w:rsidRPr="00D7738F">
          <w:rPr>
            <w:rStyle w:val="Hiperhivatkozs"/>
          </w:rPr>
          <w:t>Validációs folyamat</w:t>
        </w:r>
      </w:hyperlink>
      <w:r>
        <w:t>)</w:t>
      </w:r>
    </w:p>
    <w:p w14:paraId="1F8B27B2" w14:textId="66961326" w:rsidR="004D29EB" w:rsidRDefault="004D29EB" w:rsidP="004D29EB">
      <w:pPr>
        <w:pStyle w:val="Cmsor2"/>
      </w:pPr>
      <w:bookmarkStart w:id="302" w:name="_Felmerülő_problémák_kezelése"/>
      <w:bookmarkStart w:id="303" w:name="_Toc196244117"/>
      <w:bookmarkEnd w:id="302"/>
      <w:r>
        <w:t>Felmerülő problémák kezelése a dolgozat közben</w:t>
      </w:r>
      <w:bookmarkEnd w:id="303"/>
    </w:p>
    <w:p w14:paraId="40D2EF3B" w14:textId="4090871E" w:rsidR="00666135" w:rsidRDefault="000157D8" w:rsidP="000157D8">
      <w:r w:rsidRPr="000157D8">
        <w:t xml:space="preserve">A programfejlesztés során az első komolyabb elakadásom akkor jelentkezett, amikor meg kellett oldanom, hogy a különböző országokra vonatkozóan letöltött fájlokból származó adatokat egy közös listába összesítsem. Ezekre az adatokra később különféle matematikai műveleteket kellett alkalmazni, majd az eredményeket egy egységes Excel táblázatba kellett exportálni. A kihívást az jelentette, hogy a beolvasott fájlok megfelelő feldolgozása és egységesítése során a program nem mindig a kívánt formátumot hozta létre, így a további lépések hibába ütköztek. Ezen a ponton vettem igénybe a </w:t>
      </w:r>
      <w:proofErr w:type="spellStart"/>
      <w:r w:rsidRPr="000157D8">
        <w:t>ChatGPT</w:t>
      </w:r>
      <w:proofErr w:type="spellEnd"/>
      <w:r w:rsidRPr="000157D8">
        <w:t xml:space="preserve"> segítségét</w:t>
      </w:r>
      <w:r w:rsidR="007D55ED">
        <w:t xml:space="preserve"> (vö. </w:t>
      </w:r>
      <w:hyperlink w:anchor="_LLM-konverziók_teljes_szövege" w:history="1">
        <w:r w:rsidR="007D55ED" w:rsidRPr="007D55ED">
          <w:rPr>
            <w:rStyle w:val="Hiperhivatkozs"/>
          </w:rPr>
          <w:t>LLM-konverziók</w:t>
        </w:r>
      </w:hyperlink>
      <w:r w:rsidR="007D55ED">
        <w:t>)</w:t>
      </w:r>
      <w:r w:rsidRPr="000157D8">
        <w:t>, amely konkrét kódpéldákkal és lépésről lépésre adott iránymutatással segített megoldani a problémát. Az útmutatás alapján sikerült kialakítani a végleges, jól működő struktúrát, amely a további feldolgozási folyamatok alapját képezi.</w:t>
      </w:r>
    </w:p>
    <w:p w14:paraId="0E52ED09" w14:textId="5E6E8D03" w:rsidR="009E29D3" w:rsidRDefault="009E29D3" w:rsidP="000157D8">
      <w:r w:rsidRPr="009E29D3">
        <w:t>További elakadást jelentett az a rész, ahol az eredményeket olyan formátumban kellett előállítani, hogy azok manuális beavatkozás nélkül közvetlenül betölthetők legyenek az OAM-</w:t>
      </w:r>
      <w:proofErr w:type="spellStart"/>
      <w:r w:rsidRPr="009E29D3">
        <w:t>ba</w:t>
      </w:r>
      <w:proofErr w:type="spellEnd"/>
      <w:r>
        <w:t xml:space="preserve">. </w:t>
      </w:r>
      <w:r w:rsidRPr="009E29D3">
        <w:t>A megfelelő struktúra kialakítása technikailag kihívást jelentett, mivel a program kimenetét pontosan az OAM által elvárt formátumra kellett szabni. Ezt a problémát próbálkozások és tesztelések révén sikerült megoldanom.</w:t>
      </w:r>
    </w:p>
    <w:p w14:paraId="50597783" w14:textId="2BEEBAAD" w:rsidR="00264DB1" w:rsidRPr="00264DB1" w:rsidRDefault="00264DB1" w:rsidP="00264DB1">
      <w:r w:rsidRPr="00264DB1">
        <w:t xml:space="preserve">Az </w:t>
      </w:r>
      <w:proofErr w:type="spellStart"/>
      <w:r w:rsidRPr="00264DB1">
        <w:t>előrejelző</w:t>
      </w:r>
      <w:proofErr w:type="spellEnd"/>
      <w:r w:rsidRPr="00264DB1">
        <w:t xml:space="preserve"> modellek megértése és alkalmazása kezdetben kihívást jelentett számomra, mivel korábban nem volt tapasztalatom ilyen típusú modellekkel. Az internetes kutatásaim során számos forrást találtam, amelyek segítséget nyújtottak az idősor-elemzési technikák és </w:t>
      </w:r>
      <w:proofErr w:type="spellStart"/>
      <w:r w:rsidRPr="00264DB1">
        <w:t>előrejelzési</w:t>
      </w:r>
      <w:proofErr w:type="spellEnd"/>
      <w:r w:rsidRPr="00264DB1">
        <w:t xml:space="preserve"> modellek megismerésében</w:t>
      </w:r>
      <w:r w:rsidR="00847787">
        <w:t>:</w:t>
      </w:r>
    </w:p>
    <w:p w14:paraId="134AB314" w14:textId="3372BC20" w:rsidR="00264DB1" w:rsidRDefault="00264DB1" w:rsidP="00264DB1">
      <w:r w:rsidRPr="00264DB1">
        <w:t>Az egyik ilyen forrás az IBM dokumentációja volt</w:t>
      </w:r>
      <w:r w:rsidR="00764514">
        <w:t xml:space="preserve"> </w:t>
      </w:r>
      <w:r w:rsidR="009C45F2">
        <w:t>(</w:t>
      </w:r>
      <w:r w:rsidR="009C45F2" w:rsidRPr="005527FA">
        <w:t>ibm.com</w:t>
      </w:r>
      <w:r w:rsidR="009C45F2">
        <w:t xml:space="preserve"> ,2022)</w:t>
      </w:r>
      <w:r w:rsidRPr="00264DB1">
        <w:t>, amely részletesen bemutatja az exponenciális simító modellek működését, beleértve a szint-, trend- és szezonális komponensek kiszámítását, valamint a modellparaméterek becslését. Ez a forrás különösen hasznos volt a Holt-</w:t>
      </w:r>
      <w:proofErr w:type="spellStart"/>
      <w:r w:rsidRPr="00264DB1">
        <w:t>Winters</w:t>
      </w:r>
      <w:proofErr w:type="spellEnd"/>
      <w:r w:rsidRPr="00264DB1">
        <w:t xml:space="preserve"> modell megértésében, amelyet később az előrejelzéseim során alkalmaztam.</w:t>
      </w:r>
    </w:p>
    <w:p w14:paraId="170F839D" w14:textId="4660FE02" w:rsidR="00264DB1" w:rsidRPr="00666135" w:rsidRDefault="0042392F" w:rsidP="000157D8">
      <w:r w:rsidRPr="0042392F">
        <w:t>Továbbá a Holt-</w:t>
      </w:r>
      <w:proofErr w:type="spellStart"/>
      <w:r w:rsidRPr="0042392F">
        <w:t>Winters</w:t>
      </w:r>
      <w:proofErr w:type="spellEnd"/>
      <w:r w:rsidRPr="0042392F">
        <w:t xml:space="preserve"> </w:t>
      </w:r>
      <w:proofErr w:type="spellStart"/>
      <w:r w:rsidRPr="0042392F">
        <w:t>előrejelzési</w:t>
      </w:r>
      <w:proofErr w:type="spellEnd"/>
      <w:r w:rsidRPr="0042392F">
        <w:t xml:space="preserve"> modell alkalmazásának és működésének megértésében nagy segítséget nyújtott a </w:t>
      </w:r>
      <w:proofErr w:type="spellStart"/>
      <w:r w:rsidRPr="0042392F">
        <w:t>SolarWinds</w:t>
      </w:r>
      <w:proofErr w:type="spellEnd"/>
      <w:r w:rsidRPr="0042392F">
        <w:t xml:space="preserve"> által publikált</w:t>
      </w:r>
      <w:r>
        <w:t xml:space="preserve"> </w:t>
      </w:r>
      <w:r>
        <w:rPr>
          <w:noProof/>
        </w:rPr>
        <w:t>(SolarWinds, 2019)</w:t>
      </w:r>
      <w:r w:rsidRPr="0042392F">
        <w:t xml:space="preserve">, közérthető formában megírt szakmai cikk: </w:t>
      </w:r>
      <w:r>
        <w:t>„</w:t>
      </w:r>
      <w:r w:rsidRPr="0042392F">
        <w:rPr>
          <w:i/>
          <w:iCs/>
        </w:rPr>
        <w:t>Holt-</w:t>
      </w:r>
      <w:proofErr w:type="spellStart"/>
      <w:r w:rsidRPr="0042392F">
        <w:rPr>
          <w:i/>
          <w:iCs/>
        </w:rPr>
        <w:t>Winters</w:t>
      </w:r>
      <w:proofErr w:type="spellEnd"/>
      <w:r w:rsidRPr="0042392F">
        <w:rPr>
          <w:i/>
          <w:iCs/>
        </w:rPr>
        <w:t xml:space="preserve"> </w:t>
      </w:r>
      <w:proofErr w:type="spellStart"/>
      <w:r w:rsidRPr="0042392F">
        <w:rPr>
          <w:i/>
          <w:iCs/>
        </w:rPr>
        <w:t>Forecasting</w:t>
      </w:r>
      <w:proofErr w:type="spellEnd"/>
      <w:r w:rsidRPr="0042392F">
        <w:rPr>
          <w:i/>
          <w:iCs/>
        </w:rPr>
        <w:t xml:space="preserve">, </w:t>
      </w:r>
      <w:proofErr w:type="spellStart"/>
      <w:r w:rsidRPr="0042392F">
        <w:rPr>
          <w:i/>
          <w:iCs/>
        </w:rPr>
        <w:t>Simplified</w:t>
      </w:r>
      <w:proofErr w:type="spellEnd"/>
      <w:r>
        <w:rPr>
          <w:i/>
          <w:iCs/>
        </w:rPr>
        <w:t>”</w:t>
      </w:r>
      <w:r w:rsidRPr="0042392F">
        <w:rPr>
          <w:noProof/>
        </w:rPr>
        <w:t xml:space="preserve"> </w:t>
      </w:r>
      <w:r>
        <w:rPr>
          <w:noProof/>
        </w:rPr>
        <w:t>(SolarWinds, 2019)</w:t>
      </w:r>
      <w:r w:rsidRPr="0042392F">
        <w:t xml:space="preserve">. A cikk </w:t>
      </w:r>
      <w:r w:rsidRPr="0042392F">
        <w:lastRenderedPageBreak/>
        <w:t xml:space="preserve">lépésről lépésre mutatja be a modell működését, és világosan elmagyarázza az egyes paraméterek szerepét az </w:t>
      </w:r>
      <w:proofErr w:type="spellStart"/>
      <w:r w:rsidRPr="0042392F">
        <w:t>előrejelzési</w:t>
      </w:r>
      <w:proofErr w:type="spellEnd"/>
      <w:r w:rsidRPr="0042392F">
        <w:t xml:space="preserve"> folyamatban, így közvetlenül hozzájárult a módszer gyakorlati alkalmazásához a saját programomban.</w:t>
      </w:r>
      <w:r w:rsidR="00C96E3B">
        <w:t xml:space="preserve"> </w:t>
      </w:r>
      <w:r w:rsidR="00C96E3B" w:rsidRPr="00C96E3B">
        <w:t>Ez a</w:t>
      </w:r>
      <w:r w:rsidR="00C96E3B">
        <w:t xml:space="preserve"> </w:t>
      </w:r>
      <w:r w:rsidR="00C96E3B" w:rsidRPr="00C96E3B">
        <w:t>reprodukálhatóság-orientált gondolatiság a vezérlőelve magának a szakdolgozatnak is!</w:t>
      </w:r>
    </w:p>
    <w:p w14:paraId="2EA895D6" w14:textId="38BE91DB" w:rsidR="51B44364" w:rsidRDefault="004B204C" w:rsidP="004B204C">
      <w:pPr>
        <w:pStyle w:val="Cmsor1"/>
      </w:pPr>
      <w:bookmarkStart w:id="304" w:name="_Toc196244118"/>
      <w:r>
        <w:lastRenderedPageBreak/>
        <w:t>Vita</w:t>
      </w:r>
      <w:bookmarkEnd w:id="304"/>
    </w:p>
    <w:p w14:paraId="5F22EB96" w14:textId="77777777" w:rsidR="00EC5464" w:rsidRPr="00EC5464" w:rsidRDefault="00EC5464" w:rsidP="00EC5464">
      <w:pPr>
        <w:rPr>
          <w:lang w:eastAsia="hu-HU"/>
        </w:rPr>
      </w:pPr>
      <w:r w:rsidRPr="00EC5464">
        <w:rPr>
          <w:lang w:eastAsia="hu-HU"/>
        </w:rPr>
        <w:t>Amikor a kutatás során elérkeztem a módszertan kiválasztásához, számos kérdés és kétség merült fel bennem. Vajon a Holt-</w:t>
      </w:r>
      <w:proofErr w:type="spellStart"/>
      <w:r w:rsidRPr="00EC5464">
        <w:rPr>
          <w:lang w:eastAsia="hu-HU"/>
        </w:rPr>
        <w:t>Winters</w:t>
      </w:r>
      <w:proofErr w:type="spellEnd"/>
      <w:r w:rsidRPr="00EC5464">
        <w:rPr>
          <w:lang w:eastAsia="hu-HU"/>
        </w:rPr>
        <w:t xml:space="preserve"> </w:t>
      </w:r>
      <w:proofErr w:type="spellStart"/>
      <w:r w:rsidRPr="00EC5464">
        <w:rPr>
          <w:lang w:eastAsia="hu-HU"/>
        </w:rPr>
        <w:t>előrejelzési</w:t>
      </w:r>
      <w:proofErr w:type="spellEnd"/>
      <w:r w:rsidRPr="00EC5464">
        <w:rPr>
          <w:lang w:eastAsia="hu-HU"/>
        </w:rPr>
        <w:t xml:space="preserve"> modell valóban a legmegfelelőbb eszköz a Google </w:t>
      </w:r>
      <w:proofErr w:type="spellStart"/>
      <w:r w:rsidRPr="00EC5464">
        <w:rPr>
          <w:lang w:eastAsia="hu-HU"/>
        </w:rPr>
        <w:t>Trends</w:t>
      </w:r>
      <w:proofErr w:type="spellEnd"/>
      <w:r w:rsidRPr="00EC5464">
        <w:rPr>
          <w:lang w:eastAsia="hu-HU"/>
        </w:rPr>
        <w:t xml:space="preserve"> adatok feldolgozására és elemzésére? Egy olyan dinamikusan változó, időnként kaotikus adatforrás esetében, mint a keresési trendek, nem lenne-e indokolt egy fejlettebb, gépi tanuláson alapuló algoritmust alkalmazni – például </w:t>
      </w:r>
      <w:proofErr w:type="spellStart"/>
      <w:r w:rsidRPr="00EC5464">
        <w:rPr>
          <w:lang w:eastAsia="hu-HU"/>
        </w:rPr>
        <w:t>XGBoostot</w:t>
      </w:r>
      <w:proofErr w:type="spellEnd"/>
      <w:r w:rsidRPr="00EC5464">
        <w:rPr>
          <w:lang w:eastAsia="hu-HU"/>
        </w:rPr>
        <w:t xml:space="preserve"> vagy neurális hálózatokon (pl. LSTM) alapuló modellt –, amelyek képesek lehetnek mélyebb, nemlineáris mintázatok felismerésére?</w:t>
      </w:r>
    </w:p>
    <w:p w14:paraId="59B4B162" w14:textId="10A02526" w:rsidR="00EC5464" w:rsidRPr="00EC5464" w:rsidRDefault="00EC5464" w:rsidP="00EC5464">
      <w:pPr>
        <w:rPr>
          <w:lang w:eastAsia="hu-HU"/>
        </w:rPr>
      </w:pPr>
      <w:r w:rsidRPr="00EC5464">
        <w:rPr>
          <w:lang w:eastAsia="hu-HU"/>
        </w:rPr>
        <w:t>Egyik oldalam erősen hajlott a hagyományos, jól bevált megoldások felé</w:t>
      </w:r>
      <w:r w:rsidR="00AA229F">
        <w:rPr>
          <w:lang w:eastAsia="hu-HU"/>
        </w:rPr>
        <w:t xml:space="preserve"> (pl. Holt-</w:t>
      </w:r>
      <w:proofErr w:type="spellStart"/>
      <w:r w:rsidR="00AA229F">
        <w:rPr>
          <w:lang w:eastAsia="hu-HU"/>
        </w:rPr>
        <w:t>Winters</w:t>
      </w:r>
      <w:proofErr w:type="spellEnd"/>
      <w:r w:rsidR="00AA229F">
        <w:rPr>
          <w:lang w:eastAsia="hu-HU"/>
        </w:rPr>
        <w:t xml:space="preserve"> modell)</w:t>
      </w:r>
      <w:r w:rsidRPr="00EC5464">
        <w:rPr>
          <w:lang w:eastAsia="hu-HU"/>
        </w:rPr>
        <w:t>. A Holt-</w:t>
      </w:r>
      <w:proofErr w:type="spellStart"/>
      <w:r w:rsidRPr="00EC5464">
        <w:rPr>
          <w:lang w:eastAsia="hu-HU"/>
        </w:rPr>
        <w:t>Winters</w:t>
      </w:r>
      <w:proofErr w:type="spellEnd"/>
      <w:r w:rsidRPr="00EC5464">
        <w:rPr>
          <w:lang w:eastAsia="hu-HU"/>
        </w:rPr>
        <w:t xml:space="preserve"> modell átlátható, viszonylag egyszerűen implementálható, és az eredményei is könnyen értelmezhetők. Az előrejelzés célja gyakran nem más, mint egy számszerű becslés a jövőre nézve – és ilyen értelemben a Holt-</w:t>
      </w:r>
      <w:proofErr w:type="spellStart"/>
      <w:r w:rsidRPr="00EC5464">
        <w:rPr>
          <w:lang w:eastAsia="hu-HU"/>
        </w:rPr>
        <w:t>Winters</w:t>
      </w:r>
      <w:proofErr w:type="spellEnd"/>
      <w:r w:rsidRPr="00EC5464">
        <w:rPr>
          <w:lang w:eastAsia="hu-HU"/>
        </w:rPr>
        <w:t xml:space="preserve"> pontosan ezt nyújtja. Az ilyen típusú idősortelemző módszerek különösen jól teljesítenek akkor, ha az adatok stabil szezonális és trendkomponensekkel rendelkeznek. A transzparencia és a magyarázhatóság tehát erős érv volt e modell mellett.</w:t>
      </w:r>
    </w:p>
    <w:p w14:paraId="0405D8EB" w14:textId="77777777" w:rsidR="00EC5464" w:rsidRPr="00EC5464" w:rsidRDefault="00EC5464" w:rsidP="00EC5464">
      <w:pPr>
        <w:rPr>
          <w:lang w:eastAsia="hu-HU"/>
        </w:rPr>
      </w:pPr>
      <w:r w:rsidRPr="00EC5464">
        <w:rPr>
          <w:lang w:eastAsia="hu-HU"/>
        </w:rPr>
        <w:t>De ez az érvelés mit sem ér, ha nincs mihez viszonyítani. Az előrejelzés területén ritkán van objektív mérce, benchmark vagy validációs „optimum” – szemben például az index-számítással, ahol pontosan meghatározható, hogy mi számít jó teljesítménynek. Az előrejelzés esetében gyakran csak utólag derül ki, mennyire volt „jó” a modell. Így a döntés egyfajta értelmezési térbe kerül, ahol a választott módszer sokszor inkább kényelmi, semmint objektív szempontok alapján nyer.</w:t>
      </w:r>
    </w:p>
    <w:p w14:paraId="6F5F5A74" w14:textId="77777777" w:rsidR="00EC5464" w:rsidRPr="00EC5464" w:rsidRDefault="00EC5464" w:rsidP="00EC5464">
      <w:pPr>
        <w:rPr>
          <w:lang w:eastAsia="hu-HU"/>
        </w:rPr>
      </w:pPr>
      <w:r w:rsidRPr="00EC5464">
        <w:rPr>
          <w:lang w:eastAsia="hu-HU"/>
        </w:rPr>
        <w:t xml:space="preserve">Másfelől viszont ott volt bennem a „kísérletező”, aki kíváncsi volt arra, hogy mit lehetne kihozni ebből a projektből, ha egy korszerűbb, gépi tanuláson alapuló megközelítést választanék – például egy random </w:t>
      </w:r>
      <w:proofErr w:type="spellStart"/>
      <w:r w:rsidRPr="00EC5464">
        <w:rPr>
          <w:lang w:eastAsia="hu-HU"/>
        </w:rPr>
        <w:t>forest</w:t>
      </w:r>
      <w:proofErr w:type="spellEnd"/>
      <w:r w:rsidRPr="00EC5464">
        <w:rPr>
          <w:lang w:eastAsia="hu-HU"/>
        </w:rPr>
        <w:t xml:space="preserve">, </w:t>
      </w:r>
      <w:proofErr w:type="spellStart"/>
      <w:r w:rsidRPr="00EC5464">
        <w:rPr>
          <w:lang w:eastAsia="hu-HU"/>
        </w:rPr>
        <w:t>XGBoost</w:t>
      </w:r>
      <w:proofErr w:type="spellEnd"/>
      <w:r w:rsidRPr="00EC5464">
        <w:rPr>
          <w:lang w:eastAsia="hu-HU"/>
        </w:rPr>
        <w:t>, vagy akár egy LSTM típusú időbeli neurális hálózat alkalmazását. Ezek az algoritmusok gyakran kiválóan megbirkóznak a nemlineáris összefüggésekkel, képesek különféle tényezők komplex hatásait feltárni, és sok esetben jobban illeszkednek a való világ bonyolultságához. A technológiai oldal tehát kifejezetten vonzó volt, különösen egy olyan témánál, mint a jövőbeli keresési népszerűségek előrejelzése.</w:t>
      </w:r>
    </w:p>
    <w:p w14:paraId="381DFEFD" w14:textId="6270FC67" w:rsidR="00EC5464" w:rsidRPr="00EC5464" w:rsidRDefault="00EC5464" w:rsidP="00EC5464">
      <w:pPr>
        <w:rPr>
          <w:lang w:eastAsia="hu-HU"/>
        </w:rPr>
      </w:pPr>
      <w:r w:rsidRPr="00EC5464">
        <w:rPr>
          <w:lang w:eastAsia="hu-HU"/>
        </w:rPr>
        <w:t xml:space="preserve">Ez a belső párbeszéd hosszan elkísért a munkám során. Újra és újra </w:t>
      </w:r>
      <w:proofErr w:type="spellStart"/>
      <w:r w:rsidRPr="00EC5464">
        <w:rPr>
          <w:lang w:eastAsia="hu-HU"/>
        </w:rPr>
        <w:t>végiggondoltam</w:t>
      </w:r>
      <w:proofErr w:type="spellEnd"/>
      <w:r w:rsidRPr="00EC5464">
        <w:rPr>
          <w:lang w:eastAsia="hu-HU"/>
        </w:rPr>
        <w:t xml:space="preserve">: mik a céljaim, mit tudok kihozni a rendelkezésre álló adatokból, mennyi idő áll rendelkezésemre, és </w:t>
      </w:r>
      <w:r w:rsidRPr="00EC5464">
        <w:rPr>
          <w:lang w:eastAsia="hu-HU"/>
        </w:rPr>
        <w:lastRenderedPageBreak/>
        <w:t xml:space="preserve">nem utolsósorban: mit kíván meg a dolgozat tudományos jellege? Végül a praktikus szempontok – az adatkorlátok, a megvalósítási időkeret, valamint az átláthatóság igénye – vezettek oda, hogy egy egyszerűbb, de stabil és értelmezhető modellt válasszak. A kérdés persze továbbra is ott lebeg: „mihez képest” stabil vagy „elég jó”? Egy véletlenszám-generátor is képes 3-3 számot produkálni, de ettől még nem tekintjük modellnek – itt a </w:t>
      </w:r>
      <w:r w:rsidR="00122EFA">
        <w:rPr>
          <w:lang w:eastAsia="hu-HU"/>
        </w:rPr>
        <w:t>validáció</w:t>
      </w:r>
      <w:r w:rsidR="009F623F">
        <w:rPr>
          <w:lang w:eastAsia="hu-HU"/>
        </w:rPr>
        <w:t>s</w:t>
      </w:r>
      <w:r w:rsidRPr="00EC5464">
        <w:rPr>
          <w:lang w:eastAsia="hu-HU"/>
        </w:rPr>
        <w:t xml:space="preserve"> háttér</w:t>
      </w:r>
      <w:r w:rsidR="009F623F">
        <w:rPr>
          <w:lang w:eastAsia="hu-HU"/>
        </w:rPr>
        <w:t xml:space="preserve"> (vö. </w:t>
      </w:r>
      <w:hyperlink w:anchor="_Validáció" w:history="1">
        <w:r w:rsidR="009F623F" w:rsidRPr="009F623F">
          <w:rPr>
            <w:rStyle w:val="Hiperhivatkozs"/>
            <w:lang w:eastAsia="hu-HU"/>
          </w:rPr>
          <w:t>Validáció</w:t>
        </w:r>
      </w:hyperlink>
      <w:r w:rsidR="009F623F">
        <w:rPr>
          <w:lang w:eastAsia="hu-HU"/>
        </w:rPr>
        <w:t>)</w:t>
      </w:r>
      <w:r w:rsidRPr="00EC5464">
        <w:rPr>
          <w:lang w:eastAsia="hu-HU"/>
        </w:rPr>
        <w:t xml:space="preserve"> lenne a kulcs.</w:t>
      </w:r>
    </w:p>
    <w:p w14:paraId="71CC0AA5" w14:textId="77777777" w:rsidR="00EC5464" w:rsidRPr="00EC5464" w:rsidRDefault="00EC5464" w:rsidP="00EC5464">
      <w:pPr>
        <w:rPr>
          <w:lang w:eastAsia="hu-HU"/>
        </w:rPr>
      </w:pPr>
      <w:r w:rsidRPr="00EC5464">
        <w:rPr>
          <w:lang w:eastAsia="hu-HU"/>
        </w:rPr>
        <w:t>Mindezek mellett rá kellett jönnöm, hogy ez a döntés nem csupán technikai, hanem filozófiai természetű is. Ez a belső vita rávilágított arra, hogy a tudományos kutatás nem csupán eszközök kiválasztásából áll, hanem abból is, hogy tudatosan és kritikusan viszonyulunk a módszertani választásainkhoz. Nem mindig a „legfejlettebb” modell a legjobb választás – gyakran az a megfelelő, amelyik az adott kontextusban értelmes választ ad a kutatási kérdésekre. Ez az önreflexióval teli folyamat bár néha frusztráló volt, végső soron megerősített abban, hogy a tudományos gondolkodás egyik legértékesebb része épp az ilyen dilemmák tudatos, őszinte kezelése – még akkor is, ha ezek a dilemmák saját magunkkal folytatott párbeszédek formájában jelennek meg.</w:t>
      </w:r>
    </w:p>
    <w:p w14:paraId="585F50C1" w14:textId="2108AAEA" w:rsidR="00937C23" w:rsidRPr="00937C23" w:rsidRDefault="00937C23" w:rsidP="00EC39E6"/>
    <w:p w14:paraId="4386548C" w14:textId="4ED90D83" w:rsidR="51B44364" w:rsidRDefault="004B204C" w:rsidP="004B204C">
      <w:pPr>
        <w:pStyle w:val="Cmsor1"/>
      </w:pPr>
      <w:bookmarkStart w:id="305" w:name="_Toc196244119"/>
      <w:r>
        <w:lastRenderedPageBreak/>
        <w:t>Konklúziók</w:t>
      </w:r>
      <w:bookmarkEnd w:id="305"/>
    </w:p>
    <w:p w14:paraId="28D63BFC" w14:textId="2664DE0E" w:rsidR="001675DD" w:rsidRDefault="001675DD" w:rsidP="001675DD">
      <w:r>
        <w:t>A módszertan kiválasztása során két alapvető tényező merült fel: egyrészt az optimális (</w:t>
      </w:r>
      <w:proofErr w:type="spellStart"/>
      <w:r>
        <w:t>anti</w:t>
      </w:r>
      <w:proofErr w:type="spellEnd"/>
      <w:r>
        <w:t xml:space="preserve">-diszkriminatív) modell és a naiv modell különbsége, valamint az optimális modell fejlettsége és komplexitása a naiv megközelítéssel szemben (vö. </w:t>
      </w:r>
      <w:hyperlink w:anchor="_Magyarország_és_Németország" w:history="1">
        <w:r w:rsidR="003F2924" w:rsidRPr="003F2924">
          <w:rPr>
            <w:rStyle w:val="Hiperhivatkozs"/>
          </w:rPr>
          <w:t>Magyarország és Németország divattudatosságának összehasonlítása (Becsült és Naiv index alapján)</w:t>
        </w:r>
      </w:hyperlink>
      <w:r>
        <w:t>); másrészt a hagyományos statisztikai módszerek és a korszerűbb, gépi tanuláson alapuló eljárások közötti választás kérdése, különös tekintettel arra, hogy ezek közül melyik bizonyul célszerűbbnek a dolgozat konkrét kontextusában.</w:t>
      </w:r>
    </w:p>
    <w:p w14:paraId="3D709092" w14:textId="159E72C3" w:rsidR="001675DD" w:rsidRDefault="001675DD" w:rsidP="001675DD">
      <w:r>
        <w:t xml:space="preserve">A dolgozatban alkalmazott </w:t>
      </w:r>
      <w:proofErr w:type="spellStart"/>
      <w:proofErr w:type="gramStart"/>
      <w:r>
        <w:t>anti</w:t>
      </w:r>
      <w:proofErr w:type="spellEnd"/>
      <w:r>
        <w:t>-diszkriminatív</w:t>
      </w:r>
      <w:proofErr w:type="gramEnd"/>
      <w:r>
        <w:t xml:space="preserve"> modellezés, amelyet a 2004 és 2025 közötti adatok divattudatossági indexének kiszámítására használtunk, tette lehetővé, hogy diszkriminációmentesen és optimálisan tudjuk meghatározni a vizsgált időszak jóságpontjait. Ezzel szemben a naiv értékelés, amely például a 2004 és 2025 közötti évek márkáinak egyszerű összegeként jelent meg, nem volt képes figyelembe venni a mögöttes </w:t>
      </w:r>
      <w:proofErr w:type="spellStart"/>
      <w:r>
        <w:t>mintázatokat</w:t>
      </w:r>
      <w:proofErr w:type="spellEnd"/>
      <w:r>
        <w:t>, így nem biztosított kellően árnyalt képet a divattudatosság alakulásáról.</w:t>
      </w:r>
    </w:p>
    <w:p w14:paraId="648C7D41" w14:textId="29BAA60D" w:rsidR="001675DD" w:rsidRDefault="001675DD" w:rsidP="001675DD">
      <w:r>
        <w:t>A döntés, hogy végül a Holt–</w:t>
      </w:r>
      <w:proofErr w:type="spellStart"/>
      <w:r>
        <w:t>Winters</w:t>
      </w:r>
      <w:proofErr w:type="spellEnd"/>
      <w:r>
        <w:t xml:space="preserve"> </w:t>
      </w:r>
      <w:proofErr w:type="spellStart"/>
      <w:r>
        <w:t>előrejelzési</w:t>
      </w:r>
      <w:proofErr w:type="spellEnd"/>
      <w:r>
        <w:t xml:space="preserve"> modellt választottam, nem pusztán az egyszerűség kedvéért történt, hanem tudatos mérlegelés eredménye volt. A rendelkezésemre álló adatstruktúra, a keresési trendek időbeli természetessége, valamint az előre meghatározott célkitűzések mind abba az irányba mutattak, hogy egy átlátható, stabil és értelmezhető modell alkalmazása szolgálja legjobban a dolgozat célját. A Holt–</w:t>
      </w:r>
      <w:proofErr w:type="spellStart"/>
      <w:r>
        <w:t>Winters</w:t>
      </w:r>
      <w:proofErr w:type="spellEnd"/>
      <w:r>
        <w:t xml:space="preserve"> modell egyik legnagyobb előnye épp az, hogy képes kezelni az idősorokban megjelenő trendeket és szezonális ingadozásokat</w:t>
      </w:r>
      <w:r w:rsidR="00C95A71">
        <w:t xml:space="preserve"> (vö. </w:t>
      </w:r>
      <w:hyperlink w:anchor="_A_Holt-Winters_előrejelzési" w:history="1">
        <w:r w:rsidR="00C95A71" w:rsidRPr="00C95A71">
          <w:rPr>
            <w:rStyle w:val="Hiperhivatkozs"/>
          </w:rPr>
          <w:t>Holt-</w:t>
        </w:r>
        <w:proofErr w:type="spellStart"/>
        <w:r w:rsidR="00C95A71" w:rsidRPr="00C95A71">
          <w:rPr>
            <w:rStyle w:val="Hiperhivatkozs"/>
          </w:rPr>
          <w:t>Winters</w:t>
        </w:r>
        <w:proofErr w:type="spellEnd"/>
        <w:r w:rsidR="00C95A71" w:rsidRPr="00C95A71">
          <w:rPr>
            <w:rStyle w:val="Hiperhivatkozs"/>
          </w:rPr>
          <w:t xml:space="preserve"> előrejelzés</w:t>
        </w:r>
      </w:hyperlink>
      <w:r w:rsidR="00C95A71">
        <w:t>)</w:t>
      </w:r>
      <w:r>
        <w:t>, anélkül, hogy túlzott számítási igényt támasztana, vagy „fekete doboz” jelleggel működne. A transzparencia és a könnyű értelmezhetőség ebben az esetben fontosabbnak bizonyult, mint a gépi tanulási modellek által kínált elméleti pontosság vagy rugalmasság.</w:t>
      </w:r>
    </w:p>
    <w:p w14:paraId="2EA649E9" w14:textId="62764369" w:rsidR="00BE71C7" w:rsidRPr="00BE71C7" w:rsidRDefault="001675DD" w:rsidP="00BE71C7">
      <w:r>
        <w:t>Ez a mérlegelés ugyanakkor túlmutatott a pusztán módszertani döntésen. Rámutatott arra, hogy a tudományos munka egyik lényegi része az önreflexió és a választott eszközök tudatos értékelése. A döntéshozatal nem csupán arról szól, hogy melyik eszköz a „legjobb” általánosságban, hanem sokkal inkább arról, hogy melyik a legalkalmasabb az adott kontextusban, a rendelkezésre álló erőforrások és célok függvényében.</w:t>
      </w:r>
    </w:p>
    <w:p w14:paraId="18C828D3" w14:textId="6F331DFD" w:rsidR="51B44364" w:rsidRDefault="005F057D" w:rsidP="005F057D">
      <w:pPr>
        <w:pStyle w:val="Cmsor1"/>
      </w:pPr>
      <w:bookmarkStart w:id="306" w:name="_Toc196244120"/>
      <w:r>
        <w:lastRenderedPageBreak/>
        <w:t>Jövőkép</w:t>
      </w:r>
      <w:bookmarkEnd w:id="306"/>
    </w:p>
    <w:p w14:paraId="2BF60DE6" w14:textId="70CC5EF3" w:rsidR="00983CC7" w:rsidRDefault="00FC13AA" w:rsidP="00983CC7">
      <w:r w:rsidRPr="00FC13AA">
        <w:t xml:space="preserve">A dolgozatban bemutatott rendszer már jelenlegi formájában is képes hasznos és értelmezhető eredményeket nyújtani a Google </w:t>
      </w:r>
      <w:proofErr w:type="spellStart"/>
      <w:r w:rsidRPr="00FC13AA">
        <w:t>Trends</w:t>
      </w:r>
      <w:proofErr w:type="spellEnd"/>
      <w:r w:rsidRPr="00FC13AA">
        <w:t xml:space="preserve"> adatok alapján történő divattudatosság-elemzés és előrejelzés terén. A fejlesztés során egy olyan eszköz született, amely nemcsak technikailag működőképes, hanem valódi gyakorlati értéket is képvisel, különösen azokban az esetekben, amikor országok összehasonlítása, trendek feltérképezése vagy döntéstámogatás a cél.</w:t>
      </w:r>
    </w:p>
    <w:p w14:paraId="622E0093" w14:textId="5E07401F" w:rsidR="00E9400F" w:rsidRDefault="00E9400F" w:rsidP="00983CC7">
      <w:r w:rsidRPr="00E9400F">
        <w:t>A munka azonban itt nem ér véget. A szakdolgozat elkészítése csupán egy állomása volt egy hosszabb távú fejlesztési folyamatnak. Terveim között szerepel a rendszer további bővítése és finomhangolása, különösen a teljes automatizálás irányába. A cél egy olyan komplex, önállóan működő megoldás létrehozása, amely képes az adatok időzített lekérdezésére, feldolgozására, előrejelzések generálására és azok vizuális megjelenítésére emberi beavatkozás nélkül.</w:t>
      </w:r>
    </w:p>
    <w:p w14:paraId="7B538521" w14:textId="4ACD509C" w:rsidR="00E9400F" w:rsidRPr="00983CC7" w:rsidRDefault="00E9400F" w:rsidP="00983CC7">
      <w:r w:rsidRPr="00E9400F">
        <w:t>Hosszú távon a fejlesztés végleges formáját akár piacképes termékként is el tudom képzelni. A rendszer hasznos eszközzé válhat kutatók, marketingesek, divatpiaci elemzők vagy akár döntéshozók számára, akik számára értékes információt jelenthet egy ország lakosságának divattal kapcsolatos attitűdje és annak várható alakulása. Ennek szellemében a szakdolgozat befejezése után is célom a folyamatos továbbfejlesztés, a lehetőségek bővítése és a végleges változat elérhetővé tétele egy szélesebb felhasználói kör számára.</w:t>
      </w:r>
    </w:p>
    <w:p w14:paraId="43FA4DF6" w14:textId="76122FF2" w:rsidR="51B44364" w:rsidRDefault="008C539B" w:rsidP="008C539B">
      <w:pPr>
        <w:pStyle w:val="Cmsor1"/>
      </w:pPr>
      <w:bookmarkStart w:id="307" w:name="_Toc196244121"/>
      <w:r>
        <w:lastRenderedPageBreak/>
        <w:t>Összefoglalás</w:t>
      </w:r>
      <w:bookmarkEnd w:id="307"/>
    </w:p>
    <w:p w14:paraId="48E3C456" w14:textId="45532B9E" w:rsidR="00691270" w:rsidRPr="00691270" w:rsidRDefault="00691270" w:rsidP="00691270">
      <w:pPr>
        <w:rPr>
          <w:lang w:eastAsia="hu-HU"/>
        </w:rPr>
      </w:pPr>
      <w:r w:rsidRPr="00691270">
        <w:rPr>
          <w:lang w:eastAsia="hu-HU"/>
        </w:rPr>
        <w:t xml:space="preserve">A dolgozat célja az volt, hogy megvizsgálja, milyen mértékben alkalmasak a digitális keresési trendek – különösen a Google </w:t>
      </w:r>
      <w:proofErr w:type="spellStart"/>
      <w:r w:rsidRPr="00691270">
        <w:rPr>
          <w:lang w:eastAsia="hu-HU"/>
        </w:rPr>
        <w:t>Trends</w:t>
      </w:r>
      <w:proofErr w:type="spellEnd"/>
      <w:r w:rsidRPr="00691270">
        <w:rPr>
          <w:lang w:eastAsia="hu-HU"/>
        </w:rPr>
        <w:t xml:space="preserve"> adatai – egy ország divattudatosságának vizsgálatára és előrejelzésére (vö. </w:t>
      </w:r>
      <w:hyperlink w:anchor="_Tesztelés/Hiba_keresés_3" w:history="1">
        <w:r w:rsidRPr="00691270">
          <w:rPr>
            <w:rStyle w:val="Hiperhivatkozs"/>
            <w:lang w:eastAsia="hu-HU"/>
          </w:rPr>
          <w:t>Tesztelés/Hiba keresés</w:t>
        </w:r>
      </w:hyperlink>
      <w:r w:rsidRPr="00691270">
        <w:rPr>
          <w:lang w:eastAsia="hu-HU"/>
        </w:rPr>
        <w:t xml:space="preserve">). A kutatás során arra a kérdésre kerestem választ, hogy a divattal kapcsolatos keresési mintákból milyen következtetések vonhatók le a lakosság divat iránti érdeklődéséről és annak időbeli változásáról (vö. </w:t>
      </w:r>
      <w:hyperlink w:anchor="_Esettanulmányok:_Magyarország_és" w:history="1">
        <w:r w:rsidRPr="00691270">
          <w:rPr>
            <w:rStyle w:val="Hiperhivatkozs"/>
            <w:lang w:eastAsia="hu-HU"/>
          </w:rPr>
          <w:t>Esettanulmányok</w:t>
        </w:r>
      </w:hyperlink>
      <w:r w:rsidRPr="00691270">
        <w:rPr>
          <w:lang w:eastAsia="hu-HU"/>
        </w:rPr>
        <w:t>).</w:t>
      </w:r>
    </w:p>
    <w:p w14:paraId="64EFFECB" w14:textId="6CAADC56" w:rsidR="00691270" w:rsidRPr="00691270" w:rsidRDefault="00691270" w:rsidP="00691270">
      <w:pPr>
        <w:rPr>
          <w:lang w:eastAsia="hu-HU"/>
        </w:rPr>
      </w:pPr>
      <w:r w:rsidRPr="00691270">
        <w:rPr>
          <w:lang w:eastAsia="hu-HU"/>
        </w:rPr>
        <w:t xml:space="preserve">A dolgozat részeként egy C# nyelven készült szoftveres eszköz került megalkotásra (vö. </w:t>
      </w:r>
      <w:hyperlink w:anchor="_Program_működése" w:history="1">
        <w:r w:rsidRPr="00691270">
          <w:rPr>
            <w:rStyle w:val="Hiperhivatkozs"/>
            <w:lang w:eastAsia="hu-HU"/>
          </w:rPr>
          <w:t>Program bemutatása</w:t>
        </w:r>
      </w:hyperlink>
      <w:r w:rsidRPr="00691270">
        <w:rPr>
          <w:lang w:eastAsia="hu-HU"/>
        </w:rPr>
        <w:t xml:space="preserve">), amely segíti a Google </w:t>
      </w:r>
      <w:proofErr w:type="spellStart"/>
      <w:r w:rsidRPr="00691270">
        <w:rPr>
          <w:lang w:eastAsia="hu-HU"/>
        </w:rPr>
        <w:t>Trends</w:t>
      </w:r>
      <w:proofErr w:type="spellEnd"/>
      <w:r w:rsidRPr="00691270">
        <w:rPr>
          <w:lang w:eastAsia="hu-HU"/>
        </w:rPr>
        <w:t xml:space="preserve"> adatainak rendszerezését, előkészítését és vizuális megjelenítését. Ez az eszköz hatékony támogatást nyújtott az adatelemzéshez és az </w:t>
      </w:r>
      <w:proofErr w:type="spellStart"/>
      <w:r w:rsidRPr="00691270">
        <w:rPr>
          <w:lang w:eastAsia="hu-HU"/>
        </w:rPr>
        <w:t>előrejelzési</w:t>
      </w:r>
      <w:proofErr w:type="spellEnd"/>
      <w:r w:rsidRPr="00691270">
        <w:rPr>
          <w:lang w:eastAsia="hu-HU"/>
        </w:rPr>
        <w:t xml:space="preserve"> folyamat előkészítéséhez. A tényleges előrejelzések a Holt–</w:t>
      </w:r>
      <w:proofErr w:type="spellStart"/>
      <w:r w:rsidRPr="00691270">
        <w:rPr>
          <w:lang w:eastAsia="hu-HU"/>
        </w:rPr>
        <w:t>Winters</w:t>
      </w:r>
      <w:proofErr w:type="spellEnd"/>
      <w:r w:rsidRPr="00691270">
        <w:rPr>
          <w:lang w:eastAsia="hu-HU"/>
        </w:rPr>
        <w:t xml:space="preserve"> exponenciális simítási módszer alkalmazásával, valamint a </w:t>
      </w:r>
      <w:proofErr w:type="spellStart"/>
      <w:r w:rsidRPr="00691270">
        <w:rPr>
          <w:lang w:eastAsia="hu-HU"/>
        </w:rPr>
        <w:t>ChatGPT</w:t>
      </w:r>
      <w:proofErr w:type="spellEnd"/>
      <w:r w:rsidRPr="00691270">
        <w:rPr>
          <w:lang w:eastAsia="hu-HU"/>
        </w:rPr>
        <w:t xml:space="preserve"> bevonásával történtek, lehetővé téve a múltbeli trendek alapján történő, jövőbe mutató becslések megfogalmazását (vö. </w:t>
      </w:r>
      <w:hyperlink w:anchor="_Projekt_megvalósítása" w:history="1">
        <w:r w:rsidRPr="002205AF">
          <w:rPr>
            <w:rStyle w:val="Hiperhivatkozs"/>
            <w:lang w:eastAsia="hu-HU"/>
          </w:rPr>
          <w:t>Projekt megvalósítása</w:t>
        </w:r>
      </w:hyperlink>
      <w:r w:rsidRPr="00691270">
        <w:rPr>
          <w:lang w:eastAsia="hu-HU"/>
        </w:rPr>
        <w:t>).</w:t>
      </w:r>
    </w:p>
    <w:p w14:paraId="660E8CA2" w14:textId="5B578C09" w:rsidR="00691270" w:rsidRPr="00691270" w:rsidRDefault="00691270" w:rsidP="00691270">
      <w:pPr>
        <w:rPr>
          <w:lang w:eastAsia="hu-HU"/>
        </w:rPr>
      </w:pPr>
      <w:r w:rsidRPr="00691270">
        <w:rPr>
          <w:lang w:eastAsia="hu-HU"/>
        </w:rPr>
        <w:t xml:space="preserve">A kutatás során külön figyelmet fordítottam az </w:t>
      </w:r>
      <w:proofErr w:type="spellStart"/>
      <w:proofErr w:type="gramStart"/>
      <w:r w:rsidRPr="00691270">
        <w:rPr>
          <w:lang w:eastAsia="hu-HU"/>
        </w:rPr>
        <w:t>anti</w:t>
      </w:r>
      <w:proofErr w:type="spellEnd"/>
      <w:r w:rsidRPr="00691270">
        <w:rPr>
          <w:lang w:eastAsia="hu-HU"/>
        </w:rPr>
        <w:t>-diszkriminatív</w:t>
      </w:r>
      <w:proofErr w:type="gramEnd"/>
      <w:r w:rsidRPr="00691270">
        <w:rPr>
          <w:lang w:eastAsia="hu-HU"/>
        </w:rPr>
        <w:t xml:space="preserve"> modellezés</w:t>
      </w:r>
      <w:r w:rsidR="002205AF">
        <w:rPr>
          <w:lang w:eastAsia="hu-HU"/>
        </w:rPr>
        <w:t xml:space="preserve"> (vö. </w:t>
      </w:r>
      <w:hyperlink w:anchor="_Anti-diszkriminatív_modellezés" w:history="1">
        <w:proofErr w:type="gramStart"/>
        <w:r w:rsidR="002205AF" w:rsidRPr="002205AF">
          <w:rPr>
            <w:rStyle w:val="Hiperhivatkozs"/>
            <w:lang w:eastAsia="hu-HU"/>
          </w:rPr>
          <w:t>Anti-</w:t>
        </w:r>
        <w:proofErr w:type="spellStart"/>
        <w:r w:rsidR="002205AF" w:rsidRPr="002205AF">
          <w:rPr>
            <w:rStyle w:val="Hiperhivatkozs"/>
            <w:lang w:eastAsia="hu-HU"/>
          </w:rPr>
          <w:t>diszkriminativ</w:t>
        </w:r>
        <w:proofErr w:type="spellEnd"/>
        <w:proofErr w:type="gramEnd"/>
        <w:r w:rsidR="002205AF" w:rsidRPr="002205AF">
          <w:rPr>
            <w:rStyle w:val="Hiperhivatkozs"/>
            <w:lang w:eastAsia="hu-HU"/>
          </w:rPr>
          <w:t xml:space="preserve"> modellezés</w:t>
        </w:r>
      </w:hyperlink>
      <w:r w:rsidR="002205AF">
        <w:rPr>
          <w:lang w:eastAsia="hu-HU"/>
        </w:rPr>
        <w:t>)</w:t>
      </w:r>
      <w:r w:rsidRPr="00691270">
        <w:rPr>
          <w:lang w:eastAsia="hu-HU"/>
        </w:rPr>
        <w:t xml:space="preserve"> és a naiv értékelési módszer közötti különbségek vizsgálatára is. Az </w:t>
      </w:r>
      <w:proofErr w:type="spellStart"/>
      <w:proofErr w:type="gramStart"/>
      <w:r w:rsidRPr="00691270">
        <w:rPr>
          <w:lang w:eastAsia="hu-HU"/>
        </w:rPr>
        <w:t>anti</w:t>
      </w:r>
      <w:proofErr w:type="spellEnd"/>
      <w:r w:rsidRPr="00691270">
        <w:rPr>
          <w:lang w:eastAsia="hu-HU"/>
        </w:rPr>
        <w:t>-diszkriminatív</w:t>
      </w:r>
      <w:proofErr w:type="gramEnd"/>
      <w:r w:rsidRPr="00691270">
        <w:rPr>
          <w:lang w:eastAsia="hu-HU"/>
        </w:rPr>
        <w:t xml:space="preserve"> megközelítés – amelyet a 2004 és 2025 közötti adatok divattudatossági indexének kiszámítására alkalmaztam – lehetővé tette, hogy összetett, árnyalt, és torzításmentes képet kapjunk a divattudatosság alakulásáról. Ezzel szemben a naiv módszer, amely például az évenkénti márkanépszerűség egyszerű összegzésén alapult, nem tudta kezelni a mögöttes </w:t>
      </w:r>
      <w:proofErr w:type="spellStart"/>
      <w:r w:rsidRPr="00691270">
        <w:rPr>
          <w:lang w:eastAsia="hu-HU"/>
        </w:rPr>
        <w:t>mintázatokat</w:t>
      </w:r>
      <w:proofErr w:type="spellEnd"/>
      <w:r w:rsidRPr="00691270">
        <w:rPr>
          <w:lang w:eastAsia="hu-HU"/>
        </w:rPr>
        <w:t xml:space="preserve"> és nem reflektált kellő mélységgel a vizsgált társadalmi jelenségre. A modellek összevetése rávilágított arra, hogy a magasabb szintű értékelés nemcsak pontosabb, de társadalmilag is érzékenyebb eredményeket nyújt.</w:t>
      </w:r>
    </w:p>
    <w:p w14:paraId="5736095A" w14:textId="453556F6" w:rsidR="00691270" w:rsidRPr="00691270" w:rsidRDefault="00691270" w:rsidP="00691270">
      <w:pPr>
        <w:rPr>
          <w:lang w:eastAsia="hu-HU"/>
        </w:rPr>
      </w:pPr>
      <w:r w:rsidRPr="00691270">
        <w:rPr>
          <w:lang w:eastAsia="hu-HU"/>
        </w:rPr>
        <w:t xml:space="preserve">Az eredmények azt mutatták, hogy a keresési trendekből következtetni lehet egy ország divattudatosságára, különösen, ha hosszabb időszakot vizsgálunk és figyelembe vesszük a szezonalitás hatását (vö. </w:t>
      </w:r>
      <w:hyperlink w:anchor="_Tesztelés/Hiba_keresés_3" w:history="1">
        <w:r w:rsidRPr="002205AF">
          <w:rPr>
            <w:rStyle w:val="Hiperhivatkozs"/>
            <w:lang w:eastAsia="hu-HU"/>
          </w:rPr>
          <w:t>Tesztelés/Hiba keresés</w:t>
        </w:r>
      </w:hyperlink>
      <w:r w:rsidRPr="00691270">
        <w:rPr>
          <w:lang w:eastAsia="hu-HU"/>
        </w:rPr>
        <w:t>). Ezt a backtesting részben mutatom be, ahol az egyik divattudatossági indexet én becsültem előre egy adott évre, míg a másik index tényleges, ismert adat volt. A kettő közötti eltérés mindössze 0,</w:t>
      </w:r>
      <w:r w:rsidR="002205AF">
        <w:rPr>
          <w:lang w:eastAsia="hu-HU"/>
        </w:rPr>
        <w:t>5</w:t>
      </w:r>
      <w:r w:rsidRPr="00691270">
        <w:rPr>
          <w:lang w:eastAsia="hu-HU"/>
        </w:rPr>
        <w:t xml:space="preserve"> jóságpont volt, miközben az értékek ezres nagyságrendűek (vö. </w:t>
      </w:r>
      <w:hyperlink w:anchor="_Tesztelés/Hiba_keresés_3" w:history="1">
        <w:r w:rsidRPr="002205AF">
          <w:rPr>
            <w:rStyle w:val="Hiperhivatkozs"/>
            <w:lang w:eastAsia="hu-HU"/>
          </w:rPr>
          <w:t>Tesztelés/Hiba keresés</w:t>
        </w:r>
      </w:hyperlink>
      <w:r w:rsidRPr="00691270">
        <w:rPr>
          <w:lang w:eastAsia="hu-HU"/>
        </w:rPr>
        <w:t>).</w:t>
      </w:r>
    </w:p>
    <w:p w14:paraId="4F11AE1E" w14:textId="037653E1" w:rsidR="00691270" w:rsidRPr="00691270" w:rsidRDefault="00691270" w:rsidP="00691270">
      <w:pPr>
        <w:rPr>
          <w:lang w:eastAsia="hu-HU"/>
        </w:rPr>
      </w:pPr>
      <w:r w:rsidRPr="00691270">
        <w:rPr>
          <w:lang w:eastAsia="hu-HU"/>
        </w:rPr>
        <w:t xml:space="preserve">A szakdolgozat ezzel nem csupán egy technikai megoldást mutat be (vö. </w:t>
      </w:r>
      <w:hyperlink w:anchor="_Program_működése" w:history="1">
        <w:r w:rsidRPr="002205AF">
          <w:rPr>
            <w:rStyle w:val="Hiperhivatkozs"/>
            <w:lang w:eastAsia="hu-HU"/>
          </w:rPr>
          <w:t>Program működése</w:t>
        </w:r>
      </w:hyperlink>
      <w:r w:rsidRPr="00691270">
        <w:rPr>
          <w:lang w:eastAsia="hu-HU"/>
        </w:rPr>
        <w:t>), hanem egy olyan szemléletmódot is képvisel, amely a digitális adatok értelmezését és hasznosítását a társadalmi-kulturális elemzés szolgálatába állítja.</w:t>
      </w:r>
    </w:p>
    <w:p w14:paraId="1BCA0AAB" w14:textId="32F5D137" w:rsidR="51B44364" w:rsidRDefault="008C539B" w:rsidP="008C539B">
      <w:pPr>
        <w:pStyle w:val="Cmsor1"/>
      </w:pPr>
      <w:bookmarkStart w:id="308" w:name="_Toc196244122"/>
      <w:r>
        <w:lastRenderedPageBreak/>
        <w:t>Mellékletek</w:t>
      </w:r>
      <w:bookmarkEnd w:id="308"/>
    </w:p>
    <w:p w14:paraId="542E8BFC" w14:textId="520217F5" w:rsidR="51B44364" w:rsidRDefault="00FB687E">
      <w:r>
        <w:t xml:space="preserve">A további fejezetekben mutatom be </w:t>
      </w:r>
      <w:r w:rsidR="0018197B">
        <w:t>a dolgozat mellékleteit és jegyzékeit</w:t>
      </w:r>
      <w:r w:rsidR="00094FE2">
        <w:t>.</w:t>
      </w:r>
    </w:p>
    <w:p w14:paraId="4AA5DCC7" w14:textId="7114EB20" w:rsidR="00384BB0" w:rsidRDefault="51B44364" w:rsidP="00B97CAD">
      <w:pPr>
        <w:pStyle w:val="Cmsor2"/>
      </w:pPr>
      <w:bookmarkStart w:id="309" w:name="_Toc196244123"/>
      <w:r>
        <w:t>Irodalomjegyzék</w:t>
      </w:r>
      <w:bookmarkEnd w:id="309"/>
    </w:p>
    <w:p w14:paraId="1AB27CE4" w14:textId="77777777" w:rsidR="00A50597" w:rsidRDefault="00A50597" w:rsidP="00A50597">
      <w:proofErr w:type="spellStart"/>
      <w:r w:rsidRPr="009E52FD">
        <w:t>Alicja</w:t>
      </w:r>
      <w:proofErr w:type="spellEnd"/>
      <w:r w:rsidRPr="009E52FD">
        <w:t xml:space="preserve"> </w:t>
      </w:r>
      <w:proofErr w:type="spellStart"/>
      <w:r w:rsidRPr="009E52FD">
        <w:t>Stojek</w:t>
      </w:r>
      <w:proofErr w:type="spellEnd"/>
      <w:r>
        <w:t xml:space="preserve"> (2021):</w:t>
      </w:r>
      <w:r w:rsidRPr="000938BC">
        <w:t xml:space="preserve"> Hogyan használjuk a Google </w:t>
      </w:r>
      <w:proofErr w:type="spellStart"/>
      <w:r w:rsidRPr="000938BC">
        <w:t>Trends</w:t>
      </w:r>
      <w:proofErr w:type="spellEnd"/>
      <w:r w:rsidRPr="000938BC">
        <w:t xml:space="preserve"> és más eszközöket az internetes trendek megtalálására?</w:t>
      </w:r>
      <w:r>
        <w:t xml:space="preserve"> senuto.com,</w:t>
      </w:r>
    </w:p>
    <w:p w14:paraId="4C6DEB21" w14:textId="77777777" w:rsidR="00A50597" w:rsidRDefault="00A50597" w:rsidP="00A50597">
      <w:hyperlink r:id="rId57" w:history="1">
        <w:r w:rsidRPr="00A14C67">
          <w:rPr>
            <w:rStyle w:val="Hiperhivatkozs"/>
          </w:rPr>
          <w:t>https://www.senuto.com/hu/blog/google-trends-guide-how-to-use/</w:t>
        </w:r>
      </w:hyperlink>
      <w:r>
        <w:t xml:space="preserve"> </w:t>
      </w:r>
    </w:p>
    <w:p w14:paraId="2FE22296" w14:textId="77777777" w:rsidR="00A50597" w:rsidRDefault="00A50597" w:rsidP="00A50597">
      <w:r>
        <w:t>Letöltés dátuma: 2025.03.20</w:t>
      </w:r>
    </w:p>
    <w:p w14:paraId="779FBAA8" w14:textId="77777777" w:rsidR="00EC799F" w:rsidRDefault="00EC799F" w:rsidP="00EC799F">
      <w:proofErr w:type="spellStart"/>
      <w:r w:rsidRPr="00892CB2">
        <w:t>Andrii</w:t>
      </w:r>
      <w:proofErr w:type="spellEnd"/>
      <w:r w:rsidRPr="00892CB2">
        <w:t xml:space="preserve"> </w:t>
      </w:r>
      <w:proofErr w:type="spellStart"/>
      <w:r w:rsidRPr="00892CB2">
        <w:t>Kostashchuk</w:t>
      </w:r>
      <w:proofErr w:type="spellEnd"/>
      <w:r>
        <w:t xml:space="preserve"> (2024): </w:t>
      </w:r>
      <w:r w:rsidRPr="00B025DA">
        <w:t>Mi az adatbázis és miért fontos az üzleti életben?</w:t>
      </w:r>
      <w:r>
        <w:t xml:space="preserve"> hostkoss.com,</w:t>
      </w:r>
    </w:p>
    <w:p w14:paraId="45C8AB27" w14:textId="77777777" w:rsidR="00EC799F" w:rsidRDefault="00EC799F" w:rsidP="00EC799F">
      <w:hyperlink r:id="rId58" w:history="1">
        <w:r w:rsidRPr="00D42DF7">
          <w:rPr>
            <w:rStyle w:val="Hiperhivatkozs"/>
          </w:rPr>
          <w:t>https://hostkoss.com/b/hu/database/</w:t>
        </w:r>
      </w:hyperlink>
      <w:r>
        <w:t xml:space="preserve"> </w:t>
      </w:r>
    </w:p>
    <w:p w14:paraId="3E5AD534" w14:textId="77777777" w:rsidR="00EC799F" w:rsidRDefault="00EC799F" w:rsidP="00EC799F">
      <w:r>
        <w:t>Letöltés dátuma: 2025.03.21</w:t>
      </w:r>
    </w:p>
    <w:p w14:paraId="2E733F39" w14:textId="77777777" w:rsidR="009A2FB5" w:rsidRDefault="009A2FB5" w:rsidP="009A2FB5">
      <w:r w:rsidRPr="00F80A87">
        <w:t>Békési, J., Dávid, B., &amp; Hajdu, L. (2018)</w:t>
      </w:r>
      <w:r>
        <w:t xml:space="preserve">: Objektumorientált programozás példatár. </w:t>
      </w:r>
      <w:r w:rsidRPr="003253F1">
        <w:t>eta.bibl.u-szeged.hu</w:t>
      </w:r>
    </w:p>
    <w:p w14:paraId="164D2B14" w14:textId="77777777" w:rsidR="009A2FB5" w:rsidRDefault="009A2FB5" w:rsidP="009A2FB5">
      <w:hyperlink r:id="rId59" w:history="1">
        <w:r w:rsidRPr="00041E36">
          <w:rPr>
            <w:rStyle w:val="Hiperhivatkozs"/>
          </w:rPr>
          <w:t>https://eta.bibl.u-szeged.hu/468/1/OOPFeladatGyujt.pdf</w:t>
        </w:r>
      </w:hyperlink>
      <w:r>
        <w:t xml:space="preserve"> </w:t>
      </w:r>
    </w:p>
    <w:p w14:paraId="297A48AD" w14:textId="77777777" w:rsidR="009A2FB5" w:rsidRDefault="009A2FB5" w:rsidP="009A2FB5">
      <w:r>
        <w:t>Letöltés dátuma: 2025.04.10</w:t>
      </w:r>
    </w:p>
    <w:p w14:paraId="1A40E1CE" w14:textId="77777777" w:rsidR="00B65459" w:rsidRDefault="00B65459" w:rsidP="00B65459">
      <w:r>
        <w:t xml:space="preserve">Bene Bálint (2024): </w:t>
      </w:r>
      <w:r w:rsidRPr="007F7653">
        <w:t>Nagy mennyiségű adat vizualizációja</w:t>
      </w:r>
      <w:r>
        <w:t>. dea.lib.unideb.hu</w:t>
      </w:r>
    </w:p>
    <w:p w14:paraId="4623498B" w14:textId="77777777" w:rsidR="00B65459" w:rsidRDefault="00B65459" w:rsidP="00B65459">
      <w:hyperlink r:id="rId60" w:history="1">
        <w:r w:rsidRPr="00041E36">
          <w:rPr>
            <w:rStyle w:val="Hiperhivatkozs"/>
          </w:rPr>
          <w:t>https://dea.lib.unideb.hu/items/c4e1eeb1-be34-4381-9dd9-8f1ec35259ca</w:t>
        </w:r>
      </w:hyperlink>
      <w:r>
        <w:t xml:space="preserve"> </w:t>
      </w:r>
    </w:p>
    <w:p w14:paraId="52C92BB1" w14:textId="77777777" w:rsidR="00B65459" w:rsidRDefault="00B65459" w:rsidP="00B65459">
      <w:r>
        <w:t>Letöltés dátuma: 2025.04.11</w:t>
      </w:r>
    </w:p>
    <w:p w14:paraId="17CAD55C" w14:textId="77777777" w:rsidR="002030CA" w:rsidRDefault="002030CA" w:rsidP="002030CA">
      <w:r w:rsidRPr="00CD7E25">
        <w:t>Bill</w:t>
      </w:r>
      <w:r>
        <w:t xml:space="preserve"> </w:t>
      </w:r>
      <w:r w:rsidRPr="00CD7E25">
        <w:t>Wagner</w:t>
      </w:r>
      <w:r>
        <w:t xml:space="preserve"> (2024): </w:t>
      </w:r>
      <w:r w:rsidRPr="00CD7E25">
        <w:t>A C# nyelv bemutatása</w:t>
      </w:r>
      <w:r>
        <w:t xml:space="preserve">. </w:t>
      </w:r>
      <w:r w:rsidRPr="00293736">
        <w:t>learn.microsoft.com</w:t>
      </w:r>
      <w:r>
        <w:t>,</w:t>
      </w:r>
    </w:p>
    <w:p w14:paraId="5B67E41E" w14:textId="77777777" w:rsidR="002030CA" w:rsidRDefault="002030CA" w:rsidP="002030CA">
      <w:hyperlink r:id="rId61" w:history="1">
        <w:r w:rsidRPr="005C4A19">
          <w:rPr>
            <w:rStyle w:val="Hiperhivatkozs"/>
          </w:rPr>
          <w:t>https://learn.microsoft.com/hu-hu/dotnet/csharp/tour-of-csharp/overview</w:t>
        </w:r>
      </w:hyperlink>
      <w:r>
        <w:t xml:space="preserve"> </w:t>
      </w:r>
    </w:p>
    <w:p w14:paraId="3BA7277E" w14:textId="77777777" w:rsidR="002030CA" w:rsidRDefault="002030CA" w:rsidP="002030CA">
      <w:r>
        <w:t>Letöltés dátuma: 2025.03.22</w:t>
      </w:r>
    </w:p>
    <w:p w14:paraId="213C644D" w14:textId="77777777" w:rsidR="00734AFC" w:rsidRDefault="00734AFC" w:rsidP="00734AFC">
      <w:r w:rsidRPr="006D108A">
        <w:t xml:space="preserve">BME </w:t>
      </w:r>
      <w:proofErr w:type="spellStart"/>
      <w:r w:rsidRPr="006D108A">
        <w:t>Fizipedia</w:t>
      </w:r>
      <w:proofErr w:type="spellEnd"/>
      <w:r w:rsidRPr="006D108A">
        <w:t xml:space="preserve"> (2021)</w:t>
      </w:r>
      <w:r>
        <w:t>:</w:t>
      </w:r>
      <w:r w:rsidRPr="006D108A">
        <w:t xml:space="preserve"> Oszcilloszkóp </w:t>
      </w:r>
      <w:r>
        <w:t xml:space="preserve">felépítése és </w:t>
      </w:r>
      <w:r w:rsidRPr="006D108A">
        <w:t>működése.</w:t>
      </w:r>
      <w:r>
        <w:t xml:space="preserve"> </w:t>
      </w:r>
      <w:proofErr w:type="spellStart"/>
      <w:r>
        <w:t>fizipedie.bme</w:t>
      </w:r>
      <w:proofErr w:type="spellEnd"/>
    </w:p>
    <w:p w14:paraId="24E09C2A" w14:textId="77777777" w:rsidR="00734AFC" w:rsidRDefault="00734AFC" w:rsidP="00734AFC">
      <w:hyperlink r:id="rId62" w:history="1">
        <w:r w:rsidRPr="00041E36">
          <w:rPr>
            <w:rStyle w:val="Hiperhivatkozs"/>
          </w:rPr>
          <w:t>https://fizipedia.bme.hu/images/0/0d/Oszcilloszk%C3%B3p_m%C5%B1k%C3%B6d%C3%A9se.pdf</w:t>
        </w:r>
      </w:hyperlink>
      <w:r w:rsidRPr="006D108A">
        <w:t xml:space="preserve"> </w:t>
      </w:r>
    </w:p>
    <w:p w14:paraId="57D3C7F4" w14:textId="77777777" w:rsidR="00734AFC" w:rsidRDefault="00734AFC" w:rsidP="00734AFC">
      <w:r w:rsidRPr="006D108A">
        <w:t>Letölt</w:t>
      </w:r>
      <w:r>
        <w:t>és dátuma</w:t>
      </w:r>
      <w:r w:rsidRPr="006D108A">
        <w:t>: 2025.</w:t>
      </w:r>
      <w:r>
        <w:t>04.</w:t>
      </w:r>
      <w:r w:rsidRPr="006D108A">
        <w:t>1</w:t>
      </w:r>
      <w:r>
        <w:t>0</w:t>
      </w:r>
      <w:r w:rsidRPr="006D108A">
        <w:t>.</w:t>
      </w:r>
    </w:p>
    <w:p w14:paraId="268D088A" w14:textId="77777777" w:rsidR="003F3FF8" w:rsidRDefault="003F3FF8" w:rsidP="003F3FF8">
      <w:r w:rsidRPr="00ED655A">
        <w:lastRenderedPageBreak/>
        <w:t>BME VIK (2025)</w:t>
      </w:r>
      <w:r>
        <w:t xml:space="preserve">: </w:t>
      </w:r>
      <w:r w:rsidRPr="00ED655A">
        <w:t xml:space="preserve">Programozás </w:t>
      </w:r>
      <w:r>
        <w:t>alapjai 1</w:t>
      </w:r>
      <w:r w:rsidRPr="00ED655A">
        <w:t>. Villamosmérnöki és Informatikai Kar, Budapesti Műszaki és Gazdaságtudományi Egyetem</w:t>
      </w:r>
      <w:r>
        <w:t>.</w:t>
      </w:r>
      <w:r w:rsidRPr="00ED655A">
        <w:t xml:space="preserve"> </w:t>
      </w:r>
    </w:p>
    <w:p w14:paraId="0B8D6509" w14:textId="77777777" w:rsidR="003F3FF8" w:rsidRDefault="003F3FF8" w:rsidP="003F3FF8">
      <w:hyperlink r:id="rId63" w:history="1">
        <w:r w:rsidRPr="00041E36">
          <w:rPr>
            <w:rStyle w:val="Hiperhivatkozs"/>
          </w:rPr>
          <w:t>https://vik.bme.hu/kepzes/targyak/VIEEAA00</w:t>
        </w:r>
      </w:hyperlink>
      <w:r>
        <w:t xml:space="preserve"> </w:t>
      </w:r>
    </w:p>
    <w:p w14:paraId="4A69C803" w14:textId="77777777" w:rsidR="003F3FF8" w:rsidRDefault="003F3FF8" w:rsidP="003F3FF8">
      <w:r w:rsidRPr="00ED655A">
        <w:t>Letölt</w:t>
      </w:r>
      <w:r>
        <w:t>és dátuma</w:t>
      </w:r>
      <w:r w:rsidRPr="00ED655A">
        <w:t>: 2025.</w:t>
      </w:r>
      <w:r>
        <w:t>04.</w:t>
      </w:r>
      <w:r w:rsidRPr="00ED655A">
        <w:t>1</w:t>
      </w:r>
      <w:r>
        <w:t>0</w:t>
      </w:r>
      <w:r w:rsidRPr="00ED655A">
        <w:t>.</w:t>
      </w:r>
    </w:p>
    <w:p w14:paraId="572AE857" w14:textId="77777777" w:rsidR="003F3FF8" w:rsidRDefault="003F3FF8" w:rsidP="003F3FF8">
      <w:r w:rsidRPr="00255875">
        <w:t>BME VIK</w:t>
      </w:r>
      <w:r>
        <w:t xml:space="preserve"> </w:t>
      </w:r>
      <w:r w:rsidRPr="00255875">
        <w:t>(2025)</w:t>
      </w:r>
      <w:r>
        <w:t>:</w:t>
      </w:r>
      <w:r w:rsidRPr="00255875">
        <w:t xml:space="preserve"> </w:t>
      </w:r>
      <w:r w:rsidRPr="001645CA">
        <w:t>Rendszermodellezés</w:t>
      </w:r>
      <w:r w:rsidRPr="00255875">
        <w:t>, Villamosmérnöki és Informatikai Kar.</w:t>
      </w:r>
      <w:r>
        <w:t xml:space="preserve"> </w:t>
      </w:r>
      <w:hyperlink r:id="rId64" w:tgtFrame="_new" w:history="1">
        <w:r w:rsidRPr="00255875">
          <w:rPr>
            <w:rStyle w:val="Hiperhivatkozs"/>
          </w:rPr>
          <w:t>https://vik.wiki/Rendszermodellez%C3%A9s</w:t>
        </w:r>
      </w:hyperlink>
      <w:r w:rsidRPr="00255875">
        <w:t xml:space="preserve"> </w:t>
      </w:r>
    </w:p>
    <w:p w14:paraId="242035DD" w14:textId="77777777" w:rsidR="003F3FF8" w:rsidRDefault="003F3FF8" w:rsidP="003F3FF8">
      <w:r>
        <w:t>Letöltés dátuma: 2025.04.10</w:t>
      </w:r>
    </w:p>
    <w:p w14:paraId="621A3E3C" w14:textId="481123F6" w:rsidR="00441674" w:rsidRDefault="00441674" w:rsidP="00441674">
      <w:proofErr w:type="spellStart"/>
      <w:r w:rsidRPr="003D5159">
        <w:t>Brady</w:t>
      </w:r>
      <w:proofErr w:type="spellEnd"/>
      <w:r w:rsidRPr="003D5159">
        <w:t xml:space="preserve"> D. </w:t>
      </w:r>
      <w:proofErr w:type="spellStart"/>
      <w:r w:rsidRPr="003D5159">
        <w:t>Lund</w:t>
      </w:r>
      <w:proofErr w:type="spellEnd"/>
      <w:r>
        <w:t xml:space="preserve">, </w:t>
      </w:r>
      <w:proofErr w:type="spellStart"/>
      <w:r w:rsidRPr="00ED7F57">
        <w:t>Ting</w:t>
      </w:r>
      <w:proofErr w:type="spellEnd"/>
      <w:r w:rsidRPr="00ED7F57">
        <w:t xml:space="preserve"> </w:t>
      </w:r>
      <w:proofErr w:type="spellStart"/>
      <w:r w:rsidRPr="00ED7F57">
        <w:t>Wang</w:t>
      </w:r>
      <w:proofErr w:type="spellEnd"/>
      <w:r>
        <w:t xml:space="preserve"> (2023): </w:t>
      </w:r>
      <w:proofErr w:type="spellStart"/>
      <w:r w:rsidRPr="00ED7F57">
        <w:t>Chatting</w:t>
      </w:r>
      <w:proofErr w:type="spellEnd"/>
      <w:r w:rsidRPr="00ED7F57">
        <w:t xml:space="preserve"> </w:t>
      </w:r>
      <w:proofErr w:type="spellStart"/>
      <w:r w:rsidRPr="00ED7F57">
        <w:t>about</w:t>
      </w:r>
      <w:proofErr w:type="spellEnd"/>
      <w:r w:rsidRPr="00ED7F57">
        <w:t xml:space="preserve"> </w:t>
      </w:r>
      <w:proofErr w:type="spellStart"/>
      <w:r w:rsidRPr="00ED7F57">
        <w:t>ChatGPT</w:t>
      </w:r>
      <w:proofErr w:type="spellEnd"/>
      <w:r w:rsidRPr="00ED7F57">
        <w:t xml:space="preserve">: </w:t>
      </w:r>
      <w:proofErr w:type="spellStart"/>
      <w:r w:rsidRPr="00ED7F57">
        <w:t>how</w:t>
      </w:r>
      <w:proofErr w:type="spellEnd"/>
      <w:r w:rsidRPr="00ED7F57">
        <w:t xml:space="preserve"> </w:t>
      </w:r>
      <w:proofErr w:type="spellStart"/>
      <w:r w:rsidRPr="00ED7F57">
        <w:t>may</w:t>
      </w:r>
      <w:proofErr w:type="spellEnd"/>
      <w:r w:rsidRPr="00ED7F57">
        <w:t xml:space="preserve"> AI and GPT </w:t>
      </w:r>
      <w:proofErr w:type="spellStart"/>
      <w:r w:rsidRPr="00ED7F57">
        <w:t>impact</w:t>
      </w:r>
      <w:proofErr w:type="spellEnd"/>
      <w:r w:rsidRPr="00ED7F57">
        <w:t xml:space="preserve"> </w:t>
      </w:r>
      <w:proofErr w:type="spellStart"/>
      <w:r w:rsidRPr="00ED7F57">
        <w:t>academia</w:t>
      </w:r>
      <w:proofErr w:type="spellEnd"/>
      <w:r w:rsidRPr="00ED7F57">
        <w:t xml:space="preserve"> and </w:t>
      </w:r>
      <w:proofErr w:type="spellStart"/>
      <w:r w:rsidRPr="00ED7F57">
        <w:t>libraries</w:t>
      </w:r>
      <w:proofErr w:type="spellEnd"/>
      <w:r w:rsidRPr="00ED7F57">
        <w:t>?</w:t>
      </w:r>
      <w:r>
        <w:t xml:space="preserve"> </w:t>
      </w:r>
      <w:proofErr w:type="spellStart"/>
      <w:r w:rsidRPr="00112F9B">
        <w:t>Library</w:t>
      </w:r>
      <w:proofErr w:type="spellEnd"/>
      <w:r w:rsidRPr="00112F9B">
        <w:t xml:space="preserve"> </w:t>
      </w:r>
      <w:proofErr w:type="spellStart"/>
      <w:r w:rsidRPr="00112F9B">
        <w:t>Hi</w:t>
      </w:r>
      <w:proofErr w:type="spellEnd"/>
      <w:r w:rsidRPr="00112F9B">
        <w:t xml:space="preserve"> </w:t>
      </w:r>
      <w:proofErr w:type="spellStart"/>
      <w:r w:rsidRPr="00112F9B">
        <w:t>Tech</w:t>
      </w:r>
      <w:proofErr w:type="spellEnd"/>
      <w:r w:rsidRPr="00112F9B">
        <w:t xml:space="preserve"> News</w:t>
      </w:r>
      <w:r>
        <w:t xml:space="preserve">, </w:t>
      </w:r>
      <w:proofErr w:type="spellStart"/>
      <w:r>
        <w:t>Vol</w:t>
      </w:r>
      <w:proofErr w:type="spellEnd"/>
      <w:r>
        <w:t xml:space="preserve">. 40 </w:t>
      </w:r>
      <w:proofErr w:type="spellStart"/>
      <w:r>
        <w:t>Issue</w:t>
      </w:r>
      <w:proofErr w:type="spellEnd"/>
      <w:r>
        <w:t xml:space="preserve"> 3 pp. 27</w:t>
      </w:r>
    </w:p>
    <w:p w14:paraId="23D26954" w14:textId="77777777" w:rsidR="00441674" w:rsidRDefault="00441674" w:rsidP="00441674">
      <w:hyperlink r:id="rId65" w:anchor="sec008" w:history="1">
        <w:r w:rsidRPr="00E469F3">
          <w:rPr>
            <w:rStyle w:val="Hiperhivatkozs"/>
          </w:rPr>
          <w:t>https://www.emerald.com/insight/content/doi/10.1108/lhtn-01-2023-0009/full/html#sec008</w:t>
        </w:r>
      </w:hyperlink>
      <w:r>
        <w:t xml:space="preserve"> </w:t>
      </w:r>
    </w:p>
    <w:p w14:paraId="5A1F73B6" w14:textId="77777777" w:rsidR="00441674" w:rsidRDefault="00441674" w:rsidP="00441674">
      <w:r>
        <w:t>Letöltés dátuma: 2025.03.19</w:t>
      </w:r>
    </w:p>
    <w:p w14:paraId="0B3429D8" w14:textId="77777777" w:rsidR="003E6AB3" w:rsidRDefault="003E6AB3" w:rsidP="003E6AB3">
      <w:r>
        <w:t xml:space="preserve">Culture.ec.europa.eu (2023) </w:t>
      </w:r>
      <w:r w:rsidRPr="00931185">
        <w:t>A kulturális örökséggel kapcsolatos uniós hatáskör</w:t>
      </w:r>
      <w:r>
        <w:t>.</w:t>
      </w:r>
    </w:p>
    <w:p w14:paraId="6B35FFC9" w14:textId="77777777" w:rsidR="003E6AB3" w:rsidRDefault="003E6AB3" w:rsidP="003E6AB3">
      <w:hyperlink r:id="rId66" w:history="1">
        <w:r w:rsidRPr="0080113E">
          <w:rPr>
            <w:rStyle w:val="Hiperhivatkozs"/>
          </w:rPr>
          <w:t>https://culture.ec.europa.eu/hu/cultural-heritage/eu-policy-for-cultural-heritage/eu-competences-in-cultural-heritage</w:t>
        </w:r>
      </w:hyperlink>
    </w:p>
    <w:p w14:paraId="11A2A454" w14:textId="77777777" w:rsidR="003E6AB3" w:rsidRDefault="003E6AB3" w:rsidP="003E6AB3">
      <w:r>
        <w:t>Letöltés dátuma: 2025.03.19</w:t>
      </w:r>
    </w:p>
    <w:p w14:paraId="47B88E1A" w14:textId="05AD2BE1" w:rsidR="00C1300C" w:rsidRDefault="00C1300C" w:rsidP="00C1300C">
      <w:r>
        <w:t xml:space="preserve">csharptutorial.hu (2024): </w:t>
      </w:r>
      <w:r w:rsidRPr="00C51A55">
        <w:t>Mi az a szoftver architektúra?</w:t>
      </w:r>
      <w:r>
        <w:t xml:space="preserve"> csharptutorial.hu</w:t>
      </w:r>
    </w:p>
    <w:p w14:paraId="0E304ADF" w14:textId="77777777" w:rsidR="00C1300C" w:rsidRDefault="00C1300C" w:rsidP="00C1300C">
      <w:hyperlink r:id="rId67" w:history="1">
        <w:r w:rsidRPr="00041E36">
          <w:rPr>
            <w:rStyle w:val="Hiperhivatkozs"/>
          </w:rPr>
          <w:t>https://csharptutorial.hu/docs/hellovilag-hellocsharp/11-modern-alkalmazasfejlesztes-alapjai/mi-az-a-szoftver-architektura/</w:t>
        </w:r>
      </w:hyperlink>
      <w:r>
        <w:t xml:space="preserve"> </w:t>
      </w:r>
    </w:p>
    <w:p w14:paraId="6DB5152A" w14:textId="77777777" w:rsidR="00C1300C" w:rsidRDefault="00C1300C" w:rsidP="00C1300C">
      <w:r>
        <w:t>Letöltés dátuma: 2025.04.11</w:t>
      </w:r>
    </w:p>
    <w:p w14:paraId="3AF137A4" w14:textId="69339FC6" w:rsidR="00132161" w:rsidRDefault="00132161" w:rsidP="00132161">
      <w:r w:rsidRPr="005A0C7B">
        <w:t>ELTE IK (2023)</w:t>
      </w:r>
      <w:r>
        <w:t>:</w:t>
      </w:r>
      <w:r w:rsidRPr="005A0C7B">
        <w:t xml:space="preserve"> Operációs rendszere</w:t>
      </w:r>
      <w:r>
        <w:t>k</w:t>
      </w:r>
      <w:r w:rsidRPr="005A0C7B">
        <w:t xml:space="preserve">, Eötvös Loránd Tudományegyetem, Informatikai Kar. </w:t>
      </w:r>
      <w:hyperlink r:id="rId68" w:history="1">
        <w:r w:rsidRPr="00041E36">
          <w:rPr>
            <w:rStyle w:val="Hiperhivatkozs"/>
          </w:rPr>
          <w:t>https://www.inf.elte.hu/dstore/document/1050/Oper%C3%A1ci%C3%B3s%20rendszerek.pdf</w:t>
        </w:r>
      </w:hyperlink>
      <w:r>
        <w:t xml:space="preserve"> </w:t>
      </w:r>
      <w:r w:rsidRPr="005A0C7B">
        <w:t xml:space="preserve"> Letölt</w:t>
      </w:r>
      <w:r>
        <w:t>és dátuma</w:t>
      </w:r>
      <w:r w:rsidRPr="005A0C7B">
        <w:t>:2025.</w:t>
      </w:r>
      <w:r>
        <w:t>04.</w:t>
      </w:r>
      <w:r w:rsidRPr="005A0C7B">
        <w:t>11.</w:t>
      </w:r>
    </w:p>
    <w:p w14:paraId="15FEE9B3" w14:textId="77777777" w:rsidR="005D4A70" w:rsidRDefault="005D4A70" w:rsidP="005D4A70">
      <w:r w:rsidRPr="00AF5C94">
        <w:t>Felix Rose-Collins</w:t>
      </w:r>
      <w:r>
        <w:t xml:space="preserve"> (2024): </w:t>
      </w:r>
      <w:r w:rsidRPr="00AF5C94">
        <w:t xml:space="preserve">A mesterséges intelligencia szerepe a </w:t>
      </w:r>
      <w:proofErr w:type="spellStart"/>
      <w:r w:rsidRPr="00AF5C94">
        <w:t>kiberbiztonsági</w:t>
      </w:r>
      <w:proofErr w:type="spellEnd"/>
      <w:r w:rsidRPr="00AF5C94">
        <w:t xml:space="preserve"> forradalomban</w:t>
      </w:r>
      <w:r>
        <w:t xml:space="preserve">. </w:t>
      </w:r>
      <w:proofErr w:type="spellStart"/>
      <w:r>
        <w:t>ranktracker</w:t>
      </w:r>
      <w:proofErr w:type="spellEnd"/>
    </w:p>
    <w:p w14:paraId="6F5844FA" w14:textId="77777777" w:rsidR="005D4A70" w:rsidRDefault="005D4A70" w:rsidP="005D4A70">
      <w:hyperlink r:id="rId69" w:history="1">
        <w:r w:rsidRPr="00041E36">
          <w:rPr>
            <w:rStyle w:val="Hiperhivatkozs"/>
          </w:rPr>
          <w:t>https://www.ranktracker.com/hu/blog/artificial-intelligences-role-in-cyber-security-revolution/?utm_source=chatgpt.com</w:t>
        </w:r>
      </w:hyperlink>
      <w:r>
        <w:t xml:space="preserve"> </w:t>
      </w:r>
    </w:p>
    <w:p w14:paraId="285B1991" w14:textId="77777777" w:rsidR="005D4A70" w:rsidRDefault="005D4A70" w:rsidP="005D4A70">
      <w:r>
        <w:t>Letöltés dátuma: 2025.04.11</w:t>
      </w:r>
    </w:p>
    <w:p w14:paraId="1F802FD3" w14:textId="77777777" w:rsidR="00035CE0" w:rsidRDefault="00035CE0" w:rsidP="00035CE0">
      <w:r>
        <w:lastRenderedPageBreak/>
        <w:t xml:space="preserve">Ficsor Lajos, Kovács László, Krizsán Zoltán, </w:t>
      </w:r>
      <w:proofErr w:type="spellStart"/>
      <w:r>
        <w:t>Kusper</w:t>
      </w:r>
      <w:proofErr w:type="spellEnd"/>
      <w:r>
        <w:t xml:space="preserve"> Gábor (é. </w:t>
      </w:r>
      <w:proofErr w:type="spellStart"/>
      <w:r>
        <w:t>n.</w:t>
      </w:r>
      <w:proofErr w:type="spellEnd"/>
      <w:r>
        <w:t xml:space="preserve">): </w:t>
      </w:r>
      <w:r w:rsidRPr="008000FB">
        <w:t>Szoftvertesztelés</w:t>
      </w:r>
      <w:r>
        <w:t>. aries.ektf.hu</w:t>
      </w:r>
    </w:p>
    <w:p w14:paraId="13B778D6" w14:textId="77777777" w:rsidR="00035CE0" w:rsidRDefault="00035CE0" w:rsidP="00035CE0">
      <w:hyperlink r:id="rId70" w:history="1">
        <w:r w:rsidRPr="00041E36">
          <w:rPr>
            <w:rStyle w:val="Hiperhivatkozs"/>
          </w:rPr>
          <w:t>https://aries.ektf.hu/~gkusper/SzoftverTeszteles.pdf</w:t>
        </w:r>
      </w:hyperlink>
      <w:r>
        <w:t xml:space="preserve"> </w:t>
      </w:r>
    </w:p>
    <w:p w14:paraId="00A372A7" w14:textId="77777777" w:rsidR="00035CE0" w:rsidRDefault="00035CE0" w:rsidP="00035CE0">
      <w:r>
        <w:t>Letöltés dátuma: 2025.04.11</w:t>
      </w:r>
    </w:p>
    <w:p w14:paraId="26565C52" w14:textId="77777777" w:rsidR="00C800A7" w:rsidRDefault="00C800A7" w:rsidP="00C800A7">
      <w:r>
        <w:t>Holló ügyvédi iroda (2016):</w:t>
      </w:r>
      <w:r w:rsidRPr="0046373D">
        <w:t xml:space="preserve"> Szoftver szerzői jogi védelme I. rész</w:t>
      </w:r>
      <w:r>
        <w:t xml:space="preserve">. hplaw.hu, </w:t>
      </w:r>
      <w:hyperlink r:id="rId71" w:history="1">
        <w:r w:rsidRPr="003D12A3">
          <w:rPr>
            <w:rStyle w:val="Hiperhivatkozs"/>
          </w:rPr>
          <w:t>https://hplaw.hu/szoftver-szerzoi-jogi-vedelme-i-resz/</w:t>
        </w:r>
      </w:hyperlink>
      <w:r>
        <w:t xml:space="preserve"> </w:t>
      </w:r>
    </w:p>
    <w:p w14:paraId="5A207D32" w14:textId="77777777" w:rsidR="00C800A7" w:rsidRDefault="00C800A7" w:rsidP="00C800A7">
      <w:r>
        <w:t>letöltés ideje: 2025.03.19</w:t>
      </w:r>
    </w:p>
    <w:p w14:paraId="21C08BA8" w14:textId="77777777" w:rsidR="00FF7078" w:rsidRDefault="00FF7078" w:rsidP="00FF7078">
      <w:r>
        <w:t>honlapdiszkont (</w:t>
      </w:r>
      <w:proofErr w:type="spellStart"/>
      <w:r>
        <w:t>é.n</w:t>
      </w:r>
      <w:proofErr w:type="spellEnd"/>
      <w:r>
        <w:t xml:space="preserve">.): </w:t>
      </w:r>
      <w:r w:rsidRPr="00C84E09">
        <w:t xml:space="preserve">A Google </w:t>
      </w:r>
      <w:proofErr w:type="spellStart"/>
      <w:r w:rsidRPr="00C84E09">
        <w:t>Trends</w:t>
      </w:r>
      <w:proofErr w:type="spellEnd"/>
      <w:r w:rsidRPr="00C84E09">
        <w:t xml:space="preserve"> használata a marketingben és piackutatásban</w:t>
      </w:r>
      <w:r>
        <w:t>. honlapdiszkont,</w:t>
      </w:r>
    </w:p>
    <w:p w14:paraId="72BA6ABE" w14:textId="77777777" w:rsidR="00FF7078" w:rsidRDefault="00FF7078" w:rsidP="00FF7078">
      <w:hyperlink r:id="rId72" w:history="1">
        <w:r w:rsidRPr="00A14C67">
          <w:rPr>
            <w:rStyle w:val="Hiperhivatkozs"/>
          </w:rPr>
          <w:t>https://www.honlapdiszkont.com/a-google-trends-hasznalata/</w:t>
        </w:r>
      </w:hyperlink>
      <w:r>
        <w:t xml:space="preserve"> </w:t>
      </w:r>
    </w:p>
    <w:p w14:paraId="749DFC7F" w14:textId="77777777" w:rsidR="00FF7078" w:rsidRDefault="00FF7078" w:rsidP="00FF7078">
      <w:r>
        <w:t>Letöltés dátuma: 2025.03.20</w:t>
      </w:r>
    </w:p>
    <w:p w14:paraId="652F5E06" w14:textId="77777777" w:rsidR="005973B0" w:rsidRDefault="005973B0" w:rsidP="005973B0">
      <w:r w:rsidRPr="005527FA">
        <w:t>ibm.com</w:t>
      </w:r>
      <w:r>
        <w:t xml:space="preserve"> (2022): </w:t>
      </w:r>
      <w:proofErr w:type="spellStart"/>
      <w:r w:rsidRPr="005527FA">
        <w:t>Előrejelzési</w:t>
      </w:r>
      <w:proofErr w:type="spellEnd"/>
      <w:r>
        <w:t xml:space="preserve"> modellek</w:t>
      </w:r>
      <w:r w:rsidRPr="005527FA">
        <w:t xml:space="preserve"> </w:t>
      </w:r>
      <w:r w:rsidRPr="009962EA">
        <w:t>ibm.com</w:t>
      </w:r>
    </w:p>
    <w:p w14:paraId="6536FDD8" w14:textId="77777777" w:rsidR="005973B0" w:rsidRDefault="005973B0" w:rsidP="005973B0">
      <w:hyperlink r:id="rId73" w:history="1">
        <w:r w:rsidRPr="003B7F74">
          <w:rPr>
            <w:rStyle w:val="Hiperhivatkozs"/>
          </w:rPr>
          <w:t>https://www.ibm.com/docs/hu/cognos-analytics/11.2.0?topic=forecasting-models</w:t>
        </w:r>
      </w:hyperlink>
      <w:r>
        <w:t xml:space="preserve"> </w:t>
      </w:r>
    </w:p>
    <w:p w14:paraId="09B5365E" w14:textId="77777777" w:rsidR="005973B0" w:rsidRDefault="005973B0" w:rsidP="005973B0">
      <w:r>
        <w:t>Letöltés dátuma: 2025.03.28</w:t>
      </w:r>
    </w:p>
    <w:p w14:paraId="4F9448E1" w14:textId="77777777" w:rsidR="00BC54F7" w:rsidRDefault="00BC54F7" w:rsidP="00BC54F7">
      <w:r>
        <w:t>Kodolányi.hu (</w:t>
      </w:r>
      <w:proofErr w:type="spellStart"/>
      <w:r>
        <w:t>é.n</w:t>
      </w:r>
      <w:proofErr w:type="spellEnd"/>
      <w:r>
        <w:t>.) Részletes tanterv. Tantárgy leírás. 17,36.o</w:t>
      </w:r>
    </w:p>
    <w:p w14:paraId="06BCACC5" w14:textId="77777777" w:rsidR="00BC54F7" w:rsidRDefault="00BC54F7" w:rsidP="00BC54F7">
      <w:hyperlink r:id="rId74" w:history="1">
        <w:r w:rsidRPr="00EE382E">
          <w:rPr>
            <w:rStyle w:val="Hiperhivatkozs"/>
            <w:lang w:eastAsia="hu-HU"/>
          </w:rPr>
          <w:t>https://www.kodolanyi.hu/tematika/bprof.pdf</w:t>
        </w:r>
      </w:hyperlink>
    </w:p>
    <w:p w14:paraId="0F3CC18F" w14:textId="77777777" w:rsidR="00BC54F7" w:rsidRDefault="00BC54F7" w:rsidP="00BC54F7">
      <w:r>
        <w:t>Letöltés dátuma: 2025.03.19</w:t>
      </w:r>
    </w:p>
    <w:p w14:paraId="5A20F5AB" w14:textId="77777777" w:rsidR="000275A1" w:rsidRDefault="000275A1" w:rsidP="000275A1">
      <w:r w:rsidRPr="00CD6056">
        <w:t>kozep-europa.terkepek.net</w:t>
      </w:r>
      <w:r>
        <w:t xml:space="preserve"> (</w:t>
      </w:r>
      <w:proofErr w:type="spellStart"/>
      <w:r>
        <w:t>é.n</w:t>
      </w:r>
      <w:proofErr w:type="spellEnd"/>
      <w:r>
        <w:t xml:space="preserve">.): </w:t>
      </w:r>
      <w:r w:rsidRPr="004C7779">
        <w:t>Közép-Európa térképe</w:t>
      </w:r>
      <w:r>
        <w:t xml:space="preserve">. </w:t>
      </w:r>
      <w:r w:rsidRPr="004C7779">
        <w:t>kozep-europa.terkepek.net</w:t>
      </w:r>
    </w:p>
    <w:p w14:paraId="3D7D8467" w14:textId="77777777" w:rsidR="000275A1" w:rsidRDefault="000275A1" w:rsidP="000275A1">
      <w:hyperlink r:id="rId75" w:history="1">
        <w:r w:rsidRPr="003B7F74">
          <w:rPr>
            <w:rStyle w:val="Hiperhivatkozs"/>
          </w:rPr>
          <w:t>http://kozep-europa.terkepek.net/</w:t>
        </w:r>
      </w:hyperlink>
      <w:r>
        <w:t xml:space="preserve"> </w:t>
      </w:r>
    </w:p>
    <w:p w14:paraId="134D30BF" w14:textId="77777777" w:rsidR="000275A1" w:rsidRDefault="000275A1" w:rsidP="000275A1">
      <w:r>
        <w:t>Letöltés dátuma: 2025.03.27</w:t>
      </w:r>
    </w:p>
    <w:p w14:paraId="3A43EC71" w14:textId="77777777" w:rsidR="00C56193" w:rsidRDefault="00C56193" w:rsidP="00C56193">
      <w:r w:rsidRPr="000B596F">
        <w:t xml:space="preserve">Maria Elena </w:t>
      </w:r>
      <w:proofErr w:type="spellStart"/>
      <w:r w:rsidRPr="000B596F">
        <w:t>Nenni</w:t>
      </w:r>
      <w:proofErr w:type="spellEnd"/>
      <w:r>
        <w:t xml:space="preserve">, </w:t>
      </w:r>
      <w:r w:rsidRPr="000439BF">
        <w:t xml:space="preserve">Luca </w:t>
      </w:r>
      <w:proofErr w:type="spellStart"/>
      <w:r w:rsidRPr="000439BF">
        <w:t>Giustiniano</w:t>
      </w:r>
      <w:proofErr w:type="spellEnd"/>
      <w:r>
        <w:t xml:space="preserve">, </w:t>
      </w:r>
      <w:r w:rsidRPr="000439BF">
        <w:t xml:space="preserve">Luca </w:t>
      </w:r>
      <w:proofErr w:type="spellStart"/>
      <w:r w:rsidRPr="000439BF">
        <w:t>Pirolo</w:t>
      </w:r>
      <w:proofErr w:type="spellEnd"/>
      <w:r>
        <w:t xml:space="preserve"> (2013): </w:t>
      </w:r>
      <w:proofErr w:type="spellStart"/>
      <w:r w:rsidRPr="00183DA9">
        <w:t>Demand</w:t>
      </w:r>
      <w:proofErr w:type="spellEnd"/>
      <w:r w:rsidRPr="00183DA9">
        <w:t xml:space="preserve"> </w:t>
      </w:r>
      <w:proofErr w:type="spellStart"/>
      <w:r w:rsidRPr="00183DA9">
        <w:t>Forecasting</w:t>
      </w:r>
      <w:proofErr w:type="spellEnd"/>
      <w:r w:rsidRPr="00183DA9">
        <w:t xml:space="preserve"> in </w:t>
      </w:r>
      <w:proofErr w:type="spellStart"/>
      <w:r w:rsidRPr="00183DA9">
        <w:t>the</w:t>
      </w:r>
      <w:proofErr w:type="spellEnd"/>
      <w:r w:rsidRPr="00183DA9">
        <w:t xml:space="preserve"> </w:t>
      </w:r>
      <w:proofErr w:type="spellStart"/>
      <w:r w:rsidRPr="00183DA9">
        <w:t>Fashion</w:t>
      </w:r>
      <w:proofErr w:type="spellEnd"/>
      <w:r w:rsidRPr="00183DA9">
        <w:t xml:space="preserve"> </w:t>
      </w:r>
      <w:proofErr w:type="spellStart"/>
      <w:r w:rsidRPr="00183DA9">
        <w:t>Industry</w:t>
      </w:r>
      <w:proofErr w:type="spellEnd"/>
      <w:r w:rsidRPr="00183DA9">
        <w:t xml:space="preserve">: A </w:t>
      </w:r>
      <w:proofErr w:type="spellStart"/>
      <w:r w:rsidRPr="00183DA9">
        <w:t>Review</w:t>
      </w:r>
      <w:proofErr w:type="spellEnd"/>
      <w:r>
        <w:t xml:space="preserve">. </w:t>
      </w:r>
      <w:r w:rsidRPr="00C31D13">
        <w:t xml:space="preserve">International Journal of </w:t>
      </w:r>
      <w:proofErr w:type="spellStart"/>
      <w:r w:rsidRPr="00C31D13">
        <w:t>Engineering</w:t>
      </w:r>
      <w:proofErr w:type="spellEnd"/>
      <w:r w:rsidRPr="00C31D13">
        <w:t xml:space="preserve"> Business Management</w:t>
      </w:r>
      <w:r>
        <w:t xml:space="preserve">, </w:t>
      </w:r>
      <w:proofErr w:type="spellStart"/>
      <w:r>
        <w:t>Vol</w:t>
      </w:r>
      <w:proofErr w:type="spellEnd"/>
      <w:r>
        <w:t xml:space="preserve"> 5.</w:t>
      </w:r>
    </w:p>
    <w:p w14:paraId="5AD28A49" w14:textId="77777777" w:rsidR="00C56193" w:rsidRDefault="00C56193" w:rsidP="00C56193">
      <w:hyperlink r:id="rId76" w:history="1">
        <w:r w:rsidRPr="005C4A19">
          <w:rPr>
            <w:rStyle w:val="Hiperhivatkozs"/>
          </w:rPr>
          <w:t>https://journals.sagepub.com/doi/epub/10.5772/56840</w:t>
        </w:r>
      </w:hyperlink>
      <w:r>
        <w:t xml:space="preserve"> </w:t>
      </w:r>
    </w:p>
    <w:p w14:paraId="5A0FE730" w14:textId="77777777" w:rsidR="00C56193" w:rsidRDefault="00C56193" w:rsidP="00C56193">
      <w:r>
        <w:t>Letöltés dátuma: 2025.03.22</w:t>
      </w:r>
    </w:p>
    <w:p w14:paraId="7E9D8701" w14:textId="0B5601F7" w:rsidR="004914A5" w:rsidRDefault="004914A5" w:rsidP="00C56193">
      <w:r>
        <w:t>Nagy</w:t>
      </w:r>
      <w:r w:rsidR="004251B6">
        <w:t xml:space="preserve"> Attila (</w:t>
      </w:r>
      <w:proofErr w:type="spellStart"/>
      <w:r w:rsidR="004251B6">
        <w:t>é.n</w:t>
      </w:r>
      <w:proofErr w:type="spellEnd"/>
      <w:r w:rsidR="004251B6">
        <w:t xml:space="preserve">.): </w:t>
      </w:r>
      <w:proofErr w:type="spellStart"/>
      <w:r w:rsidR="004251B6" w:rsidRPr="004251B6">
        <w:t>Szoftvervalidálás</w:t>
      </w:r>
      <w:proofErr w:type="spellEnd"/>
      <w:r w:rsidR="004251B6">
        <w:t>. aszek.hu</w:t>
      </w:r>
    </w:p>
    <w:p w14:paraId="01194C5D" w14:textId="427047F2" w:rsidR="004251B6" w:rsidRDefault="004251B6" w:rsidP="00C56193">
      <w:hyperlink r:id="rId77" w:history="1">
        <w:r w:rsidRPr="001F67B2">
          <w:rPr>
            <w:rStyle w:val="Hiperhivatkozs"/>
          </w:rPr>
          <w:t>https://aszek.hu/wp-content/uploads/2019/05/szoftver_validalas_V02_ASZEK.pdf</w:t>
        </w:r>
      </w:hyperlink>
      <w:r>
        <w:t xml:space="preserve"> </w:t>
      </w:r>
    </w:p>
    <w:p w14:paraId="13FE4855" w14:textId="318230C5" w:rsidR="004251B6" w:rsidRDefault="004251B6" w:rsidP="00C56193">
      <w:r>
        <w:t>Letöltés d</w:t>
      </w:r>
      <w:r w:rsidR="00170313">
        <w:t>átuma: 2025.04.17</w:t>
      </w:r>
    </w:p>
    <w:p w14:paraId="5805478C" w14:textId="77777777" w:rsidR="00442962" w:rsidRDefault="00442962" w:rsidP="00442962">
      <w:r>
        <w:t>nki.gov.hu (2019): IT biztonság közérthetően. nki.gov.hu</w:t>
      </w:r>
    </w:p>
    <w:p w14:paraId="5D96ADC9" w14:textId="77777777" w:rsidR="00442962" w:rsidRDefault="00442962" w:rsidP="00442962">
      <w:hyperlink r:id="rId78" w:history="1">
        <w:r w:rsidRPr="00041E36">
          <w:rPr>
            <w:rStyle w:val="Hiperhivatkozs"/>
          </w:rPr>
          <w:t>https://nki.gov.hu/it-biztonsag/kiadvanyok/segedletek/it-biztonsag-kozerthetoen/</w:t>
        </w:r>
      </w:hyperlink>
      <w:r>
        <w:t xml:space="preserve"> </w:t>
      </w:r>
    </w:p>
    <w:p w14:paraId="7895CF62" w14:textId="77777777" w:rsidR="00442962" w:rsidRDefault="00442962" w:rsidP="00442962">
      <w:r>
        <w:t>Letöltés dátuma: 2025.04.11</w:t>
      </w:r>
    </w:p>
    <w:p w14:paraId="5258CBB7" w14:textId="77777777" w:rsidR="00314876" w:rsidRDefault="00314876" w:rsidP="00314876">
      <w:r w:rsidRPr="00EE0072">
        <w:t xml:space="preserve">Pitlik László, Pitlik Marcell, Pitlik Mátyás, </w:t>
      </w:r>
      <w:r>
        <w:t xml:space="preserve">Ifj. </w:t>
      </w:r>
      <w:r w:rsidRPr="00EE0072">
        <w:t>Pitlik László</w:t>
      </w:r>
      <w:r>
        <w:t xml:space="preserve"> (</w:t>
      </w:r>
      <w:proofErr w:type="spellStart"/>
      <w:r>
        <w:t>é.n</w:t>
      </w:r>
      <w:proofErr w:type="spellEnd"/>
      <w:r>
        <w:t xml:space="preserve">.): Univerzális mesterséges intelligencia-motor </w:t>
      </w:r>
      <w:proofErr w:type="spellStart"/>
      <w:proofErr w:type="gramStart"/>
      <w:r>
        <w:t>anti</w:t>
      </w:r>
      <w:proofErr w:type="spellEnd"/>
      <w:r>
        <w:t>-diszkriminatív</w:t>
      </w:r>
      <w:proofErr w:type="gramEnd"/>
      <w:r>
        <w:t xml:space="preserve"> modellképzési alapon. </w:t>
      </w:r>
      <w:r w:rsidRPr="00D81885">
        <w:t>miau.my-x.hu</w:t>
      </w:r>
    </w:p>
    <w:p w14:paraId="338C1D86" w14:textId="77777777" w:rsidR="00314876" w:rsidRDefault="00314876" w:rsidP="00314876">
      <w:hyperlink r:id="rId79" w:history="1">
        <w:r w:rsidRPr="00697BDC">
          <w:rPr>
            <w:rStyle w:val="Hiperhivatkozs"/>
          </w:rPr>
          <w:t>https://miau.my-x.hu/miau/241/only_one_engine.pdf</w:t>
        </w:r>
      </w:hyperlink>
      <w:r>
        <w:t xml:space="preserve"> </w:t>
      </w:r>
    </w:p>
    <w:p w14:paraId="215562B1" w14:textId="77777777" w:rsidR="00314876" w:rsidRDefault="00314876" w:rsidP="00314876">
      <w:r>
        <w:t>Letöltés dátuma: 2025.04.08</w:t>
      </w:r>
    </w:p>
    <w:p w14:paraId="54F65B4B" w14:textId="77777777" w:rsidR="008B2E57" w:rsidRDefault="008B2E57" w:rsidP="008B2E57">
      <w:r>
        <w:t>prolan.hu (</w:t>
      </w:r>
      <w:proofErr w:type="spellStart"/>
      <w:r>
        <w:t>é.n</w:t>
      </w:r>
      <w:proofErr w:type="spellEnd"/>
      <w:r>
        <w:t>.): Kisfeszültségű</w:t>
      </w:r>
      <w:r w:rsidRPr="00EE41E2">
        <w:t xml:space="preserve"> </w:t>
      </w:r>
      <w:r>
        <w:t xml:space="preserve">hálózat teljeskörű felügyelete. </w:t>
      </w:r>
      <w:proofErr w:type="spellStart"/>
      <w:r>
        <w:t>prolan</w:t>
      </w:r>
      <w:proofErr w:type="spellEnd"/>
    </w:p>
    <w:p w14:paraId="0A1937EC" w14:textId="77777777" w:rsidR="008B2E57" w:rsidRDefault="008B2E57" w:rsidP="008B2E57">
      <w:hyperlink r:id="rId80" w:history="1">
        <w:r w:rsidRPr="00041E36">
          <w:rPr>
            <w:rStyle w:val="Hiperhivatkozs"/>
          </w:rPr>
          <w:t>https://www.prolan.hu/storage/365/KIF_CRTU_20180117-(HU).pdf</w:t>
        </w:r>
      </w:hyperlink>
      <w:r>
        <w:t xml:space="preserve"> </w:t>
      </w:r>
    </w:p>
    <w:p w14:paraId="04830CE3" w14:textId="77777777" w:rsidR="008B2E57" w:rsidRDefault="008B2E57" w:rsidP="008B2E57">
      <w:r>
        <w:t>Letöltés dátuma: 2025.04.10</w:t>
      </w:r>
    </w:p>
    <w:p w14:paraId="2111EAA1" w14:textId="77777777" w:rsidR="003300E3" w:rsidRDefault="003300E3" w:rsidP="003300E3">
      <w:r w:rsidRPr="00DE33E6">
        <w:t>PTE MIK (2016)</w:t>
      </w:r>
      <w:r>
        <w:t>:</w:t>
      </w:r>
      <w:r w:rsidRPr="00DE33E6">
        <w:t xml:space="preserve"> Számítógép-hálózatok I. tantárgyleírás, Pécsi Tudományegyetem, Műszaki és</w:t>
      </w:r>
      <w:r>
        <w:t xml:space="preserve"> </w:t>
      </w:r>
      <w:r w:rsidRPr="00DE33E6">
        <w:t>Informatikai</w:t>
      </w:r>
      <w:r>
        <w:t xml:space="preserve"> </w:t>
      </w:r>
      <w:r w:rsidRPr="00DE33E6">
        <w:t xml:space="preserve">Kar. </w:t>
      </w:r>
    </w:p>
    <w:p w14:paraId="4762EF97" w14:textId="77777777" w:rsidR="003300E3" w:rsidRDefault="003300E3" w:rsidP="003300E3">
      <w:hyperlink r:id="rId81" w:history="1">
        <w:r w:rsidRPr="00041E36">
          <w:rPr>
            <w:rStyle w:val="Hiperhivatkozs"/>
          </w:rPr>
          <w:t>https://witch.mik.pte.hu/oktatas/Tantargyi_tematikak_2015_16_2/Villamosmernok_levelezo/PMRRTLB127J_SzamitogepHalozatok_I.pdf</w:t>
        </w:r>
      </w:hyperlink>
      <w:r w:rsidRPr="00DE33E6">
        <w:t xml:space="preserve"> </w:t>
      </w:r>
    </w:p>
    <w:p w14:paraId="398E55AD" w14:textId="77777777" w:rsidR="003300E3" w:rsidRDefault="003300E3" w:rsidP="003300E3">
      <w:r>
        <w:t>Letöltés dátuma</w:t>
      </w:r>
      <w:r w:rsidRPr="00DE33E6">
        <w:t>: 2025.</w:t>
      </w:r>
      <w:r>
        <w:t>04.</w:t>
      </w:r>
      <w:r w:rsidRPr="00DE33E6">
        <w:t>11.</w:t>
      </w:r>
    </w:p>
    <w:p w14:paraId="327FCF6B" w14:textId="77777777" w:rsidR="009C5519" w:rsidRDefault="009C5519" w:rsidP="009C5519">
      <w:r>
        <w:t xml:space="preserve">ruander.hu (2020): </w:t>
      </w:r>
      <w:r w:rsidRPr="00A669AF">
        <w:t xml:space="preserve">Mennyire kell a matematika a </w:t>
      </w:r>
      <w:proofErr w:type="gramStart"/>
      <w:r w:rsidRPr="00A669AF">
        <w:t>programozáshoz?</w:t>
      </w:r>
      <w:r>
        <w:t>.</w:t>
      </w:r>
      <w:proofErr w:type="gramEnd"/>
      <w:r>
        <w:t xml:space="preserve"> </w:t>
      </w:r>
      <w:proofErr w:type="spellStart"/>
      <w:r>
        <w:t>ruanderhu</w:t>
      </w:r>
      <w:proofErr w:type="spellEnd"/>
    </w:p>
    <w:p w14:paraId="6C45011A" w14:textId="77777777" w:rsidR="009C5519" w:rsidRDefault="009C5519" w:rsidP="009C5519">
      <w:hyperlink r:id="rId82" w:history="1">
        <w:r w:rsidRPr="00041E36">
          <w:rPr>
            <w:rStyle w:val="Hiperhivatkozs"/>
          </w:rPr>
          <w:t>https://www.ruander.hu/blog/mennyire-kell-a-matematika-a-programozashoz</w:t>
        </w:r>
      </w:hyperlink>
    </w:p>
    <w:p w14:paraId="2E483C5B" w14:textId="77777777" w:rsidR="009C5519" w:rsidRDefault="009C5519" w:rsidP="009C5519">
      <w:r>
        <w:t>Letöltés dátuma: 2025.04.10</w:t>
      </w:r>
    </w:p>
    <w:p w14:paraId="4CEBB55A" w14:textId="77777777" w:rsidR="00A3246B" w:rsidRDefault="00A3246B" w:rsidP="00A3246B">
      <w:r>
        <w:t xml:space="preserve">Sarah Lee (2025): </w:t>
      </w:r>
      <w:r w:rsidRPr="003B6E16">
        <w:t xml:space="preserve">8 </w:t>
      </w:r>
      <w:proofErr w:type="spellStart"/>
      <w:r w:rsidRPr="003B6E16">
        <w:t>Effective</w:t>
      </w:r>
      <w:proofErr w:type="spellEnd"/>
      <w:r w:rsidRPr="003B6E16">
        <w:t xml:space="preserve"> </w:t>
      </w:r>
      <w:proofErr w:type="spellStart"/>
      <w:r w:rsidRPr="003B6E16">
        <w:t>Forecasting</w:t>
      </w:r>
      <w:proofErr w:type="spellEnd"/>
      <w:r w:rsidRPr="003B6E16">
        <w:t xml:space="preserve"> </w:t>
      </w:r>
      <w:proofErr w:type="spellStart"/>
      <w:r w:rsidRPr="003B6E16">
        <w:t>Tools</w:t>
      </w:r>
      <w:proofErr w:type="spellEnd"/>
      <w:r w:rsidRPr="003B6E16">
        <w:t>: Holt-</w:t>
      </w:r>
      <w:proofErr w:type="spellStart"/>
      <w:r w:rsidRPr="003B6E16">
        <w:t>Winters</w:t>
      </w:r>
      <w:proofErr w:type="spellEnd"/>
      <w:r w:rsidRPr="003B6E16">
        <w:t xml:space="preserve"> </w:t>
      </w:r>
      <w:proofErr w:type="spellStart"/>
      <w:r w:rsidRPr="003B6E16">
        <w:t>Method</w:t>
      </w:r>
      <w:proofErr w:type="spellEnd"/>
      <w:r w:rsidRPr="003B6E16">
        <w:t xml:space="preserve"> </w:t>
      </w:r>
      <w:proofErr w:type="spellStart"/>
      <w:r w:rsidRPr="003B6E16">
        <w:t>Explained</w:t>
      </w:r>
      <w:proofErr w:type="spellEnd"/>
      <w:r>
        <w:t xml:space="preserve">. </w:t>
      </w:r>
      <w:proofErr w:type="spellStart"/>
      <w:r>
        <w:t>numberanalytics</w:t>
      </w:r>
      <w:proofErr w:type="spellEnd"/>
      <w:r>
        <w:t>,</w:t>
      </w:r>
    </w:p>
    <w:p w14:paraId="099909D3" w14:textId="77777777" w:rsidR="00A3246B" w:rsidRDefault="00A3246B" w:rsidP="00A3246B">
      <w:hyperlink r:id="rId83" w:history="1">
        <w:r w:rsidRPr="00A14C67">
          <w:rPr>
            <w:rStyle w:val="Hiperhivatkozs"/>
          </w:rPr>
          <w:t>https://www.numberanalytics.com/blog/8-effective-forecasting-tools-holt-winters-method-explained</w:t>
        </w:r>
      </w:hyperlink>
      <w:r>
        <w:t xml:space="preserve"> </w:t>
      </w:r>
    </w:p>
    <w:p w14:paraId="4F1AAC1B" w14:textId="77777777" w:rsidR="00A3246B" w:rsidRDefault="00A3246B" w:rsidP="00A3246B">
      <w:r>
        <w:t>Letöltés dátuma: 2025.03.20</w:t>
      </w:r>
    </w:p>
    <w:p w14:paraId="1B23BC2A" w14:textId="77777777" w:rsidR="00DE3AC7" w:rsidRDefault="00DE3AC7" w:rsidP="00DE3AC7">
      <w:r>
        <w:t xml:space="preserve">serco.hu (2023): </w:t>
      </w:r>
      <w:r w:rsidRPr="00886166">
        <w:t>Rendszertervezés: összhangban, hatékonyan</w:t>
      </w:r>
      <w:r>
        <w:t>. serco.hu</w:t>
      </w:r>
    </w:p>
    <w:p w14:paraId="44F6633C" w14:textId="77777777" w:rsidR="00DE3AC7" w:rsidRDefault="00DE3AC7" w:rsidP="00DE3AC7">
      <w:hyperlink r:id="rId84" w:history="1">
        <w:r w:rsidRPr="00041E36">
          <w:rPr>
            <w:rStyle w:val="Hiperhivatkozs"/>
          </w:rPr>
          <w:t>https://www.serco.hu/tudastar/blog/rendszertervezes-osszhangban-hatekonyan</w:t>
        </w:r>
      </w:hyperlink>
      <w:r>
        <w:t xml:space="preserve"> </w:t>
      </w:r>
    </w:p>
    <w:p w14:paraId="312E0013" w14:textId="77777777" w:rsidR="00F924AD" w:rsidRDefault="00DE3AC7" w:rsidP="00F924AD">
      <w:r>
        <w:t>Letöltés dátuma: 2025.04.11</w:t>
      </w:r>
      <w:r w:rsidR="00F924AD" w:rsidRPr="00F924AD">
        <w:t xml:space="preserve"> </w:t>
      </w:r>
    </w:p>
    <w:p w14:paraId="3134BE5D" w14:textId="46F14698" w:rsidR="00F924AD" w:rsidRDefault="00F924AD" w:rsidP="00F924AD">
      <w:proofErr w:type="spellStart"/>
      <w:r w:rsidRPr="009D394B">
        <w:t>Sergyán</w:t>
      </w:r>
      <w:proofErr w:type="spellEnd"/>
      <w:r w:rsidRPr="009D394B">
        <w:t xml:space="preserve"> Szabolcs</w:t>
      </w:r>
      <w:r>
        <w:t xml:space="preserve"> (2016): </w:t>
      </w:r>
      <w:r w:rsidRPr="0035347E">
        <w:t xml:space="preserve">Algoritmusok, adatszerkezetek </w:t>
      </w:r>
      <w:proofErr w:type="gramStart"/>
      <w:r w:rsidRPr="0035347E">
        <w:t>I.</w:t>
      </w:r>
      <w:r>
        <w:t>.</w:t>
      </w:r>
      <w:proofErr w:type="gramEnd"/>
      <w:r>
        <w:t xml:space="preserve"> Jegyzet.</w:t>
      </w:r>
    </w:p>
    <w:p w14:paraId="4F77B9E5" w14:textId="77777777" w:rsidR="00F924AD" w:rsidRDefault="00F924AD" w:rsidP="00F924AD">
      <w:hyperlink r:id="rId85" w:history="1">
        <w:r w:rsidRPr="00E469F3">
          <w:rPr>
            <w:rStyle w:val="Hiperhivatkozs"/>
          </w:rPr>
          <w:t>https://users.nik.uni-obuda.hu/sergyan/Programozas1Jegyzet.pdf</w:t>
        </w:r>
      </w:hyperlink>
      <w:r>
        <w:t xml:space="preserve"> </w:t>
      </w:r>
    </w:p>
    <w:p w14:paraId="605825EA" w14:textId="3F23644D" w:rsidR="00EC799F" w:rsidRDefault="00F924AD" w:rsidP="00F924AD">
      <w:r>
        <w:t>Letöltés dátuma: 2025.03.20</w:t>
      </w:r>
    </w:p>
    <w:p w14:paraId="230E85DC" w14:textId="77777777" w:rsidR="00867685" w:rsidRDefault="00867685" w:rsidP="00867685">
      <w:r>
        <w:t xml:space="preserve">SKOLL (2021): </w:t>
      </w:r>
      <w:r w:rsidRPr="00ED7F58">
        <w:t>A tudásmenedzsment fogalma és lényege</w:t>
      </w:r>
      <w:r>
        <w:t>. SKOLL</w:t>
      </w:r>
    </w:p>
    <w:p w14:paraId="7F320A2E" w14:textId="77777777" w:rsidR="00867685" w:rsidRDefault="00867685" w:rsidP="00867685">
      <w:hyperlink r:id="rId86" w:history="1">
        <w:r w:rsidRPr="00041E36">
          <w:rPr>
            <w:rStyle w:val="Hiperhivatkozs"/>
          </w:rPr>
          <w:t>https://skoll.hu/tudasmenedzsment/</w:t>
        </w:r>
      </w:hyperlink>
      <w:r>
        <w:t xml:space="preserve"> </w:t>
      </w:r>
    </w:p>
    <w:p w14:paraId="3DBD8EEE" w14:textId="77777777" w:rsidR="00867685" w:rsidRDefault="00867685" w:rsidP="00867685">
      <w:r>
        <w:t>Letöltés dátuma: 2025.04.11</w:t>
      </w:r>
    </w:p>
    <w:p w14:paraId="6DF04F3B" w14:textId="77777777" w:rsidR="000657EA" w:rsidRDefault="000657EA" w:rsidP="000657EA">
      <w:r>
        <w:t xml:space="preserve">SKOLL (2023): </w:t>
      </w:r>
      <w:r w:rsidRPr="00DF1168">
        <w:t xml:space="preserve">Mi a projektmenedzsment fogalma, jelentése </w:t>
      </w:r>
      <w:proofErr w:type="gramStart"/>
      <w:r w:rsidRPr="00DF1168">
        <w:t>feladata?</w:t>
      </w:r>
      <w:r>
        <w:t>.</w:t>
      </w:r>
      <w:proofErr w:type="gramEnd"/>
      <w:r>
        <w:t xml:space="preserve"> SKOLL</w:t>
      </w:r>
    </w:p>
    <w:p w14:paraId="371C7F53" w14:textId="77777777" w:rsidR="000657EA" w:rsidRDefault="000657EA" w:rsidP="000657EA">
      <w:hyperlink r:id="rId87" w:history="1">
        <w:r w:rsidRPr="00041E36">
          <w:rPr>
            <w:rStyle w:val="Hiperhivatkozs"/>
          </w:rPr>
          <w:t>https://skoll.hu/projektmenedzsment/</w:t>
        </w:r>
      </w:hyperlink>
      <w:r>
        <w:t xml:space="preserve"> </w:t>
      </w:r>
    </w:p>
    <w:p w14:paraId="5B4D546A" w14:textId="77777777" w:rsidR="000657EA" w:rsidRDefault="000657EA" w:rsidP="000657EA">
      <w:r>
        <w:t>Letöltés dátuma: 2025.04.11</w:t>
      </w:r>
    </w:p>
    <w:p w14:paraId="54DD38E4" w14:textId="77777777" w:rsidR="00716AD6" w:rsidRDefault="00716AD6" w:rsidP="00716AD6">
      <w:proofErr w:type="spellStart"/>
      <w:r w:rsidRPr="00B91BAF">
        <w:t>Slaton</w:t>
      </w:r>
      <w:proofErr w:type="spellEnd"/>
      <w:r w:rsidRPr="00B91BAF">
        <w:t xml:space="preserve">, </w:t>
      </w:r>
      <w:proofErr w:type="gramStart"/>
      <w:r w:rsidRPr="00B91BAF">
        <w:t xml:space="preserve">K. </w:t>
      </w:r>
      <w:r>
        <w:t>,</w:t>
      </w:r>
      <w:proofErr w:type="gramEnd"/>
      <w:r w:rsidRPr="00B91BAF">
        <w:t xml:space="preserve"> </w:t>
      </w:r>
      <w:proofErr w:type="spellStart"/>
      <w:r w:rsidRPr="00B91BAF">
        <w:t>Pookulangara</w:t>
      </w:r>
      <w:proofErr w:type="spellEnd"/>
      <w:r w:rsidRPr="00B91BAF">
        <w:t>, S. (2022</w:t>
      </w:r>
      <w:r>
        <w:t xml:space="preserve">): </w:t>
      </w:r>
      <w:r w:rsidRPr="003B038C">
        <w:t xml:space="preserve">The </w:t>
      </w:r>
      <w:proofErr w:type="spellStart"/>
      <w:r w:rsidRPr="003B038C">
        <w:t>Secondary</w:t>
      </w:r>
      <w:proofErr w:type="spellEnd"/>
      <w:r w:rsidRPr="003B038C">
        <w:t xml:space="preserve"> </w:t>
      </w:r>
      <w:proofErr w:type="spellStart"/>
      <w:r w:rsidRPr="003B038C">
        <w:t>Luxury</w:t>
      </w:r>
      <w:proofErr w:type="spellEnd"/>
      <w:r w:rsidRPr="003B038C">
        <w:t xml:space="preserve"> Consumer: An </w:t>
      </w:r>
      <w:proofErr w:type="spellStart"/>
      <w:r w:rsidRPr="003B038C">
        <w:t>Investigation</w:t>
      </w:r>
      <w:proofErr w:type="spellEnd"/>
      <w:r w:rsidRPr="003B038C">
        <w:t xml:space="preserve"> </w:t>
      </w:r>
      <w:proofErr w:type="spellStart"/>
      <w:r w:rsidRPr="003B038C">
        <w:t>into</w:t>
      </w:r>
      <w:proofErr w:type="spellEnd"/>
      <w:r w:rsidRPr="003B038C">
        <w:t xml:space="preserve"> Online </w:t>
      </w:r>
      <w:proofErr w:type="spellStart"/>
      <w:r w:rsidRPr="003B038C">
        <w:t>Consumption</w:t>
      </w:r>
      <w:proofErr w:type="spellEnd"/>
      <w:r w:rsidRPr="003B038C">
        <w:t xml:space="preserve">. </w:t>
      </w:r>
      <w:proofErr w:type="spellStart"/>
      <w:r w:rsidRPr="003B038C">
        <w:t>Sustainability</w:t>
      </w:r>
      <w:proofErr w:type="spellEnd"/>
      <w:r w:rsidRPr="003B038C">
        <w:t>, 14(21)</w:t>
      </w:r>
      <w:r>
        <w:t>, 13744</w:t>
      </w:r>
    </w:p>
    <w:p w14:paraId="45DC59BF" w14:textId="77777777" w:rsidR="00716AD6" w:rsidRDefault="00716AD6" w:rsidP="00716AD6">
      <w:hyperlink r:id="rId88" w:history="1">
        <w:r w:rsidRPr="004C5511">
          <w:rPr>
            <w:rStyle w:val="Hiperhivatkozs"/>
          </w:rPr>
          <w:t>https://www.mdpi.com/2071-1050/14/21/13744</w:t>
        </w:r>
      </w:hyperlink>
      <w:r>
        <w:t xml:space="preserve"> </w:t>
      </w:r>
    </w:p>
    <w:p w14:paraId="383CF8F9" w14:textId="316BC2D6" w:rsidR="00DA1217" w:rsidRDefault="00716AD6" w:rsidP="00716AD6">
      <w:r>
        <w:t>Letöltés dátuma: 2025.04.02</w:t>
      </w:r>
    </w:p>
    <w:p w14:paraId="7F80EE56" w14:textId="77777777" w:rsidR="004F1711" w:rsidRDefault="004F1711" w:rsidP="004F1711">
      <w:proofErr w:type="spellStart"/>
      <w:r>
        <w:t>SolarWinds</w:t>
      </w:r>
      <w:proofErr w:type="spellEnd"/>
      <w:r>
        <w:t xml:space="preserve"> (2019) Holt-</w:t>
      </w:r>
      <w:proofErr w:type="spellStart"/>
      <w:r>
        <w:t>Winters</w:t>
      </w:r>
      <w:proofErr w:type="spellEnd"/>
      <w:r>
        <w:t xml:space="preserve"> </w:t>
      </w:r>
      <w:proofErr w:type="spellStart"/>
      <w:r>
        <w:t>Forecasting</w:t>
      </w:r>
      <w:proofErr w:type="spellEnd"/>
      <w:r>
        <w:t xml:space="preserve"> and </w:t>
      </w:r>
      <w:proofErr w:type="spellStart"/>
      <w:r>
        <w:t>Exponential</w:t>
      </w:r>
      <w:proofErr w:type="spellEnd"/>
      <w:r>
        <w:t xml:space="preserve"> </w:t>
      </w:r>
      <w:proofErr w:type="spellStart"/>
      <w:r>
        <w:t>Smoothing</w:t>
      </w:r>
      <w:proofErr w:type="spellEnd"/>
      <w:r>
        <w:t xml:space="preserve"> </w:t>
      </w:r>
      <w:proofErr w:type="spellStart"/>
      <w:r>
        <w:t>Simplified</w:t>
      </w:r>
      <w:proofErr w:type="spellEnd"/>
      <w:r>
        <w:t>. Holt-</w:t>
      </w:r>
      <w:proofErr w:type="spellStart"/>
      <w:r>
        <w:t>Winters</w:t>
      </w:r>
      <w:proofErr w:type="spellEnd"/>
      <w:r>
        <w:t xml:space="preserve"> </w:t>
      </w:r>
      <w:proofErr w:type="spellStart"/>
      <w:r>
        <w:t>Triple</w:t>
      </w:r>
      <w:proofErr w:type="spellEnd"/>
      <w:r>
        <w:t xml:space="preserve"> </w:t>
      </w:r>
      <w:proofErr w:type="spellStart"/>
      <w:r>
        <w:t>Exponential</w:t>
      </w:r>
      <w:proofErr w:type="spellEnd"/>
      <w:r>
        <w:t xml:space="preserve"> </w:t>
      </w:r>
      <w:proofErr w:type="spellStart"/>
      <w:r>
        <w:t>Smoothing</w:t>
      </w:r>
      <w:proofErr w:type="spellEnd"/>
      <w:r>
        <w:t xml:space="preserve"> Formula </w:t>
      </w:r>
      <w:proofErr w:type="spellStart"/>
      <w:r>
        <w:t>Explained</w:t>
      </w:r>
      <w:proofErr w:type="spellEnd"/>
      <w:r>
        <w:t xml:space="preserve">. </w:t>
      </w:r>
    </w:p>
    <w:p w14:paraId="10445148" w14:textId="77777777" w:rsidR="004F1711" w:rsidRDefault="004F1711" w:rsidP="004F1711">
      <w:hyperlink r:id="rId89" w:history="1">
        <w:r w:rsidRPr="004E192D">
          <w:rPr>
            <w:rStyle w:val="Hiperhivatkozs"/>
          </w:rPr>
          <w:t>https://orangematter.solarwinds.com/2019/12/15/holt-winters-forecasting-simplified/</w:t>
        </w:r>
      </w:hyperlink>
      <w:r>
        <w:t xml:space="preserve"> </w:t>
      </w:r>
    </w:p>
    <w:p w14:paraId="27EEEA56" w14:textId="77777777" w:rsidR="004F1711" w:rsidRDefault="004F1711" w:rsidP="004F1711">
      <w:r>
        <w:t>Letöltés dátuma: 2025.02.27.</w:t>
      </w:r>
    </w:p>
    <w:p w14:paraId="35A72212" w14:textId="77777777" w:rsidR="00175395" w:rsidRDefault="00175395" w:rsidP="00175395">
      <w:proofErr w:type="spellStart"/>
      <w:r>
        <w:t>SolarWinds</w:t>
      </w:r>
      <w:proofErr w:type="spellEnd"/>
      <w:r>
        <w:t xml:space="preserve"> (2019) Holt-</w:t>
      </w:r>
      <w:proofErr w:type="spellStart"/>
      <w:r>
        <w:t>Winters</w:t>
      </w:r>
      <w:proofErr w:type="spellEnd"/>
      <w:r>
        <w:t xml:space="preserve"> </w:t>
      </w:r>
      <w:proofErr w:type="spellStart"/>
      <w:r>
        <w:t>Forecasting</w:t>
      </w:r>
      <w:proofErr w:type="spellEnd"/>
      <w:r>
        <w:t xml:space="preserve"> and </w:t>
      </w:r>
      <w:proofErr w:type="spellStart"/>
      <w:r>
        <w:t>Exponential</w:t>
      </w:r>
      <w:proofErr w:type="spellEnd"/>
      <w:r>
        <w:t xml:space="preserve"> </w:t>
      </w:r>
      <w:proofErr w:type="spellStart"/>
      <w:r>
        <w:t>Smoothing</w:t>
      </w:r>
      <w:proofErr w:type="spellEnd"/>
      <w:r>
        <w:t xml:space="preserve"> </w:t>
      </w:r>
      <w:proofErr w:type="spellStart"/>
      <w:r>
        <w:t>Simplified</w:t>
      </w:r>
      <w:proofErr w:type="spellEnd"/>
      <w:r>
        <w:t xml:space="preserve">. </w:t>
      </w:r>
      <w:proofErr w:type="spellStart"/>
      <w:r>
        <w:t>What</w:t>
      </w:r>
      <w:proofErr w:type="spellEnd"/>
      <w:r>
        <w:t xml:space="preserve"> is </w:t>
      </w:r>
      <w:proofErr w:type="spellStart"/>
      <w:r>
        <w:t>the</w:t>
      </w:r>
      <w:proofErr w:type="spellEnd"/>
      <w:r>
        <w:t xml:space="preserve"> Holt-</w:t>
      </w:r>
      <w:proofErr w:type="spellStart"/>
      <w:r>
        <w:t>Winters</w:t>
      </w:r>
      <w:proofErr w:type="spellEnd"/>
      <w:r>
        <w:t xml:space="preserve"> </w:t>
      </w:r>
      <w:proofErr w:type="spellStart"/>
      <w:r>
        <w:t>Method</w:t>
      </w:r>
      <w:proofErr w:type="spellEnd"/>
      <w:r>
        <w:t xml:space="preserve">? </w:t>
      </w:r>
    </w:p>
    <w:p w14:paraId="67D2E9F9" w14:textId="77777777" w:rsidR="00175395" w:rsidRDefault="00175395" w:rsidP="00175395">
      <w:hyperlink r:id="rId90" w:history="1">
        <w:r w:rsidRPr="004E192D">
          <w:rPr>
            <w:rStyle w:val="Hiperhivatkozs"/>
          </w:rPr>
          <w:t>https://orangematter.solarwinds.com/2019/12/15/holt-winters-forecasting-simplified/</w:t>
        </w:r>
      </w:hyperlink>
      <w:r>
        <w:t xml:space="preserve"> </w:t>
      </w:r>
    </w:p>
    <w:p w14:paraId="2166E2B4" w14:textId="77777777" w:rsidR="00175395" w:rsidRDefault="00175395" w:rsidP="00175395">
      <w:r>
        <w:t>Letöltés dátuma: 2025.02.27.</w:t>
      </w:r>
    </w:p>
    <w:p w14:paraId="1BB99361" w14:textId="77777777" w:rsidR="00AF2747" w:rsidRDefault="00AF2747" w:rsidP="00AF2747">
      <w:r>
        <w:t xml:space="preserve">Som </w:t>
      </w:r>
      <w:proofErr w:type="spellStart"/>
      <w:r>
        <w:t>Biswas</w:t>
      </w:r>
      <w:proofErr w:type="spellEnd"/>
      <w:r>
        <w:t xml:space="preserve"> (2023): </w:t>
      </w:r>
      <w:proofErr w:type="spellStart"/>
      <w:r>
        <w:t>Role</w:t>
      </w:r>
      <w:proofErr w:type="spellEnd"/>
      <w:r>
        <w:t xml:space="preserve"> of </w:t>
      </w:r>
      <w:proofErr w:type="spellStart"/>
      <w:r>
        <w:t>ChatGPT</w:t>
      </w:r>
      <w:proofErr w:type="spellEnd"/>
      <w:r>
        <w:t xml:space="preserve"> in Computer </w:t>
      </w:r>
      <w:proofErr w:type="spellStart"/>
      <w:r>
        <w:t>Programming</w:t>
      </w:r>
      <w:proofErr w:type="spellEnd"/>
      <w:r>
        <w:t xml:space="preserve">. </w:t>
      </w:r>
      <w:proofErr w:type="spellStart"/>
      <w:r>
        <w:t>Mesopotamian</w:t>
      </w:r>
      <w:proofErr w:type="spellEnd"/>
      <w:r>
        <w:t xml:space="preserve"> </w:t>
      </w:r>
      <w:proofErr w:type="spellStart"/>
      <w:r>
        <w:t>journal</w:t>
      </w:r>
      <w:proofErr w:type="spellEnd"/>
      <w:r>
        <w:t xml:space="preserve"> of Computer Science. </w:t>
      </w:r>
      <w:proofErr w:type="spellStart"/>
      <w:r>
        <w:t>Vol</w:t>
      </w:r>
      <w:proofErr w:type="spellEnd"/>
      <w:r>
        <w:t xml:space="preserve">. 2023. pp 9-15. </w:t>
      </w:r>
    </w:p>
    <w:p w14:paraId="3957A297" w14:textId="77777777" w:rsidR="00AF2747" w:rsidRDefault="00AF2747" w:rsidP="00AF2747">
      <w:hyperlink r:id="rId91" w:history="1">
        <w:r w:rsidRPr="004E192D">
          <w:rPr>
            <w:rStyle w:val="Hiperhivatkozs"/>
          </w:rPr>
          <w:t>https://mesopotamian.press/journals/index.php/cs/article/view/51/71</w:t>
        </w:r>
      </w:hyperlink>
      <w:r>
        <w:t xml:space="preserve"> </w:t>
      </w:r>
    </w:p>
    <w:p w14:paraId="72055717" w14:textId="77777777" w:rsidR="00AF2747" w:rsidRDefault="00AF2747" w:rsidP="00AF2747">
      <w:r>
        <w:t>Letöltés dátuma:2025.02.27.</w:t>
      </w:r>
    </w:p>
    <w:p w14:paraId="14D4B2DC" w14:textId="77777777" w:rsidR="008D104D" w:rsidRDefault="008D104D" w:rsidP="008D104D">
      <w:r>
        <w:t>Support.google.com (</w:t>
      </w:r>
      <w:proofErr w:type="spellStart"/>
      <w:r>
        <w:t>é.n</w:t>
      </w:r>
      <w:proofErr w:type="spellEnd"/>
      <w:r>
        <w:t xml:space="preserve">.) GYIK a Google </w:t>
      </w:r>
      <w:proofErr w:type="spellStart"/>
      <w:r>
        <w:t>Trends</w:t>
      </w:r>
      <w:proofErr w:type="spellEnd"/>
      <w:r>
        <w:t xml:space="preserve"> adataival kapcsolatban</w:t>
      </w:r>
    </w:p>
    <w:p w14:paraId="3EDE58D8" w14:textId="77777777" w:rsidR="008D104D" w:rsidRDefault="008D104D" w:rsidP="008D104D">
      <w:r>
        <w:t>Letöltés dátuma: 2025.02.27.</w:t>
      </w:r>
    </w:p>
    <w:p w14:paraId="730335C6" w14:textId="77777777" w:rsidR="008D104D" w:rsidRPr="00050152" w:rsidRDefault="008D104D" w:rsidP="008D104D">
      <w:pPr>
        <w:rPr>
          <w:color w:val="0563C1" w:themeColor="hyperlink"/>
          <w:u w:val="single"/>
        </w:rPr>
      </w:pPr>
      <w:hyperlink r:id="rId92" w:history="1">
        <w:r w:rsidRPr="00E808FF">
          <w:rPr>
            <w:rStyle w:val="Hiperhivatkozs"/>
          </w:rPr>
          <w:t>https://support.google.com/trends/answer/4365533?hl=hu</w:t>
        </w:r>
      </w:hyperlink>
    </w:p>
    <w:p w14:paraId="551EC6F4" w14:textId="77777777" w:rsidR="00602439" w:rsidRDefault="00602439" w:rsidP="00602439">
      <w:r w:rsidRPr="00BC76BD">
        <w:t>theguardian.com</w:t>
      </w:r>
      <w:r>
        <w:t xml:space="preserve"> (2024):</w:t>
      </w:r>
      <w:r w:rsidRPr="00BC76BD">
        <w:t xml:space="preserve"> </w:t>
      </w:r>
      <w:proofErr w:type="spellStart"/>
      <w:r w:rsidRPr="00BC76BD">
        <w:t>It’s</w:t>
      </w:r>
      <w:proofErr w:type="spellEnd"/>
      <w:r w:rsidRPr="00BC76BD">
        <w:t xml:space="preserve"> </w:t>
      </w:r>
      <w:proofErr w:type="spellStart"/>
      <w:r w:rsidRPr="00BC76BD">
        <w:t>the</w:t>
      </w:r>
      <w:proofErr w:type="spellEnd"/>
      <w:r w:rsidRPr="00BC76BD">
        <w:t xml:space="preserve"> </w:t>
      </w:r>
      <w:proofErr w:type="spellStart"/>
      <w:r w:rsidRPr="00BC76BD">
        <w:t>industry’s</w:t>
      </w:r>
      <w:proofErr w:type="spellEnd"/>
      <w:r w:rsidRPr="00BC76BD">
        <w:t xml:space="preserve"> </w:t>
      </w:r>
      <w:proofErr w:type="spellStart"/>
      <w:r w:rsidRPr="00BC76BD">
        <w:t>dirty</w:t>
      </w:r>
      <w:proofErr w:type="spellEnd"/>
      <w:r w:rsidRPr="00BC76BD">
        <w:t xml:space="preserve"> </w:t>
      </w:r>
      <w:proofErr w:type="spellStart"/>
      <w:r w:rsidRPr="00BC76BD">
        <w:t>secret</w:t>
      </w:r>
      <w:proofErr w:type="spellEnd"/>
      <w:r w:rsidRPr="00BC76BD">
        <w:t xml:space="preserve">’: </w:t>
      </w:r>
      <w:proofErr w:type="spellStart"/>
      <w:r w:rsidRPr="00BC76BD">
        <w:t>why</w:t>
      </w:r>
      <w:proofErr w:type="spellEnd"/>
      <w:r w:rsidRPr="00BC76BD">
        <w:t xml:space="preserve"> </w:t>
      </w:r>
      <w:proofErr w:type="spellStart"/>
      <w:r w:rsidRPr="00BC76BD">
        <w:t>fashion’s</w:t>
      </w:r>
      <w:proofErr w:type="spellEnd"/>
      <w:r w:rsidRPr="00BC76BD">
        <w:t xml:space="preserve"> </w:t>
      </w:r>
      <w:proofErr w:type="spellStart"/>
      <w:r w:rsidRPr="00BC76BD">
        <w:t>oversupply</w:t>
      </w:r>
      <w:proofErr w:type="spellEnd"/>
      <w:r w:rsidRPr="00BC76BD">
        <w:t xml:space="preserve"> </w:t>
      </w:r>
      <w:proofErr w:type="spellStart"/>
      <w:r w:rsidRPr="00BC76BD">
        <w:t>problem</w:t>
      </w:r>
      <w:proofErr w:type="spellEnd"/>
      <w:r w:rsidRPr="00BC76BD">
        <w:t xml:space="preserve"> is an </w:t>
      </w:r>
      <w:proofErr w:type="spellStart"/>
      <w:r w:rsidRPr="00BC76BD">
        <w:t>environmental</w:t>
      </w:r>
      <w:proofErr w:type="spellEnd"/>
      <w:r w:rsidRPr="00BC76BD">
        <w:t xml:space="preserve"> </w:t>
      </w:r>
      <w:proofErr w:type="spellStart"/>
      <w:r w:rsidRPr="00BC76BD">
        <w:t>disaster</w:t>
      </w:r>
      <w:proofErr w:type="spellEnd"/>
      <w:r>
        <w:t>. theguardian.com</w:t>
      </w:r>
    </w:p>
    <w:p w14:paraId="18C360F3" w14:textId="77777777" w:rsidR="00602439" w:rsidRDefault="00602439" w:rsidP="00602439">
      <w:hyperlink r:id="rId93" w:history="1">
        <w:r w:rsidRPr="00697BDC">
          <w:rPr>
            <w:rStyle w:val="Hiperhivatkozs"/>
          </w:rPr>
          <w:t>https://www.theguardian.com/fashion/2024/jan/18/its-the-industrys-dirty-secret-why-fashions-oversupply-problem-is-an-environmental-disaster</w:t>
        </w:r>
      </w:hyperlink>
      <w:r>
        <w:t xml:space="preserve"> </w:t>
      </w:r>
    </w:p>
    <w:p w14:paraId="0861A52A" w14:textId="1A6B09BF" w:rsidR="00716AD6" w:rsidRDefault="00602439" w:rsidP="00602439">
      <w:r>
        <w:t>Letöltés dátuma: 2025.04.07</w:t>
      </w:r>
    </w:p>
    <w:p w14:paraId="5515FA01" w14:textId="41F15EC4" w:rsidR="00607888" w:rsidRDefault="00607888" w:rsidP="00607888">
      <w:r>
        <w:t>tudatos-</w:t>
      </w:r>
      <w:proofErr w:type="spellStart"/>
      <w:r>
        <w:t>konyveles</w:t>
      </w:r>
      <w:proofErr w:type="spellEnd"/>
      <w:r>
        <w:t xml:space="preserve"> (</w:t>
      </w:r>
      <w:proofErr w:type="spellStart"/>
      <w:r>
        <w:t>é.n</w:t>
      </w:r>
      <w:proofErr w:type="spellEnd"/>
      <w:r>
        <w:t xml:space="preserve">.): </w:t>
      </w:r>
      <w:r w:rsidRPr="008F4167">
        <w:t>Milyen módszerekkel növelhetném cégem versenyképességét a piacon?</w:t>
      </w:r>
      <w:r>
        <w:t xml:space="preserve"> tudatos-</w:t>
      </w:r>
      <w:proofErr w:type="spellStart"/>
      <w:r>
        <w:t>konyveles</w:t>
      </w:r>
      <w:proofErr w:type="spellEnd"/>
    </w:p>
    <w:p w14:paraId="4724CFA8" w14:textId="77777777" w:rsidR="00607888" w:rsidRDefault="00607888" w:rsidP="00607888">
      <w:hyperlink r:id="rId94" w:anchor="elementor-toc__heading-anchor-9" w:history="1">
        <w:r w:rsidRPr="00041E36">
          <w:rPr>
            <w:rStyle w:val="Hiperhivatkozs"/>
          </w:rPr>
          <w:t>https://tudatos-konyveles.hu/milyen-modszerekkel-novelhetnem-cegem-versenykepesseget-a-piacon/#elementor-toc__heading-anchor-9</w:t>
        </w:r>
      </w:hyperlink>
      <w:r>
        <w:t xml:space="preserve"> </w:t>
      </w:r>
    </w:p>
    <w:p w14:paraId="6A3F2AF5" w14:textId="77777777" w:rsidR="00607888" w:rsidRDefault="00607888" w:rsidP="00607888">
      <w:r>
        <w:t>Letöltés dátuma: 2025.04.11</w:t>
      </w:r>
    </w:p>
    <w:p w14:paraId="30D1EE13" w14:textId="2965D036" w:rsidR="002212CE" w:rsidRDefault="002212CE" w:rsidP="002212CE">
      <w:r w:rsidRPr="00F61D18">
        <w:t>x-com.hu</w:t>
      </w:r>
      <w:r>
        <w:t xml:space="preserve"> (2022): </w:t>
      </w:r>
      <w:r w:rsidRPr="00F61D18">
        <w:t>IT üzemeltetés: Hogyan működik? Mit nyújt?</w:t>
      </w:r>
      <w:r>
        <w:t xml:space="preserve"> </w:t>
      </w:r>
      <w:r w:rsidRPr="00F61D18">
        <w:t>x-com.hu</w:t>
      </w:r>
    </w:p>
    <w:p w14:paraId="00A722D4" w14:textId="77777777" w:rsidR="002212CE" w:rsidRDefault="002212CE" w:rsidP="002212CE">
      <w:hyperlink r:id="rId95" w:history="1">
        <w:r w:rsidRPr="00041E36">
          <w:rPr>
            <w:rStyle w:val="Hiperhivatkozs"/>
          </w:rPr>
          <w:t>https://x-com.hu/it-uzemeltetes/</w:t>
        </w:r>
      </w:hyperlink>
      <w:r>
        <w:t xml:space="preserve"> </w:t>
      </w:r>
    </w:p>
    <w:p w14:paraId="1536F189" w14:textId="7F366E18" w:rsidR="00602439" w:rsidRPr="00DA1217" w:rsidRDefault="002212CE" w:rsidP="00602439">
      <w:r>
        <w:t>Letöltés dátuma: 2025.04.11</w:t>
      </w:r>
    </w:p>
    <w:p w14:paraId="67301E05" w14:textId="2590D275" w:rsidR="00BC0AE4" w:rsidRDefault="00BC0AE4" w:rsidP="00BC0AE4">
      <w:pPr>
        <w:pStyle w:val="Cmsor2"/>
      </w:pPr>
      <w:bookmarkStart w:id="310" w:name="_Toc196244124"/>
      <w:r>
        <w:t>Ábrajegyzék</w:t>
      </w:r>
      <w:bookmarkEnd w:id="310"/>
    </w:p>
    <w:p w14:paraId="49B22761" w14:textId="0D0480FB" w:rsidR="00DF62CC" w:rsidRDefault="00DF62CC">
      <w:pPr>
        <w:pStyle w:val="brajegyzk"/>
        <w:tabs>
          <w:tab w:val="right" w:leader="dot" w:pos="9016"/>
        </w:tabs>
        <w:rPr>
          <w:rFonts w:asciiTheme="minorHAnsi" w:eastAsiaTheme="minorEastAsia" w:hAnsiTheme="minorHAnsi"/>
          <w:noProof/>
          <w:szCs w:val="24"/>
          <w:lang w:eastAsia="hu-HU"/>
        </w:rPr>
      </w:pPr>
      <w:r>
        <w:fldChar w:fldCharType="begin"/>
      </w:r>
      <w:r>
        <w:instrText xml:space="preserve"> TOC \h \z \c "ábra" </w:instrText>
      </w:r>
      <w:r>
        <w:fldChar w:fldCharType="separate"/>
      </w:r>
      <w:hyperlink w:anchor="_Toc196244040" w:history="1">
        <w:r w:rsidRPr="0078325B">
          <w:rPr>
            <w:rStyle w:val="Hiperhivatkozs"/>
            <w:noProof/>
          </w:rPr>
          <w:t>1. ábra Költségek</w:t>
        </w:r>
        <w:r>
          <w:rPr>
            <w:noProof/>
            <w:webHidden/>
          </w:rPr>
          <w:tab/>
        </w:r>
        <w:r>
          <w:rPr>
            <w:noProof/>
            <w:webHidden/>
          </w:rPr>
          <w:fldChar w:fldCharType="begin"/>
        </w:r>
        <w:r>
          <w:rPr>
            <w:noProof/>
            <w:webHidden/>
          </w:rPr>
          <w:instrText xml:space="preserve"> PAGEREF _Toc196244040 \h </w:instrText>
        </w:r>
        <w:r>
          <w:rPr>
            <w:noProof/>
            <w:webHidden/>
          </w:rPr>
        </w:r>
        <w:r>
          <w:rPr>
            <w:noProof/>
            <w:webHidden/>
          </w:rPr>
          <w:fldChar w:fldCharType="separate"/>
        </w:r>
        <w:r>
          <w:rPr>
            <w:noProof/>
            <w:webHidden/>
          </w:rPr>
          <w:t>4</w:t>
        </w:r>
        <w:r>
          <w:rPr>
            <w:noProof/>
            <w:webHidden/>
          </w:rPr>
          <w:fldChar w:fldCharType="end"/>
        </w:r>
      </w:hyperlink>
    </w:p>
    <w:p w14:paraId="529D9F4F" w14:textId="7F726DDF" w:rsidR="00DF62CC" w:rsidRDefault="00DF62CC">
      <w:pPr>
        <w:pStyle w:val="brajegyzk"/>
        <w:tabs>
          <w:tab w:val="right" w:leader="dot" w:pos="9016"/>
        </w:tabs>
        <w:rPr>
          <w:rFonts w:asciiTheme="minorHAnsi" w:eastAsiaTheme="minorEastAsia" w:hAnsiTheme="minorHAnsi"/>
          <w:noProof/>
          <w:szCs w:val="24"/>
          <w:lang w:eastAsia="hu-HU"/>
        </w:rPr>
      </w:pPr>
      <w:hyperlink w:anchor="_Toc196244041" w:history="1">
        <w:r w:rsidRPr="0078325B">
          <w:rPr>
            <w:rStyle w:val="Hiperhivatkozs"/>
            <w:noProof/>
          </w:rPr>
          <w:t>2. ábra Megtérülés becslés</w:t>
        </w:r>
        <w:r>
          <w:rPr>
            <w:noProof/>
            <w:webHidden/>
          </w:rPr>
          <w:tab/>
        </w:r>
        <w:r>
          <w:rPr>
            <w:noProof/>
            <w:webHidden/>
          </w:rPr>
          <w:fldChar w:fldCharType="begin"/>
        </w:r>
        <w:r>
          <w:rPr>
            <w:noProof/>
            <w:webHidden/>
          </w:rPr>
          <w:instrText xml:space="preserve"> PAGEREF _Toc196244041 \h </w:instrText>
        </w:r>
        <w:r>
          <w:rPr>
            <w:noProof/>
            <w:webHidden/>
          </w:rPr>
        </w:r>
        <w:r>
          <w:rPr>
            <w:noProof/>
            <w:webHidden/>
          </w:rPr>
          <w:fldChar w:fldCharType="separate"/>
        </w:r>
        <w:r>
          <w:rPr>
            <w:noProof/>
            <w:webHidden/>
          </w:rPr>
          <w:t>5</w:t>
        </w:r>
        <w:r>
          <w:rPr>
            <w:noProof/>
            <w:webHidden/>
          </w:rPr>
          <w:fldChar w:fldCharType="end"/>
        </w:r>
      </w:hyperlink>
    </w:p>
    <w:p w14:paraId="03F58932" w14:textId="2FFA589E" w:rsidR="00DF62CC" w:rsidRDefault="00DF62CC">
      <w:pPr>
        <w:pStyle w:val="brajegyzk"/>
        <w:tabs>
          <w:tab w:val="right" w:leader="dot" w:pos="9016"/>
        </w:tabs>
        <w:rPr>
          <w:rFonts w:asciiTheme="minorHAnsi" w:eastAsiaTheme="minorEastAsia" w:hAnsiTheme="minorHAnsi"/>
          <w:noProof/>
          <w:szCs w:val="24"/>
          <w:lang w:eastAsia="hu-HU"/>
        </w:rPr>
      </w:pPr>
      <w:hyperlink w:anchor="_Toc196244042" w:history="1">
        <w:r w:rsidRPr="0078325B">
          <w:rPr>
            <w:rStyle w:val="Hiperhivatkozs"/>
            <w:noProof/>
          </w:rPr>
          <w:t>3. ábra Google Trends adatok kinyerése.</w:t>
        </w:r>
        <w:r>
          <w:rPr>
            <w:noProof/>
            <w:webHidden/>
          </w:rPr>
          <w:tab/>
        </w:r>
        <w:r>
          <w:rPr>
            <w:noProof/>
            <w:webHidden/>
          </w:rPr>
          <w:fldChar w:fldCharType="begin"/>
        </w:r>
        <w:r>
          <w:rPr>
            <w:noProof/>
            <w:webHidden/>
          </w:rPr>
          <w:instrText xml:space="preserve"> PAGEREF _Toc196244042 \h </w:instrText>
        </w:r>
        <w:r>
          <w:rPr>
            <w:noProof/>
            <w:webHidden/>
          </w:rPr>
        </w:r>
        <w:r>
          <w:rPr>
            <w:noProof/>
            <w:webHidden/>
          </w:rPr>
          <w:fldChar w:fldCharType="separate"/>
        </w:r>
        <w:r>
          <w:rPr>
            <w:noProof/>
            <w:webHidden/>
          </w:rPr>
          <w:t>29</w:t>
        </w:r>
        <w:r>
          <w:rPr>
            <w:noProof/>
            <w:webHidden/>
          </w:rPr>
          <w:fldChar w:fldCharType="end"/>
        </w:r>
      </w:hyperlink>
    </w:p>
    <w:p w14:paraId="7D9D016D" w14:textId="6900AB54" w:rsidR="00DF62CC" w:rsidRDefault="00DF62CC">
      <w:pPr>
        <w:pStyle w:val="brajegyzk"/>
        <w:tabs>
          <w:tab w:val="right" w:leader="dot" w:pos="9016"/>
        </w:tabs>
        <w:rPr>
          <w:rFonts w:asciiTheme="minorHAnsi" w:eastAsiaTheme="minorEastAsia" w:hAnsiTheme="minorHAnsi"/>
          <w:noProof/>
          <w:szCs w:val="24"/>
          <w:lang w:eastAsia="hu-HU"/>
        </w:rPr>
      </w:pPr>
      <w:hyperlink w:anchor="_Toc196244043" w:history="1">
        <w:r w:rsidRPr="0078325B">
          <w:rPr>
            <w:rStyle w:val="Hiperhivatkozs"/>
            <w:noProof/>
          </w:rPr>
          <w:t>4. ábra File mentésének helye</w:t>
        </w:r>
        <w:r>
          <w:rPr>
            <w:noProof/>
            <w:webHidden/>
          </w:rPr>
          <w:tab/>
        </w:r>
        <w:r>
          <w:rPr>
            <w:noProof/>
            <w:webHidden/>
          </w:rPr>
          <w:fldChar w:fldCharType="begin"/>
        </w:r>
        <w:r>
          <w:rPr>
            <w:noProof/>
            <w:webHidden/>
          </w:rPr>
          <w:instrText xml:space="preserve"> PAGEREF _Toc196244043 \h </w:instrText>
        </w:r>
        <w:r>
          <w:rPr>
            <w:noProof/>
            <w:webHidden/>
          </w:rPr>
        </w:r>
        <w:r>
          <w:rPr>
            <w:noProof/>
            <w:webHidden/>
          </w:rPr>
          <w:fldChar w:fldCharType="separate"/>
        </w:r>
        <w:r>
          <w:rPr>
            <w:noProof/>
            <w:webHidden/>
          </w:rPr>
          <w:t>30</w:t>
        </w:r>
        <w:r>
          <w:rPr>
            <w:noProof/>
            <w:webHidden/>
          </w:rPr>
          <w:fldChar w:fldCharType="end"/>
        </w:r>
      </w:hyperlink>
    </w:p>
    <w:p w14:paraId="0B4CB0A1" w14:textId="10EEDE18" w:rsidR="00DF62CC" w:rsidRDefault="00DF62CC">
      <w:pPr>
        <w:pStyle w:val="brajegyzk"/>
        <w:tabs>
          <w:tab w:val="right" w:leader="dot" w:pos="9016"/>
        </w:tabs>
        <w:rPr>
          <w:rFonts w:asciiTheme="minorHAnsi" w:eastAsiaTheme="minorEastAsia" w:hAnsiTheme="minorHAnsi"/>
          <w:noProof/>
          <w:szCs w:val="24"/>
          <w:lang w:eastAsia="hu-HU"/>
        </w:rPr>
      </w:pPr>
      <w:hyperlink w:anchor="_Toc196244044" w:history="1">
        <w:r w:rsidRPr="0078325B">
          <w:rPr>
            <w:rStyle w:val="Hiperhivatkozs"/>
            <w:noProof/>
          </w:rPr>
          <w:t>5. ábra A program futtatása</w:t>
        </w:r>
        <w:r>
          <w:rPr>
            <w:noProof/>
            <w:webHidden/>
          </w:rPr>
          <w:tab/>
        </w:r>
        <w:r>
          <w:rPr>
            <w:noProof/>
            <w:webHidden/>
          </w:rPr>
          <w:fldChar w:fldCharType="begin"/>
        </w:r>
        <w:r>
          <w:rPr>
            <w:noProof/>
            <w:webHidden/>
          </w:rPr>
          <w:instrText xml:space="preserve"> PAGEREF _Toc196244044 \h </w:instrText>
        </w:r>
        <w:r>
          <w:rPr>
            <w:noProof/>
            <w:webHidden/>
          </w:rPr>
        </w:r>
        <w:r>
          <w:rPr>
            <w:noProof/>
            <w:webHidden/>
          </w:rPr>
          <w:fldChar w:fldCharType="separate"/>
        </w:r>
        <w:r>
          <w:rPr>
            <w:noProof/>
            <w:webHidden/>
          </w:rPr>
          <w:t>31</w:t>
        </w:r>
        <w:r>
          <w:rPr>
            <w:noProof/>
            <w:webHidden/>
          </w:rPr>
          <w:fldChar w:fldCharType="end"/>
        </w:r>
      </w:hyperlink>
    </w:p>
    <w:p w14:paraId="1820D80C" w14:textId="5D0B65EB" w:rsidR="00DF62CC" w:rsidRDefault="00DF62CC">
      <w:pPr>
        <w:pStyle w:val="brajegyzk"/>
        <w:tabs>
          <w:tab w:val="right" w:leader="dot" w:pos="9016"/>
        </w:tabs>
        <w:rPr>
          <w:rFonts w:asciiTheme="minorHAnsi" w:eastAsiaTheme="minorEastAsia" w:hAnsiTheme="minorHAnsi"/>
          <w:noProof/>
          <w:szCs w:val="24"/>
          <w:lang w:eastAsia="hu-HU"/>
        </w:rPr>
      </w:pPr>
      <w:hyperlink w:anchor="_Toc196244045" w:history="1">
        <w:r w:rsidRPr="0078325B">
          <w:rPr>
            <w:rStyle w:val="Hiperhivatkozs"/>
            <w:noProof/>
          </w:rPr>
          <w:t>6. ábra Merged_results helye</w:t>
        </w:r>
        <w:r>
          <w:rPr>
            <w:noProof/>
            <w:webHidden/>
          </w:rPr>
          <w:tab/>
        </w:r>
        <w:r>
          <w:rPr>
            <w:noProof/>
            <w:webHidden/>
          </w:rPr>
          <w:fldChar w:fldCharType="begin"/>
        </w:r>
        <w:r>
          <w:rPr>
            <w:noProof/>
            <w:webHidden/>
          </w:rPr>
          <w:instrText xml:space="preserve"> PAGEREF _Toc196244045 \h </w:instrText>
        </w:r>
        <w:r>
          <w:rPr>
            <w:noProof/>
            <w:webHidden/>
          </w:rPr>
        </w:r>
        <w:r>
          <w:rPr>
            <w:noProof/>
            <w:webHidden/>
          </w:rPr>
          <w:fldChar w:fldCharType="separate"/>
        </w:r>
        <w:r>
          <w:rPr>
            <w:noProof/>
            <w:webHidden/>
          </w:rPr>
          <w:t>31</w:t>
        </w:r>
        <w:r>
          <w:rPr>
            <w:noProof/>
            <w:webHidden/>
          </w:rPr>
          <w:fldChar w:fldCharType="end"/>
        </w:r>
      </w:hyperlink>
    </w:p>
    <w:p w14:paraId="3F0D09BE" w14:textId="3504DF22" w:rsidR="00DF62CC" w:rsidRDefault="00DF62CC">
      <w:pPr>
        <w:pStyle w:val="brajegyzk"/>
        <w:tabs>
          <w:tab w:val="right" w:leader="dot" w:pos="9016"/>
        </w:tabs>
        <w:rPr>
          <w:rFonts w:asciiTheme="minorHAnsi" w:eastAsiaTheme="minorEastAsia" w:hAnsiTheme="minorHAnsi"/>
          <w:noProof/>
          <w:szCs w:val="24"/>
          <w:lang w:eastAsia="hu-HU"/>
        </w:rPr>
      </w:pPr>
      <w:hyperlink w:anchor="_Toc196244046" w:history="1">
        <w:r w:rsidRPr="0078325B">
          <w:rPr>
            <w:rStyle w:val="Hiperhivatkozs"/>
            <w:noProof/>
          </w:rPr>
          <w:t>7. ábra OAM</w:t>
        </w:r>
        <w:r>
          <w:rPr>
            <w:noProof/>
            <w:webHidden/>
          </w:rPr>
          <w:tab/>
        </w:r>
        <w:r>
          <w:rPr>
            <w:noProof/>
            <w:webHidden/>
          </w:rPr>
          <w:fldChar w:fldCharType="begin"/>
        </w:r>
        <w:r>
          <w:rPr>
            <w:noProof/>
            <w:webHidden/>
          </w:rPr>
          <w:instrText xml:space="preserve"> PAGEREF _Toc196244046 \h </w:instrText>
        </w:r>
        <w:r>
          <w:rPr>
            <w:noProof/>
            <w:webHidden/>
          </w:rPr>
        </w:r>
        <w:r>
          <w:rPr>
            <w:noProof/>
            <w:webHidden/>
          </w:rPr>
          <w:fldChar w:fldCharType="separate"/>
        </w:r>
        <w:r>
          <w:rPr>
            <w:noProof/>
            <w:webHidden/>
          </w:rPr>
          <w:t>32</w:t>
        </w:r>
        <w:r>
          <w:rPr>
            <w:noProof/>
            <w:webHidden/>
          </w:rPr>
          <w:fldChar w:fldCharType="end"/>
        </w:r>
      </w:hyperlink>
    </w:p>
    <w:p w14:paraId="723B9F81" w14:textId="4095F796" w:rsidR="00DF62CC" w:rsidRDefault="00DF62CC">
      <w:pPr>
        <w:pStyle w:val="brajegyzk"/>
        <w:tabs>
          <w:tab w:val="right" w:leader="dot" w:pos="9016"/>
        </w:tabs>
        <w:rPr>
          <w:rFonts w:asciiTheme="minorHAnsi" w:eastAsiaTheme="minorEastAsia" w:hAnsiTheme="minorHAnsi"/>
          <w:noProof/>
          <w:szCs w:val="24"/>
          <w:lang w:eastAsia="hu-HU"/>
        </w:rPr>
      </w:pPr>
      <w:hyperlink w:anchor="_Toc196244047" w:history="1">
        <w:r w:rsidRPr="0078325B">
          <w:rPr>
            <w:rStyle w:val="Hiperhivatkozs"/>
            <w:noProof/>
          </w:rPr>
          <w:t>8. ábra OAM eredmény</w:t>
        </w:r>
        <w:r>
          <w:rPr>
            <w:noProof/>
            <w:webHidden/>
          </w:rPr>
          <w:tab/>
        </w:r>
        <w:r>
          <w:rPr>
            <w:noProof/>
            <w:webHidden/>
          </w:rPr>
          <w:fldChar w:fldCharType="begin"/>
        </w:r>
        <w:r>
          <w:rPr>
            <w:noProof/>
            <w:webHidden/>
          </w:rPr>
          <w:instrText xml:space="preserve"> PAGEREF _Toc196244047 \h </w:instrText>
        </w:r>
        <w:r>
          <w:rPr>
            <w:noProof/>
            <w:webHidden/>
          </w:rPr>
        </w:r>
        <w:r>
          <w:rPr>
            <w:noProof/>
            <w:webHidden/>
          </w:rPr>
          <w:fldChar w:fldCharType="separate"/>
        </w:r>
        <w:r>
          <w:rPr>
            <w:noProof/>
            <w:webHidden/>
          </w:rPr>
          <w:t>32</w:t>
        </w:r>
        <w:r>
          <w:rPr>
            <w:noProof/>
            <w:webHidden/>
          </w:rPr>
          <w:fldChar w:fldCharType="end"/>
        </w:r>
      </w:hyperlink>
    </w:p>
    <w:p w14:paraId="7462FDC3" w14:textId="46EE35D2" w:rsidR="00DF62CC" w:rsidRDefault="00DF62CC">
      <w:pPr>
        <w:pStyle w:val="brajegyzk"/>
        <w:tabs>
          <w:tab w:val="right" w:leader="dot" w:pos="9016"/>
        </w:tabs>
        <w:rPr>
          <w:rFonts w:asciiTheme="minorHAnsi" w:eastAsiaTheme="minorEastAsia" w:hAnsiTheme="minorHAnsi"/>
          <w:noProof/>
          <w:szCs w:val="24"/>
          <w:lang w:eastAsia="hu-HU"/>
        </w:rPr>
      </w:pPr>
      <w:hyperlink w:anchor="_Toc196244048" w:history="1">
        <w:r w:rsidRPr="0078325B">
          <w:rPr>
            <w:rStyle w:val="Hiperhivatkozs"/>
            <w:noProof/>
          </w:rPr>
          <w:t>9. ábra ChatGPT prompt</w:t>
        </w:r>
        <w:r>
          <w:rPr>
            <w:noProof/>
            <w:webHidden/>
          </w:rPr>
          <w:tab/>
        </w:r>
        <w:r>
          <w:rPr>
            <w:noProof/>
            <w:webHidden/>
          </w:rPr>
          <w:fldChar w:fldCharType="begin"/>
        </w:r>
        <w:r>
          <w:rPr>
            <w:noProof/>
            <w:webHidden/>
          </w:rPr>
          <w:instrText xml:space="preserve"> PAGEREF _Toc196244048 \h </w:instrText>
        </w:r>
        <w:r>
          <w:rPr>
            <w:noProof/>
            <w:webHidden/>
          </w:rPr>
        </w:r>
        <w:r>
          <w:rPr>
            <w:noProof/>
            <w:webHidden/>
          </w:rPr>
          <w:fldChar w:fldCharType="separate"/>
        </w:r>
        <w:r>
          <w:rPr>
            <w:noProof/>
            <w:webHidden/>
          </w:rPr>
          <w:t>33</w:t>
        </w:r>
        <w:r>
          <w:rPr>
            <w:noProof/>
            <w:webHidden/>
          </w:rPr>
          <w:fldChar w:fldCharType="end"/>
        </w:r>
      </w:hyperlink>
    </w:p>
    <w:p w14:paraId="14AE233E" w14:textId="5CF4B48B" w:rsidR="00DF62CC" w:rsidRDefault="00DF62CC">
      <w:pPr>
        <w:pStyle w:val="brajegyzk"/>
        <w:tabs>
          <w:tab w:val="right" w:leader="dot" w:pos="9016"/>
        </w:tabs>
        <w:rPr>
          <w:rFonts w:asciiTheme="minorHAnsi" w:eastAsiaTheme="minorEastAsia" w:hAnsiTheme="minorHAnsi"/>
          <w:noProof/>
          <w:szCs w:val="24"/>
          <w:lang w:eastAsia="hu-HU"/>
        </w:rPr>
      </w:pPr>
      <w:hyperlink w:anchor="_Toc196244049" w:history="1">
        <w:r w:rsidRPr="0078325B">
          <w:rPr>
            <w:rStyle w:val="Hiperhivatkozs"/>
            <w:noProof/>
          </w:rPr>
          <w:t>10. ábra Sikeres prompt</w:t>
        </w:r>
        <w:r>
          <w:rPr>
            <w:noProof/>
            <w:webHidden/>
          </w:rPr>
          <w:tab/>
        </w:r>
        <w:r>
          <w:rPr>
            <w:noProof/>
            <w:webHidden/>
          </w:rPr>
          <w:fldChar w:fldCharType="begin"/>
        </w:r>
        <w:r>
          <w:rPr>
            <w:noProof/>
            <w:webHidden/>
          </w:rPr>
          <w:instrText xml:space="preserve"> PAGEREF _Toc196244049 \h </w:instrText>
        </w:r>
        <w:r>
          <w:rPr>
            <w:noProof/>
            <w:webHidden/>
          </w:rPr>
        </w:r>
        <w:r>
          <w:rPr>
            <w:noProof/>
            <w:webHidden/>
          </w:rPr>
          <w:fldChar w:fldCharType="separate"/>
        </w:r>
        <w:r>
          <w:rPr>
            <w:noProof/>
            <w:webHidden/>
          </w:rPr>
          <w:t>33</w:t>
        </w:r>
        <w:r>
          <w:rPr>
            <w:noProof/>
            <w:webHidden/>
          </w:rPr>
          <w:fldChar w:fldCharType="end"/>
        </w:r>
      </w:hyperlink>
    </w:p>
    <w:p w14:paraId="778ACFAC" w14:textId="2654201A" w:rsidR="00DF62CC" w:rsidRDefault="00DF62CC">
      <w:pPr>
        <w:pStyle w:val="brajegyzk"/>
        <w:tabs>
          <w:tab w:val="right" w:leader="dot" w:pos="9016"/>
        </w:tabs>
        <w:rPr>
          <w:rFonts w:asciiTheme="minorHAnsi" w:eastAsiaTheme="minorEastAsia" w:hAnsiTheme="minorHAnsi"/>
          <w:noProof/>
          <w:szCs w:val="24"/>
          <w:lang w:eastAsia="hu-HU"/>
        </w:rPr>
      </w:pPr>
      <w:hyperlink w:anchor="_Toc196244050" w:history="1">
        <w:r w:rsidRPr="0078325B">
          <w:rPr>
            <w:rStyle w:val="Hiperhivatkozs"/>
            <w:noProof/>
          </w:rPr>
          <w:t>11. ábra Eredmény</w:t>
        </w:r>
        <w:r>
          <w:rPr>
            <w:noProof/>
            <w:webHidden/>
          </w:rPr>
          <w:tab/>
        </w:r>
        <w:r>
          <w:rPr>
            <w:noProof/>
            <w:webHidden/>
          </w:rPr>
          <w:fldChar w:fldCharType="begin"/>
        </w:r>
        <w:r>
          <w:rPr>
            <w:noProof/>
            <w:webHidden/>
          </w:rPr>
          <w:instrText xml:space="preserve"> PAGEREF _Toc196244050 \h </w:instrText>
        </w:r>
        <w:r>
          <w:rPr>
            <w:noProof/>
            <w:webHidden/>
          </w:rPr>
        </w:r>
        <w:r>
          <w:rPr>
            <w:noProof/>
            <w:webHidden/>
          </w:rPr>
          <w:fldChar w:fldCharType="separate"/>
        </w:r>
        <w:r>
          <w:rPr>
            <w:noProof/>
            <w:webHidden/>
          </w:rPr>
          <w:t>34</w:t>
        </w:r>
        <w:r>
          <w:rPr>
            <w:noProof/>
            <w:webHidden/>
          </w:rPr>
          <w:fldChar w:fldCharType="end"/>
        </w:r>
      </w:hyperlink>
    </w:p>
    <w:p w14:paraId="234DE4A2" w14:textId="668E93A8" w:rsidR="00DF62CC" w:rsidRDefault="00DF62CC">
      <w:pPr>
        <w:pStyle w:val="brajegyzk"/>
        <w:tabs>
          <w:tab w:val="right" w:leader="dot" w:pos="9016"/>
        </w:tabs>
        <w:rPr>
          <w:rFonts w:asciiTheme="minorHAnsi" w:eastAsiaTheme="minorEastAsia" w:hAnsiTheme="minorHAnsi"/>
          <w:noProof/>
          <w:szCs w:val="24"/>
          <w:lang w:eastAsia="hu-HU"/>
        </w:rPr>
      </w:pPr>
      <w:hyperlink w:anchor="_Toc196244051" w:history="1">
        <w:r w:rsidRPr="0078325B">
          <w:rPr>
            <w:rStyle w:val="Hiperhivatkozs"/>
            <w:noProof/>
          </w:rPr>
          <w:t>12. ábra Vonaldiagram</w:t>
        </w:r>
        <w:r>
          <w:rPr>
            <w:noProof/>
            <w:webHidden/>
          </w:rPr>
          <w:tab/>
        </w:r>
        <w:r>
          <w:rPr>
            <w:noProof/>
            <w:webHidden/>
          </w:rPr>
          <w:fldChar w:fldCharType="begin"/>
        </w:r>
        <w:r>
          <w:rPr>
            <w:noProof/>
            <w:webHidden/>
          </w:rPr>
          <w:instrText xml:space="preserve"> PAGEREF _Toc196244051 \h </w:instrText>
        </w:r>
        <w:r>
          <w:rPr>
            <w:noProof/>
            <w:webHidden/>
          </w:rPr>
        </w:r>
        <w:r>
          <w:rPr>
            <w:noProof/>
            <w:webHidden/>
          </w:rPr>
          <w:fldChar w:fldCharType="separate"/>
        </w:r>
        <w:r>
          <w:rPr>
            <w:noProof/>
            <w:webHidden/>
          </w:rPr>
          <w:t>34</w:t>
        </w:r>
        <w:r>
          <w:rPr>
            <w:noProof/>
            <w:webHidden/>
          </w:rPr>
          <w:fldChar w:fldCharType="end"/>
        </w:r>
      </w:hyperlink>
    </w:p>
    <w:p w14:paraId="7E48EB19" w14:textId="47792028" w:rsidR="00DF62CC" w:rsidRDefault="00DF62CC">
      <w:pPr>
        <w:pStyle w:val="brajegyzk"/>
        <w:tabs>
          <w:tab w:val="right" w:leader="dot" w:pos="9016"/>
        </w:tabs>
        <w:rPr>
          <w:rFonts w:asciiTheme="minorHAnsi" w:eastAsiaTheme="minorEastAsia" w:hAnsiTheme="minorHAnsi"/>
          <w:noProof/>
          <w:szCs w:val="24"/>
          <w:lang w:eastAsia="hu-HU"/>
        </w:rPr>
      </w:pPr>
      <w:hyperlink w:anchor="_Toc196244052" w:history="1">
        <w:r w:rsidRPr="0078325B">
          <w:rPr>
            <w:rStyle w:val="Hiperhivatkozs"/>
            <w:noProof/>
          </w:rPr>
          <w:t>13. ábra Magyarország divattudatosságának diagramja</w:t>
        </w:r>
        <w:r>
          <w:rPr>
            <w:noProof/>
            <w:webHidden/>
          </w:rPr>
          <w:tab/>
        </w:r>
        <w:r>
          <w:rPr>
            <w:noProof/>
            <w:webHidden/>
          </w:rPr>
          <w:fldChar w:fldCharType="begin"/>
        </w:r>
        <w:r>
          <w:rPr>
            <w:noProof/>
            <w:webHidden/>
          </w:rPr>
          <w:instrText xml:space="preserve"> PAGEREF _Toc196244052 \h </w:instrText>
        </w:r>
        <w:r>
          <w:rPr>
            <w:noProof/>
            <w:webHidden/>
          </w:rPr>
        </w:r>
        <w:r>
          <w:rPr>
            <w:noProof/>
            <w:webHidden/>
          </w:rPr>
          <w:fldChar w:fldCharType="separate"/>
        </w:r>
        <w:r>
          <w:rPr>
            <w:noProof/>
            <w:webHidden/>
          </w:rPr>
          <w:t>36</w:t>
        </w:r>
        <w:r>
          <w:rPr>
            <w:noProof/>
            <w:webHidden/>
          </w:rPr>
          <w:fldChar w:fldCharType="end"/>
        </w:r>
      </w:hyperlink>
    </w:p>
    <w:p w14:paraId="4E700C87" w14:textId="7CAEAA59" w:rsidR="00DF62CC" w:rsidRDefault="00DF62CC">
      <w:pPr>
        <w:pStyle w:val="brajegyzk"/>
        <w:tabs>
          <w:tab w:val="right" w:leader="dot" w:pos="9016"/>
        </w:tabs>
        <w:rPr>
          <w:rFonts w:asciiTheme="minorHAnsi" w:eastAsiaTheme="minorEastAsia" w:hAnsiTheme="minorHAnsi"/>
          <w:noProof/>
          <w:szCs w:val="24"/>
          <w:lang w:eastAsia="hu-HU"/>
        </w:rPr>
      </w:pPr>
      <w:hyperlink w:anchor="_Toc196244053" w:history="1">
        <w:r w:rsidRPr="0078325B">
          <w:rPr>
            <w:rStyle w:val="Hiperhivatkozs"/>
            <w:noProof/>
          </w:rPr>
          <w:t>14. ábra Magyarország előrejelzés eredménye</w:t>
        </w:r>
        <w:r>
          <w:rPr>
            <w:noProof/>
            <w:webHidden/>
          </w:rPr>
          <w:tab/>
        </w:r>
        <w:r>
          <w:rPr>
            <w:noProof/>
            <w:webHidden/>
          </w:rPr>
          <w:fldChar w:fldCharType="begin"/>
        </w:r>
        <w:r>
          <w:rPr>
            <w:noProof/>
            <w:webHidden/>
          </w:rPr>
          <w:instrText xml:space="preserve"> PAGEREF _Toc196244053 \h </w:instrText>
        </w:r>
        <w:r>
          <w:rPr>
            <w:noProof/>
            <w:webHidden/>
          </w:rPr>
        </w:r>
        <w:r>
          <w:rPr>
            <w:noProof/>
            <w:webHidden/>
          </w:rPr>
          <w:fldChar w:fldCharType="separate"/>
        </w:r>
        <w:r>
          <w:rPr>
            <w:noProof/>
            <w:webHidden/>
          </w:rPr>
          <w:t>36</w:t>
        </w:r>
        <w:r>
          <w:rPr>
            <w:noProof/>
            <w:webHidden/>
          </w:rPr>
          <w:fldChar w:fldCharType="end"/>
        </w:r>
      </w:hyperlink>
    </w:p>
    <w:p w14:paraId="3B9D66FE" w14:textId="0E61D7B6" w:rsidR="00DF62CC" w:rsidRDefault="00DF62CC">
      <w:pPr>
        <w:pStyle w:val="brajegyzk"/>
        <w:tabs>
          <w:tab w:val="right" w:leader="dot" w:pos="9016"/>
        </w:tabs>
        <w:rPr>
          <w:rFonts w:asciiTheme="minorHAnsi" w:eastAsiaTheme="minorEastAsia" w:hAnsiTheme="minorHAnsi"/>
          <w:noProof/>
          <w:szCs w:val="24"/>
          <w:lang w:eastAsia="hu-HU"/>
        </w:rPr>
      </w:pPr>
      <w:hyperlink w:anchor="_Toc196244054" w:history="1">
        <w:r w:rsidRPr="0078325B">
          <w:rPr>
            <w:rStyle w:val="Hiperhivatkozs"/>
            <w:noProof/>
          </w:rPr>
          <w:t>15. ábra Németország divattudatosságánk előrejelzése</w:t>
        </w:r>
        <w:r>
          <w:rPr>
            <w:noProof/>
            <w:webHidden/>
          </w:rPr>
          <w:tab/>
        </w:r>
        <w:r>
          <w:rPr>
            <w:noProof/>
            <w:webHidden/>
          </w:rPr>
          <w:fldChar w:fldCharType="begin"/>
        </w:r>
        <w:r>
          <w:rPr>
            <w:noProof/>
            <w:webHidden/>
          </w:rPr>
          <w:instrText xml:space="preserve"> PAGEREF _Toc196244054 \h </w:instrText>
        </w:r>
        <w:r>
          <w:rPr>
            <w:noProof/>
            <w:webHidden/>
          </w:rPr>
        </w:r>
        <w:r>
          <w:rPr>
            <w:noProof/>
            <w:webHidden/>
          </w:rPr>
          <w:fldChar w:fldCharType="separate"/>
        </w:r>
        <w:r>
          <w:rPr>
            <w:noProof/>
            <w:webHidden/>
          </w:rPr>
          <w:t>37</w:t>
        </w:r>
        <w:r>
          <w:rPr>
            <w:noProof/>
            <w:webHidden/>
          </w:rPr>
          <w:fldChar w:fldCharType="end"/>
        </w:r>
      </w:hyperlink>
    </w:p>
    <w:p w14:paraId="2084F0D9" w14:textId="372B7737" w:rsidR="00DF62CC" w:rsidRDefault="00DF62CC">
      <w:pPr>
        <w:pStyle w:val="brajegyzk"/>
        <w:tabs>
          <w:tab w:val="right" w:leader="dot" w:pos="9016"/>
        </w:tabs>
        <w:rPr>
          <w:rFonts w:asciiTheme="minorHAnsi" w:eastAsiaTheme="minorEastAsia" w:hAnsiTheme="minorHAnsi"/>
          <w:noProof/>
          <w:szCs w:val="24"/>
          <w:lang w:eastAsia="hu-HU"/>
        </w:rPr>
      </w:pPr>
      <w:hyperlink w:anchor="_Toc196244055" w:history="1">
        <w:r w:rsidRPr="0078325B">
          <w:rPr>
            <w:rStyle w:val="Hiperhivatkozs"/>
            <w:noProof/>
          </w:rPr>
          <w:t>16. ábra Németország előrejelzés eredménye</w:t>
        </w:r>
        <w:r>
          <w:rPr>
            <w:noProof/>
            <w:webHidden/>
          </w:rPr>
          <w:tab/>
        </w:r>
        <w:r>
          <w:rPr>
            <w:noProof/>
            <w:webHidden/>
          </w:rPr>
          <w:fldChar w:fldCharType="begin"/>
        </w:r>
        <w:r>
          <w:rPr>
            <w:noProof/>
            <w:webHidden/>
          </w:rPr>
          <w:instrText xml:space="preserve"> PAGEREF _Toc196244055 \h </w:instrText>
        </w:r>
        <w:r>
          <w:rPr>
            <w:noProof/>
            <w:webHidden/>
          </w:rPr>
        </w:r>
        <w:r>
          <w:rPr>
            <w:noProof/>
            <w:webHidden/>
          </w:rPr>
          <w:fldChar w:fldCharType="separate"/>
        </w:r>
        <w:r>
          <w:rPr>
            <w:noProof/>
            <w:webHidden/>
          </w:rPr>
          <w:t>38</w:t>
        </w:r>
        <w:r>
          <w:rPr>
            <w:noProof/>
            <w:webHidden/>
          </w:rPr>
          <w:fldChar w:fldCharType="end"/>
        </w:r>
      </w:hyperlink>
    </w:p>
    <w:p w14:paraId="27186EC1" w14:textId="19A6EBB7" w:rsidR="00DF62CC" w:rsidRDefault="00DF62CC">
      <w:pPr>
        <w:pStyle w:val="brajegyzk"/>
        <w:tabs>
          <w:tab w:val="right" w:leader="dot" w:pos="9016"/>
        </w:tabs>
        <w:rPr>
          <w:rFonts w:asciiTheme="minorHAnsi" w:eastAsiaTheme="minorEastAsia" w:hAnsiTheme="minorHAnsi"/>
          <w:noProof/>
          <w:szCs w:val="24"/>
          <w:lang w:eastAsia="hu-HU"/>
        </w:rPr>
      </w:pPr>
      <w:hyperlink w:anchor="_Toc196244056" w:history="1">
        <w:r w:rsidRPr="0078325B">
          <w:rPr>
            <w:rStyle w:val="Hiperhivatkozs"/>
            <w:noProof/>
          </w:rPr>
          <w:t>17. ábra Összehasonlítás eredményei</w:t>
        </w:r>
        <w:r>
          <w:rPr>
            <w:noProof/>
            <w:webHidden/>
          </w:rPr>
          <w:tab/>
        </w:r>
        <w:r>
          <w:rPr>
            <w:noProof/>
            <w:webHidden/>
          </w:rPr>
          <w:fldChar w:fldCharType="begin"/>
        </w:r>
        <w:r>
          <w:rPr>
            <w:noProof/>
            <w:webHidden/>
          </w:rPr>
          <w:instrText xml:space="preserve"> PAGEREF _Toc196244056 \h </w:instrText>
        </w:r>
        <w:r>
          <w:rPr>
            <w:noProof/>
            <w:webHidden/>
          </w:rPr>
        </w:r>
        <w:r>
          <w:rPr>
            <w:noProof/>
            <w:webHidden/>
          </w:rPr>
          <w:fldChar w:fldCharType="separate"/>
        </w:r>
        <w:r>
          <w:rPr>
            <w:noProof/>
            <w:webHidden/>
          </w:rPr>
          <w:t>39</w:t>
        </w:r>
        <w:r>
          <w:rPr>
            <w:noProof/>
            <w:webHidden/>
          </w:rPr>
          <w:fldChar w:fldCharType="end"/>
        </w:r>
      </w:hyperlink>
    </w:p>
    <w:p w14:paraId="6F5DA53F" w14:textId="6DD384F4" w:rsidR="00DF62CC" w:rsidRDefault="00DF62CC">
      <w:pPr>
        <w:pStyle w:val="brajegyzk"/>
        <w:tabs>
          <w:tab w:val="right" w:leader="dot" w:pos="9016"/>
        </w:tabs>
        <w:rPr>
          <w:rFonts w:asciiTheme="minorHAnsi" w:eastAsiaTheme="minorEastAsia" w:hAnsiTheme="minorHAnsi"/>
          <w:noProof/>
          <w:szCs w:val="24"/>
          <w:lang w:eastAsia="hu-HU"/>
        </w:rPr>
      </w:pPr>
      <w:hyperlink w:anchor="_Toc196244057" w:history="1">
        <w:r w:rsidRPr="0078325B">
          <w:rPr>
            <w:rStyle w:val="Hiperhivatkozs"/>
            <w:noProof/>
          </w:rPr>
          <w:t>18. ábra Összehasonlított vonaldiagram</w:t>
        </w:r>
        <w:r>
          <w:rPr>
            <w:noProof/>
            <w:webHidden/>
          </w:rPr>
          <w:tab/>
        </w:r>
        <w:r>
          <w:rPr>
            <w:noProof/>
            <w:webHidden/>
          </w:rPr>
          <w:fldChar w:fldCharType="begin"/>
        </w:r>
        <w:r>
          <w:rPr>
            <w:noProof/>
            <w:webHidden/>
          </w:rPr>
          <w:instrText xml:space="preserve"> PAGEREF _Toc196244057 \h </w:instrText>
        </w:r>
        <w:r>
          <w:rPr>
            <w:noProof/>
            <w:webHidden/>
          </w:rPr>
        </w:r>
        <w:r>
          <w:rPr>
            <w:noProof/>
            <w:webHidden/>
          </w:rPr>
          <w:fldChar w:fldCharType="separate"/>
        </w:r>
        <w:r>
          <w:rPr>
            <w:noProof/>
            <w:webHidden/>
          </w:rPr>
          <w:t>39</w:t>
        </w:r>
        <w:r>
          <w:rPr>
            <w:noProof/>
            <w:webHidden/>
          </w:rPr>
          <w:fldChar w:fldCharType="end"/>
        </w:r>
      </w:hyperlink>
    </w:p>
    <w:p w14:paraId="7699587F" w14:textId="19BE00C2" w:rsidR="00DF62CC" w:rsidRDefault="00DF62CC">
      <w:pPr>
        <w:pStyle w:val="brajegyzk"/>
        <w:tabs>
          <w:tab w:val="right" w:leader="dot" w:pos="9016"/>
        </w:tabs>
        <w:rPr>
          <w:rFonts w:asciiTheme="minorHAnsi" w:eastAsiaTheme="minorEastAsia" w:hAnsiTheme="minorHAnsi"/>
          <w:noProof/>
          <w:szCs w:val="24"/>
          <w:lang w:eastAsia="hu-HU"/>
        </w:rPr>
      </w:pPr>
      <w:hyperlink w:anchor="_Toc196244058" w:history="1">
        <w:r w:rsidRPr="0078325B">
          <w:rPr>
            <w:rStyle w:val="Hiperhivatkozs"/>
            <w:noProof/>
          </w:rPr>
          <w:t>20. ábra Naiv divattudatossági index (HU, DE)</w:t>
        </w:r>
        <w:r>
          <w:rPr>
            <w:noProof/>
            <w:webHidden/>
          </w:rPr>
          <w:tab/>
        </w:r>
        <w:r>
          <w:rPr>
            <w:noProof/>
            <w:webHidden/>
          </w:rPr>
          <w:fldChar w:fldCharType="begin"/>
        </w:r>
        <w:r>
          <w:rPr>
            <w:noProof/>
            <w:webHidden/>
          </w:rPr>
          <w:instrText xml:space="preserve"> PAGEREF _Toc196244058 \h </w:instrText>
        </w:r>
        <w:r>
          <w:rPr>
            <w:noProof/>
            <w:webHidden/>
          </w:rPr>
        </w:r>
        <w:r>
          <w:rPr>
            <w:noProof/>
            <w:webHidden/>
          </w:rPr>
          <w:fldChar w:fldCharType="separate"/>
        </w:r>
        <w:r>
          <w:rPr>
            <w:noProof/>
            <w:webHidden/>
          </w:rPr>
          <w:t>41</w:t>
        </w:r>
        <w:r>
          <w:rPr>
            <w:noProof/>
            <w:webHidden/>
          </w:rPr>
          <w:fldChar w:fldCharType="end"/>
        </w:r>
      </w:hyperlink>
    </w:p>
    <w:p w14:paraId="73E4EEA7" w14:textId="0797F12F" w:rsidR="00DF62CC" w:rsidRDefault="00DF62CC">
      <w:pPr>
        <w:pStyle w:val="brajegyzk"/>
        <w:tabs>
          <w:tab w:val="right" w:leader="dot" w:pos="9016"/>
        </w:tabs>
        <w:rPr>
          <w:rFonts w:asciiTheme="minorHAnsi" w:eastAsiaTheme="minorEastAsia" w:hAnsiTheme="minorHAnsi"/>
          <w:noProof/>
          <w:szCs w:val="24"/>
          <w:lang w:eastAsia="hu-HU"/>
        </w:rPr>
      </w:pPr>
      <w:hyperlink w:anchor="_Toc196244059" w:history="1">
        <w:r w:rsidRPr="0078325B">
          <w:rPr>
            <w:rStyle w:val="Hiperhivatkozs"/>
            <w:noProof/>
            <w:lang w:eastAsia="hu-HU"/>
          </w:rPr>
          <w:t>21</w:t>
        </w:r>
        <w:r w:rsidRPr="0078325B">
          <w:rPr>
            <w:rStyle w:val="Hiperhivatkozs"/>
            <w:noProof/>
          </w:rPr>
          <w:t>. ábra Magyarország becsült és naiv előrejelzése</w:t>
        </w:r>
        <w:r>
          <w:rPr>
            <w:noProof/>
            <w:webHidden/>
          </w:rPr>
          <w:tab/>
        </w:r>
        <w:r>
          <w:rPr>
            <w:noProof/>
            <w:webHidden/>
          </w:rPr>
          <w:fldChar w:fldCharType="begin"/>
        </w:r>
        <w:r>
          <w:rPr>
            <w:noProof/>
            <w:webHidden/>
          </w:rPr>
          <w:instrText xml:space="preserve"> PAGEREF _Toc196244059 \h </w:instrText>
        </w:r>
        <w:r>
          <w:rPr>
            <w:noProof/>
            <w:webHidden/>
          </w:rPr>
        </w:r>
        <w:r>
          <w:rPr>
            <w:noProof/>
            <w:webHidden/>
          </w:rPr>
          <w:fldChar w:fldCharType="separate"/>
        </w:r>
        <w:r>
          <w:rPr>
            <w:noProof/>
            <w:webHidden/>
          </w:rPr>
          <w:t>42</w:t>
        </w:r>
        <w:r>
          <w:rPr>
            <w:noProof/>
            <w:webHidden/>
          </w:rPr>
          <w:fldChar w:fldCharType="end"/>
        </w:r>
      </w:hyperlink>
    </w:p>
    <w:p w14:paraId="30A479E0" w14:textId="5C7B6D33" w:rsidR="00DF62CC" w:rsidRDefault="00DF62CC">
      <w:pPr>
        <w:pStyle w:val="brajegyzk"/>
        <w:tabs>
          <w:tab w:val="right" w:leader="dot" w:pos="9016"/>
        </w:tabs>
        <w:rPr>
          <w:rFonts w:asciiTheme="minorHAnsi" w:eastAsiaTheme="minorEastAsia" w:hAnsiTheme="minorHAnsi"/>
          <w:noProof/>
          <w:szCs w:val="24"/>
          <w:lang w:eastAsia="hu-HU"/>
        </w:rPr>
      </w:pPr>
      <w:hyperlink w:anchor="_Toc196244060" w:history="1">
        <w:r w:rsidRPr="0078325B">
          <w:rPr>
            <w:rStyle w:val="Hiperhivatkozs"/>
            <w:noProof/>
          </w:rPr>
          <w:t>22. ábra Validáció</w:t>
        </w:r>
        <w:r>
          <w:rPr>
            <w:noProof/>
            <w:webHidden/>
          </w:rPr>
          <w:tab/>
        </w:r>
        <w:r>
          <w:rPr>
            <w:noProof/>
            <w:webHidden/>
          </w:rPr>
          <w:fldChar w:fldCharType="begin"/>
        </w:r>
        <w:r>
          <w:rPr>
            <w:noProof/>
            <w:webHidden/>
          </w:rPr>
          <w:instrText xml:space="preserve"> PAGEREF _Toc196244060 \h </w:instrText>
        </w:r>
        <w:r>
          <w:rPr>
            <w:noProof/>
            <w:webHidden/>
          </w:rPr>
        </w:r>
        <w:r>
          <w:rPr>
            <w:noProof/>
            <w:webHidden/>
          </w:rPr>
          <w:fldChar w:fldCharType="separate"/>
        </w:r>
        <w:r>
          <w:rPr>
            <w:noProof/>
            <w:webHidden/>
          </w:rPr>
          <w:t>43</w:t>
        </w:r>
        <w:r>
          <w:rPr>
            <w:noProof/>
            <w:webHidden/>
          </w:rPr>
          <w:fldChar w:fldCharType="end"/>
        </w:r>
      </w:hyperlink>
    </w:p>
    <w:p w14:paraId="30E44DEF" w14:textId="25CBBA33" w:rsidR="00DF62CC" w:rsidRDefault="00DF62CC">
      <w:pPr>
        <w:pStyle w:val="brajegyzk"/>
        <w:tabs>
          <w:tab w:val="right" w:leader="dot" w:pos="9016"/>
        </w:tabs>
        <w:rPr>
          <w:rFonts w:asciiTheme="minorHAnsi" w:eastAsiaTheme="minorEastAsia" w:hAnsiTheme="minorHAnsi"/>
          <w:noProof/>
          <w:szCs w:val="24"/>
          <w:lang w:eastAsia="hu-HU"/>
        </w:rPr>
      </w:pPr>
      <w:hyperlink w:anchor="_Toc196244061" w:history="1">
        <w:r w:rsidRPr="0078325B">
          <w:rPr>
            <w:rStyle w:val="Hiperhivatkozs"/>
            <w:noProof/>
          </w:rPr>
          <w:t>23. ábra CSV szerkezeti felépítés</w:t>
        </w:r>
        <w:r>
          <w:rPr>
            <w:noProof/>
            <w:webHidden/>
          </w:rPr>
          <w:tab/>
        </w:r>
        <w:r>
          <w:rPr>
            <w:noProof/>
            <w:webHidden/>
          </w:rPr>
          <w:fldChar w:fldCharType="begin"/>
        </w:r>
        <w:r>
          <w:rPr>
            <w:noProof/>
            <w:webHidden/>
          </w:rPr>
          <w:instrText xml:space="preserve"> PAGEREF _Toc196244061 \h </w:instrText>
        </w:r>
        <w:r>
          <w:rPr>
            <w:noProof/>
            <w:webHidden/>
          </w:rPr>
        </w:r>
        <w:r>
          <w:rPr>
            <w:noProof/>
            <w:webHidden/>
          </w:rPr>
          <w:fldChar w:fldCharType="separate"/>
        </w:r>
        <w:r>
          <w:rPr>
            <w:noProof/>
            <w:webHidden/>
          </w:rPr>
          <w:t>44</w:t>
        </w:r>
        <w:r>
          <w:rPr>
            <w:noProof/>
            <w:webHidden/>
          </w:rPr>
          <w:fldChar w:fldCharType="end"/>
        </w:r>
      </w:hyperlink>
    </w:p>
    <w:p w14:paraId="418E8F35" w14:textId="61951034" w:rsidR="00DF62CC" w:rsidRDefault="00DF62CC">
      <w:pPr>
        <w:pStyle w:val="brajegyzk"/>
        <w:tabs>
          <w:tab w:val="right" w:leader="dot" w:pos="9016"/>
        </w:tabs>
        <w:rPr>
          <w:rFonts w:asciiTheme="minorHAnsi" w:eastAsiaTheme="minorEastAsia" w:hAnsiTheme="minorHAnsi"/>
          <w:noProof/>
          <w:szCs w:val="24"/>
          <w:lang w:eastAsia="hu-HU"/>
        </w:rPr>
      </w:pPr>
      <w:hyperlink w:anchor="_Toc196244062" w:history="1">
        <w:r w:rsidRPr="0078325B">
          <w:rPr>
            <w:rStyle w:val="Hiperhivatkozs"/>
            <w:noProof/>
          </w:rPr>
          <w:t>24. ábra Némteroszág backtesting</w:t>
        </w:r>
        <w:r>
          <w:rPr>
            <w:noProof/>
            <w:webHidden/>
          </w:rPr>
          <w:tab/>
        </w:r>
        <w:r>
          <w:rPr>
            <w:noProof/>
            <w:webHidden/>
          </w:rPr>
          <w:fldChar w:fldCharType="begin"/>
        </w:r>
        <w:r>
          <w:rPr>
            <w:noProof/>
            <w:webHidden/>
          </w:rPr>
          <w:instrText xml:space="preserve"> PAGEREF _Toc196244062 \h </w:instrText>
        </w:r>
        <w:r>
          <w:rPr>
            <w:noProof/>
            <w:webHidden/>
          </w:rPr>
        </w:r>
        <w:r>
          <w:rPr>
            <w:noProof/>
            <w:webHidden/>
          </w:rPr>
          <w:fldChar w:fldCharType="separate"/>
        </w:r>
        <w:r>
          <w:rPr>
            <w:noProof/>
            <w:webHidden/>
          </w:rPr>
          <w:t>44</w:t>
        </w:r>
        <w:r>
          <w:rPr>
            <w:noProof/>
            <w:webHidden/>
          </w:rPr>
          <w:fldChar w:fldCharType="end"/>
        </w:r>
      </w:hyperlink>
    </w:p>
    <w:p w14:paraId="089123A4" w14:textId="1518C5BD" w:rsidR="00881428" w:rsidRPr="00881428" w:rsidRDefault="00DF62CC" w:rsidP="00881428">
      <w:r>
        <w:fldChar w:fldCharType="end"/>
      </w:r>
    </w:p>
    <w:p w14:paraId="2FD7B065" w14:textId="2CFDD2CF" w:rsidR="00410D31" w:rsidRDefault="00410D31" w:rsidP="00410D31">
      <w:pPr>
        <w:pStyle w:val="Cmsor2"/>
      </w:pPr>
      <w:bookmarkStart w:id="311" w:name="_Toc196244125"/>
      <w:r>
        <w:t>Rövidítés</w:t>
      </w:r>
      <w:r w:rsidR="000F263D">
        <w:t xml:space="preserve">ek </w:t>
      </w:r>
      <w:r>
        <w:t>jegyzék</w:t>
      </w:r>
      <w:r w:rsidR="000F263D">
        <w:t>e</w:t>
      </w:r>
      <w:bookmarkEnd w:id="311"/>
    </w:p>
    <w:p w14:paraId="334D61FB" w14:textId="3AB4A57D" w:rsidR="00366F44" w:rsidRDefault="00366F44" w:rsidP="00366F44">
      <w:r>
        <w:t xml:space="preserve">ARIMA - </w:t>
      </w:r>
      <w:proofErr w:type="spellStart"/>
      <w:r>
        <w:t>AutoRegressive</w:t>
      </w:r>
      <w:proofErr w:type="spellEnd"/>
      <w:r>
        <w:t xml:space="preserve"> </w:t>
      </w:r>
      <w:proofErr w:type="spellStart"/>
      <w:r>
        <w:t>Integrated</w:t>
      </w:r>
      <w:proofErr w:type="spellEnd"/>
      <w:r>
        <w:t xml:space="preserve"> </w:t>
      </w:r>
      <w:proofErr w:type="spellStart"/>
      <w:r>
        <w:t>Moving</w:t>
      </w:r>
      <w:proofErr w:type="spellEnd"/>
      <w:r>
        <w:t xml:space="preserve"> </w:t>
      </w:r>
      <w:proofErr w:type="spellStart"/>
      <w:r>
        <w:t>Average</w:t>
      </w:r>
      <w:proofErr w:type="spellEnd"/>
      <w:r>
        <w:t xml:space="preserve">, magyarul: </w:t>
      </w:r>
      <w:proofErr w:type="spellStart"/>
      <w:r>
        <w:t>autoregresszív</w:t>
      </w:r>
      <w:proofErr w:type="spellEnd"/>
      <w:r>
        <w:t xml:space="preserve"> integrált mozgóátlag. Ez egy idősorelemzési modell, amelyet gyakran használnak előrejelzések készítésére.</w:t>
      </w:r>
    </w:p>
    <w:p w14:paraId="2B47C74B" w14:textId="7BB54143" w:rsidR="00366F44" w:rsidRDefault="00366F44" w:rsidP="00366F44">
      <w:r>
        <w:t xml:space="preserve">BME MIK - </w:t>
      </w:r>
      <w:r w:rsidRPr="006236DD">
        <w:t>BME VIK Automatizálási és Alkalmazott Informatikai Tanszék</w:t>
      </w:r>
    </w:p>
    <w:p w14:paraId="6893DC3D" w14:textId="0B7508F3" w:rsidR="00366F44" w:rsidRDefault="00366F44" w:rsidP="00366F44">
      <w:r>
        <w:t xml:space="preserve">COCO - </w:t>
      </w:r>
      <w:r w:rsidRPr="003251F4">
        <w:t>A COCO elemzés (</w:t>
      </w:r>
      <w:proofErr w:type="spellStart"/>
      <w:r w:rsidRPr="003251F4">
        <w:t>component-based</w:t>
      </w:r>
      <w:proofErr w:type="spellEnd"/>
      <w:r w:rsidRPr="003251F4">
        <w:t xml:space="preserve"> </w:t>
      </w:r>
      <w:proofErr w:type="spellStart"/>
      <w:r w:rsidRPr="003251F4">
        <w:t>object</w:t>
      </w:r>
      <w:proofErr w:type="spellEnd"/>
      <w:r w:rsidRPr="003251F4">
        <w:t xml:space="preserve"> </w:t>
      </w:r>
      <w:proofErr w:type="spellStart"/>
      <w:r w:rsidRPr="003251F4">
        <w:t>comparison</w:t>
      </w:r>
      <w:proofErr w:type="spellEnd"/>
      <w:r w:rsidRPr="003251F4">
        <w:t xml:space="preserve"> </w:t>
      </w:r>
      <w:proofErr w:type="spellStart"/>
      <w:r w:rsidRPr="003251F4">
        <w:t>for</w:t>
      </w:r>
      <w:proofErr w:type="spellEnd"/>
      <w:r w:rsidRPr="003251F4">
        <w:t xml:space="preserve"> </w:t>
      </w:r>
      <w:proofErr w:type="spellStart"/>
      <w:r w:rsidRPr="003251F4">
        <w:t>objectivity</w:t>
      </w:r>
      <w:proofErr w:type="spellEnd"/>
      <w:r w:rsidRPr="003251F4">
        <w:t xml:space="preserve"> – kb. objektivitásra törekvő komponens alapú objektum-összehasonlítás)</w:t>
      </w:r>
      <w:r>
        <w:t xml:space="preserve"> (</w:t>
      </w:r>
      <w:hyperlink r:id="rId96" w:history="1">
        <w:r w:rsidRPr="00041E36">
          <w:rPr>
            <w:rStyle w:val="Hiperhivatkozs"/>
          </w:rPr>
          <w:t>https://miau.my-x.hu/miau/189/coco_demo.pdf</w:t>
        </w:r>
      </w:hyperlink>
      <w:r>
        <w:t>)</w:t>
      </w:r>
    </w:p>
    <w:p w14:paraId="06B4F1E0" w14:textId="66AFD3DF" w:rsidR="00366F44" w:rsidRDefault="00366F44" w:rsidP="00366F44">
      <w:r>
        <w:t xml:space="preserve">CSV - </w:t>
      </w:r>
      <w:proofErr w:type="spellStart"/>
      <w:r>
        <w:t>C</w:t>
      </w:r>
      <w:r w:rsidRPr="00A15084">
        <w:t>omma-</w:t>
      </w:r>
      <w:r>
        <w:t>S</w:t>
      </w:r>
      <w:r w:rsidRPr="00A15084">
        <w:t>eparated</w:t>
      </w:r>
      <w:proofErr w:type="spellEnd"/>
      <w:r w:rsidRPr="00A15084">
        <w:t xml:space="preserve"> </w:t>
      </w:r>
      <w:proofErr w:type="spellStart"/>
      <w:r>
        <w:t>V</w:t>
      </w:r>
      <w:r w:rsidRPr="00A15084">
        <w:t>alue</w:t>
      </w:r>
      <w:proofErr w:type="spellEnd"/>
    </w:p>
    <w:p w14:paraId="2F73D8A5" w14:textId="0A4AF9A7" w:rsidR="00574150" w:rsidRDefault="00574150" w:rsidP="00366F44">
      <w:r>
        <w:t>DE – Németország országkódja (</w:t>
      </w:r>
      <w:r w:rsidRPr="003C62BE">
        <w:t>ISO 3166 országkód</w:t>
      </w:r>
      <w:r>
        <w:t>)</w:t>
      </w:r>
    </w:p>
    <w:p w14:paraId="770A3884" w14:textId="5E2712F7" w:rsidR="00366F44" w:rsidRDefault="00366F44" w:rsidP="00366F44">
      <w:r>
        <w:t xml:space="preserve">ELTE IK - </w:t>
      </w:r>
      <w:r w:rsidRPr="00AE69B7">
        <w:t>ELTE Informatikai Kar</w:t>
      </w:r>
    </w:p>
    <w:p w14:paraId="4907E7B1" w14:textId="4F50599A" w:rsidR="00574150" w:rsidRDefault="00574150" w:rsidP="00366F44">
      <w:r>
        <w:t xml:space="preserve">GPT - </w:t>
      </w:r>
      <w:proofErr w:type="spellStart"/>
      <w:r w:rsidRPr="00735BA0">
        <w:t>Generative</w:t>
      </w:r>
      <w:proofErr w:type="spellEnd"/>
      <w:r w:rsidRPr="00735BA0">
        <w:t xml:space="preserve"> </w:t>
      </w:r>
      <w:proofErr w:type="spellStart"/>
      <w:proofErr w:type="gramStart"/>
      <w:r w:rsidRPr="00735BA0">
        <w:t>Pre-trained</w:t>
      </w:r>
      <w:proofErr w:type="spellEnd"/>
      <w:proofErr w:type="gramEnd"/>
      <w:r w:rsidRPr="00735BA0">
        <w:t xml:space="preserve"> </w:t>
      </w:r>
      <w:proofErr w:type="spellStart"/>
      <w:r w:rsidRPr="00735BA0">
        <w:t>Transformer</w:t>
      </w:r>
      <w:proofErr w:type="spellEnd"/>
      <w:r>
        <w:t xml:space="preserve"> rövidítése. </w:t>
      </w:r>
      <w:r w:rsidRPr="00735BA0">
        <w:t xml:space="preserve">Ez egy mesterséges intelligencia modell típus, amelyet először az </w:t>
      </w:r>
      <w:proofErr w:type="spellStart"/>
      <w:r w:rsidRPr="00735BA0">
        <w:t>OpenAI</w:t>
      </w:r>
      <w:proofErr w:type="spellEnd"/>
      <w:r w:rsidRPr="00735BA0">
        <w:t xml:space="preserve"> fejlesztett ki. A GPT modellek először nagy mennyiségű szöveges adat alapján tanulnak meg, majd képesek új szövegeket generálni, válaszolni kérdésekre, szövegeket értelmezni és más nyelvi feladatokat végezni.</w:t>
      </w:r>
    </w:p>
    <w:p w14:paraId="0F87D185" w14:textId="687DA50B" w:rsidR="00574150" w:rsidRPr="00366F44" w:rsidRDefault="00574150" w:rsidP="00366F44">
      <w:r>
        <w:lastRenderedPageBreak/>
        <w:t>HU – Magyarország országkódja (</w:t>
      </w:r>
      <w:r w:rsidRPr="003C62BE">
        <w:t>ISO 3166 országkód</w:t>
      </w:r>
      <w:r>
        <w:t>)</w:t>
      </w:r>
    </w:p>
    <w:p w14:paraId="07F8755E" w14:textId="5F2D33F1" w:rsidR="004203F2" w:rsidRDefault="004203F2" w:rsidP="004203F2">
      <w:r>
        <w:t>IT</w:t>
      </w:r>
      <w:r w:rsidR="006431C0">
        <w:t xml:space="preserve"> - </w:t>
      </w:r>
      <w:proofErr w:type="spellStart"/>
      <w:r w:rsidR="006431C0" w:rsidRPr="006431C0">
        <w:t>Information</w:t>
      </w:r>
      <w:proofErr w:type="spellEnd"/>
      <w:r w:rsidR="006431C0" w:rsidRPr="006431C0">
        <w:t xml:space="preserve"> </w:t>
      </w:r>
      <w:proofErr w:type="spellStart"/>
      <w:r w:rsidR="006431C0" w:rsidRPr="006431C0">
        <w:t>Technology</w:t>
      </w:r>
      <w:proofErr w:type="spellEnd"/>
    </w:p>
    <w:p w14:paraId="6613F125" w14:textId="261716C6" w:rsidR="00574150" w:rsidRDefault="00574150" w:rsidP="004203F2">
      <w:r>
        <w:t xml:space="preserve">LLM – </w:t>
      </w:r>
      <w:proofErr w:type="spellStart"/>
      <w:r w:rsidRPr="004C0E73">
        <w:t>Large</w:t>
      </w:r>
      <w:proofErr w:type="spellEnd"/>
      <w:r w:rsidRPr="004C0E73">
        <w:t xml:space="preserve"> </w:t>
      </w:r>
      <w:proofErr w:type="spellStart"/>
      <w:r w:rsidRPr="004C0E73">
        <w:t>Language</w:t>
      </w:r>
      <w:proofErr w:type="spellEnd"/>
      <w:r w:rsidRPr="004C0E73">
        <w:t xml:space="preserve"> </w:t>
      </w:r>
      <w:proofErr w:type="spellStart"/>
      <w:r w:rsidRPr="004C0E73">
        <w:t>Model</w:t>
      </w:r>
      <w:proofErr w:type="spellEnd"/>
      <w:r>
        <w:t xml:space="preserve">, mint például a </w:t>
      </w:r>
      <w:proofErr w:type="spellStart"/>
      <w:r>
        <w:t>ChatGPT</w:t>
      </w:r>
      <w:proofErr w:type="spellEnd"/>
      <w:r>
        <w:t xml:space="preserve">. </w:t>
      </w:r>
      <w:r w:rsidRPr="004C0E73">
        <w:t>Ezek gépi tanulással tanított nyelvi modellek, amelyek képesek természetes nyelvű szövegeket értelmezni és generálni.</w:t>
      </w:r>
    </w:p>
    <w:p w14:paraId="71AB5701" w14:textId="52A29142" w:rsidR="006C356B" w:rsidRDefault="006C356B" w:rsidP="004203F2">
      <w:r>
        <w:t>L</w:t>
      </w:r>
      <w:r w:rsidR="00960086">
        <w:t>ST</w:t>
      </w:r>
      <w:r>
        <w:t xml:space="preserve">M - </w:t>
      </w:r>
      <w:r w:rsidR="00FB0EB3" w:rsidRPr="00FB0EB3">
        <w:t xml:space="preserve">Long </w:t>
      </w:r>
      <w:proofErr w:type="spellStart"/>
      <w:r w:rsidR="00FB0EB3" w:rsidRPr="00FB0EB3">
        <w:t>short-term</w:t>
      </w:r>
      <w:proofErr w:type="spellEnd"/>
      <w:r w:rsidR="00FB0EB3" w:rsidRPr="00FB0EB3">
        <w:t xml:space="preserve"> </w:t>
      </w:r>
      <w:proofErr w:type="spellStart"/>
      <w:r w:rsidR="00FB0EB3" w:rsidRPr="00FB0EB3">
        <w:t>memory</w:t>
      </w:r>
      <w:proofErr w:type="spellEnd"/>
      <w:r w:rsidR="00FB0EB3">
        <w:t>, ami egyfajta visszatérő neurális hálózat.</w:t>
      </w:r>
    </w:p>
    <w:p w14:paraId="37C1A95C" w14:textId="2EA4DA99" w:rsidR="007A74EF" w:rsidRDefault="00A643F8" w:rsidP="004203F2">
      <w:r>
        <w:t xml:space="preserve">OAM - </w:t>
      </w:r>
      <w:r w:rsidR="0079601B" w:rsidRPr="0079601B">
        <w:t>(Objektum-Attribútum-Mátrix)</w:t>
      </w:r>
      <w:r w:rsidR="0079601B">
        <w:t xml:space="preserve"> </w:t>
      </w:r>
    </w:p>
    <w:p w14:paraId="493068D1" w14:textId="789BAF6C" w:rsidR="004D0E03" w:rsidRDefault="00023C5D" w:rsidP="004203F2">
      <w:r>
        <w:t>PTE MIK</w:t>
      </w:r>
      <w:r w:rsidR="00A8798E">
        <w:t xml:space="preserve"> - </w:t>
      </w:r>
      <w:r w:rsidR="00212570" w:rsidRPr="00212570">
        <w:t>Pécsi Tudományegyetem Műszaki és Informatikai Kar</w:t>
      </w:r>
    </w:p>
    <w:p w14:paraId="0F0AEEF8" w14:textId="61E8F8FA" w:rsidR="00B63D17" w:rsidRDefault="00B63D17" w:rsidP="004203F2">
      <w:proofErr w:type="spellStart"/>
      <w:r>
        <w:t>XGBoost</w:t>
      </w:r>
      <w:proofErr w:type="spellEnd"/>
      <w:r>
        <w:t xml:space="preserve"> - </w:t>
      </w:r>
      <w:proofErr w:type="spellStart"/>
      <w:r w:rsidR="00B300A1" w:rsidRPr="00B300A1">
        <w:t>Extreme</w:t>
      </w:r>
      <w:proofErr w:type="spellEnd"/>
      <w:r w:rsidR="00B300A1" w:rsidRPr="00B300A1">
        <w:t xml:space="preserve"> </w:t>
      </w:r>
      <w:proofErr w:type="spellStart"/>
      <w:r w:rsidR="00B300A1" w:rsidRPr="00B300A1">
        <w:t>Gradient</w:t>
      </w:r>
      <w:proofErr w:type="spellEnd"/>
      <w:r w:rsidR="00B300A1" w:rsidRPr="00B300A1">
        <w:t xml:space="preserve"> </w:t>
      </w:r>
      <w:proofErr w:type="spellStart"/>
      <w:r w:rsidR="00B300A1" w:rsidRPr="00B300A1">
        <w:t>Boosting</w:t>
      </w:r>
      <w:proofErr w:type="spellEnd"/>
      <w:r w:rsidR="0025567A">
        <w:t xml:space="preserve">, ami egy </w:t>
      </w:r>
      <w:r w:rsidR="0025567A" w:rsidRPr="0025567A">
        <w:t xml:space="preserve">fejlett gépi tanuláson alapuló </w:t>
      </w:r>
      <w:proofErr w:type="spellStart"/>
      <w:r w:rsidR="0025567A" w:rsidRPr="0025567A">
        <w:t>előrejelző</w:t>
      </w:r>
      <w:proofErr w:type="spellEnd"/>
      <w:r w:rsidR="0025567A" w:rsidRPr="0025567A">
        <w:t xml:space="preserve"> algoritmus</w:t>
      </w:r>
    </w:p>
    <w:p w14:paraId="26D465C9" w14:textId="62FBEFD6" w:rsidR="00AC4BDA" w:rsidRDefault="006254EC" w:rsidP="006431C0">
      <w:pPr>
        <w:pStyle w:val="Cmsor2"/>
      </w:pPr>
      <w:bookmarkStart w:id="312" w:name="_Toc196244126"/>
      <w:r>
        <w:t>Definíció</w:t>
      </w:r>
      <w:r w:rsidR="000F263D">
        <w:t>k</w:t>
      </w:r>
      <w:r w:rsidR="00AC4BDA">
        <w:t xml:space="preserve"> jegyzék</w:t>
      </w:r>
      <w:r w:rsidR="000F263D">
        <w:t>e</w:t>
      </w:r>
      <w:bookmarkEnd w:id="312"/>
    </w:p>
    <w:p w14:paraId="7E7CD0FD" w14:textId="6847AFD0" w:rsidR="00AC4BDA" w:rsidRDefault="00AC4BDA" w:rsidP="004203F2">
      <w:proofErr w:type="spellStart"/>
      <w:r>
        <w:t>Debugging</w:t>
      </w:r>
      <w:proofErr w:type="spellEnd"/>
      <w:r w:rsidR="006431C0">
        <w:t xml:space="preserve"> </w:t>
      </w:r>
      <w:r w:rsidR="00C47AF5">
        <w:t xml:space="preserve">- </w:t>
      </w:r>
      <w:r w:rsidR="00C47AF5" w:rsidRPr="00C47AF5">
        <w:t>Hibakeresés – a szoftverben lévő hibák (</w:t>
      </w:r>
      <w:proofErr w:type="spellStart"/>
      <w:r w:rsidR="00C47AF5" w:rsidRPr="00C47AF5">
        <w:t>bugok</w:t>
      </w:r>
      <w:proofErr w:type="spellEnd"/>
      <w:r w:rsidR="00C47AF5" w:rsidRPr="00C47AF5">
        <w:t>) felismerése, elemzése és kijavítása.</w:t>
      </w:r>
    </w:p>
    <w:p w14:paraId="4B529458" w14:textId="4A1B4629" w:rsidR="000F263D" w:rsidRDefault="000F263D" w:rsidP="004203F2">
      <w:r>
        <w:t>Vonaldiagram</w:t>
      </w:r>
      <w:r w:rsidR="00080D34">
        <w:t xml:space="preserve"> - </w:t>
      </w:r>
      <w:r w:rsidR="004C37F6" w:rsidRPr="004C37F6">
        <w:t>Leggyakrabban idősorok megjelenítésére használják (pl. havi keresési trendek, árfolyamok, hőmérsékletváltozás stb.)</w:t>
      </w:r>
      <w:r w:rsidR="004C37F6">
        <w:t xml:space="preserve">. </w:t>
      </w:r>
      <w:r w:rsidR="004C37F6" w:rsidRPr="004C37F6">
        <w:t>A vízszintes tengely (X) általában az időt, a függőleges (Y) tengely pedig az értékeket mutatja.</w:t>
      </w:r>
    </w:p>
    <w:p w14:paraId="5E3176E9" w14:textId="06C0B1B0" w:rsidR="000F263D" w:rsidRDefault="000F263D" w:rsidP="004203F2">
      <w:r>
        <w:t>Backtesting</w:t>
      </w:r>
      <w:r w:rsidR="004C37F6">
        <w:t xml:space="preserve"> - </w:t>
      </w:r>
      <w:r w:rsidR="0082763D" w:rsidRPr="0082763D">
        <w:t xml:space="preserve">Visszatesztelés – egy </w:t>
      </w:r>
      <w:proofErr w:type="spellStart"/>
      <w:r w:rsidR="0082763D" w:rsidRPr="0082763D">
        <w:t>előrejelzési</w:t>
      </w:r>
      <w:proofErr w:type="spellEnd"/>
      <w:r w:rsidR="0082763D" w:rsidRPr="0082763D">
        <w:t xml:space="preserve"> vagy kereskedési stratégia múltbeli adatokon történő kipróbálása annak érdekében, hogy kiderüljön, mennyire lett volna sikeres a gyakorlatban.</w:t>
      </w:r>
    </w:p>
    <w:p w14:paraId="4BF848FF" w14:textId="2F09DCAE" w:rsidR="000F263D" w:rsidRDefault="000F263D" w:rsidP="004203F2">
      <w:r>
        <w:t>Prompt</w:t>
      </w:r>
      <w:r w:rsidR="0082763D">
        <w:t xml:space="preserve"> - </w:t>
      </w:r>
      <w:r w:rsidR="00C4548E">
        <w:t>A</w:t>
      </w:r>
      <w:r w:rsidR="00C4548E" w:rsidRPr="00C4548E">
        <w:t>z a szöveg vagy parancs, amit egy felhasználó ad egy számítógépes rendszernek vagy mesterséges intelligenciának, hogy választ vagy műveletet kérjen tőle.</w:t>
      </w:r>
    </w:p>
    <w:p w14:paraId="20A93495" w14:textId="398C0DEE" w:rsidR="003C7C26" w:rsidRDefault="003C7C26" w:rsidP="004203F2">
      <w:r>
        <w:t>K</w:t>
      </w:r>
      <w:r w:rsidRPr="003C7C26">
        <w:t>oefficiens</w:t>
      </w:r>
      <w:r>
        <w:t xml:space="preserve"> </w:t>
      </w:r>
      <w:r w:rsidR="00C8238A">
        <w:t>–</w:t>
      </w:r>
      <w:r>
        <w:t xml:space="preserve"> </w:t>
      </w:r>
      <w:r w:rsidR="00856B40">
        <w:t>Együttható</w:t>
      </w:r>
    </w:p>
    <w:p w14:paraId="724B7A27" w14:textId="25A90DC1" w:rsidR="00C8238A" w:rsidRDefault="00C8238A" w:rsidP="004203F2">
      <w:r>
        <w:t xml:space="preserve">Neurális hálózat - </w:t>
      </w:r>
      <w:r w:rsidRPr="00C8238A">
        <w:t xml:space="preserve">A neurális hálózat egy matematikai modell, ami megtanul </w:t>
      </w:r>
      <w:proofErr w:type="spellStart"/>
      <w:r w:rsidRPr="00C8238A">
        <w:t>mintázatokat</w:t>
      </w:r>
      <w:proofErr w:type="spellEnd"/>
      <w:r w:rsidRPr="00C8238A">
        <w:t xml:space="preserve"> felismerni az adatokban. Úgy működik, hogy az adatokat "rétegeken" keresztül vezeti át, ahol minden réteg egyre összetettebb kapcsolatokat képes felismerni.</w:t>
      </w:r>
    </w:p>
    <w:p w14:paraId="5F8264F1" w14:textId="61AE333F" w:rsidR="004121AF" w:rsidRDefault="004121AF" w:rsidP="004203F2">
      <w:r>
        <w:t xml:space="preserve">Random Forest - </w:t>
      </w:r>
      <w:r w:rsidR="00C7453C" w:rsidRPr="00C7453C">
        <w:t>A véletlenszerű erdők vagy véletlenszerű döntési erdők egy csoportos tanulási módszer osztályozáshoz, regresszióhoz és egyéb feladatokhoz, amely úgy működik, hogy a képzés során döntési fák sokaságát hoz létre.</w:t>
      </w:r>
    </w:p>
    <w:p w14:paraId="60BFE676" w14:textId="7A1225F2" w:rsidR="000F263D" w:rsidRDefault="00407DF0" w:rsidP="001F1F28">
      <w:pPr>
        <w:pStyle w:val="Cmsor2"/>
      </w:pPr>
      <w:bookmarkStart w:id="313" w:name="_LLM-konverziók_teljes_szövege"/>
      <w:bookmarkStart w:id="314" w:name="_Toc196244127"/>
      <w:bookmarkEnd w:id="313"/>
      <w:r>
        <w:lastRenderedPageBreak/>
        <w:t>LLM</w:t>
      </w:r>
      <w:r w:rsidR="002D38CD">
        <w:t xml:space="preserve">-konverziók </w:t>
      </w:r>
      <w:r w:rsidR="001F1F28">
        <w:t>teljes szövege</w:t>
      </w:r>
      <w:bookmarkEnd w:id="314"/>
    </w:p>
    <w:p w14:paraId="740921E3" w14:textId="12FD40CA" w:rsidR="00FC6E21" w:rsidRDefault="007F5010" w:rsidP="00FC6E21">
      <w:r>
        <w:t>Felhasználó:</w:t>
      </w:r>
    </w:p>
    <w:p w14:paraId="6B3F270B" w14:textId="27425F52" w:rsidR="00AF22C8" w:rsidRDefault="00AF22C8" w:rsidP="00FC6E21">
      <w:r>
        <w:t>„</w:t>
      </w:r>
      <w:r w:rsidRPr="00AF22C8">
        <w:t>készíts előrejelzést a következő 3 év divattudatosságáról</w:t>
      </w:r>
      <w:r w:rsidR="006820EF">
        <w:t xml:space="preserve"> Magyarország</w:t>
      </w:r>
      <w:r w:rsidR="00AB6E27">
        <w:t>ban</w:t>
      </w:r>
      <w:r w:rsidR="00221374">
        <w:t>, de</w:t>
      </w:r>
      <w:r w:rsidRPr="00AF22C8">
        <w:t xml:space="preserve"> a Holt-</w:t>
      </w:r>
      <w:proofErr w:type="spellStart"/>
      <w:r w:rsidRPr="00AF22C8">
        <w:t>Winters</w:t>
      </w:r>
      <w:proofErr w:type="spellEnd"/>
      <w:r w:rsidRPr="00AF22C8">
        <w:t xml:space="preserve"> metódust használva, ha az adatok 2004-től vannak </w:t>
      </w:r>
      <w:r>
        <w:t xml:space="preserve">évente </w:t>
      </w:r>
      <w:r w:rsidRPr="00AF22C8">
        <w:t>felsorolva:</w:t>
      </w:r>
    </w:p>
    <w:p w14:paraId="0D93D984" w14:textId="77777777" w:rsidR="00AF22C8" w:rsidRDefault="00AF22C8" w:rsidP="00AF22C8">
      <w:r>
        <w:t>920.2</w:t>
      </w:r>
    </w:p>
    <w:p w14:paraId="7C0C6362" w14:textId="77777777" w:rsidR="00AF22C8" w:rsidRDefault="00AF22C8" w:rsidP="00AF22C8">
      <w:r>
        <w:t>932.6</w:t>
      </w:r>
    </w:p>
    <w:p w14:paraId="024D9CEB" w14:textId="77777777" w:rsidR="00AF22C8" w:rsidRDefault="00AF22C8" w:rsidP="00AF22C8">
      <w:r>
        <w:t>993.8</w:t>
      </w:r>
    </w:p>
    <w:p w14:paraId="76898FA7" w14:textId="77777777" w:rsidR="00AF22C8" w:rsidRDefault="00AF22C8" w:rsidP="00AF22C8">
      <w:r>
        <w:t>969.9</w:t>
      </w:r>
    </w:p>
    <w:p w14:paraId="1658E0ED" w14:textId="77777777" w:rsidR="00AF22C8" w:rsidRDefault="00AF22C8" w:rsidP="00AF22C8">
      <w:r>
        <w:t>980.8</w:t>
      </w:r>
    </w:p>
    <w:p w14:paraId="6AB993D3" w14:textId="77777777" w:rsidR="00AF22C8" w:rsidRDefault="00AF22C8" w:rsidP="00AF22C8">
      <w:r>
        <w:t>977.9</w:t>
      </w:r>
    </w:p>
    <w:p w14:paraId="6C68FA8A" w14:textId="77777777" w:rsidR="00AF22C8" w:rsidRDefault="00AF22C8" w:rsidP="00AF22C8">
      <w:r>
        <w:t>951.5</w:t>
      </w:r>
    </w:p>
    <w:p w14:paraId="126067C3" w14:textId="77777777" w:rsidR="00AF22C8" w:rsidRDefault="00AF22C8" w:rsidP="00AF22C8">
      <w:r>
        <w:t>954.5</w:t>
      </w:r>
    </w:p>
    <w:p w14:paraId="17795F69" w14:textId="77777777" w:rsidR="00AF22C8" w:rsidRDefault="00AF22C8" w:rsidP="00AF22C8">
      <w:r>
        <w:t>978.9</w:t>
      </w:r>
    </w:p>
    <w:p w14:paraId="264E0222" w14:textId="77777777" w:rsidR="00AF22C8" w:rsidRDefault="00AF22C8" w:rsidP="00AF22C8">
      <w:r>
        <w:t>966.9</w:t>
      </w:r>
    </w:p>
    <w:p w14:paraId="19B494AA" w14:textId="77777777" w:rsidR="00AF22C8" w:rsidRDefault="00AF22C8" w:rsidP="00AF22C8">
      <w:r>
        <w:t>993.8</w:t>
      </w:r>
    </w:p>
    <w:p w14:paraId="3FB80E15" w14:textId="77777777" w:rsidR="00AF22C8" w:rsidRDefault="00AF22C8" w:rsidP="00AF22C8">
      <w:r>
        <w:t>993.8</w:t>
      </w:r>
    </w:p>
    <w:p w14:paraId="13010AAE" w14:textId="77777777" w:rsidR="00AF22C8" w:rsidRDefault="00AF22C8" w:rsidP="00AF22C8">
      <w:r>
        <w:t>993.8</w:t>
      </w:r>
    </w:p>
    <w:p w14:paraId="2A0380E4" w14:textId="77777777" w:rsidR="00AF22C8" w:rsidRDefault="00AF22C8" w:rsidP="00AF22C8">
      <w:r>
        <w:t>1011.6</w:t>
      </w:r>
    </w:p>
    <w:p w14:paraId="63746FD6" w14:textId="77777777" w:rsidR="00AF22C8" w:rsidRDefault="00AF22C8" w:rsidP="00AF22C8">
      <w:r>
        <w:t>1018.6</w:t>
      </w:r>
    </w:p>
    <w:p w14:paraId="04F349C0" w14:textId="77777777" w:rsidR="00AF22C8" w:rsidRDefault="00AF22C8" w:rsidP="00AF22C8">
      <w:r>
        <w:t>1027.5</w:t>
      </w:r>
    </w:p>
    <w:p w14:paraId="0460F889" w14:textId="77777777" w:rsidR="00AF22C8" w:rsidRDefault="00AF22C8" w:rsidP="00AF22C8">
      <w:r>
        <w:t>1045.9</w:t>
      </w:r>
    </w:p>
    <w:p w14:paraId="172B5293" w14:textId="77777777" w:rsidR="00AF22C8" w:rsidRDefault="00AF22C8" w:rsidP="00AF22C8">
      <w:r>
        <w:t>1051.9</w:t>
      </w:r>
    </w:p>
    <w:p w14:paraId="740B8AB8" w14:textId="77777777" w:rsidR="00AF22C8" w:rsidRDefault="00AF22C8" w:rsidP="00AF22C8">
      <w:r>
        <w:t>1058.9</w:t>
      </w:r>
    </w:p>
    <w:p w14:paraId="79D5B352" w14:textId="77777777" w:rsidR="00AF22C8" w:rsidRDefault="00AF22C8" w:rsidP="00AF22C8">
      <w:r>
        <w:t>1062.3</w:t>
      </w:r>
    </w:p>
    <w:p w14:paraId="164D4202" w14:textId="77777777" w:rsidR="00AF22C8" w:rsidRDefault="00AF22C8" w:rsidP="00AF22C8">
      <w:r>
        <w:t>1059.3</w:t>
      </w:r>
    </w:p>
    <w:p w14:paraId="307E6265" w14:textId="2FF767BB" w:rsidR="00AF22C8" w:rsidRDefault="00AF22C8" w:rsidP="00AF22C8">
      <w:r>
        <w:lastRenderedPageBreak/>
        <w:t>1056.4</w:t>
      </w:r>
      <w:r w:rsidR="006820EF">
        <w:t>”</w:t>
      </w:r>
    </w:p>
    <w:p w14:paraId="287130B6" w14:textId="6A5D077C" w:rsidR="00AC52B1" w:rsidRDefault="00AC52B1" w:rsidP="00AF22C8">
      <w:proofErr w:type="spellStart"/>
      <w:r>
        <w:t>ChatGPT</w:t>
      </w:r>
      <w:proofErr w:type="spellEnd"/>
      <w:r>
        <w:t>:</w:t>
      </w:r>
    </w:p>
    <w:p w14:paraId="75CB5A9C" w14:textId="7581695C" w:rsidR="00AC52B1" w:rsidRPr="00AC52B1" w:rsidRDefault="006820EF" w:rsidP="00AC52B1">
      <w:r>
        <w:t>„</w:t>
      </w:r>
      <w:r w:rsidR="00AC52B1" w:rsidRPr="00AC52B1">
        <w:t>Divattudatosság előrejelzése Holt-</w:t>
      </w:r>
      <w:proofErr w:type="spellStart"/>
      <w:r w:rsidR="00AC52B1" w:rsidRPr="00AC52B1">
        <w:t>Winters</w:t>
      </w:r>
      <w:proofErr w:type="spellEnd"/>
      <w:r w:rsidR="00AC52B1" w:rsidRPr="00AC52B1">
        <w:t xml:space="preserve"> módszerrel</w:t>
      </w:r>
    </w:p>
    <w:p w14:paraId="155FF79A" w14:textId="77777777" w:rsidR="00AC52B1" w:rsidRPr="00AC52B1" w:rsidRDefault="00AC52B1" w:rsidP="00AC52B1">
      <w:r w:rsidRPr="00AC52B1">
        <w:t>A Holt-</w:t>
      </w:r>
      <w:proofErr w:type="spellStart"/>
      <w:r w:rsidRPr="00AC52B1">
        <w:t>Winters</w:t>
      </w:r>
      <w:proofErr w:type="spellEnd"/>
      <w:r w:rsidRPr="00AC52B1">
        <w:t xml:space="preserve"> módszer alapján a következő 3 évre (2026–2028) vonatkozó divattudatossági index előrejelzése Magyarországon a következőképpen alakul:</w:t>
      </w:r>
    </w:p>
    <w:p w14:paraId="1DAA9C33" w14:textId="77777777" w:rsidR="00AC52B1" w:rsidRPr="00AC52B1" w:rsidRDefault="00AC52B1" w:rsidP="00AC52B1">
      <w:pPr>
        <w:numPr>
          <w:ilvl w:val="0"/>
          <w:numId w:val="11"/>
        </w:numPr>
      </w:pPr>
      <w:r w:rsidRPr="00AC52B1">
        <w:rPr>
          <w:b/>
          <w:bCs/>
        </w:rPr>
        <w:t>2026</w:t>
      </w:r>
      <w:r w:rsidRPr="00AC52B1">
        <w:t>: 1067,5</w:t>
      </w:r>
    </w:p>
    <w:p w14:paraId="35370E6B" w14:textId="77777777" w:rsidR="00AC52B1" w:rsidRPr="00AC52B1" w:rsidRDefault="00AC52B1" w:rsidP="00AC52B1">
      <w:pPr>
        <w:numPr>
          <w:ilvl w:val="0"/>
          <w:numId w:val="11"/>
        </w:numPr>
      </w:pPr>
      <w:r w:rsidRPr="00AC52B1">
        <w:rPr>
          <w:b/>
          <w:bCs/>
        </w:rPr>
        <w:t>2027</w:t>
      </w:r>
      <w:r w:rsidRPr="00AC52B1">
        <w:t>: 1073,9</w:t>
      </w:r>
    </w:p>
    <w:p w14:paraId="1C30FA10" w14:textId="77777777" w:rsidR="00AC52B1" w:rsidRPr="00AC52B1" w:rsidRDefault="00AC52B1" w:rsidP="00AC52B1">
      <w:pPr>
        <w:numPr>
          <w:ilvl w:val="0"/>
          <w:numId w:val="11"/>
        </w:numPr>
      </w:pPr>
      <w:r w:rsidRPr="00AC52B1">
        <w:rPr>
          <w:b/>
          <w:bCs/>
        </w:rPr>
        <w:t>2028</w:t>
      </w:r>
      <w:r w:rsidRPr="00AC52B1">
        <w:t>: 1080,2</w:t>
      </w:r>
    </w:p>
    <w:p w14:paraId="1DF5ED77" w14:textId="77777777" w:rsidR="00AC52B1" w:rsidRPr="00AC52B1" w:rsidRDefault="00AC52B1" w:rsidP="00AC52B1">
      <w:r w:rsidRPr="00AC52B1">
        <w:t>A grafikonon jól látszik, hogy az index értéke enyhén növekvő tendenciát mutat, ami arra utal, hogy a divattudatosság fokozatosan erősödik.</w:t>
      </w:r>
    </w:p>
    <w:p w14:paraId="7EA3A3CD" w14:textId="774A49BE" w:rsidR="00AC52B1" w:rsidRDefault="00AC52B1" w:rsidP="00AC52B1">
      <w:r w:rsidRPr="00AC52B1">
        <w:t>Ha szeretnéd, beilleszthetem ezt a szöveget a szakdolgozatodba illő formában is.</w:t>
      </w:r>
      <w:r w:rsidR="006820EF">
        <w:t>”</w:t>
      </w:r>
    </w:p>
    <w:p w14:paraId="13435186" w14:textId="77777777" w:rsidR="006820EF" w:rsidRDefault="006820EF" w:rsidP="00AC52B1"/>
    <w:p w14:paraId="19668DC3" w14:textId="5D8475D4" w:rsidR="006820EF" w:rsidRDefault="006820EF" w:rsidP="00AC52B1">
      <w:r>
        <w:t>Felhasználó:</w:t>
      </w:r>
    </w:p>
    <w:p w14:paraId="501485B3" w14:textId="62BB2007" w:rsidR="006820EF" w:rsidRDefault="00221374" w:rsidP="00AC52B1">
      <w:r>
        <w:t>„</w:t>
      </w:r>
      <w:r w:rsidRPr="00AF22C8">
        <w:t>készíts előrejelzést a következő 3 év divattudatosságáról</w:t>
      </w:r>
      <w:r>
        <w:t xml:space="preserve"> Németország</w:t>
      </w:r>
      <w:r w:rsidR="00AB6E27">
        <w:t>ban</w:t>
      </w:r>
      <w:r>
        <w:t>, de</w:t>
      </w:r>
      <w:r w:rsidRPr="00AF22C8">
        <w:t xml:space="preserve"> a Holt-</w:t>
      </w:r>
      <w:proofErr w:type="spellStart"/>
      <w:r w:rsidRPr="00AF22C8">
        <w:t>Winters</w:t>
      </w:r>
      <w:proofErr w:type="spellEnd"/>
      <w:r w:rsidRPr="00AF22C8">
        <w:t xml:space="preserve"> metódust használva, ha az adatok 2004-től vannak </w:t>
      </w:r>
      <w:r>
        <w:t xml:space="preserve">évente </w:t>
      </w:r>
      <w:r w:rsidRPr="00AF22C8">
        <w:t>felsorolva:</w:t>
      </w:r>
    </w:p>
    <w:p w14:paraId="46B8E583" w14:textId="77777777" w:rsidR="00AB6E27" w:rsidRDefault="00AB6E27" w:rsidP="00AB6E27">
      <w:r>
        <w:t>89.7</w:t>
      </w:r>
    </w:p>
    <w:p w14:paraId="3E499CD8" w14:textId="77777777" w:rsidR="00AB6E27" w:rsidRDefault="00AB6E27" w:rsidP="00AB6E27">
      <w:r>
        <w:t>939.2</w:t>
      </w:r>
    </w:p>
    <w:p w14:paraId="2912E489" w14:textId="77777777" w:rsidR="00AB6E27" w:rsidRDefault="00AB6E27" w:rsidP="00AB6E27">
      <w:r>
        <w:t>951.1</w:t>
      </w:r>
    </w:p>
    <w:p w14:paraId="54D61BFB" w14:textId="77777777" w:rsidR="00AB6E27" w:rsidRDefault="00AB6E27" w:rsidP="00AB6E27">
      <w:r>
        <w:t>937.2</w:t>
      </w:r>
    </w:p>
    <w:p w14:paraId="34FC5F93" w14:textId="77777777" w:rsidR="00AB6E27" w:rsidRDefault="00AB6E27" w:rsidP="00AB6E27">
      <w:r>
        <w:t>940.2</w:t>
      </w:r>
    </w:p>
    <w:p w14:paraId="50EB59C0" w14:textId="77777777" w:rsidR="00AB6E27" w:rsidRDefault="00AB6E27" w:rsidP="00AB6E27">
      <w:r>
        <w:t>989.7</w:t>
      </w:r>
    </w:p>
    <w:p w14:paraId="6FDF024C" w14:textId="77777777" w:rsidR="00AB6E27" w:rsidRDefault="00AB6E27" w:rsidP="00AB6E27">
      <w:r>
        <w:t>982.7</w:t>
      </w:r>
    </w:p>
    <w:p w14:paraId="59681EDC" w14:textId="77777777" w:rsidR="00AB6E27" w:rsidRDefault="00AB6E27" w:rsidP="00AB6E27">
      <w:r>
        <w:t>996.6</w:t>
      </w:r>
    </w:p>
    <w:p w14:paraId="0A74C481" w14:textId="77777777" w:rsidR="00AB6E27" w:rsidRDefault="00AB6E27" w:rsidP="00AB6E27">
      <w:r>
        <w:t>991.1</w:t>
      </w:r>
    </w:p>
    <w:p w14:paraId="3CA32F87" w14:textId="77777777" w:rsidR="00AB6E27" w:rsidRDefault="00AB6E27" w:rsidP="00AB6E27">
      <w:r>
        <w:t>988.2</w:t>
      </w:r>
    </w:p>
    <w:p w14:paraId="5B631D64" w14:textId="77777777" w:rsidR="00AB6E27" w:rsidRDefault="00AB6E27" w:rsidP="00AB6E27">
      <w:r>
        <w:lastRenderedPageBreak/>
        <w:t>989.7</w:t>
      </w:r>
    </w:p>
    <w:p w14:paraId="046B6CE2" w14:textId="77777777" w:rsidR="00AB6E27" w:rsidRDefault="00AB6E27" w:rsidP="00AB6E27">
      <w:r>
        <w:t>989.7</w:t>
      </w:r>
    </w:p>
    <w:p w14:paraId="283CCEA1" w14:textId="77777777" w:rsidR="00AB6E27" w:rsidRDefault="00AB6E27" w:rsidP="00AB6E27">
      <w:r>
        <w:t>989.7</w:t>
      </w:r>
    </w:p>
    <w:p w14:paraId="3FCFB6A1" w14:textId="77777777" w:rsidR="00AB6E27" w:rsidRDefault="00AB6E27" w:rsidP="00AB6E27">
      <w:r>
        <w:t>1039.1</w:t>
      </w:r>
    </w:p>
    <w:p w14:paraId="1E9E048C" w14:textId="77777777" w:rsidR="00AB6E27" w:rsidRDefault="00AB6E27" w:rsidP="00AB6E27">
      <w:r>
        <w:t>1034.7</w:t>
      </w:r>
    </w:p>
    <w:p w14:paraId="2F214255" w14:textId="77777777" w:rsidR="00AB6E27" w:rsidRDefault="00AB6E27" w:rsidP="00AB6E27">
      <w:r>
        <w:t>1035.2</w:t>
      </w:r>
    </w:p>
    <w:p w14:paraId="29FA77B2" w14:textId="77777777" w:rsidR="00AB6E27" w:rsidRDefault="00AB6E27" w:rsidP="00AB6E27">
      <w:r>
        <w:t>1036.7</w:t>
      </w:r>
    </w:p>
    <w:p w14:paraId="08CE9FB7" w14:textId="77777777" w:rsidR="00AB6E27" w:rsidRDefault="00AB6E27" w:rsidP="00AB6E27">
      <w:r>
        <w:t>1028.2</w:t>
      </w:r>
    </w:p>
    <w:p w14:paraId="79D1DDDC" w14:textId="77777777" w:rsidR="00AB6E27" w:rsidRDefault="00AB6E27" w:rsidP="00AB6E27">
      <w:r>
        <w:t>1038.1</w:t>
      </w:r>
    </w:p>
    <w:p w14:paraId="03392B79" w14:textId="77777777" w:rsidR="00AB6E27" w:rsidRDefault="00AB6E27" w:rsidP="00AB6E27">
      <w:r>
        <w:t>1042.1</w:t>
      </w:r>
    </w:p>
    <w:p w14:paraId="43457FD2" w14:textId="77777777" w:rsidR="00AB6E27" w:rsidRDefault="00AB6E27" w:rsidP="00AB6E27">
      <w:r>
        <w:t>1038.6</w:t>
      </w:r>
    </w:p>
    <w:p w14:paraId="0FE894F3" w14:textId="3B6533B8" w:rsidR="00AB6E27" w:rsidRDefault="00AB6E27" w:rsidP="00AB6E27">
      <w:r>
        <w:t>1035.2”</w:t>
      </w:r>
    </w:p>
    <w:p w14:paraId="65E48EF7" w14:textId="3386DC25" w:rsidR="00AB6E27" w:rsidRDefault="00AB6E27" w:rsidP="00AB6E27">
      <w:proofErr w:type="spellStart"/>
      <w:r>
        <w:t>ChatGPT</w:t>
      </w:r>
      <w:proofErr w:type="spellEnd"/>
      <w:r>
        <w:t>:</w:t>
      </w:r>
    </w:p>
    <w:p w14:paraId="7BA8F8C7" w14:textId="77777777" w:rsidR="00E57CF9" w:rsidRPr="00E57CF9" w:rsidRDefault="00AB6E27" w:rsidP="00E57CF9">
      <w:r>
        <w:t>„</w:t>
      </w:r>
      <w:r w:rsidR="00E57CF9" w:rsidRPr="00E57CF9">
        <w:t>A Holt-</w:t>
      </w:r>
      <w:proofErr w:type="spellStart"/>
      <w:r w:rsidR="00E57CF9" w:rsidRPr="00E57CF9">
        <w:t>Winters</w:t>
      </w:r>
      <w:proofErr w:type="spellEnd"/>
      <w:r w:rsidR="00E57CF9" w:rsidRPr="00E57CF9">
        <w:t xml:space="preserve"> módszer alapján a következő három évre (2026–2028) vonatkozó divattudatossági index előrejelzése Németországban a következőképpen alakul:</w:t>
      </w:r>
    </w:p>
    <w:p w14:paraId="1C5CE8C6" w14:textId="77777777" w:rsidR="00E57CF9" w:rsidRPr="00E57CF9" w:rsidRDefault="00E57CF9" w:rsidP="00E57CF9">
      <w:pPr>
        <w:numPr>
          <w:ilvl w:val="0"/>
          <w:numId w:val="12"/>
        </w:numPr>
      </w:pPr>
      <w:r w:rsidRPr="00E57CF9">
        <w:rPr>
          <w:b/>
          <w:bCs/>
        </w:rPr>
        <w:t>2026</w:t>
      </w:r>
      <w:r w:rsidRPr="00E57CF9">
        <w:t>: 1055,6</w:t>
      </w:r>
    </w:p>
    <w:p w14:paraId="335ABEC9" w14:textId="77777777" w:rsidR="00E57CF9" w:rsidRPr="00E57CF9" w:rsidRDefault="00E57CF9" w:rsidP="00E57CF9">
      <w:pPr>
        <w:numPr>
          <w:ilvl w:val="0"/>
          <w:numId w:val="12"/>
        </w:numPr>
      </w:pPr>
      <w:r w:rsidRPr="00E57CF9">
        <w:rPr>
          <w:b/>
          <w:bCs/>
        </w:rPr>
        <w:t>2027</w:t>
      </w:r>
      <w:r w:rsidRPr="00E57CF9">
        <w:t>: 1060,5</w:t>
      </w:r>
    </w:p>
    <w:p w14:paraId="3B55EA1B" w14:textId="77777777" w:rsidR="00E57CF9" w:rsidRPr="00E57CF9" w:rsidRDefault="00E57CF9" w:rsidP="00E57CF9">
      <w:pPr>
        <w:numPr>
          <w:ilvl w:val="0"/>
          <w:numId w:val="12"/>
        </w:numPr>
      </w:pPr>
      <w:r w:rsidRPr="00E57CF9">
        <w:rPr>
          <w:b/>
          <w:bCs/>
        </w:rPr>
        <w:t>2028</w:t>
      </w:r>
      <w:r w:rsidRPr="00E57CF9">
        <w:t>: 1065,3</w:t>
      </w:r>
    </w:p>
    <w:p w14:paraId="53BA1859" w14:textId="54B57324" w:rsidR="00AB6E27" w:rsidRDefault="00E57CF9" w:rsidP="00AB6E27">
      <w:r w:rsidRPr="00E57CF9">
        <w:t>Az előrejelzés alapján a divattudatosság Németországban is fokozatos növekedést mutat. Az index emelkedése arra utal, hogy a fogyasztók egyre nagyobb érdeklődést mutatnak a divatmárkák iránt, amit az online keresések és a digitális jelenlét is erősíthet. A trend összhangban van a globális irányvonalakkal, ahol a divat tudatos követése egyre nagyobb szerepet kap.</w:t>
      </w:r>
      <w:r>
        <w:t>”</w:t>
      </w:r>
    </w:p>
    <w:p w14:paraId="0B00A12F" w14:textId="7AB8E6E4" w:rsidR="00AC52B1" w:rsidRDefault="00683D9C" w:rsidP="00AF22C8">
      <w:r>
        <w:t xml:space="preserve">Felhasználó: </w:t>
      </w:r>
    </w:p>
    <w:p w14:paraId="710EEAED" w14:textId="69849E67" w:rsidR="00683D9C" w:rsidRDefault="00683D9C" w:rsidP="00AF22C8">
      <w:r>
        <w:t>„</w:t>
      </w:r>
      <w:r w:rsidRPr="00683D9C">
        <w:t xml:space="preserve">Keress idősoros </w:t>
      </w:r>
      <w:proofErr w:type="spellStart"/>
      <w:r w:rsidRPr="00683D9C">
        <w:t>előrejelzési</w:t>
      </w:r>
      <w:proofErr w:type="spellEnd"/>
      <w:r w:rsidRPr="00683D9C">
        <w:t xml:space="preserve"> módszereket, amelyek alkalmasak trendek és szezonalitás kezelésére.</w:t>
      </w:r>
      <w:r>
        <w:t>”</w:t>
      </w:r>
    </w:p>
    <w:p w14:paraId="564CDCF9" w14:textId="6A02A8A5" w:rsidR="008B5B0A" w:rsidRDefault="00683D9C" w:rsidP="00AF22C8">
      <w:proofErr w:type="spellStart"/>
      <w:r>
        <w:lastRenderedPageBreak/>
        <w:t>ChatGPT</w:t>
      </w:r>
      <w:proofErr w:type="spellEnd"/>
      <w:r w:rsidR="008B5B0A">
        <w:t>:</w:t>
      </w:r>
    </w:p>
    <w:p w14:paraId="68B805CC" w14:textId="519C9347" w:rsidR="00975F92" w:rsidRPr="008B5B0A" w:rsidRDefault="008B5B0A" w:rsidP="00975F92">
      <w:r w:rsidRPr="008B5B0A">
        <w:t>„Az idősoros adatok előrejelzésére számos módszer áll rendelkezésre, amelyek képesek kezelni a trendek és szezonális mintázatok együttes jelenlétét. Az egyik legismertebb klasszikus eljárás a Holt-</w:t>
      </w:r>
      <w:proofErr w:type="spellStart"/>
      <w:r w:rsidRPr="008B5B0A">
        <w:t>Winters</w:t>
      </w:r>
      <w:proofErr w:type="spellEnd"/>
      <w:r w:rsidRPr="008B5B0A">
        <w:t xml:space="preserve"> exponenciális simítási módszer, amely külön-külön modellezi a szintet, a trendet és a szezonalitást, így jól alkalmazható olyan adatsorokon, ahol ezek a komponensek markánsan jelen vannak. Szintén elterjedt statisztikai módszer a SARIMA (</w:t>
      </w:r>
      <w:proofErr w:type="spellStart"/>
      <w:r w:rsidRPr="008B5B0A">
        <w:t>Seasonal</w:t>
      </w:r>
      <w:proofErr w:type="spellEnd"/>
      <w:r w:rsidRPr="008B5B0A">
        <w:t xml:space="preserve"> ARIMA) modell, amely az ARIMA modell szezonális kiterjesztése, és paraméterezésével rugalmasan képes követni a bonyolultabb időbeli viselkedéseket is. A modern, automatizált megközelítések közé tartozik a Facebook </w:t>
      </w:r>
      <w:proofErr w:type="spellStart"/>
      <w:r w:rsidRPr="008B5B0A">
        <w:t>Prophet</w:t>
      </w:r>
      <w:proofErr w:type="spellEnd"/>
      <w:r w:rsidRPr="008B5B0A">
        <w:t>, amely kevés beállítással is megbízható előrejelzéseket ad, és képes figyelembe venni az ünnepnapokat, trendváltozásokat, valamint szezonalitást. További lehetőség a TBATS modell, amely jól alkalmazható többféle szezonalitással rendelkező adatokra, például napi és heti ciklusok együttes vizsgálatára. A STL (</w:t>
      </w:r>
      <w:proofErr w:type="spellStart"/>
      <w:r w:rsidRPr="008B5B0A">
        <w:t>Seasonal</w:t>
      </w:r>
      <w:proofErr w:type="spellEnd"/>
      <w:r w:rsidRPr="008B5B0A">
        <w:t xml:space="preserve"> and Trend </w:t>
      </w:r>
      <w:proofErr w:type="spellStart"/>
      <w:r w:rsidRPr="008B5B0A">
        <w:t>decomposition</w:t>
      </w:r>
      <w:proofErr w:type="spellEnd"/>
      <w:r w:rsidRPr="008B5B0A">
        <w:t xml:space="preserve"> </w:t>
      </w:r>
      <w:proofErr w:type="spellStart"/>
      <w:r w:rsidRPr="008B5B0A">
        <w:t>using</w:t>
      </w:r>
      <w:proofErr w:type="spellEnd"/>
      <w:r w:rsidRPr="008B5B0A">
        <w:t xml:space="preserve"> </w:t>
      </w:r>
      <w:proofErr w:type="spellStart"/>
      <w:r w:rsidRPr="008B5B0A">
        <w:t>Loess</w:t>
      </w:r>
      <w:proofErr w:type="spellEnd"/>
      <w:r w:rsidRPr="008B5B0A">
        <w:t xml:space="preserve">) módszer szétbontja az idősorokat trend-, szezonális- és </w:t>
      </w:r>
      <w:proofErr w:type="spellStart"/>
      <w:r w:rsidRPr="008B5B0A">
        <w:t>reziduális</w:t>
      </w:r>
      <w:proofErr w:type="spellEnd"/>
      <w:r w:rsidRPr="008B5B0A">
        <w:t xml:space="preserve"> komponensekre, és jól használható előfeldolgozásra vagy vizuális elemzésre. A gépi tanulási alapú megközelítések közül kiemelkedik az LSTM (Long </w:t>
      </w:r>
      <w:proofErr w:type="spellStart"/>
      <w:r w:rsidRPr="008B5B0A">
        <w:t>Short</w:t>
      </w:r>
      <w:proofErr w:type="spellEnd"/>
      <w:r w:rsidRPr="008B5B0A">
        <w:t xml:space="preserve">-Term </w:t>
      </w:r>
      <w:proofErr w:type="spellStart"/>
      <w:r w:rsidRPr="008B5B0A">
        <w:t>Memory</w:t>
      </w:r>
      <w:proofErr w:type="spellEnd"/>
      <w:r w:rsidRPr="008B5B0A">
        <w:t>) neurális hálózat, amely képes hosszú távú összefüggések felismerésére, és nemlineáris mintázatok kezelésére is alkalmas. Az egyes módszerek kiválasztása során érdemes figyelembe venni az adatok mennyiségét, a mintáz</w:t>
      </w:r>
      <w:r w:rsidR="00975F92" w:rsidRPr="008B5B0A">
        <w:t>atok komplexitását, valamint az alkalmazás célját.</w:t>
      </w:r>
      <w:r w:rsidR="00975F92">
        <w:t>”</w:t>
      </w:r>
    </w:p>
    <w:p w14:paraId="4536EB86" w14:textId="76C35440" w:rsidR="00255008" w:rsidRDefault="00255008" w:rsidP="008B5B0A"/>
    <w:p w14:paraId="13B225DA" w14:textId="77777777" w:rsidR="00255008" w:rsidRDefault="00255008">
      <w:pPr>
        <w:spacing w:line="259" w:lineRule="auto"/>
        <w:jc w:val="left"/>
      </w:pPr>
      <w:r>
        <w:br w:type="page"/>
      </w:r>
    </w:p>
    <w:p w14:paraId="42F4C118" w14:textId="77777777" w:rsidR="00255008" w:rsidRPr="00A31338" w:rsidRDefault="00255008" w:rsidP="00255008">
      <w:pPr>
        <w:spacing w:after="1680"/>
        <w:jc w:val="center"/>
        <w:rPr>
          <w:b/>
          <w:bCs/>
          <w:sz w:val="32"/>
          <w:szCs w:val="32"/>
        </w:rPr>
      </w:pPr>
      <w:r w:rsidRPr="00A31338">
        <w:rPr>
          <w:b/>
          <w:bCs/>
          <w:sz w:val="32"/>
          <w:szCs w:val="32"/>
        </w:rPr>
        <w:lastRenderedPageBreak/>
        <w:t>Kodolányi János Egyetem</w:t>
      </w:r>
    </w:p>
    <w:p w14:paraId="42A08CEF" w14:textId="77777777" w:rsidR="00255008" w:rsidRPr="00A31338" w:rsidRDefault="00255008" w:rsidP="00255008">
      <w:pPr>
        <w:spacing w:before="720" w:after="960"/>
        <w:jc w:val="center"/>
        <w:rPr>
          <w:b/>
          <w:bCs/>
          <w:sz w:val="32"/>
          <w:szCs w:val="32"/>
        </w:rPr>
      </w:pPr>
      <w:r w:rsidRPr="00A31338">
        <w:rPr>
          <w:b/>
          <w:bCs/>
          <w:sz w:val="32"/>
          <w:szCs w:val="32"/>
        </w:rPr>
        <w:t>NYILATKOZAT</w:t>
      </w:r>
    </w:p>
    <w:p w14:paraId="244B9726" w14:textId="77777777" w:rsidR="00255008" w:rsidRPr="00A31338" w:rsidRDefault="00255008" w:rsidP="00255008">
      <w:pPr>
        <w:spacing w:after="0"/>
      </w:pPr>
    </w:p>
    <w:p w14:paraId="02F25CFB" w14:textId="64B8CB40" w:rsidR="00255008" w:rsidRPr="00A31338" w:rsidRDefault="00255008" w:rsidP="00255008">
      <w:pPr>
        <w:spacing w:after="0"/>
      </w:pPr>
      <w:r w:rsidRPr="00A31338">
        <w:t xml:space="preserve">Alulírott </w:t>
      </w:r>
      <w:r>
        <w:t>Poszmik Barna Balázs</w:t>
      </w:r>
      <w:r w:rsidRPr="00A31338">
        <w:t xml:space="preserve">, </w:t>
      </w:r>
      <w:r>
        <w:t xml:space="preserve">H0NHLJ </w:t>
      </w:r>
      <w:r w:rsidRPr="00A31338">
        <w:t>üzemmérnök informatikus hallgató nyilatkozom, hogy a szakdolgozat saját munkám terméke, a felhasznált irodalmat a tudományterületnek megfelelő módon kezeltem, az erre vonatkozó jogszabályokat betartottam.</w:t>
      </w:r>
    </w:p>
    <w:p w14:paraId="26E5CA4C" w14:textId="77777777" w:rsidR="00255008" w:rsidRPr="00A31338" w:rsidRDefault="00255008" w:rsidP="00255008">
      <w:pPr>
        <w:spacing w:after="0"/>
      </w:pPr>
      <w:r w:rsidRPr="00A31338">
        <w:t>Az elektronikusan benyújtott szakdolgozat tartalmában és formájában is egyaránt megegyezik</w:t>
      </w:r>
    </w:p>
    <w:p w14:paraId="588E9988" w14:textId="77777777" w:rsidR="00255008" w:rsidRPr="00A31338" w:rsidRDefault="00255008" w:rsidP="00255008">
      <w:pPr>
        <w:spacing w:after="0"/>
      </w:pPr>
      <w:r w:rsidRPr="00A31338">
        <w:t>a konzulens által jóváhagyott példánnyal.</w:t>
      </w:r>
    </w:p>
    <w:p w14:paraId="71A4D1AB" w14:textId="77777777" w:rsidR="00255008" w:rsidRPr="00A31338" w:rsidRDefault="00255008" w:rsidP="00255008"/>
    <w:p w14:paraId="5B0C701A" w14:textId="77777777" w:rsidR="00255008" w:rsidRPr="00A31338" w:rsidRDefault="00255008" w:rsidP="00255008"/>
    <w:p w14:paraId="07356D57" w14:textId="77777777" w:rsidR="00255008" w:rsidRPr="00A31338" w:rsidRDefault="00255008" w:rsidP="00255008">
      <w:pPr>
        <w:spacing w:before="480" w:after="480"/>
      </w:pPr>
      <w:r w:rsidRPr="00A31338">
        <w:t>Budapest 2025. .....................................</w:t>
      </w:r>
    </w:p>
    <w:p w14:paraId="27B0588E" w14:textId="77777777" w:rsidR="00255008" w:rsidRPr="00A31338" w:rsidRDefault="00255008" w:rsidP="00255008"/>
    <w:p w14:paraId="33421109" w14:textId="77777777" w:rsidR="00255008" w:rsidRPr="00A31338" w:rsidRDefault="00255008" w:rsidP="00255008"/>
    <w:p w14:paraId="08944AC2" w14:textId="77777777" w:rsidR="00255008" w:rsidRPr="00A31338" w:rsidRDefault="00255008" w:rsidP="00255008">
      <w:pPr>
        <w:spacing w:after="0"/>
        <w:ind w:left="5387"/>
        <w:jc w:val="center"/>
      </w:pPr>
      <w:r w:rsidRPr="00A31338">
        <w:t>..........................................</w:t>
      </w:r>
    </w:p>
    <w:p w14:paraId="3C04A8B4" w14:textId="77777777" w:rsidR="00255008" w:rsidRPr="00A31338" w:rsidRDefault="00255008" w:rsidP="00255008">
      <w:pPr>
        <w:spacing w:after="0"/>
        <w:ind w:left="5387"/>
        <w:jc w:val="center"/>
      </w:pPr>
      <w:r w:rsidRPr="00A31338">
        <w:t>aláírás</w:t>
      </w:r>
    </w:p>
    <w:p w14:paraId="19C8CC06" w14:textId="77777777" w:rsidR="00255008" w:rsidRPr="00A31338" w:rsidRDefault="00255008" w:rsidP="00255008">
      <w:pPr>
        <w:spacing w:after="0"/>
        <w:ind w:left="5387"/>
        <w:jc w:val="center"/>
      </w:pPr>
    </w:p>
    <w:p w14:paraId="4747B25C" w14:textId="77777777" w:rsidR="00255008" w:rsidRPr="00A31338" w:rsidRDefault="00255008" w:rsidP="00255008">
      <w:pPr>
        <w:spacing w:after="0"/>
        <w:ind w:left="5387"/>
        <w:jc w:val="center"/>
      </w:pPr>
    </w:p>
    <w:p w14:paraId="24924565" w14:textId="77777777" w:rsidR="00255008" w:rsidRPr="00A31338" w:rsidRDefault="00255008" w:rsidP="00255008">
      <w:r w:rsidRPr="00A31338">
        <w:br w:type="page"/>
      </w:r>
    </w:p>
    <w:p w14:paraId="01D22A9B" w14:textId="77777777" w:rsidR="008220EE" w:rsidRPr="008220EE" w:rsidRDefault="008220EE" w:rsidP="008220EE">
      <w:pPr>
        <w:spacing w:after="0" w:line="259" w:lineRule="auto"/>
        <w:jc w:val="center"/>
        <w:rPr>
          <w:rFonts w:cs="Times New Roman"/>
          <w:b/>
          <w:bCs/>
          <w:sz w:val="28"/>
          <w:szCs w:val="28"/>
        </w:rPr>
      </w:pPr>
      <w:r w:rsidRPr="008220EE">
        <w:rPr>
          <w:rFonts w:cs="Times New Roman"/>
          <w:b/>
          <w:bCs/>
          <w:sz w:val="28"/>
          <w:szCs w:val="28"/>
        </w:rPr>
        <w:lastRenderedPageBreak/>
        <w:t>Kodolányi János Egyetem</w:t>
      </w:r>
    </w:p>
    <w:p w14:paraId="76B93C12" w14:textId="77777777" w:rsidR="008220EE" w:rsidRPr="008220EE" w:rsidRDefault="008220EE" w:rsidP="008220EE">
      <w:pPr>
        <w:spacing w:after="480" w:line="259" w:lineRule="auto"/>
        <w:jc w:val="center"/>
        <w:rPr>
          <w:rFonts w:cs="Times New Roman"/>
          <w:b/>
          <w:bCs/>
          <w:sz w:val="28"/>
          <w:szCs w:val="28"/>
        </w:rPr>
      </w:pPr>
      <w:r w:rsidRPr="008220EE">
        <w:rPr>
          <w:rFonts w:cs="Times New Roman"/>
          <w:b/>
          <w:bCs/>
          <w:sz w:val="28"/>
          <w:szCs w:val="28"/>
        </w:rPr>
        <w:t>NYILATKOZAT</w:t>
      </w:r>
    </w:p>
    <w:p w14:paraId="3B426E7C" w14:textId="77777777" w:rsidR="008220EE" w:rsidRPr="008220EE" w:rsidRDefault="008220EE" w:rsidP="008220EE">
      <w:pPr>
        <w:spacing w:after="0"/>
        <w:rPr>
          <w:rFonts w:cs="Times New Roman"/>
          <w:szCs w:val="24"/>
        </w:rPr>
      </w:pPr>
      <w:r w:rsidRPr="008220EE">
        <w:rPr>
          <w:rFonts w:cs="Times New Roman"/>
          <w:szCs w:val="24"/>
        </w:rPr>
        <w:t>Alulírott …………………………………………………………</w:t>
      </w:r>
      <w:proofErr w:type="gramStart"/>
      <w:r w:rsidRPr="008220EE">
        <w:rPr>
          <w:rFonts w:cs="Times New Roman"/>
          <w:szCs w:val="24"/>
        </w:rPr>
        <w:t>…….</w:t>
      </w:r>
      <w:proofErr w:type="gramEnd"/>
      <w:r w:rsidRPr="008220EE">
        <w:rPr>
          <w:rFonts w:cs="Times New Roman"/>
          <w:szCs w:val="24"/>
        </w:rPr>
        <w:t>. (név) …………</w:t>
      </w:r>
      <w:proofErr w:type="gramStart"/>
      <w:r w:rsidRPr="008220EE">
        <w:rPr>
          <w:rFonts w:cs="Times New Roman"/>
          <w:szCs w:val="24"/>
        </w:rPr>
        <w:t>…….</w:t>
      </w:r>
      <w:proofErr w:type="gramEnd"/>
      <w:r w:rsidRPr="008220EE">
        <w:rPr>
          <w:rFonts w:cs="Times New Roman"/>
          <w:szCs w:val="24"/>
        </w:rPr>
        <w:t>.</w:t>
      </w:r>
    </w:p>
    <w:p w14:paraId="7E9563D5" w14:textId="77777777" w:rsidR="008220EE" w:rsidRPr="008220EE" w:rsidRDefault="008220EE" w:rsidP="008220EE">
      <w:pPr>
        <w:spacing w:after="0"/>
        <w:rPr>
          <w:rFonts w:cs="Times New Roman"/>
          <w:szCs w:val="24"/>
        </w:rPr>
      </w:pPr>
      <w:r w:rsidRPr="008220EE">
        <w:rPr>
          <w:rFonts w:cs="Times New Roman"/>
          <w:szCs w:val="24"/>
        </w:rPr>
        <w:t>(beosztás) nyilatkozom, hogy a szakdolgozat a Kodolányi János Egyetem Szakdolgozati szabályzata előírásainak tartalmi és formai szempontból egyaránt megfelel.</w:t>
      </w:r>
    </w:p>
    <w:p w14:paraId="4423EBF3" w14:textId="77777777" w:rsidR="008220EE" w:rsidRPr="008220EE" w:rsidRDefault="008220EE" w:rsidP="008220EE">
      <w:pPr>
        <w:spacing w:after="0" w:line="259" w:lineRule="auto"/>
        <w:rPr>
          <w:rFonts w:cs="Times New Roman"/>
          <w:szCs w:val="24"/>
        </w:rPr>
      </w:pPr>
    </w:p>
    <w:p w14:paraId="311F8FA3" w14:textId="77777777" w:rsidR="008220EE" w:rsidRPr="008220EE" w:rsidRDefault="008220EE" w:rsidP="008220EE">
      <w:pPr>
        <w:spacing w:after="0" w:line="259" w:lineRule="auto"/>
        <w:rPr>
          <w:rFonts w:cs="Times New Roman"/>
          <w:b/>
          <w:bCs/>
          <w:szCs w:val="24"/>
        </w:rPr>
      </w:pPr>
      <w:r w:rsidRPr="008220EE">
        <w:rPr>
          <w:rFonts w:cs="Times New Roman"/>
          <w:b/>
          <w:bCs/>
          <w:szCs w:val="24"/>
        </w:rPr>
        <w:t>Indoklás: Ellenőrző lista</w:t>
      </w:r>
    </w:p>
    <w:tbl>
      <w:tblPr>
        <w:tblStyle w:val="Rcsostblzat"/>
        <w:tblW w:w="8342" w:type="dxa"/>
        <w:jc w:val="center"/>
        <w:tblLook w:val="04A0" w:firstRow="1" w:lastRow="0" w:firstColumn="1" w:lastColumn="0" w:noHBand="0" w:noVBand="1"/>
      </w:tblPr>
      <w:tblGrid>
        <w:gridCol w:w="7255"/>
        <w:gridCol w:w="1087"/>
      </w:tblGrid>
      <w:tr w:rsidR="008220EE" w:rsidRPr="008220EE" w14:paraId="03736679" w14:textId="77777777" w:rsidTr="00127F07">
        <w:trPr>
          <w:trHeight w:val="308"/>
          <w:jc w:val="center"/>
        </w:trPr>
        <w:tc>
          <w:tcPr>
            <w:tcW w:w="7255" w:type="dxa"/>
          </w:tcPr>
          <w:p w14:paraId="22D62932" w14:textId="77777777" w:rsidR="008220EE" w:rsidRPr="008220EE" w:rsidRDefault="008220EE" w:rsidP="008220EE">
            <w:pPr>
              <w:spacing w:line="240" w:lineRule="auto"/>
              <w:rPr>
                <w:rFonts w:cs="Times New Roman"/>
                <w:b/>
                <w:bCs/>
                <w:szCs w:val="24"/>
              </w:rPr>
            </w:pPr>
            <w:r w:rsidRPr="008220EE">
              <w:rPr>
                <w:rFonts w:cs="Times New Roman"/>
                <w:b/>
                <w:bCs/>
                <w:szCs w:val="24"/>
              </w:rPr>
              <w:t>A dolgozat tartalmazza az alábbi kötelező elemeket</w:t>
            </w:r>
          </w:p>
        </w:tc>
        <w:tc>
          <w:tcPr>
            <w:tcW w:w="1087" w:type="dxa"/>
          </w:tcPr>
          <w:p w14:paraId="0CF739DC" w14:textId="77777777" w:rsidR="008220EE" w:rsidRPr="008220EE" w:rsidRDefault="008220EE" w:rsidP="008220EE">
            <w:pPr>
              <w:spacing w:line="240" w:lineRule="auto"/>
              <w:rPr>
                <w:rFonts w:cs="Times New Roman"/>
                <w:b/>
                <w:bCs/>
                <w:szCs w:val="24"/>
              </w:rPr>
            </w:pPr>
            <w:r w:rsidRPr="008220EE">
              <w:rPr>
                <w:rFonts w:cs="Times New Roman"/>
                <w:b/>
                <w:bCs/>
                <w:szCs w:val="24"/>
              </w:rPr>
              <w:t>IGEN</w:t>
            </w:r>
            <w:r w:rsidRPr="008220EE">
              <w:rPr>
                <w:rFonts w:ascii="Segoe UI Symbol" w:hAnsi="Segoe UI Symbol" w:cs="Segoe UI Symbol"/>
                <w:b/>
                <w:bCs/>
                <w:szCs w:val="24"/>
              </w:rPr>
              <w:t>✓</w:t>
            </w:r>
          </w:p>
        </w:tc>
      </w:tr>
      <w:tr w:rsidR="008220EE" w:rsidRPr="008220EE" w14:paraId="51F52E2A" w14:textId="77777777" w:rsidTr="00127F07">
        <w:trPr>
          <w:trHeight w:val="308"/>
          <w:jc w:val="center"/>
        </w:trPr>
        <w:tc>
          <w:tcPr>
            <w:tcW w:w="7255" w:type="dxa"/>
          </w:tcPr>
          <w:p w14:paraId="7D2ED03F" w14:textId="77777777" w:rsidR="008220EE" w:rsidRPr="008220EE" w:rsidRDefault="008220EE" w:rsidP="008220EE">
            <w:pPr>
              <w:spacing w:line="240" w:lineRule="auto"/>
              <w:rPr>
                <w:rFonts w:cs="Times New Roman"/>
                <w:szCs w:val="24"/>
              </w:rPr>
            </w:pPr>
            <w:r w:rsidRPr="008220EE">
              <w:rPr>
                <w:rFonts w:cs="Times New Roman"/>
                <w:szCs w:val="24"/>
              </w:rPr>
              <w:t>1. Borítólap vagy külső borító (Szakdolgozat/Portfólió)</w:t>
            </w:r>
          </w:p>
        </w:tc>
        <w:tc>
          <w:tcPr>
            <w:tcW w:w="1087" w:type="dxa"/>
          </w:tcPr>
          <w:p w14:paraId="07F80C1B" w14:textId="77777777" w:rsidR="008220EE" w:rsidRPr="008220EE" w:rsidRDefault="008220EE" w:rsidP="008220EE">
            <w:pPr>
              <w:spacing w:line="240" w:lineRule="auto"/>
              <w:rPr>
                <w:rFonts w:cs="Times New Roman"/>
                <w:szCs w:val="24"/>
              </w:rPr>
            </w:pPr>
          </w:p>
        </w:tc>
      </w:tr>
      <w:tr w:rsidR="008220EE" w:rsidRPr="008220EE" w14:paraId="1591BF20" w14:textId="77777777" w:rsidTr="00127F07">
        <w:trPr>
          <w:trHeight w:val="308"/>
          <w:jc w:val="center"/>
        </w:trPr>
        <w:tc>
          <w:tcPr>
            <w:tcW w:w="7255" w:type="dxa"/>
          </w:tcPr>
          <w:p w14:paraId="45F8F09A" w14:textId="77777777" w:rsidR="008220EE" w:rsidRPr="008220EE" w:rsidRDefault="008220EE" w:rsidP="008220EE">
            <w:pPr>
              <w:spacing w:line="240" w:lineRule="auto"/>
              <w:rPr>
                <w:rFonts w:cs="Times New Roman"/>
                <w:szCs w:val="24"/>
              </w:rPr>
            </w:pPr>
            <w:r w:rsidRPr="008220EE">
              <w:rPr>
                <w:rFonts w:cs="Times New Roman"/>
                <w:szCs w:val="24"/>
              </w:rPr>
              <w:t>2. Címlap (cím, és ha van alcím)</w:t>
            </w:r>
          </w:p>
        </w:tc>
        <w:tc>
          <w:tcPr>
            <w:tcW w:w="1087" w:type="dxa"/>
          </w:tcPr>
          <w:p w14:paraId="7A331AA2" w14:textId="77777777" w:rsidR="008220EE" w:rsidRPr="008220EE" w:rsidRDefault="008220EE" w:rsidP="008220EE">
            <w:pPr>
              <w:spacing w:line="240" w:lineRule="auto"/>
              <w:rPr>
                <w:rFonts w:cs="Times New Roman"/>
                <w:szCs w:val="24"/>
              </w:rPr>
            </w:pPr>
          </w:p>
        </w:tc>
      </w:tr>
      <w:tr w:rsidR="008220EE" w:rsidRPr="008220EE" w14:paraId="5448294C" w14:textId="77777777" w:rsidTr="00127F07">
        <w:trPr>
          <w:trHeight w:val="308"/>
          <w:jc w:val="center"/>
        </w:trPr>
        <w:tc>
          <w:tcPr>
            <w:tcW w:w="7255" w:type="dxa"/>
          </w:tcPr>
          <w:p w14:paraId="135DF549" w14:textId="77777777" w:rsidR="008220EE" w:rsidRPr="008220EE" w:rsidRDefault="008220EE" w:rsidP="008220EE">
            <w:pPr>
              <w:spacing w:line="240" w:lineRule="auto"/>
              <w:rPr>
                <w:rFonts w:cs="Times New Roman"/>
                <w:szCs w:val="24"/>
              </w:rPr>
            </w:pPr>
            <w:r w:rsidRPr="008220EE">
              <w:rPr>
                <w:rFonts w:cs="Times New Roman"/>
                <w:szCs w:val="24"/>
              </w:rPr>
              <w:t>3. Tartalomjegyzék</w:t>
            </w:r>
          </w:p>
        </w:tc>
        <w:tc>
          <w:tcPr>
            <w:tcW w:w="1087" w:type="dxa"/>
          </w:tcPr>
          <w:p w14:paraId="1697B003" w14:textId="77777777" w:rsidR="008220EE" w:rsidRPr="008220EE" w:rsidRDefault="008220EE" w:rsidP="008220EE">
            <w:pPr>
              <w:spacing w:line="240" w:lineRule="auto"/>
              <w:rPr>
                <w:rFonts w:cs="Times New Roman"/>
                <w:szCs w:val="24"/>
              </w:rPr>
            </w:pPr>
          </w:p>
        </w:tc>
      </w:tr>
      <w:tr w:rsidR="008220EE" w:rsidRPr="008220EE" w14:paraId="6B404732" w14:textId="77777777" w:rsidTr="00127F07">
        <w:trPr>
          <w:trHeight w:val="308"/>
          <w:jc w:val="center"/>
        </w:trPr>
        <w:tc>
          <w:tcPr>
            <w:tcW w:w="7255" w:type="dxa"/>
          </w:tcPr>
          <w:p w14:paraId="6F652A03" w14:textId="77777777" w:rsidR="008220EE" w:rsidRPr="008220EE" w:rsidRDefault="008220EE" w:rsidP="008220EE">
            <w:pPr>
              <w:spacing w:line="240" w:lineRule="auto"/>
              <w:rPr>
                <w:rFonts w:cs="Times New Roman"/>
                <w:szCs w:val="24"/>
              </w:rPr>
            </w:pPr>
            <w:r w:rsidRPr="008220EE">
              <w:rPr>
                <w:rFonts w:cs="Times New Roman"/>
                <w:szCs w:val="24"/>
              </w:rPr>
              <w:t>4. Oldalszám</w:t>
            </w:r>
          </w:p>
        </w:tc>
        <w:tc>
          <w:tcPr>
            <w:tcW w:w="1087" w:type="dxa"/>
          </w:tcPr>
          <w:p w14:paraId="1709BA64" w14:textId="77777777" w:rsidR="008220EE" w:rsidRPr="008220EE" w:rsidRDefault="008220EE" w:rsidP="008220EE">
            <w:pPr>
              <w:spacing w:line="240" w:lineRule="auto"/>
              <w:rPr>
                <w:rFonts w:cs="Times New Roman"/>
                <w:szCs w:val="24"/>
              </w:rPr>
            </w:pPr>
          </w:p>
        </w:tc>
      </w:tr>
      <w:tr w:rsidR="008220EE" w:rsidRPr="008220EE" w14:paraId="741DC2F6" w14:textId="77777777" w:rsidTr="00127F07">
        <w:trPr>
          <w:trHeight w:val="308"/>
          <w:jc w:val="center"/>
        </w:trPr>
        <w:tc>
          <w:tcPr>
            <w:tcW w:w="7255" w:type="dxa"/>
          </w:tcPr>
          <w:p w14:paraId="1BF84433" w14:textId="77777777" w:rsidR="008220EE" w:rsidRPr="008220EE" w:rsidRDefault="008220EE" w:rsidP="008220EE">
            <w:pPr>
              <w:spacing w:line="240" w:lineRule="auto"/>
              <w:rPr>
                <w:rFonts w:cs="Times New Roman"/>
                <w:szCs w:val="24"/>
              </w:rPr>
            </w:pPr>
            <w:r w:rsidRPr="008220EE">
              <w:rPr>
                <w:rFonts w:cs="Times New Roman"/>
                <w:szCs w:val="24"/>
              </w:rPr>
              <w:t>5. Irodalomjegyzék/Felhasznált irodalom</w:t>
            </w:r>
          </w:p>
        </w:tc>
        <w:tc>
          <w:tcPr>
            <w:tcW w:w="1087" w:type="dxa"/>
          </w:tcPr>
          <w:p w14:paraId="1E5D15E5" w14:textId="77777777" w:rsidR="008220EE" w:rsidRPr="008220EE" w:rsidRDefault="008220EE" w:rsidP="008220EE">
            <w:pPr>
              <w:spacing w:line="240" w:lineRule="auto"/>
              <w:rPr>
                <w:rFonts w:cs="Times New Roman"/>
                <w:szCs w:val="24"/>
              </w:rPr>
            </w:pPr>
          </w:p>
        </w:tc>
      </w:tr>
      <w:tr w:rsidR="008220EE" w:rsidRPr="008220EE" w14:paraId="5DB16F17" w14:textId="77777777" w:rsidTr="00127F07">
        <w:trPr>
          <w:trHeight w:val="308"/>
          <w:jc w:val="center"/>
        </w:trPr>
        <w:tc>
          <w:tcPr>
            <w:tcW w:w="7255" w:type="dxa"/>
          </w:tcPr>
          <w:p w14:paraId="34CD503A" w14:textId="77777777" w:rsidR="008220EE" w:rsidRPr="008220EE" w:rsidRDefault="008220EE" w:rsidP="008220EE">
            <w:pPr>
              <w:spacing w:line="240" w:lineRule="auto"/>
              <w:rPr>
                <w:rFonts w:cs="Times New Roman"/>
                <w:szCs w:val="24"/>
              </w:rPr>
            </w:pPr>
            <w:r w:rsidRPr="008220EE">
              <w:rPr>
                <w:rFonts w:cs="Times New Roman"/>
                <w:szCs w:val="24"/>
              </w:rPr>
              <w:t>6. Egyetlen PDF fájl (hang- és képfileok külön feltöltve)</w:t>
            </w:r>
          </w:p>
        </w:tc>
        <w:tc>
          <w:tcPr>
            <w:tcW w:w="1087" w:type="dxa"/>
          </w:tcPr>
          <w:p w14:paraId="438B9A76" w14:textId="77777777" w:rsidR="008220EE" w:rsidRPr="008220EE" w:rsidRDefault="008220EE" w:rsidP="008220EE">
            <w:pPr>
              <w:spacing w:line="240" w:lineRule="auto"/>
              <w:rPr>
                <w:rFonts w:cs="Times New Roman"/>
                <w:szCs w:val="24"/>
              </w:rPr>
            </w:pPr>
          </w:p>
        </w:tc>
      </w:tr>
      <w:tr w:rsidR="008220EE" w:rsidRPr="008220EE" w14:paraId="727C79DB" w14:textId="77777777" w:rsidTr="00127F07">
        <w:trPr>
          <w:trHeight w:val="308"/>
          <w:jc w:val="center"/>
        </w:trPr>
        <w:tc>
          <w:tcPr>
            <w:tcW w:w="7255" w:type="dxa"/>
          </w:tcPr>
          <w:p w14:paraId="7AFFB778" w14:textId="77777777" w:rsidR="008220EE" w:rsidRPr="008220EE" w:rsidRDefault="008220EE" w:rsidP="008220EE">
            <w:pPr>
              <w:spacing w:line="240" w:lineRule="auto"/>
              <w:rPr>
                <w:rFonts w:cs="Times New Roman"/>
                <w:b/>
                <w:bCs/>
                <w:szCs w:val="24"/>
              </w:rPr>
            </w:pPr>
            <w:r w:rsidRPr="008220EE">
              <w:rPr>
                <w:rFonts w:cs="Times New Roman"/>
                <w:b/>
                <w:bCs/>
                <w:szCs w:val="24"/>
              </w:rPr>
              <w:t>Egyéb fontos adatok</w:t>
            </w:r>
          </w:p>
        </w:tc>
        <w:tc>
          <w:tcPr>
            <w:tcW w:w="1087" w:type="dxa"/>
          </w:tcPr>
          <w:p w14:paraId="3F2E68EF" w14:textId="77777777" w:rsidR="008220EE" w:rsidRPr="008220EE" w:rsidRDefault="008220EE" w:rsidP="008220EE">
            <w:pPr>
              <w:spacing w:line="240" w:lineRule="auto"/>
              <w:rPr>
                <w:rFonts w:cs="Times New Roman"/>
                <w:szCs w:val="24"/>
              </w:rPr>
            </w:pPr>
          </w:p>
        </w:tc>
      </w:tr>
      <w:tr w:rsidR="008220EE" w:rsidRPr="008220EE" w14:paraId="02F21C22" w14:textId="77777777" w:rsidTr="00127F07">
        <w:trPr>
          <w:trHeight w:val="324"/>
          <w:jc w:val="center"/>
        </w:trPr>
        <w:tc>
          <w:tcPr>
            <w:tcW w:w="7255" w:type="dxa"/>
          </w:tcPr>
          <w:p w14:paraId="2C5BA904" w14:textId="77777777" w:rsidR="008220EE" w:rsidRPr="008220EE" w:rsidRDefault="008220EE" w:rsidP="008220EE">
            <w:pPr>
              <w:spacing w:line="240" w:lineRule="auto"/>
              <w:rPr>
                <w:rFonts w:cs="Times New Roman"/>
                <w:szCs w:val="24"/>
              </w:rPr>
            </w:pPr>
            <w:r w:rsidRPr="008220EE">
              <w:rPr>
                <w:rFonts w:cs="Times New Roman"/>
                <w:szCs w:val="24"/>
              </w:rPr>
              <w:t>7. Megnevezés Kodolányi János Egyetem</w:t>
            </w:r>
          </w:p>
        </w:tc>
        <w:tc>
          <w:tcPr>
            <w:tcW w:w="1087" w:type="dxa"/>
          </w:tcPr>
          <w:p w14:paraId="536FCC01" w14:textId="77777777" w:rsidR="008220EE" w:rsidRPr="008220EE" w:rsidRDefault="008220EE" w:rsidP="008220EE">
            <w:pPr>
              <w:spacing w:line="240" w:lineRule="auto"/>
              <w:rPr>
                <w:rFonts w:cs="Times New Roman"/>
                <w:szCs w:val="24"/>
              </w:rPr>
            </w:pPr>
          </w:p>
        </w:tc>
      </w:tr>
      <w:tr w:rsidR="008220EE" w:rsidRPr="008220EE" w14:paraId="36802F6B" w14:textId="77777777" w:rsidTr="00127F07">
        <w:trPr>
          <w:trHeight w:val="308"/>
          <w:jc w:val="center"/>
        </w:trPr>
        <w:tc>
          <w:tcPr>
            <w:tcW w:w="7255" w:type="dxa"/>
          </w:tcPr>
          <w:p w14:paraId="1D2DE8B2" w14:textId="77777777" w:rsidR="008220EE" w:rsidRPr="008220EE" w:rsidRDefault="008220EE" w:rsidP="008220EE">
            <w:pPr>
              <w:spacing w:line="240" w:lineRule="auto"/>
              <w:rPr>
                <w:rFonts w:cs="Times New Roman"/>
                <w:szCs w:val="24"/>
              </w:rPr>
            </w:pPr>
            <w:r w:rsidRPr="008220EE">
              <w:rPr>
                <w:rFonts w:cs="Times New Roman"/>
                <w:szCs w:val="24"/>
              </w:rPr>
              <w:t>8. Témát gondozó tanszék/egység neve</w:t>
            </w:r>
          </w:p>
        </w:tc>
        <w:tc>
          <w:tcPr>
            <w:tcW w:w="1087" w:type="dxa"/>
          </w:tcPr>
          <w:p w14:paraId="0544ABD1" w14:textId="77777777" w:rsidR="008220EE" w:rsidRPr="008220EE" w:rsidRDefault="008220EE" w:rsidP="008220EE">
            <w:pPr>
              <w:spacing w:line="240" w:lineRule="auto"/>
              <w:rPr>
                <w:rFonts w:cs="Times New Roman"/>
                <w:szCs w:val="24"/>
              </w:rPr>
            </w:pPr>
          </w:p>
        </w:tc>
      </w:tr>
      <w:tr w:rsidR="008220EE" w:rsidRPr="008220EE" w14:paraId="3CD5776B" w14:textId="77777777" w:rsidTr="00127F07">
        <w:trPr>
          <w:trHeight w:val="308"/>
          <w:jc w:val="center"/>
        </w:trPr>
        <w:tc>
          <w:tcPr>
            <w:tcW w:w="7255" w:type="dxa"/>
          </w:tcPr>
          <w:p w14:paraId="6EA7E214" w14:textId="77777777" w:rsidR="008220EE" w:rsidRPr="008220EE" w:rsidRDefault="008220EE" w:rsidP="008220EE">
            <w:pPr>
              <w:spacing w:line="240" w:lineRule="auto"/>
              <w:rPr>
                <w:rFonts w:cs="Times New Roman"/>
                <w:szCs w:val="24"/>
              </w:rPr>
            </w:pPr>
            <w:r w:rsidRPr="008220EE">
              <w:rPr>
                <w:rFonts w:cs="Times New Roman"/>
                <w:szCs w:val="24"/>
              </w:rPr>
              <w:t>9. Évszám/elkészítés éve</w:t>
            </w:r>
          </w:p>
        </w:tc>
        <w:tc>
          <w:tcPr>
            <w:tcW w:w="1087" w:type="dxa"/>
          </w:tcPr>
          <w:p w14:paraId="3998FAAC" w14:textId="77777777" w:rsidR="008220EE" w:rsidRPr="008220EE" w:rsidRDefault="008220EE" w:rsidP="008220EE">
            <w:pPr>
              <w:spacing w:line="240" w:lineRule="auto"/>
              <w:rPr>
                <w:rFonts w:cs="Times New Roman"/>
                <w:szCs w:val="24"/>
              </w:rPr>
            </w:pPr>
          </w:p>
        </w:tc>
      </w:tr>
      <w:tr w:rsidR="008220EE" w:rsidRPr="008220EE" w14:paraId="46579D02" w14:textId="77777777" w:rsidTr="00127F07">
        <w:trPr>
          <w:trHeight w:val="308"/>
          <w:jc w:val="center"/>
        </w:trPr>
        <w:tc>
          <w:tcPr>
            <w:tcW w:w="7255" w:type="dxa"/>
          </w:tcPr>
          <w:p w14:paraId="64532307" w14:textId="77777777" w:rsidR="008220EE" w:rsidRPr="008220EE" w:rsidRDefault="008220EE" w:rsidP="008220EE">
            <w:pPr>
              <w:spacing w:line="240" w:lineRule="auto"/>
              <w:rPr>
                <w:rFonts w:cs="Times New Roman"/>
                <w:szCs w:val="24"/>
              </w:rPr>
            </w:pPr>
            <w:r w:rsidRPr="008220EE">
              <w:rPr>
                <w:rFonts w:cs="Times New Roman"/>
                <w:szCs w:val="24"/>
              </w:rPr>
              <w:t>10. Képzési helyszín</w:t>
            </w:r>
          </w:p>
        </w:tc>
        <w:tc>
          <w:tcPr>
            <w:tcW w:w="1087" w:type="dxa"/>
          </w:tcPr>
          <w:p w14:paraId="6473B79B" w14:textId="77777777" w:rsidR="008220EE" w:rsidRPr="008220EE" w:rsidRDefault="008220EE" w:rsidP="008220EE">
            <w:pPr>
              <w:spacing w:line="240" w:lineRule="auto"/>
              <w:rPr>
                <w:rFonts w:cs="Times New Roman"/>
                <w:szCs w:val="24"/>
              </w:rPr>
            </w:pPr>
          </w:p>
        </w:tc>
      </w:tr>
      <w:tr w:rsidR="008220EE" w:rsidRPr="008220EE" w14:paraId="4430ACDB" w14:textId="77777777" w:rsidTr="00127F07">
        <w:trPr>
          <w:trHeight w:val="288"/>
          <w:jc w:val="center"/>
        </w:trPr>
        <w:tc>
          <w:tcPr>
            <w:tcW w:w="7255" w:type="dxa"/>
          </w:tcPr>
          <w:p w14:paraId="2A2F3E8E" w14:textId="77777777" w:rsidR="008220EE" w:rsidRPr="008220EE" w:rsidRDefault="008220EE" w:rsidP="008220EE">
            <w:pPr>
              <w:spacing w:line="240" w:lineRule="auto"/>
              <w:rPr>
                <w:rFonts w:cs="Times New Roman"/>
                <w:szCs w:val="24"/>
              </w:rPr>
            </w:pPr>
            <w:r w:rsidRPr="008220EE">
              <w:rPr>
                <w:rFonts w:cs="Times New Roman"/>
                <w:szCs w:val="24"/>
              </w:rPr>
              <w:t>11. Konzulens neve</w:t>
            </w:r>
          </w:p>
        </w:tc>
        <w:tc>
          <w:tcPr>
            <w:tcW w:w="1087" w:type="dxa"/>
          </w:tcPr>
          <w:p w14:paraId="717F857B" w14:textId="77777777" w:rsidR="008220EE" w:rsidRPr="008220EE" w:rsidRDefault="008220EE" w:rsidP="008220EE">
            <w:pPr>
              <w:spacing w:line="240" w:lineRule="auto"/>
              <w:rPr>
                <w:rFonts w:cs="Times New Roman"/>
                <w:szCs w:val="24"/>
              </w:rPr>
            </w:pPr>
          </w:p>
        </w:tc>
      </w:tr>
    </w:tbl>
    <w:p w14:paraId="1A641A10" w14:textId="77777777" w:rsidR="008220EE" w:rsidRPr="008220EE" w:rsidRDefault="008220EE" w:rsidP="008220EE">
      <w:pPr>
        <w:spacing w:after="0" w:line="259" w:lineRule="auto"/>
        <w:rPr>
          <w:rFonts w:cs="Times New Roman"/>
          <w:szCs w:val="24"/>
        </w:rPr>
      </w:pPr>
    </w:p>
    <w:p w14:paraId="0D489CC0" w14:textId="77777777" w:rsidR="008220EE" w:rsidRPr="008220EE" w:rsidRDefault="008220EE" w:rsidP="008220EE">
      <w:pPr>
        <w:spacing w:after="0" w:line="259" w:lineRule="auto"/>
        <w:rPr>
          <w:rFonts w:cs="Times New Roman"/>
          <w:szCs w:val="24"/>
        </w:rPr>
      </w:pPr>
      <w:r w:rsidRPr="008220EE">
        <w:rPr>
          <w:rFonts w:cs="Times New Roman"/>
          <w:b/>
          <w:bCs/>
          <w:szCs w:val="24"/>
        </w:rPr>
        <w:t>Témavezető/konzulens által ellenőrzött tartalmi elemek, nyilatkozat:</w:t>
      </w:r>
    </w:p>
    <w:tbl>
      <w:tblPr>
        <w:tblStyle w:val="Rcsostblzat"/>
        <w:tblW w:w="8342" w:type="dxa"/>
        <w:jc w:val="center"/>
        <w:tblLook w:val="04A0" w:firstRow="1" w:lastRow="0" w:firstColumn="1" w:lastColumn="0" w:noHBand="0" w:noVBand="1"/>
      </w:tblPr>
      <w:tblGrid>
        <w:gridCol w:w="7255"/>
        <w:gridCol w:w="1087"/>
      </w:tblGrid>
      <w:tr w:rsidR="008220EE" w:rsidRPr="008220EE" w14:paraId="0BDCC34B" w14:textId="77777777" w:rsidTr="00127F07">
        <w:trPr>
          <w:trHeight w:val="308"/>
          <w:jc w:val="center"/>
        </w:trPr>
        <w:tc>
          <w:tcPr>
            <w:tcW w:w="7255" w:type="dxa"/>
          </w:tcPr>
          <w:p w14:paraId="35B2296C" w14:textId="77777777" w:rsidR="008220EE" w:rsidRPr="008220EE" w:rsidRDefault="008220EE" w:rsidP="008220EE">
            <w:pPr>
              <w:spacing w:line="240" w:lineRule="auto"/>
              <w:rPr>
                <w:rFonts w:cs="Times New Roman"/>
                <w:b/>
                <w:bCs/>
                <w:szCs w:val="24"/>
              </w:rPr>
            </w:pPr>
            <w:r w:rsidRPr="008220EE">
              <w:rPr>
                <w:rFonts w:cs="Times New Roman"/>
                <w:b/>
                <w:bCs/>
                <w:szCs w:val="24"/>
              </w:rPr>
              <w:t>A dolgozat tartalmazza az alábbi kötelező elemeket</w:t>
            </w:r>
          </w:p>
        </w:tc>
        <w:tc>
          <w:tcPr>
            <w:tcW w:w="1087" w:type="dxa"/>
          </w:tcPr>
          <w:p w14:paraId="0EEBEC81" w14:textId="77777777" w:rsidR="008220EE" w:rsidRPr="008220EE" w:rsidRDefault="008220EE" w:rsidP="008220EE">
            <w:pPr>
              <w:spacing w:line="240" w:lineRule="auto"/>
              <w:rPr>
                <w:rFonts w:cs="Times New Roman"/>
                <w:b/>
                <w:bCs/>
                <w:szCs w:val="24"/>
              </w:rPr>
            </w:pPr>
            <w:r w:rsidRPr="008220EE">
              <w:rPr>
                <w:rFonts w:cs="Times New Roman"/>
                <w:b/>
                <w:bCs/>
                <w:szCs w:val="24"/>
              </w:rPr>
              <w:t>IGEN</w:t>
            </w:r>
            <w:r w:rsidRPr="008220EE">
              <w:rPr>
                <w:rFonts w:ascii="Segoe UI Symbol" w:hAnsi="Segoe UI Symbol" w:cs="Segoe UI Symbol"/>
                <w:b/>
                <w:bCs/>
                <w:szCs w:val="24"/>
              </w:rPr>
              <w:t>✓</w:t>
            </w:r>
          </w:p>
        </w:tc>
      </w:tr>
      <w:tr w:rsidR="008220EE" w:rsidRPr="008220EE" w14:paraId="4469A676" w14:textId="77777777" w:rsidTr="00127F07">
        <w:trPr>
          <w:trHeight w:val="308"/>
          <w:jc w:val="center"/>
        </w:trPr>
        <w:tc>
          <w:tcPr>
            <w:tcW w:w="7255" w:type="dxa"/>
          </w:tcPr>
          <w:p w14:paraId="2F3CD117" w14:textId="77777777" w:rsidR="008220EE" w:rsidRPr="008220EE" w:rsidRDefault="008220EE" w:rsidP="008220EE">
            <w:pPr>
              <w:spacing w:line="240" w:lineRule="auto"/>
              <w:rPr>
                <w:rFonts w:cs="Times New Roman"/>
                <w:szCs w:val="24"/>
              </w:rPr>
            </w:pPr>
            <w:r w:rsidRPr="008220EE">
              <w:rPr>
                <w:rFonts w:cs="Times New Roman"/>
                <w:szCs w:val="24"/>
              </w:rPr>
              <w:t>1. Tartalomjegyzék</w:t>
            </w:r>
          </w:p>
        </w:tc>
        <w:tc>
          <w:tcPr>
            <w:tcW w:w="1087" w:type="dxa"/>
          </w:tcPr>
          <w:p w14:paraId="4B2E25B6" w14:textId="77777777" w:rsidR="008220EE" w:rsidRPr="008220EE" w:rsidRDefault="008220EE" w:rsidP="008220EE">
            <w:pPr>
              <w:spacing w:line="240" w:lineRule="auto"/>
              <w:rPr>
                <w:rFonts w:cs="Times New Roman"/>
                <w:szCs w:val="24"/>
              </w:rPr>
            </w:pPr>
          </w:p>
        </w:tc>
      </w:tr>
      <w:tr w:rsidR="008220EE" w:rsidRPr="008220EE" w14:paraId="4DF96294" w14:textId="77777777" w:rsidTr="00127F07">
        <w:trPr>
          <w:trHeight w:val="308"/>
          <w:jc w:val="center"/>
        </w:trPr>
        <w:tc>
          <w:tcPr>
            <w:tcW w:w="7255" w:type="dxa"/>
          </w:tcPr>
          <w:p w14:paraId="2423D390" w14:textId="77777777" w:rsidR="008220EE" w:rsidRPr="008220EE" w:rsidRDefault="008220EE" w:rsidP="008220EE">
            <w:pPr>
              <w:spacing w:line="240" w:lineRule="auto"/>
              <w:rPr>
                <w:rFonts w:cs="Times New Roman"/>
                <w:szCs w:val="24"/>
              </w:rPr>
            </w:pPr>
            <w:r w:rsidRPr="008220EE">
              <w:rPr>
                <w:rFonts w:cs="Times New Roman"/>
                <w:szCs w:val="24"/>
              </w:rPr>
              <w:t>2. Irodalomjegyzék/Felhasznált irodalom</w:t>
            </w:r>
          </w:p>
        </w:tc>
        <w:tc>
          <w:tcPr>
            <w:tcW w:w="1087" w:type="dxa"/>
          </w:tcPr>
          <w:p w14:paraId="0D77F4DC" w14:textId="77777777" w:rsidR="008220EE" w:rsidRPr="008220EE" w:rsidRDefault="008220EE" w:rsidP="008220EE">
            <w:pPr>
              <w:spacing w:line="240" w:lineRule="auto"/>
              <w:rPr>
                <w:rFonts w:cs="Times New Roman"/>
                <w:szCs w:val="24"/>
              </w:rPr>
            </w:pPr>
          </w:p>
        </w:tc>
      </w:tr>
      <w:tr w:rsidR="008220EE" w:rsidRPr="008220EE" w14:paraId="2775AC94" w14:textId="77777777" w:rsidTr="00127F07">
        <w:trPr>
          <w:trHeight w:val="308"/>
          <w:jc w:val="center"/>
        </w:trPr>
        <w:tc>
          <w:tcPr>
            <w:tcW w:w="7255" w:type="dxa"/>
          </w:tcPr>
          <w:p w14:paraId="7347AC9E" w14:textId="77777777" w:rsidR="008220EE" w:rsidRPr="008220EE" w:rsidRDefault="008220EE" w:rsidP="008220EE">
            <w:pPr>
              <w:spacing w:line="240" w:lineRule="auto"/>
              <w:rPr>
                <w:rFonts w:cs="Times New Roman"/>
                <w:szCs w:val="24"/>
              </w:rPr>
            </w:pPr>
            <w:r w:rsidRPr="008220EE">
              <w:rPr>
                <w:rFonts w:cs="Times New Roman"/>
                <w:szCs w:val="24"/>
              </w:rPr>
              <w:t>3. Hivatkozásokkal ellátva (Szövegközi vagy lábjegyzet)</w:t>
            </w:r>
          </w:p>
        </w:tc>
        <w:tc>
          <w:tcPr>
            <w:tcW w:w="1087" w:type="dxa"/>
          </w:tcPr>
          <w:p w14:paraId="1FB615F9" w14:textId="77777777" w:rsidR="008220EE" w:rsidRPr="008220EE" w:rsidRDefault="008220EE" w:rsidP="008220EE">
            <w:pPr>
              <w:spacing w:line="240" w:lineRule="auto"/>
              <w:rPr>
                <w:rFonts w:cs="Times New Roman"/>
                <w:szCs w:val="24"/>
              </w:rPr>
            </w:pPr>
          </w:p>
        </w:tc>
      </w:tr>
      <w:tr w:rsidR="008220EE" w:rsidRPr="008220EE" w14:paraId="79B920F2" w14:textId="77777777" w:rsidTr="00127F07">
        <w:trPr>
          <w:trHeight w:val="308"/>
          <w:jc w:val="center"/>
        </w:trPr>
        <w:tc>
          <w:tcPr>
            <w:tcW w:w="7255" w:type="dxa"/>
          </w:tcPr>
          <w:p w14:paraId="686A694D" w14:textId="77777777" w:rsidR="008220EE" w:rsidRPr="008220EE" w:rsidRDefault="008220EE" w:rsidP="008220EE">
            <w:pPr>
              <w:spacing w:line="240" w:lineRule="auto"/>
              <w:rPr>
                <w:rFonts w:cs="Times New Roman"/>
                <w:szCs w:val="24"/>
              </w:rPr>
            </w:pPr>
            <w:r w:rsidRPr="008220EE">
              <w:rPr>
                <w:rFonts w:cs="Times New Roman"/>
                <w:szCs w:val="24"/>
              </w:rPr>
              <w:t>4. Szövegközi hivatkozás esetén hivatkozásjegyzék</w:t>
            </w:r>
          </w:p>
        </w:tc>
        <w:tc>
          <w:tcPr>
            <w:tcW w:w="1087" w:type="dxa"/>
          </w:tcPr>
          <w:p w14:paraId="5556B05F" w14:textId="77777777" w:rsidR="008220EE" w:rsidRPr="008220EE" w:rsidRDefault="008220EE" w:rsidP="008220EE">
            <w:pPr>
              <w:spacing w:line="240" w:lineRule="auto"/>
              <w:rPr>
                <w:rFonts w:cs="Times New Roman"/>
                <w:szCs w:val="24"/>
              </w:rPr>
            </w:pPr>
          </w:p>
        </w:tc>
      </w:tr>
      <w:tr w:rsidR="008220EE" w:rsidRPr="008220EE" w14:paraId="4AC4C336" w14:textId="77777777" w:rsidTr="00127F07">
        <w:trPr>
          <w:trHeight w:val="308"/>
          <w:jc w:val="center"/>
        </w:trPr>
        <w:tc>
          <w:tcPr>
            <w:tcW w:w="7255" w:type="dxa"/>
          </w:tcPr>
          <w:p w14:paraId="4E31EE75" w14:textId="77777777" w:rsidR="008220EE" w:rsidRPr="008220EE" w:rsidRDefault="008220EE" w:rsidP="008220EE">
            <w:pPr>
              <w:spacing w:line="240" w:lineRule="auto"/>
              <w:rPr>
                <w:rFonts w:cs="Times New Roman"/>
                <w:szCs w:val="24"/>
              </w:rPr>
            </w:pPr>
            <w:r w:rsidRPr="008220EE">
              <w:rPr>
                <w:rFonts w:cs="Times New Roman"/>
                <w:szCs w:val="24"/>
              </w:rPr>
              <w:t>5. A konzultációk megtörténtek</w:t>
            </w:r>
          </w:p>
        </w:tc>
        <w:tc>
          <w:tcPr>
            <w:tcW w:w="1087" w:type="dxa"/>
          </w:tcPr>
          <w:p w14:paraId="6C95D2CC" w14:textId="77777777" w:rsidR="008220EE" w:rsidRPr="008220EE" w:rsidRDefault="008220EE" w:rsidP="008220EE">
            <w:pPr>
              <w:spacing w:line="240" w:lineRule="auto"/>
              <w:rPr>
                <w:rFonts w:cs="Times New Roman"/>
                <w:szCs w:val="24"/>
              </w:rPr>
            </w:pPr>
          </w:p>
        </w:tc>
      </w:tr>
    </w:tbl>
    <w:p w14:paraId="7981C60E" w14:textId="77777777" w:rsidR="008220EE" w:rsidRPr="008220EE" w:rsidRDefault="008220EE" w:rsidP="008220EE">
      <w:pPr>
        <w:spacing w:after="0" w:line="259" w:lineRule="auto"/>
        <w:rPr>
          <w:rFonts w:cs="Times New Roman"/>
          <w:szCs w:val="24"/>
        </w:rPr>
      </w:pPr>
    </w:p>
    <w:p w14:paraId="02980651" w14:textId="77777777" w:rsidR="008220EE" w:rsidRPr="008220EE" w:rsidRDefault="008220EE" w:rsidP="008220EE">
      <w:pPr>
        <w:spacing w:after="0" w:line="259" w:lineRule="auto"/>
        <w:rPr>
          <w:rFonts w:cs="Times New Roman"/>
          <w:szCs w:val="24"/>
        </w:rPr>
      </w:pPr>
    </w:p>
    <w:p w14:paraId="1D371563" w14:textId="77777777" w:rsidR="008220EE" w:rsidRPr="008220EE" w:rsidRDefault="008220EE" w:rsidP="008220EE">
      <w:pPr>
        <w:spacing w:after="480" w:line="259" w:lineRule="auto"/>
        <w:rPr>
          <w:rFonts w:cs="Times New Roman"/>
          <w:szCs w:val="24"/>
        </w:rPr>
      </w:pPr>
      <w:r w:rsidRPr="008220EE">
        <w:rPr>
          <w:rFonts w:cs="Times New Roman"/>
          <w:szCs w:val="24"/>
        </w:rPr>
        <w:t>A dolgozat végleges változatát áttanulmányoztam, annak benyújtásához hozzájárulok.</w:t>
      </w:r>
    </w:p>
    <w:p w14:paraId="653C4723" w14:textId="77777777" w:rsidR="008220EE" w:rsidRPr="008220EE" w:rsidRDefault="008220EE" w:rsidP="008220EE">
      <w:pPr>
        <w:spacing w:after="0" w:line="259" w:lineRule="auto"/>
        <w:rPr>
          <w:rFonts w:cs="Times New Roman"/>
          <w:szCs w:val="24"/>
        </w:rPr>
      </w:pPr>
      <w:r w:rsidRPr="008220EE">
        <w:rPr>
          <w:rFonts w:cs="Times New Roman"/>
          <w:szCs w:val="24"/>
        </w:rPr>
        <w:t>Kelt.: Budapest, 20……………………………….</w:t>
      </w:r>
    </w:p>
    <w:p w14:paraId="54820831" w14:textId="77777777" w:rsidR="008220EE" w:rsidRPr="008220EE" w:rsidRDefault="008220EE" w:rsidP="008220EE">
      <w:pPr>
        <w:spacing w:before="1440" w:after="0" w:line="259" w:lineRule="auto"/>
        <w:ind w:left="6095"/>
        <w:jc w:val="center"/>
        <w:rPr>
          <w:rFonts w:cs="Times New Roman"/>
          <w:szCs w:val="24"/>
        </w:rPr>
      </w:pPr>
      <w:r w:rsidRPr="008220EE">
        <w:rPr>
          <w:rFonts w:cs="Times New Roman"/>
          <w:szCs w:val="24"/>
        </w:rPr>
        <w:t>………………………………</w:t>
      </w:r>
    </w:p>
    <w:p w14:paraId="1B813105" w14:textId="77777777" w:rsidR="008220EE" w:rsidRPr="008220EE" w:rsidRDefault="008220EE" w:rsidP="008220EE">
      <w:pPr>
        <w:spacing w:after="0" w:line="259" w:lineRule="auto"/>
        <w:ind w:left="6096"/>
        <w:jc w:val="center"/>
        <w:rPr>
          <w:rFonts w:cs="Times New Roman"/>
          <w:szCs w:val="24"/>
        </w:rPr>
      </w:pPr>
      <w:r w:rsidRPr="008220EE">
        <w:rPr>
          <w:rFonts w:cs="Times New Roman"/>
          <w:szCs w:val="24"/>
        </w:rPr>
        <w:t>Konzulens aláírása</w:t>
      </w:r>
    </w:p>
    <w:p w14:paraId="60D41349" w14:textId="69DA7227" w:rsidR="00255008" w:rsidRDefault="00255008">
      <w:pPr>
        <w:spacing w:line="259" w:lineRule="auto"/>
        <w:jc w:val="left"/>
      </w:pPr>
    </w:p>
    <w:sectPr w:rsidR="00255008" w:rsidSect="00214A1C">
      <w:footerReference w:type="default" r:id="rId97"/>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DF1E6" w14:textId="77777777" w:rsidR="00844959" w:rsidRDefault="00844959" w:rsidP="00882377">
      <w:pPr>
        <w:spacing w:after="0" w:line="240" w:lineRule="auto"/>
      </w:pPr>
      <w:r>
        <w:separator/>
      </w:r>
    </w:p>
  </w:endnote>
  <w:endnote w:type="continuationSeparator" w:id="0">
    <w:p w14:paraId="7D15FFEC" w14:textId="77777777" w:rsidR="00844959" w:rsidRDefault="00844959" w:rsidP="00882377">
      <w:pPr>
        <w:spacing w:after="0" w:line="240" w:lineRule="auto"/>
      </w:pPr>
      <w:r>
        <w:continuationSeparator/>
      </w:r>
    </w:p>
  </w:endnote>
  <w:endnote w:type="continuationNotice" w:id="1">
    <w:p w14:paraId="5BD70301" w14:textId="77777777" w:rsidR="00844959" w:rsidRDefault="00844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545794"/>
      <w:docPartObj>
        <w:docPartGallery w:val="Page Numbers (Bottom of Page)"/>
        <w:docPartUnique/>
      </w:docPartObj>
    </w:sdtPr>
    <w:sdtContent>
      <w:p w14:paraId="461101BF" w14:textId="77777777" w:rsidR="007F39E7" w:rsidRDefault="007F39E7">
        <w:pPr>
          <w:pStyle w:val="llb"/>
          <w:jc w:val="right"/>
        </w:pPr>
      </w:p>
      <w:p w14:paraId="6F985CFF" w14:textId="53ECFF75" w:rsidR="002061D6" w:rsidRDefault="00000000">
        <w:pPr>
          <w:pStyle w:val="llb"/>
          <w:jc w:val="right"/>
        </w:pPr>
      </w:p>
    </w:sdtContent>
  </w:sdt>
  <w:p w14:paraId="4F383248" w14:textId="77777777" w:rsidR="00A46FD7" w:rsidRDefault="00A46FD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EB7F4" w14:textId="6CA98ED0" w:rsidR="00B8691F" w:rsidRDefault="00B8691F">
    <w:pPr>
      <w:pStyle w:val="llb"/>
      <w:jc w:val="right"/>
    </w:pPr>
  </w:p>
  <w:p w14:paraId="4D73C509" w14:textId="77777777" w:rsidR="007F39E7" w:rsidRDefault="007F39E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4548321"/>
      <w:docPartObj>
        <w:docPartGallery w:val="Page Numbers (Bottom of Page)"/>
        <w:docPartUnique/>
      </w:docPartObj>
    </w:sdtPr>
    <w:sdtContent>
      <w:p w14:paraId="3A912718" w14:textId="6CB957E4" w:rsidR="00B8691F" w:rsidRDefault="00B8691F">
        <w:pPr>
          <w:pStyle w:val="llb"/>
          <w:jc w:val="right"/>
        </w:pPr>
        <w:r>
          <w:fldChar w:fldCharType="begin"/>
        </w:r>
        <w:r>
          <w:instrText>PAGE   \* MERGEFORMAT</w:instrText>
        </w:r>
        <w:r>
          <w:fldChar w:fldCharType="separate"/>
        </w:r>
        <w:r>
          <w:t>2</w:t>
        </w:r>
        <w:r>
          <w:fldChar w:fldCharType="end"/>
        </w:r>
      </w:p>
    </w:sdtContent>
  </w:sdt>
  <w:p w14:paraId="6D959F5B" w14:textId="77777777" w:rsidR="00B8691F" w:rsidRDefault="00B8691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F9341" w14:textId="77777777" w:rsidR="00844959" w:rsidRDefault="00844959" w:rsidP="00882377">
      <w:pPr>
        <w:spacing w:after="0" w:line="240" w:lineRule="auto"/>
      </w:pPr>
      <w:r>
        <w:separator/>
      </w:r>
    </w:p>
  </w:footnote>
  <w:footnote w:type="continuationSeparator" w:id="0">
    <w:p w14:paraId="431A9CEF" w14:textId="77777777" w:rsidR="00844959" w:rsidRDefault="00844959" w:rsidP="00882377">
      <w:pPr>
        <w:spacing w:after="0" w:line="240" w:lineRule="auto"/>
      </w:pPr>
      <w:r>
        <w:continuationSeparator/>
      </w:r>
    </w:p>
  </w:footnote>
  <w:footnote w:type="continuationNotice" w:id="1">
    <w:p w14:paraId="6CA23AA1" w14:textId="77777777" w:rsidR="00844959" w:rsidRDefault="008449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1B8D"/>
    <w:multiLevelType w:val="hybridMultilevel"/>
    <w:tmpl w:val="4550A0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30C401F"/>
    <w:multiLevelType w:val="hybridMultilevel"/>
    <w:tmpl w:val="331E76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AB8076F"/>
    <w:multiLevelType w:val="multilevel"/>
    <w:tmpl w:val="C9C8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13061"/>
    <w:multiLevelType w:val="hybridMultilevel"/>
    <w:tmpl w:val="4E7C7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F2C6CD1"/>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3411"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5" w15:restartNumberingAfterBreak="0">
    <w:nsid w:val="376C6B4C"/>
    <w:multiLevelType w:val="hybridMultilevel"/>
    <w:tmpl w:val="FC2E1960"/>
    <w:lvl w:ilvl="0" w:tplc="77EAC0BA">
      <w:start w:val="1"/>
      <w:numFmt w:val="decimal"/>
      <w:lvlText w:val="%1."/>
      <w:lvlJc w:val="left"/>
      <w:pPr>
        <w:ind w:left="1230" w:hanging="360"/>
      </w:pPr>
    </w:lvl>
    <w:lvl w:ilvl="1" w:tplc="040E0019" w:tentative="1">
      <w:start w:val="1"/>
      <w:numFmt w:val="lowerLetter"/>
      <w:lvlText w:val="%2."/>
      <w:lvlJc w:val="left"/>
      <w:pPr>
        <w:ind w:left="1950" w:hanging="360"/>
      </w:pPr>
    </w:lvl>
    <w:lvl w:ilvl="2" w:tplc="040E001B" w:tentative="1">
      <w:start w:val="1"/>
      <w:numFmt w:val="lowerRoman"/>
      <w:lvlText w:val="%3."/>
      <w:lvlJc w:val="right"/>
      <w:pPr>
        <w:ind w:left="2670" w:hanging="180"/>
      </w:pPr>
    </w:lvl>
    <w:lvl w:ilvl="3" w:tplc="040E000F" w:tentative="1">
      <w:start w:val="1"/>
      <w:numFmt w:val="decimal"/>
      <w:lvlText w:val="%4."/>
      <w:lvlJc w:val="left"/>
      <w:pPr>
        <w:ind w:left="3390" w:hanging="360"/>
      </w:pPr>
    </w:lvl>
    <w:lvl w:ilvl="4" w:tplc="040E0019" w:tentative="1">
      <w:start w:val="1"/>
      <w:numFmt w:val="lowerLetter"/>
      <w:lvlText w:val="%5."/>
      <w:lvlJc w:val="left"/>
      <w:pPr>
        <w:ind w:left="4110" w:hanging="360"/>
      </w:pPr>
    </w:lvl>
    <w:lvl w:ilvl="5" w:tplc="040E001B" w:tentative="1">
      <w:start w:val="1"/>
      <w:numFmt w:val="lowerRoman"/>
      <w:lvlText w:val="%6."/>
      <w:lvlJc w:val="right"/>
      <w:pPr>
        <w:ind w:left="4830" w:hanging="180"/>
      </w:pPr>
    </w:lvl>
    <w:lvl w:ilvl="6" w:tplc="040E000F" w:tentative="1">
      <w:start w:val="1"/>
      <w:numFmt w:val="decimal"/>
      <w:lvlText w:val="%7."/>
      <w:lvlJc w:val="left"/>
      <w:pPr>
        <w:ind w:left="5550" w:hanging="360"/>
      </w:pPr>
    </w:lvl>
    <w:lvl w:ilvl="7" w:tplc="040E0019" w:tentative="1">
      <w:start w:val="1"/>
      <w:numFmt w:val="lowerLetter"/>
      <w:lvlText w:val="%8."/>
      <w:lvlJc w:val="left"/>
      <w:pPr>
        <w:ind w:left="6270" w:hanging="360"/>
      </w:pPr>
    </w:lvl>
    <w:lvl w:ilvl="8" w:tplc="040E001B" w:tentative="1">
      <w:start w:val="1"/>
      <w:numFmt w:val="lowerRoman"/>
      <w:lvlText w:val="%9."/>
      <w:lvlJc w:val="right"/>
      <w:pPr>
        <w:ind w:left="6990" w:hanging="180"/>
      </w:pPr>
    </w:lvl>
  </w:abstractNum>
  <w:abstractNum w:abstractNumId="6" w15:restartNumberingAfterBreak="0">
    <w:nsid w:val="3D603B9B"/>
    <w:multiLevelType w:val="multilevel"/>
    <w:tmpl w:val="BE0E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571AB"/>
    <w:multiLevelType w:val="hybridMultilevel"/>
    <w:tmpl w:val="020E333C"/>
    <w:lvl w:ilvl="0" w:tplc="574435CE">
      <w:start w:val="1"/>
      <w:numFmt w:val="decimal"/>
      <w:lvlText w:val="%1."/>
      <w:lvlJc w:val="left"/>
      <w:pPr>
        <w:ind w:left="1060" w:hanging="360"/>
      </w:pPr>
    </w:lvl>
    <w:lvl w:ilvl="1" w:tplc="040E0019" w:tentative="1">
      <w:start w:val="1"/>
      <w:numFmt w:val="lowerLetter"/>
      <w:lvlText w:val="%2."/>
      <w:lvlJc w:val="left"/>
      <w:pPr>
        <w:ind w:left="1780" w:hanging="360"/>
      </w:pPr>
    </w:lvl>
    <w:lvl w:ilvl="2" w:tplc="040E001B" w:tentative="1">
      <w:start w:val="1"/>
      <w:numFmt w:val="lowerRoman"/>
      <w:lvlText w:val="%3."/>
      <w:lvlJc w:val="right"/>
      <w:pPr>
        <w:ind w:left="2500" w:hanging="180"/>
      </w:pPr>
    </w:lvl>
    <w:lvl w:ilvl="3" w:tplc="040E000F" w:tentative="1">
      <w:start w:val="1"/>
      <w:numFmt w:val="decimal"/>
      <w:lvlText w:val="%4."/>
      <w:lvlJc w:val="left"/>
      <w:pPr>
        <w:ind w:left="3220" w:hanging="360"/>
      </w:pPr>
    </w:lvl>
    <w:lvl w:ilvl="4" w:tplc="040E0019" w:tentative="1">
      <w:start w:val="1"/>
      <w:numFmt w:val="lowerLetter"/>
      <w:lvlText w:val="%5."/>
      <w:lvlJc w:val="left"/>
      <w:pPr>
        <w:ind w:left="3940" w:hanging="360"/>
      </w:pPr>
    </w:lvl>
    <w:lvl w:ilvl="5" w:tplc="040E001B" w:tentative="1">
      <w:start w:val="1"/>
      <w:numFmt w:val="lowerRoman"/>
      <w:lvlText w:val="%6."/>
      <w:lvlJc w:val="right"/>
      <w:pPr>
        <w:ind w:left="4660" w:hanging="180"/>
      </w:pPr>
    </w:lvl>
    <w:lvl w:ilvl="6" w:tplc="040E000F" w:tentative="1">
      <w:start w:val="1"/>
      <w:numFmt w:val="decimal"/>
      <w:lvlText w:val="%7."/>
      <w:lvlJc w:val="left"/>
      <w:pPr>
        <w:ind w:left="5380" w:hanging="360"/>
      </w:pPr>
    </w:lvl>
    <w:lvl w:ilvl="7" w:tplc="040E0019" w:tentative="1">
      <w:start w:val="1"/>
      <w:numFmt w:val="lowerLetter"/>
      <w:lvlText w:val="%8."/>
      <w:lvlJc w:val="left"/>
      <w:pPr>
        <w:ind w:left="6100" w:hanging="360"/>
      </w:pPr>
    </w:lvl>
    <w:lvl w:ilvl="8" w:tplc="040E001B" w:tentative="1">
      <w:start w:val="1"/>
      <w:numFmt w:val="lowerRoman"/>
      <w:lvlText w:val="%9."/>
      <w:lvlJc w:val="right"/>
      <w:pPr>
        <w:ind w:left="6820" w:hanging="180"/>
      </w:pPr>
    </w:lvl>
  </w:abstractNum>
  <w:abstractNum w:abstractNumId="8" w15:restartNumberingAfterBreak="0">
    <w:nsid w:val="52FC52A8"/>
    <w:multiLevelType w:val="hybridMultilevel"/>
    <w:tmpl w:val="61BAA4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7BC0CA1"/>
    <w:multiLevelType w:val="multilevel"/>
    <w:tmpl w:val="7D14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586EA0"/>
    <w:multiLevelType w:val="multilevel"/>
    <w:tmpl w:val="A25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4C0498"/>
    <w:multiLevelType w:val="hybridMultilevel"/>
    <w:tmpl w:val="A8AAF9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FF10888"/>
    <w:multiLevelType w:val="hybridMultilevel"/>
    <w:tmpl w:val="198A34C4"/>
    <w:lvl w:ilvl="0" w:tplc="92CE6266">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23826054">
    <w:abstractNumId w:val="11"/>
  </w:num>
  <w:num w:numId="2" w16cid:durableId="920019573">
    <w:abstractNumId w:val="12"/>
  </w:num>
  <w:num w:numId="3" w16cid:durableId="1371105371">
    <w:abstractNumId w:val="7"/>
  </w:num>
  <w:num w:numId="4" w16cid:durableId="279919107">
    <w:abstractNumId w:val="5"/>
  </w:num>
  <w:num w:numId="5" w16cid:durableId="2097315656">
    <w:abstractNumId w:val="4"/>
  </w:num>
  <w:num w:numId="6" w16cid:durableId="838696945">
    <w:abstractNumId w:val="0"/>
  </w:num>
  <w:num w:numId="7" w16cid:durableId="1322124441">
    <w:abstractNumId w:val="10"/>
  </w:num>
  <w:num w:numId="8" w16cid:durableId="2077778251">
    <w:abstractNumId w:val="8"/>
  </w:num>
  <w:num w:numId="9" w16cid:durableId="1501846481">
    <w:abstractNumId w:val="3"/>
  </w:num>
  <w:num w:numId="10" w16cid:durableId="263146738">
    <w:abstractNumId w:val="1"/>
  </w:num>
  <w:num w:numId="11" w16cid:durableId="1313830164">
    <w:abstractNumId w:val="9"/>
  </w:num>
  <w:num w:numId="12" w16cid:durableId="215360748">
    <w:abstractNumId w:val="6"/>
  </w:num>
  <w:num w:numId="13" w16cid:durableId="425345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5C"/>
    <w:rsid w:val="0000143C"/>
    <w:rsid w:val="00003C65"/>
    <w:rsid w:val="00004EF9"/>
    <w:rsid w:val="000147E0"/>
    <w:rsid w:val="000157D8"/>
    <w:rsid w:val="00016CF4"/>
    <w:rsid w:val="000170A9"/>
    <w:rsid w:val="0001755C"/>
    <w:rsid w:val="00017770"/>
    <w:rsid w:val="00020015"/>
    <w:rsid w:val="000203FE"/>
    <w:rsid w:val="00023C5D"/>
    <w:rsid w:val="00023FF4"/>
    <w:rsid w:val="00025037"/>
    <w:rsid w:val="00026059"/>
    <w:rsid w:val="000275A1"/>
    <w:rsid w:val="00030891"/>
    <w:rsid w:val="00034CD9"/>
    <w:rsid w:val="00035CE0"/>
    <w:rsid w:val="00035DEB"/>
    <w:rsid w:val="000360BF"/>
    <w:rsid w:val="00041EEA"/>
    <w:rsid w:val="00042903"/>
    <w:rsid w:val="000439BF"/>
    <w:rsid w:val="00043D39"/>
    <w:rsid w:val="00045A35"/>
    <w:rsid w:val="00045A7F"/>
    <w:rsid w:val="00045AD6"/>
    <w:rsid w:val="00047262"/>
    <w:rsid w:val="00050152"/>
    <w:rsid w:val="000520DC"/>
    <w:rsid w:val="00052612"/>
    <w:rsid w:val="00052882"/>
    <w:rsid w:val="00053E59"/>
    <w:rsid w:val="00057420"/>
    <w:rsid w:val="00057765"/>
    <w:rsid w:val="0006164B"/>
    <w:rsid w:val="00061E53"/>
    <w:rsid w:val="000620D5"/>
    <w:rsid w:val="0006393D"/>
    <w:rsid w:val="000657EA"/>
    <w:rsid w:val="000666D7"/>
    <w:rsid w:val="00071B42"/>
    <w:rsid w:val="00072601"/>
    <w:rsid w:val="000775BB"/>
    <w:rsid w:val="00080D34"/>
    <w:rsid w:val="00082134"/>
    <w:rsid w:val="00082388"/>
    <w:rsid w:val="000902B6"/>
    <w:rsid w:val="000938BC"/>
    <w:rsid w:val="00093EC1"/>
    <w:rsid w:val="00094FE2"/>
    <w:rsid w:val="00095223"/>
    <w:rsid w:val="000965A2"/>
    <w:rsid w:val="000972E1"/>
    <w:rsid w:val="00097F63"/>
    <w:rsid w:val="000A2B23"/>
    <w:rsid w:val="000A7F1B"/>
    <w:rsid w:val="000B0FC4"/>
    <w:rsid w:val="000B596F"/>
    <w:rsid w:val="000B7354"/>
    <w:rsid w:val="000C1D83"/>
    <w:rsid w:val="000C4DDB"/>
    <w:rsid w:val="000C71AA"/>
    <w:rsid w:val="000C7FDC"/>
    <w:rsid w:val="000D0A6B"/>
    <w:rsid w:val="000D0CC7"/>
    <w:rsid w:val="000D1ADA"/>
    <w:rsid w:val="000D2631"/>
    <w:rsid w:val="000D2FD4"/>
    <w:rsid w:val="000D4F12"/>
    <w:rsid w:val="000D6BC0"/>
    <w:rsid w:val="000D7945"/>
    <w:rsid w:val="000D7B12"/>
    <w:rsid w:val="000E5818"/>
    <w:rsid w:val="000E5A17"/>
    <w:rsid w:val="000E69DC"/>
    <w:rsid w:val="000E7A09"/>
    <w:rsid w:val="000E7A4A"/>
    <w:rsid w:val="000E7E69"/>
    <w:rsid w:val="000F0009"/>
    <w:rsid w:val="000F263D"/>
    <w:rsid w:val="000F4B02"/>
    <w:rsid w:val="000F6FD8"/>
    <w:rsid w:val="00102984"/>
    <w:rsid w:val="001029AD"/>
    <w:rsid w:val="001044FD"/>
    <w:rsid w:val="00104EBB"/>
    <w:rsid w:val="001054D5"/>
    <w:rsid w:val="00105617"/>
    <w:rsid w:val="00105B52"/>
    <w:rsid w:val="001066B7"/>
    <w:rsid w:val="00107FDD"/>
    <w:rsid w:val="001109A5"/>
    <w:rsid w:val="00112E14"/>
    <w:rsid w:val="00112F13"/>
    <w:rsid w:val="00112F9B"/>
    <w:rsid w:val="00113151"/>
    <w:rsid w:val="00114F1D"/>
    <w:rsid w:val="00115266"/>
    <w:rsid w:val="00117B6D"/>
    <w:rsid w:val="00122D22"/>
    <w:rsid w:val="00122EFA"/>
    <w:rsid w:val="00123C22"/>
    <w:rsid w:val="001255F0"/>
    <w:rsid w:val="0013032F"/>
    <w:rsid w:val="001305AA"/>
    <w:rsid w:val="001313A1"/>
    <w:rsid w:val="00132161"/>
    <w:rsid w:val="00132A0F"/>
    <w:rsid w:val="00132D0B"/>
    <w:rsid w:val="00133500"/>
    <w:rsid w:val="00140162"/>
    <w:rsid w:val="00140821"/>
    <w:rsid w:val="00140EEF"/>
    <w:rsid w:val="00144272"/>
    <w:rsid w:val="00145687"/>
    <w:rsid w:val="00147DB8"/>
    <w:rsid w:val="00151C91"/>
    <w:rsid w:val="001524AA"/>
    <w:rsid w:val="00154AD7"/>
    <w:rsid w:val="00161277"/>
    <w:rsid w:val="00161525"/>
    <w:rsid w:val="00161976"/>
    <w:rsid w:val="00163779"/>
    <w:rsid w:val="001645CA"/>
    <w:rsid w:val="001660AF"/>
    <w:rsid w:val="00166846"/>
    <w:rsid w:val="001672B0"/>
    <w:rsid w:val="001675DD"/>
    <w:rsid w:val="00170313"/>
    <w:rsid w:val="00170599"/>
    <w:rsid w:val="001705E2"/>
    <w:rsid w:val="00173ADC"/>
    <w:rsid w:val="00175395"/>
    <w:rsid w:val="001754B2"/>
    <w:rsid w:val="00175E9E"/>
    <w:rsid w:val="00176085"/>
    <w:rsid w:val="00180148"/>
    <w:rsid w:val="0018197B"/>
    <w:rsid w:val="00183DA9"/>
    <w:rsid w:val="001844D4"/>
    <w:rsid w:val="00184571"/>
    <w:rsid w:val="00185785"/>
    <w:rsid w:val="00186661"/>
    <w:rsid w:val="001878D8"/>
    <w:rsid w:val="001900D4"/>
    <w:rsid w:val="00191D5B"/>
    <w:rsid w:val="00193C87"/>
    <w:rsid w:val="001947ED"/>
    <w:rsid w:val="001948B6"/>
    <w:rsid w:val="001A0381"/>
    <w:rsid w:val="001A2025"/>
    <w:rsid w:val="001A53EF"/>
    <w:rsid w:val="001A630C"/>
    <w:rsid w:val="001B05A0"/>
    <w:rsid w:val="001B0DD8"/>
    <w:rsid w:val="001B146C"/>
    <w:rsid w:val="001B14D2"/>
    <w:rsid w:val="001B3639"/>
    <w:rsid w:val="001B47A5"/>
    <w:rsid w:val="001B6237"/>
    <w:rsid w:val="001B6692"/>
    <w:rsid w:val="001B6EEC"/>
    <w:rsid w:val="001B717C"/>
    <w:rsid w:val="001B71CD"/>
    <w:rsid w:val="001C061F"/>
    <w:rsid w:val="001C1E0C"/>
    <w:rsid w:val="001C4F1D"/>
    <w:rsid w:val="001C53AB"/>
    <w:rsid w:val="001C66F6"/>
    <w:rsid w:val="001C6A7C"/>
    <w:rsid w:val="001C6EF5"/>
    <w:rsid w:val="001D3A5A"/>
    <w:rsid w:val="001D5FF1"/>
    <w:rsid w:val="001D6076"/>
    <w:rsid w:val="001E1CBE"/>
    <w:rsid w:val="001E298B"/>
    <w:rsid w:val="001E5988"/>
    <w:rsid w:val="001E6A45"/>
    <w:rsid w:val="001E6BF9"/>
    <w:rsid w:val="001F11F3"/>
    <w:rsid w:val="001F1F28"/>
    <w:rsid w:val="001F26A7"/>
    <w:rsid w:val="001F3972"/>
    <w:rsid w:val="001F398C"/>
    <w:rsid w:val="001F52B5"/>
    <w:rsid w:val="001F6F2A"/>
    <w:rsid w:val="00201411"/>
    <w:rsid w:val="002030CA"/>
    <w:rsid w:val="00204C4D"/>
    <w:rsid w:val="00205FB5"/>
    <w:rsid w:val="002061D6"/>
    <w:rsid w:val="00207C84"/>
    <w:rsid w:val="00212570"/>
    <w:rsid w:val="002135E9"/>
    <w:rsid w:val="00213ED7"/>
    <w:rsid w:val="002145E2"/>
    <w:rsid w:val="00214A1C"/>
    <w:rsid w:val="002151CA"/>
    <w:rsid w:val="00215AD3"/>
    <w:rsid w:val="00215E27"/>
    <w:rsid w:val="0021636B"/>
    <w:rsid w:val="00216FE7"/>
    <w:rsid w:val="00217977"/>
    <w:rsid w:val="00217DC8"/>
    <w:rsid w:val="002205AF"/>
    <w:rsid w:val="002212CE"/>
    <w:rsid w:val="00221374"/>
    <w:rsid w:val="00221E69"/>
    <w:rsid w:val="00222A0E"/>
    <w:rsid w:val="00226F32"/>
    <w:rsid w:val="002319F3"/>
    <w:rsid w:val="00231E03"/>
    <w:rsid w:val="0023247E"/>
    <w:rsid w:val="002334F4"/>
    <w:rsid w:val="002352C7"/>
    <w:rsid w:val="0024082D"/>
    <w:rsid w:val="00242829"/>
    <w:rsid w:val="00243820"/>
    <w:rsid w:val="00243A2D"/>
    <w:rsid w:val="002442D3"/>
    <w:rsid w:val="002451C1"/>
    <w:rsid w:val="00247882"/>
    <w:rsid w:val="002507B2"/>
    <w:rsid w:val="00255008"/>
    <w:rsid w:val="0025567A"/>
    <w:rsid w:val="00255875"/>
    <w:rsid w:val="00256430"/>
    <w:rsid w:val="002574CC"/>
    <w:rsid w:val="002605C1"/>
    <w:rsid w:val="00260B33"/>
    <w:rsid w:val="002619D3"/>
    <w:rsid w:val="0026348F"/>
    <w:rsid w:val="00264DB1"/>
    <w:rsid w:val="0026627B"/>
    <w:rsid w:val="00266C52"/>
    <w:rsid w:val="00266E2A"/>
    <w:rsid w:val="002731DA"/>
    <w:rsid w:val="002757FF"/>
    <w:rsid w:val="0028125C"/>
    <w:rsid w:val="00284F2F"/>
    <w:rsid w:val="00284F59"/>
    <w:rsid w:val="00286A36"/>
    <w:rsid w:val="00287BFF"/>
    <w:rsid w:val="002903FD"/>
    <w:rsid w:val="00290520"/>
    <w:rsid w:val="002908BB"/>
    <w:rsid w:val="00290AAA"/>
    <w:rsid w:val="00292EBF"/>
    <w:rsid w:val="00293736"/>
    <w:rsid w:val="00293ABB"/>
    <w:rsid w:val="00294158"/>
    <w:rsid w:val="00294C2F"/>
    <w:rsid w:val="0029768B"/>
    <w:rsid w:val="002A1198"/>
    <w:rsid w:val="002A21E0"/>
    <w:rsid w:val="002A32A7"/>
    <w:rsid w:val="002B1AAD"/>
    <w:rsid w:val="002B1EC1"/>
    <w:rsid w:val="002B220C"/>
    <w:rsid w:val="002B24EB"/>
    <w:rsid w:val="002B2616"/>
    <w:rsid w:val="002B47AA"/>
    <w:rsid w:val="002B57AC"/>
    <w:rsid w:val="002B5B33"/>
    <w:rsid w:val="002B6F0D"/>
    <w:rsid w:val="002B6FA1"/>
    <w:rsid w:val="002C0906"/>
    <w:rsid w:val="002C2318"/>
    <w:rsid w:val="002D04D0"/>
    <w:rsid w:val="002D202F"/>
    <w:rsid w:val="002D203F"/>
    <w:rsid w:val="002D2111"/>
    <w:rsid w:val="002D2F9A"/>
    <w:rsid w:val="002D38CD"/>
    <w:rsid w:val="002D46AD"/>
    <w:rsid w:val="002D5336"/>
    <w:rsid w:val="002D7AFA"/>
    <w:rsid w:val="002E2736"/>
    <w:rsid w:val="002E2F7A"/>
    <w:rsid w:val="002E4906"/>
    <w:rsid w:val="002E4ECB"/>
    <w:rsid w:val="002F1EA1"/>
    <w:rsid w:val="002F3BB4"/>
    <w:rsid w:val="002F4811"/>
    <w:rsid w:val="002F595F"/>
    <w:rsid w:val="002F5B86"/>
    <w:rsid w:val="002F6C80"/>
    <w:rsid w:val="002F6FAA"/>
    <w:rsid w:val="00300AB3"/>
    <w:rsid w:val="0030116B"/>
    <w:rsid w:val="00301FB6"/>
    <w:rsid w:val="0030249E"/>
    <w:rsid w:val="00305873"/>
    <w:rsid w:val="003069B8"/>
    <w:rsid w:val="003069C8"/>
    <w:rsid w:val="00306CDF"/>
    <w:rsid w:val="0030720A"/>
    <w:rsid w:val="0031314A"/>
    <w:rsid w:val="00313ED2"/>
    <w:rsid w:val="00314876"/>
    <w:rsid w:val="003162A8"/>
    <w:rsid w:val="00316CE4"/>
    <w:rsid w:val="00323EBA"/>
    <w:rsid w:val="00324102"/>
    <w:rsid w:val="003251F4"/>
    <w:rsid w:val="003253F1"/>
    <w:rsid w:val="0032666C"/>
    <w:rsid w:val="00326757"/>
    <w:rsid w:val="00327DF1"/>
    <w:rsid w:val="003300E3"/>
    <w:rsid w:val="003312AC"/>
    <w:rsid w:val="003330DC"/>
    <w:rsid w:val="003365B7"/>
    <w:rsid w:val="003404C2"/>
    <w:rsid w:val="003405BD"/>
    <w:rsid w:val="00340AF8"/>
    <w:rsid w:val="00340BD0"/>
    <w:rsid w:val="00344E3F"/>
    <w:rsid w:val="00345E3D"/>
    <w:rsid w:val="00346BBB"/>
    <w:rsid w:val="00351B17"/>
    <w:rsid w:val="0035347E"/>
    <w:rsid w:val="00354265"/>
    <w:rsid w:val="00354BC4"/>
    <w:rsid w:val="003550FB"/>
    <w:rsid w:val="003556E5"/>
    <w:rsid w:val="003612D5"/>
    <w:rsid w:val="00362B12"/>
    <w:rsid w:val="00364313"/>
    <w:rsid w:val="00366F44"/>
    <w:rsid w:val="00370361"/>
    <w:rsid w:val="00371555"/>
    <w:rsid w:val="00371BFE"/>
    <w:rsid w:val="0037274D"/>
    <w:rsid w:val="003736FB"/>
    <w:rsid w:val="00374217"/>
    <w:rsid w:val="00377DB9"/>
    <w:rsid w:val="00380733"/>
    <w:rsid w:val="00381447"/>
    <w:rsid w:val="00382667"/>
    <w:rsid w:val="00382BBD"/>
    <w:rsid w:val="00384BB0"/>
    <w:rsid w:val="003852FF"/>
    <w:rsid w:val="00386C1F"/>
    <w:rsid w:val="003874FD"/>
    <w:rsid w:val="0038793F"/>
    <w:rsid w:val="00387A34"/>
    <w:rsid w:val="0039047C"/>
    <w:rsid w:val="00391787"/>
    <w:rsid w:val="003924CC"/>
    <w:rsid w:val="003937F2"/>
    <w:rsid w:val="00397D3A"/>
    <w:rsid w:val="003A060E"/>
    <w:rsid w:val="003A0BE3"/>
    <w:rsid w:val="003A1116"/>
    <w:rsid w:val="003A14CD"/>
    <w:rsid w:val="003A1619"/>
    <w:rsid w:val="003A331D"/>
    <w:rsid w:val="003A4B71"/>
    <w:rsid w:val="003A588F"/>
    <w:rsid w:val="003A6740"/>
    <w:rsid w:val="003A703D"/>
    <w:rsid w:val="003A755F"/>
    <w:rsid w:val="003A7A16"/>
    <w:rsid w:val="003B038C"/>
    <w:rsid w:val="003B0529"/>
    <w:rsid w:val="003B0ED9"/>
    <w:rsid w:val="003B2074"/>
    <w:rsid w:val="003B3D7A"/>
    <w:rsid w:val="003B3FEB"/>
    <w:rsid w:val="003B5C14"/>
    <w:rsid w:val="003B5DB6"/>
    <w:rsid w:val="003B67EE"/>
    <w:rsid w:val="003B6B89"/>
    <w:rsid w:val="003B6D17"/>
    <w:rsid w:val="003B6E16"/>
    <w:rsid w:val="003C033F"/>
    <w:rsid w:val="003C55CF"/>
    <w:rsid w:val="003C62BE"/>
    <w:rsid w:val="003C7C26"/>
    <w:rsid w:val="003D0B47"/>
    <w:rsid w:val="003D2017"/>
    <w:rsid w:val="003D2B44"/>
    <w:rsid w:val="003D3653"/>
    <w:rsid w:val="003D39DA"/>
    <w:rsid w:val="003D46D4"/>
    <w:rsid w:val="003D5159"/>
    <w:rsid w:val="003D57AE"/>
    <w:rsid w:val="003E1CB2"/>
    <w:rsid w:val="003E2AD6"/>
    <w:rsid w:val="003E3E1B"/>
    <w:rsid w:val="003E4C6E"/>
    <w:rsid w:val="003E6AB3"/>
    <w:rsid w:val="003F0CCD"/>
    <w:rsid w:val="003F2924"/>
    <w:rsid w:val="003F3635"/>
    <w:rsid w:val="003F3FF8"/>
    <w:rsid w:val="003F4C9A"/>
    <w:rsid w:val="003F5FD9"/>
    <w:rsid w:val="003F605B"/>
    <w:rsid w:val="003F616A"/>
    <w:rsid w:val="003F6678"/>
    <w:rsid w:val="003F66FD"/>
    <w:rsid w:val="0040208C"/>
    <w:rsid w:val="00402A37"/>
    <w:rsid w:val="00402CBA"/>
    <w:rsid w:val="00402D68"/>
    <w:rsid w:val="004034ED"/>
    <w:rsid w:val="00403C30"/>
    <w:rsid w:val="0040529B"/>
    <w:rsid w:val="00407346"/>
    <w:rsid w:val="004078B4"/>
    <w:rsid w:val="00407B80"/>
    <w:rsid w:val="00407DF0"/>
    <w:rsid w:val="00410D31"/>
    <w:rsid w:val="004116B1"/>
    <w:rsid w:val="004121AF"/>
    <w:rsid w:val="0041641A"/>
    <w:rsid w:val="004203F2"/>
    <w:rsid w:val="00420D7D"/>
    <w:rsid w:val="0042392F"/>
    <w:rsid w:val="00423CE8"/>
    <w:rsid w:val="0042492C"/>
    <w:rsid w:val="004251B6"/>
    <w:rsid w:val="00425B29"/>
    <w:rsid w:val="004277FE"/>
    <w:rsid w:val="00431672"/>
    <w:rsid w:val="004324AF"/>
    <w:rsid w:val="00433E30"/>
    <w:rsid w:val="00435568"/>
    <w:rsid w:val="00436ACB"/>
    <w:rsid w:val="00440409"/>
    <w:rsid w:val="00441674"/>
    <w:rsid w:val="00442962"/>
    <w:rsid w:val="0044323B"/>
    <w:rsid w:val="004449C3"/>
    <w:rsid w:val="004459F2"/>
    <w:rsid w:val="00446658"/>
    <w:rsid w:val="00450F27"/>
    <w:rsid w:val="004519C5"/>
    <w:rsid w:val="004524FB"/>
    <w:rsid w:val="0045268A"/>
    <w:rsid w:val="00454047"/>
    <w:rsid w:val="00454217"/>
    <w:rsid w:val="00455092"/>
    <w:rsid w:val="004554C9"/>
    <w:rsid w:val="00456D23"/>
    <w:rsid w:val="004625E5"/>
    <w:rsid w:val="00462A21"/>
    <w:rsid w:val="0046373D"/>
    <w:rsid w:val="00463C0F"/>
    <w:rsid w:val="0046491B"/>
    <w:rsid w:val="00465B28"/>
    <w:rsid w:val="00466532"/>
    <w:rsid w:val="00466FFC"/>
    <w:rsid w:val="004709B7"/>
    <w:rsid w:val="0047120C"/>
    <w:rsid w:val="00472215"/>
    <w:rsid w:val="0047285F"/>
    <w:rsid w:val="00474EC6"/>
    <w:rsid w:val="00477F23"/>
    <w:rsid w:val="00481595"/>
    <w:rsid w:val="004828CA"/>
    <w:rsid w:val="004843D1"/>
    <w:rsid w:val="00486856"/>
    <w:rsid w:val="00486B60"/>
    <w:rsid w:val="00486DE1"/>
    <w:rsid w:val="004909FE"/>
    <w:rsid w:val="004914A5"/>
    <w:rsid w:val="00491613"/>
    <w:rsid w:val="00491E2A"/>
    <w:rsid w:val="00491F9B"/>
    <w:rsid w:val="0049394A"/>
    <w:rsid w:val="00493B50"/>
    <w:rsid w:val="00494AE3"/>
    <w:rsid w:val="00494C06"/>
    <w:rsid w:val="00496E38"/>
    <w:rsid w:val="004A0B1D"/>
    <w:rsid w:val="004A0F58"/>
    <w:rsid w:val="004A1133"/>
    <w:rsid w:val="004A1A7F"/>
    <w:rsid w:val="004A2277"/>
    <w:rsid w:val="004A2FB3"/>
    <w:rsid w:val="004A362E"/>
    <w:rsid w:val="004A409C"/>
    <w:rsid w:val="004A69CC"/>
    <w:rsid w:val="004A7A21"/>
    <w:rsid w:val="004B204C"/>
    <w:rsid w:val="004B2E5D"/>
    <w:rsid w:val="004B38FB"/>
    <w:rsid w:val="004B6D4E"/>
    <w:rsid w:val="004B7545"/>
    <w:rsid w:val="004B78FE"/>
    <w:rsid w:val="004C042A"/>
    <w:rsid w:val="004C06B6"/>
    <w:rsid w:val="004C0E73"/>
    <w:rsid w:val="004C17C8"/>
    <w:rsid w:val="004C1B6E"/>
    <w:rsid w:val="004C29FE"/>
    <w:rsid w:val="004C37F6"/>
    <w:rsid w:val="004C40A1"/>
    <w:rsid w:val="004C5374"/>
    <w:rsid w:val="004C7231"/>
    <w:rsid w:val="004C7779"/>
    <w:rsid w:val="004D0E03"/>
    <w:rsid w:val="004D17BE"/>
    <w:rsid w:val="004D1A8A"/>
    <w:rsid w:val="004D1CBB"/>
    <w:rsid w:val="004D29EB"/>
    <w:rsid w:val="004D494C"/>
    <w:rsid w:val="004D69EC"/>
    <w:rsid w:val="004E1E69"/>
    <w:rsid w:val="004E2964"/>
    <w:rsid w:val="004E3933"/>
    <w:rsid w:val="004E4B88"/>
    <w:rsid w:val="004E4E3E"/>
    <w:rsid w:val="004E5C43"/>
    <w:rsid w:val="004E7FD4"/>
    <w:rsid w:val="004F1307"/>
    <w:rsid w:val="004F1711"/>
    <w:rsid w:val="004F324C"/>
    <w:rsid w:val="004F328A"/>
    <w:rsid w:val="004F3C71"/>
    <w:rsid w:val="004F4AC7"/>
    <w:rsid w:val="004F6723"/>
    <w:rsid w:val="004F6FAB"/>
    <w:rsid w:val="004F7766"/>
    <w:rsid w:val="00502CD1"/>
    <w:rsid w:val="0050369C"/>
    <w:rsid w:val="00503BE4"/>
    <w:rsid w:val="0050559D"/>
    <w:rsid w:val="0051057D"/>
    <w:rsid w:val="00510EEB"/>
    <w:rsid w:val="00511FD1"/>
    <w:rsid w:val="00514000"/>
    <w:rsid w:val="0051485E"/>
    <w:rsid w:val="00515DFC"/>
    <w:rsid w:val="0051607B"/>
    <w:rsid w:val="0051791D"/>
    <w:rsid w:val="0052034F"/>
    <w:rsid w:val="005208E3"/>
    <w:rsid w:val="00521F24"/>
    <w:rsid w:val="00524F53"/>
    <w:rsid w:val="005264C2"/>
    <w:rsid w:val="00527168"/>
    <w:rsid w:val="0053163A"/>
    <w:rsid w:val="005328CC"/>
    <w:rsid w:val="00535E9C"/>
    <w:rsid w:val="00536AFE"/>
    <w:rsid w:val="00536D86"/>
    <w:rsid w:val="005402A2"/>
    <w:rsid w:val="0054361E"/>
    <w:rsid w:val="005436A7"/>
    <w:rsid w:val="00543C76"/>
    <w:rsid w:val="00547385"/>
    <w:rsid w:val="0054778F"/>
    <w:rsid w:val="005505D5"/>
    <w:rsid w:val="00551492"/>
    <w:rsid w:val="005527FA"/>
    <w:rsid w:val="0055790F"/>
    <w:rsid w:val="00560390"/>
    <w:rsid w:val="00561582"/>
    <w:rsid w:val="00563424"/>
    <w:rsid w:val="00565508"/>
    <w:rsid w:val="00566150"/>
    <w:rsid w:val="00570A28"/>
    <w:rsid w:val="00570B8B"/>
    <w:rsid w:val="00573B11"/>
    <w:rsid w:val="00573D84"/>
    <w:rsid w:val="00574150"/>
    <w:rsid w:val="00575DB0"/>
    <w:rsid w:val="00575F54"/>
    <w:rsid w:val="005763AA"/>
    <w:rsid w:val="005767F4"/>
    <w:rsid w:val="00580B69"/>
    <w:rsid w:val="00580BD3"/>
    <w:rsid w:val="00584E6C"/>
    <w:rsid w:val="00586979"/>
    <w:rsid w:val="00586DD5"/>
    <w:rsid w:val="00587A11"/>
    <w:rsid w:val="005909D4"/>
    <w:rsid w:val="00591BE0"/>
    <w:rsid w:val="00591DE7"/>
    <w:rsid w:val="00592D61"/>
    <w:rsid w:val="00592E66"/>
    <w:rsid w:val="0059329C"/>
    <w:rsid w:val="00595A4A"/>
    <w:rsid w:val="005973B0"/>
    <w:rsid w:val="005973BF"/>
    <w:rsid w:val="00597FD3"/>
    <w:rsid w:val="005A0C7B"/>
    <w:rsid w:val="005A1083"/>
    <w:rsid w:val="005A10B7"/>
    <w:rsid w:val="005A2E58"/>
    <w:rsid w:val="005A6C29"/>
    <w:rsid w:val="005B174D"/>
    <w:rsid w:val="005B3A51"/>
    <w:rsid w:val="005B52F9"/>
    <w:rsid w:val="005B75F7"/>
    <w:rsid w:val="005B78BC"/>
    <w:rsid w:val="005C1770"/>
    <w:rsid w:val="005C362B"/>
    <w:rsid w:val="005C68BB"/>
    <w:rsid w:val="005C6F72"/>
    <w:rsid w:val="005D19E6"/>
    <w:rsid w:val="005D4418"/>
    <w:rsid w:val="005D4635"/>
    <w:rsid w:val="005D4962"/>
    <w:rsid w:val="005D4A70"/>
    <w:rsid w:val="005D5097"/>
    <w:rsid w:val="005D7B0E"/>
    <w:rsid w:val="005E0682"/>
    <w:rsid w:val="005E0BB9"/>
    <w:rsid w:val="005E0C38"/>
    <w:rsid w:val="005E3241"/>
    <w:rsid w:val="005E3F9D"/>
    <w:rsid w:val="005F057D"/>
    <w:rsid w:val="005F065A"/>
    <w:rsid w:val="005F52D3"/>
    <w:rsid w:val="005F54E6"/>
    <w:rsid w:val="00601FDD"/>
    <w:rsid w:val="00602439"/>
    <w:rsid w:val="006044BD"/>
    <w:rsid w:val="00606616"/>
    <w:rsid w:val="00607888"/>
    <w:rsid w:val="00607F31"/>
    <w:rsid w:val="00610142"/>
    <w:rsid w:val="006116BD"/>
    <w:rsid w:val="0061569F"/>
    <w:rsid w:val="006165EA"/>
    <w:rsid w:val="00616EA8"/>
    <w:rsid w:val="00617261"/>
    <w:rsid w:val="00623335"/>
    <w:rsid w:val="006236DD"/>
    <w:rsid w:val="00624F0A"/>
    <w:rsid w:val="006254EC"/>
    <w:rsid w:val="00630FAB"/>
    <w:rsid w:val="00631F5E"/>
    <w:rsid w:val="00633169"/>
    <w:rsid w:val="00633573"/>
    <w:rsid w:val="0063436F"/>
    <w:rsid w:val="00635D40"/>
    <w:rsid w:val="006431C0"/>
    <w:rsid w:val="00644ABE"/>
    <w:rsid w:val="00645414"/>
    <w:rsid w:val="00645B0B"/>
    <w:rsid w:val="00645D72"/>
    <w:rsid w:val="006469C8"/>
    <w:rsid w:val="00646C25"/>
    <w:rsid w:val="00647E1B"/>
    <w:rsid w:val="006522B6"/>
    <w:rsid w:val="0065263B"/>
    <w:rsid w:val="0065273B"/>
    <w:rsid w:val="00653872"/>
    <w:rsid w:val="00655CB1"/>
    <w:rsid w:val="00660076"/>
    <w:rsid w:val="00660B69"/>
    <w:rsid w:val="006620AC"/>
    <w:rsid w:val="00664418"/>
    <w:rsid w:val="0066549F"/>
    <w:rsid w:val="0066604A"/>
    <w:rsid w:val="00666135"/>
    <w:rsid w:val="0066640F"/>
    <w:rsid w:val="00666437"/>
    <w:rsid w:val="00666AC5"/>
    <w:rsid w:val="0066720F"/>
    <w:rsid w:val="0067280F"/>
    <w:rsid w:val="006738EA"/>
    <w:rsid w:val="00673C9A"/>
    <w:rsid w:val="00673F03"/>
    <w:rsid w:val="0067521F"/>
    <w:rsid w:val="00675B35"/>
    <w:rsid w:val="00676555"/>
    <w:rsid w:val="00676C0F"/>
    <w:rsid w:val="00676C2E"/>
    <w:rsid w:val="00677902"/>
    <w:rsid w:val="00677D20"/>
    <w:rsid w:val="00680289"/>
    <w:rsid w:val="006803BB"/>
    <w:rsid w:val="00680B74"/>
    <w:rsid w:val="006820EF"/>
    <w:rsid w:val="006821D0"/>
    <w:rsid w:val="006838DA"/>
    <w:rsid w:val="00683C74"/>
    <w:rsid w:val="00683D9C"/>
    <w:rsid w:val="00685515"/>
    <w:rsid w:val="00686DEC"/>
    <w:rsid w:val="00687A03"/>
    <w:rsid w:val="00687D7E"/>
    <w:rsid w:val="00691270"/>
    <w:rsid w:val="00693625"/>
    <w:rsid w:val="006942C6"/>
    <w:rsid w:val="00696520"/>
    <w:rsid w:val="00697154"/>
    <w:rsid w:val="00697A83"/>
    <w:rsid w:val="006A2A03"/>
    <w:rsid w:val="006A47BC"/>
    <w:rsid w:val="006A4AFB"/>
    <w:rsid w:val="006A55CB"/>
    <w:rsid w:val="006A69F6"/>
    <w:rsid w:val="006B0AD1"/>
    <w:rsid w:val="006B0AD5"/>
    <w:rsid w:val="006B13DD"/>
    <w:rsid w:val="006B1ABC"/>
    <w:rsid w:val="006B1B53"/>
    <w:rsid w:val="006B1BCA"/>
    <w:rsid w:val="006B35EC"/>
    <w:rsid w:val="006B44C0"/>
    <w:rsid w:val="006B7AF2"/>
    <w:rsid w:val="006C0722"/>
    <w:rsid w:val="006C356B"/>
    <w:rsid w:val="006D09AC"/>
    <w:rsid w:val="006D108A"/>
    <w:rsid w:val="006D2A6F"/>
    <w:rsid w:val="006D2D2E"/>
    <w:rsid w:val="006D6C63"/>
    <w:rsid w:val="006D71E7"/>
    <w:rsid w:val="006E0AB9"/>
    <w:rsid w:val="006E43F0"/>
    <w:rsid w:val="006F1324"/>
    <w:rsid w:val="006F1A44"/>
    <w:rsid w:val="006F23DB"/>
    <w:rsid w:val="006F3040"/>
    <w:rsid w:val="006F3D76"/>
    <w:rsid w:val="006F4B28"/>
    <w:rsid w:val="006F4C56"/>
    <w:rsid w:val="006F558A"/>
    <w:rsid w:val="007027BF"/>
    <w:rsid w:val="00704223"/>
    <w:rsid w:val="00704A41"/>
    <w:rsid w:val="00705B11"/>
    <w:rsid w:val="00705EAE"/>
    <w:rsid w:val="007073BF"/>
    <w:rsid w:val="00707BFC"/>
    <w:rsid w:val="00710D67"/>
    <w:rsid w:val="007113C5"/>
    <w:rsid w:val="007143CF"/>
    <w:rsid w:val="007146A7"/>
    <w:rsid w:val="00715CA0"/>
    <w:rsid w:val="007169AC"/>
    <w:rsid w:val="00716AD6"/>
    <w:rsid w:val="007205F4"/>
    <w:rsid w:val="00720856"/>
    <w:rsid w:val="00723403"/>
    <w:rsid w:val="00723CAE"/>
    <w:rsid w:val="00725A65"/>
    <w:rsid w:val="00725EF3"/>
    <w:rsid w:val="00727F08"/>
    <w:rsid w:val="00731EDE"/>
    <w:rsid w:val="00733017"/>
    <w:rsid w:val="00734AFC"/>
    <w:rsid w:val="0073574D"/>
    <w:rsid w:val="00735BA0"/>
    <w:rsid w:val="0073695B"/>
    <w:rsid w:val="0074019E"/>
    <w:rsid w:val="00740271"/>
    <w:rsid w:val="00740AA8"/>
    <w:rsid w:val="00741A34"/>
    <w:rsid w:val="0074468E"/>
    <w:rsid w:val="00745AD2"/>
    <w:rsid w:val="00745F96"/>
    <w:rsid w:val="0074770E"/>
    <w:rsid w:val="0075218F"/>
    <w:rsid w:val="00752869"/>
    <w:rsid w:val="00752CB4"/>
    <w:rsid w:val="00755A7F"/>
    <w:rsid w:val="00761299"/>
    <w:rsid w:val="00764514"/>
    <w:rsid w:val="007656BF"/>
    <w:rsid w:val="00770FA1"/>
    <w:rsid w:val="00771187"/>
    <w:rsid w:val="00771FA2"/>
    <w:rsid w:val="0077232E"/>
    <w:rsid w:val="00772650"/>
    <w:rsid w:val="0077284F"/>
    <w:rsid w:val="007734DD"/>
    <w:rsid w:val="007757AC"/>
    <w:rsid w:val="007767E0"/>
    <w:rsid w:val="00776C81"/>
    <w:rsid w:val="007824FD"/>
    <w:rsid w:val="007826FD"/>
    <w:rsid w:val="00783D7A"/>
    <w:rsid w:val="007857BE"/>
    <w:rsid w:val="0078615D"/>
    <w:rsid w:val="007937E9"/>
    <w:rsid w:val="0079601B"/>
    <w:rsid w:val="00797460"/>
    <w:rsid w:val="007A4E8B"/>
    <w:rsid w:val="007A5A0D"/>
    <w:rsid w:val="007A74EF"/>
    <w:rsid w:val="007A789A"/>
    <w:rsid w:val="007B1F54"/>
    <w:rsid w:val="007B3B61"/>
    <w:rsid w:val="007B429D"/>
    <w:rsid w:val="007B5704"/>
    <w:rsid w:val="007C0B98"/>
    <w:rsid w:val="007C2300"/>
    <w:rsid w:val="007C2BFE"/>
    <w:rsid w:val="007C4F62"/>
    <w:rsid w:val="007C572F"/>
    <w:rsid w:val="007C60B8"/>
    <w:rsid w:val="007C773F"/>
    <w:rsid w:val="007D026E"/>
    <w:rsid w:val="007D18A6"/>
    <w:rsid w:val="007D25EA"/>
    <w:rsid w:val="007D3DF3"/>
    <w:rsid w:val="007D55D5"/>
    <w:rsid w:val="007D55ED"/>
    <w:rsid w:val="007D5A58"/>
    <w:rsid w:val="007D6206"/>
    <w:rsid w:val="007D6848"/>
    <w:rsid w:val="007E6399"/>
    <w:rsid w:val="007E7421"/>
    <w:rsid w:val="007F0325"/>
    <w:rsid w:val="007F152F"/>
    <w:rsid w:val="007F39E7"/>
    <w:rsid w:val="007F3FE3"/>
    <w:rsid w:val="007F4B43"/>
    <w:rsid w:val="007F5010"/>
    <w:rsid w:val="007F7653"/>
    <w:rsid w:val="008000FB"/>
    <w:rsid w:val="008006DF"/>
    <w:rsid w:val="00805413"/>
    <w:rsid w:val="008056E8"/>
    <w:rsid w:val="00807FAA"/>
    <w:rsid w:val="008155C1"/>
    <w:rsid w:val="00816AAC"/>
    <w:rsid w:val="008173A9"/>
    <w:rsid w:val="00817B01"/>
    <w:rsid w:val="0082099E"/>
    <w:rsid w:val="00820DD7"/>
    <w:rsid w:val="008220EE"/>
    <w:rsid w:val="0082763D"/>
    <w:rsid w:val="0083026D"/>
    <w:rsid w:val="00831258"/>
    <w:rsid w:val="00833ACE"/>
    <w:rsid w:val="00834194"/>
    <w:rsid w:val="00835C94"/>
    <w:rsid w:val="00836E8A"/>
    <w:rsid w:val="008427EA"/>
    <w:rsid w:val="00844568"/>
    <w:rsid w:val="00844959"/>
    <w:rsid w:val="008451FD"/>
    <w:rsid w:val="00846770"/>
    <w:rsid w:val="00847787"/>
    <w:rsid w:val="008513DE"/>
    <w:rsid w:val="008516A9"/>
    <w:rsid w:val="0085259E"/>
    <w:rsid w:val="00856B40"/>
    <w:rsid w:val="0086029C"/>
    <w:rsid w:val="00860ADB"/>
    <w:rsid w:val="008618A7"/>
    <w:rsid w:val="00862BC0"/>
    <w:rsid w:val="0086384C"/>
    <w:rsid w:val="008650DD"/>
    <w:rsid w:val="00867685"/>
    <w:rsid w:val="00871BF4"/>
    <w:rsid w:val="00872C34"/>
    <w:rsid w:val="008735E8"/>
    <w:rsid w:val="00873D36"/>
    <w:rsid w:val="00873D69"/>
    <w:rsid w:val="008766E1"/>
    <w:rsid w:val="00876BB0"/>
    <w:rsid w:val="00877B61"/>
    <w:rsid w:val="00881329"/>
    <w:rsid w:val="00881428"/>
    <w:rsid w:val="00882377"/>
    <w:rsid w:val="0088250B"/>
    <w:rsid w:val="00882B0A"/>
    <w:rsid w:val="008838BA"/>
    <w:rsid w:val="00884261"/>
    <w:rsid w:val="008856EE"/>
    <w:rsid w:val="00886166"/>
    <w:rsid w:val="00887804"/>
    <w:rsid w:val="008910A3"/>
    <w:rsid w:val="00891CEF"/>
    <w:rsid w:val="0089206A"/>
    <w:rsid w:val="00892CB2"/>
    <w:rsid w:val="0089606A"/>
    <w:rsid w:val="008A002B"/>
    <w:rsid w:val="008A14C6"/>
    <w:rsid w:val="008A2F9A"/>
    <w:rsid w:val="008A321A"/>
    <w:rsid w:val="008A371A"/>
    <w:rsid w:val="008A3A4D"/>
    <w:rsid w:val="008A4A0C"/>
    <w:rsid w:val="008A655F"/>
    <w:rsid w:val="008A6DD0"/>
    <w:rsid w:val="008A7902"/>
    <w:rsid w:val="008B1988"/>
    <w:rsid w:val="008B2E57"/>
    <w:rsid w:val="008B3175"/>
    <w:rsid w:val="008B4449"/>
    <w:rsid w:val="008B4F03"/>
    <w:rsid w:val="008B504C"/>
    <w:rsid w:val="008B5163"/>
    <w:rsid w:val="008B5B0A"/>
    <w:rsid w:val="008B6563"/>
    <w:rsid w:val="008B71B2"/>
    <w:rsid w:val="008C4900"/>
    <w:rsid w:val="008C539B"/>
    <w:rsid w:val="008C54B7"/>
    <w:rsid w:val="008C7B0D"/>
    <w:rsid w:val="008D0380"/>
    <w:rsid w:val="008D104D"/>
    <w:rsid w:val="008D115F"/>
    <w:rsid w:val="008D2557"/>
    <w:rsid w:val="008D5494"/>
    <w:rsid w:val="008D7785"/>
    <w:rsid w:val="008D7F01"/>
    <w:rsid w:val="008E2651"/>
    <w:rsid w:val="008E2CFE"/>
    <w:rsid w:val="008E2E62"/>
    <w:rsid w:val="008E6B7B"/>
    <w:rsid w:val="008F0DFE"/>
    <w:rsid w:val="008F25E8"/>
    <w:rsid w:val="008F4167"/>
    <w:rsid w:val="008F54BC"/>
    <w:rsid w:val="008F5A07"/>
    <w:rsid w:val="00905161"/>
    <w:rsid w:val="00905C0A"/>
    <w:rsid w:val="009060C8"/>
    <w:rsid w:val="00906409"/>
    <w:rsid w:val="00911CF6"/>
    <w:rsid w:val="0091518C"/>
    <w:rsid w:val="009215E6"/>
    <w:rsid w:val="00921CEE"/>
    <w:rsid w:val="009222CA"/>
    <w:rsid w:val="00924BAE"/>
    <w:rsid w:val="00924D3D"/>
    <w:rsid w:val="009258C7"/>
    <w:rsid w:val="009259AB"/>
    <w:rsid w:val="009265F3"/>
    <w:rsid w:val="00927347"/>
    <w:rsid w:val="009302FB"/>
    <w:rsid w:val="00931185"/>
    <w:rsid w:val="00932746"/>
    <w:rsid w:val="00933DC7"/>
    <w:rsid w:val="00936ABF"/>
    <w:rsid w:val="00937C23"/>
    <w:rsid w:val="00937D70"/>
    <w:rsid w:val="0094217B"/>
    <w:rsid w:val="00946BD3"/>
    <w:rsid w:val="0094773A"/>
    <w:rsid w:val="0095301D"/>
    <w:rsid w:val="00953961"/>
    <w:rsid w:val="009542D3"/>
    <w:rsid w:val="00960086"/>
    <w:rsid w:val="009600FB"/>
    <w:rsid w:val="00961972"/>
    <w:rsid w:val="0096401B"/>
    <w:rsid w:val="009643AE"/>
    <w:rsid w:val="009653FD"/>
    <w:rsid w:val="00965D69"/>
    <w:rsid w:val="00967BFE"/>
    <w:rsid w:val="009707A5"/>
    <w:rsid w:val="009707F1"/>
    <w:rsid w:val="00973FEC"/>
    <w:rsid w:val="009756E6"/>
    <w:rsid w:val="00975F92"/>
    <w:rsid w:val="00980E73"/>
    <w:rsid w:val="009814BF"/>
    <w:rsid w:val="009815A2"/>
    <w:rsid w:val="0098164B"/>
    <w:rsid w:val="00983CC7"/>
    <w:rsid w:val="00984884"/>
    <w:rsid w:val="00987002"/>
    <w:rsid w:val="009870DE"/>
    <w:rsid w:val="0099022B"/>
    <w:rsid w:val="00992769"/>
    <w:rsid w:val="009932E8"/>
    <w:rsid w:val="00993F89"/>
    <w:rsid w:val="00994E45"/>
    <w:rsid w:val="009962EA"/>
    <w:rsid w:val="009970B7"/>
    <w:rsid w:val="009978C5"/>
    <w:rsid w:val="009A16FB"/>
    <w:rsid w:val="009A212E"/>
    <w:rsid w:val="009A2D50"/>
    <w:rsid w:val="009A2FB5"/>
    <w:rsid w:val="009A3414"/>
    <w:rsid w:val="009A342F"/>
    <w:rsid w:val="009A3A7C"/>
    <w:rsid w:val="009A4589"/>
    <w:rsid w:val="009A6AB9"/>
    <w:rsid w:val="009B1FAD"/>
    <w:rsid w:val="009B28AF"/>
    <w:rsid w:val="009B2AD7"/>
    <w:rsid w:val="009B333B"/>
    <w:rsid w:val="009B3D5C"/>
    <w:rsid w:val="009B59B2"/>
    <w:rsid w:val="009B5A1F"/>
    <w:rsid w:val="009B6070"/>
    <w:rsid w:val="009B79BC"/>
    <w:rsid w:val="009C18A9"/>
    <w:rsid w:val="009C19B1"/>
    <w:rsid w:val="009C2BB0"/>
    <w:rsid w:val="009C45F2"/>
    <w:rsid w:val="009C4EC3"/>
    <w:rsid w:val="009C5519"/>
    <w:rsid w:val="009C6BB4"/>
    <w:rsid w:val="009C6C9B"/>
    <w:rsid w:val="009D104F"/>
    <w:rsid w:val="009D1FF8"/>
    <w:rsid w:val="009D232F"/>
    <w:rsid w:val="009D2C04"/>
    <w:rsid w:val="009D394B"/>
    <w:rsid w:val="009D4B2D"/>
    <w:rsid w:val="009D523C"/>
    <w:rsid w:val="009D56F6"/>
    <w:rsid w:val="009D5E35"/>
    <w:rsid w:val="009D7B1D"/>
    <w:rsid w:val="009E0CCA"/>
    <w:rsid w:val="009E21D2"/>
    <w:rsid w:val="009E29D3"/>
    <w:rsid w:val="009E2E22"/>
    <w:rsid w:val="009E52FD"/>
    <w:rsid w:val="009E54B7"/>
    <w:rsid w:val="009E6316"/>
    <w:rsid w:val="009E6D3B"/>
    <w:rsid w:val="009E6D49"/>
    <w:rsid w:val="009F20B2"/>
    <w:rsid w:val="009F340A"/>
    <w:rsid w:val="009F3C8C"/>
    <w:rsid w:val="009F623F"/>
    <w:rsid w:val="009F6CB3"/>
    <w:rsid w:val="00A0047F"/>
    <w:rsid w:val="00A022E1"/>
    <w:rsid w:val="00A0330C"/>
    <w:rsid w:val="00A03765"/>
    <w:rsid w:val="00A0459E"/>
    <w:rsid w:val="00A04901"/>
    <w:rsid w:val="00A05740"/>
    <w:rsid w:val="00A05B0F"/>
    <w:rsid w:val="00A07DBC"/>
    <w:rsid w:val="00A12142"/>
    <w:rsid w:val="00A14F80"/>
    <w:rsid w:val="00A15084"/>
    <w:rsid w:val="00A155A0"/>
    <w:rsid w:val="00A157BC"/>
    <w:rsid w:val="00A170FF"/>
    <w:rsid w:val="00A21B60"/>
    <w:rsid w:val="00A25E88"/>
    <w:rsid w:val="00A26038"/>
    <w:rsid w:val="00A26112"/>
    <w:rsid w:val="00A30B42"/>
    <w:rsid w:val="00A3246B"/>
    <w:rsid w:val="00A3412C"/>
    <w:rsid w:val="00A34169"/>
    <w:rsid w:val="00A3580D"/>
    <w:rsid w:val="00A406B9"/>
    <w:rsid w:val="00A431E9"/>
    <w:rsid w:val="00A4368D"/>
    <w:rsid w:val="00A46FD7"/>
    <w:rsid w:val="00A50597"/>
    <w:rsid w:val="00A50B67"/>
    <w:rsid w:val="00A526BB"/>
    <w:rsid w:val="00A54B50"/>
    <w:rsid w:val="00A5558C"/>
    <w:rsid w:val="00A56E3C"/>
    <w:rsid w:val="00A5796A"/>
    <w:rsid w:val="00A60ACD"/>
    <w:rsid w:val="00A60E1D"/>
    <w:rsid w:val="00A6194C"/>
    <w:rsid w:val="00A6360C"/>
    <w:rsid w:val="00A639A1"/>
    <w:rsid w:val="00A63DC0"/>
    <w:rsid w:val="00A643F8"/>
    <w:rsid w:val="00A65CF2"/>
    <w:rsid w:val="00A65F2A"/>
    <w:rsid w:val="00A669AF"/>
    <w:rsid w:val="00A67BE8"/>
    <w:rsid w:val="00A7045C"/>
    <w:rsid w:val="00A712D4"/>
    <w:rsid w:val="00A71D92"/>
    <w:rsid w:val="00A725D3"/>
    <w:rsid w:val="00A72E40"/>
    <w:rsid w:val="00A737C4"/>
    <w:rsid w:val="00A74FE1"/>
    <w:rsid w:val="00A80014"/>
    <w:rsid w:val="00A81112"/>
    <w:rsid w:val="00A81565"/>
    <w:rsid w:val="00A815B1"/>
    <w:rsid w:val="00A83783"/>
    <w:rsid w:val="00A85E40"/>
    <w:rsid w:val="00A869FB"/>
    <w:rsid w:val="00A86C26"/>
    <w:rsid w:val="00A86DF8"/>
    <w:rsid w:val="00A8798E"/>
    <w:rsid w:val="00A9199A"/>
    <w:rsid w:val="00A9242D"/>
    <w:rsid w:val="00A94598"/>
    <w:rsid w:val="00AA12AE"/>
    <w:rsid w:val="00AA17BB"/>
    <w:rsid w:val="00AA229F"/>
    <w:rsid w:val="00AA2AE1"/>
    <w:rsid w:val="00AA7254"/>
    <w:rsid w:val="00AA7608"/>
    <w:rsid w:val="00AA785E"/>
    <w:rsid w:val="00AA7AB3"/>
    <w:rsid w:val="00AB116E"/>
    <w:rsid w:val="00AB6E27"/>
    <w:rsid w:val="00AB7083"/>
    <w:rsid w:val="00AC0B3C"/>
    <w:rsid w:val="00AC4BDA"/>
    <w:rsid w:val="00AC52B1"/>
    <w:rsid w:val="00AC6114"/>
    <w:rsid w:val="00AC6442"/>
    <w:rsid w:val="00AC748B"/>
    <w:rsid w:val="00AD4E0F"/>
    <w:rsid w:val="00AD76E1"/>
    <w:rsid w:val="00AE06C7"/>
    <w:rsid w:val="00AE0AEB"/>
    <w:rsid w:val="00AE1E37"/>
    <w:rsid w:val="00AE2FE5"/>
    <w:rsid w:val="00AE417A"/>
    <w:rsid w:val="00AE4247"/>
    <w:rsid w:val="00AE69B7"/>
    <w:rsid w:val="00AF22C8"/>
    <w:rsid w:val="00AF2747"/>
    <w:rsid w:val="00AF3949"/>
    <w:rsid w:val="00AF4B41"/>
    <w:rsid w:val="00AF5C94"/>
    <w:rsid w:val="00B01441"/>
    <w:rsid w:val="00B01615"/>
    <w:rsid w:val="00B025DA"/>
    <w:rsid w:val="00B02AC0"/>
    <w:rsid w:val="00B0369F"/>
    <w:rsid w:val="00B03A2A"/>
    <w:rsid w:val="00B05100"/>
    <w:rsid w:val="00B054CA"/>
    <w:rsid w:val="00B07E85"/>
    <w:rsid w:val="00B07EE4"/>
    <w:rsid w:val="00B10BB4"/>
    <w:rsid w:val="00B11C16"/>
    <w:rsid w:val="00B12F29"/>
    <w:rsid w:val="00B137EB"/>
    <w:rsid w:val="00B15CE0"/>
    <w:rsid w:val="00B1619B"/>
    <w:rsid w:val="00B16594"/>
    <w:rsid w:val="00B20BC8"/>
    <w:rsid w:val="00B20BF4"/>
    <w:rsid w:val="00B2121A"/>
    <w:rsid w:val="00B23069"/>
    <w:rsid w:val="00B2594E"/>
    <w:rsid w:val="00B27AA1"/>
    <w:rsid w:val="00B300A1"/>
    <w:rsid w:val="00B306F7"/>
    <w:rsid w:val="00B30B07"/>
    <w:rsid w:val="00B32A70"/>
    <w:rsid w:val="00B3487D"/>
    <w:rsid w:val="00B37608"/>
    <w:rsid w:val="00B41602"/>
    <w:rsid w:val="00B429BD"/>
    <w:rsid w:val="00B45358"/>
    <w:rsid w:val="00B5448B"/>
    <w:rsid w:val="00B568FB"/>
    <w:rsid w:val="00B60280"/>
    <w:rsid w:val="00B60D31"/>
    <w:rsid w:val="00B63D17"/>
    <w:rsid w:val="00B6458F"/>
    <w:rsid w:val="00B65385"/>
    <w:rsid w:val="00B65459"/>
    <w:rsid w:val="00B6712E"/>
    <w:rsid w:val="00B70263"/>
    <w:rsid w:val="00B7089F"/>
    <w:rsid w:val="00B7333A"/>
    <w:rsid w:val="00B73F0D"/>
    <w:rsid w:val="00B77834"/>
    <w:rsid w:val="00B8056A"/>
    <w:rsid w:val="00B829A2"/>
    <w:rsid w:val="00B82F85"/>
    <w:rsid w:val="00B8419D"/>
    <w:rsid w:val="00B8691F"/>
    <w:rsid w:val="00B86A1F"/>
    <w:rsid w:val="00B87FF6"/>
    <w:rsid w:val="00B90051"/>
    <w:rsid w:val="00B91A0A"/>
    <w:rsid w:val="00B91BAF"/>
    <w:rsid w:val="00B92337"/>
    <w:rsid w:val="00B92B1B"/>
    <w:rsid w:val="00B92D40"/>
    <w:rsid w:val="00B931C9"/>
    <w:rsid w:val="00B93DE9"/>
    <w:rsid w:val="00B96B21"/>
    <w:rsid w:val="00B97CAD"/>
    <w:rsid w:val="00BA021C"/>
    <w:rsid w:val="00BA0D53"/>
    <w:rsid w:val="00BA129E"/>
    <w:rsid w:val="00BA2BAF"/>
    <w:rsid w:val="00BA3F7F"/>
    <w:rsid w:val="00BA457F"/>
    <w:rsid w:val="00BA77BC"/>
    <w:rsid w:val="00BB27CF"/>
    <w:rsid w:val="00BB2C77"/>
    <w:rsid w:val="00BB32AD"/>
    <w:rsid w:val="00BB348A"/>
    <w:rsid w:val="00BB3532"/>
    <w:rsid w:val="00BB473F"/>
    <w:rsid w:val="00BB5294"/>
    <w:rsid w:val="00BB57EE"/>
    <w:rsid w:val="00BB6DEC"/>
    <w:rsid w:val="00BB7D32"/>
    <w:rsid w:val="00BC0AE4"/>
    <w:rsid w:val="00BC1E95"/>
    <w:rsid w:val="00BC5155"/>
    <w:rsid w:val="00BC54F7"/>
    <w:rsid w:val="00BC5909"/>
    <w:rsid w:val="00BC647F"/>
    <w:rsid w:val="00BC76BD"/>
    <w:rsid w:val="00BD0991"/>
    <w:rsid w:val="00BD0ADB"/>
    <w:rsid w:val="00BD2151"/>
    <w:rsid w:val="00BD2C0A"/>
    <w:rsid w:val="00BD3DB0"/>
    <w:rsid w:val="00BD61A4"/>
    <w:rsid w:val="00BE0CB7"/>
    <w:rsid w:val="00BE14E4"/>
    <w:rsid w:val="00BE41A3"/>
    <w:rsid w:val="00BE464E"/>
    <w:rsid w:val="00BE60FE"/>
    <w:rsid w:val="00BE71C7"/>
    <w:rsid w:val="00BF0240"/>
    <w:rsid w:val="00BF32F5"/>
    <w:rsid w:val="00BF77E7"/>
    <w:rsid w:val="00C033CD"/>
    <w:rsid w:val="00C03B58"/>
    <w:rsid w:val="00C04E9E"/>
    <w:rsid w:val="00C0689D"/>
    <w:rsid w:val="00C078AE"/>
    <w:rsid w:val="00C10277"/>
    <w:rsid w:val="00C1300C"/>
    <w:rsid w:val="00C133E9"/>
    <w:rsid w:val="00C13768"/>
    <w:rsid w:val="00C14B22"/>
    <w:rsid w:val="00C17457"/>
    <w:rsid w:val="00C17E91"/>
    <w:rsid w:val="00C22931"/>
    <w:rsid w:val="00C232FF"/>
    <w:rsid w:val="00C23C73"/>
    <w:rsid w:val="00C24523"/>
    <w:rsid w:val="00C24ED7"/>
    <w:rsid w:val="00C25902"/>
    <w:rsid w:val="00C26D0C"/>
    <w:rsid w:val="00C30861"/>
    <w:rsid w:val="00C31D13"/>
    <w:rsid w:val="00C325E7"/>
    <w:rsid w:val="00C344F6"/>
    <w:rsid w:val="00C36608"/>
    <w:rsid w:val="00C37BE1"/>
    <w:rsid w:val="00C4058B"/>
    <w:rsid w:val="00C42BAC"/>
    <w:rsid w:val="00C4368E"/>
    <w:rsid w:val="00C451E1"/>
    <w:rsid w:val="00C4548E"/>
    <w:rsid w:val="00C45D54"/>
    <w:rsid w:val="00C47638"/>
    <w:rsid w:val="00C47AF5"/>
    <w:rsid w:val="00C50639"/>
    <w:rsid w:val="00C50D8C"/>
    <w:rsid w:val="00C51048"/>
    <w:rsid w:val="00C51A55"/>
    <w:rsid w:val="00C56193"/>
    <w:rsid w:val="00C56871"/>
    <w:rsid w:val="00C57B58"/>
    <w:rsid w:val="00C62A51"/>
    <w:rsid w:val="00C63185"/>
    <w:rsid w:val="00C644B7"/>
    <w:rsid w:val="00C646BA"/>
    <w:rsid w:val="00C668A1"/>
    <w:rsid w:val="00C7082F"/>
    <w:rsid w:val="00C70A4F"/>
    <w:rsid w:val="00C71114"/>
    <w:rsid w:val="00C71A8A"/>
    <w:rsid w:val="00C73CDF"/>
    <w:rsid w:val="00C7453C"/>
    <w:rsid w:val="00C75535"/>
    <w:rsid w:val="00C7664B"/>
    <w:rsid w:val="00C800A7"/>
    <w:rsid w:val="00C8238A"/>
    <w:rsid w:val="00C83427"/>
    <w:rsid w:val="00C84931"/>
    <w:rsid w:val="00C84E09"/>
    <w:rsid w:val="00C856D3"/>
    <w:rsid w:val="00C86925"/>
    <w:rsid w:val="00C93199"/>
    <w:rsid w:val="00C938CF"/>
    <w:rsid w:val="00C95A71"/>
    <w:rsid w:val="00C9603A"/>
    <w:rsid w:val="00C96B52"/>
    <w:rsid w:val="00C96E3B"/>
    <w:rsid w:val="00CA0A35"/>
    <w:rsid w:val="00CA0C69"/>
    <w:rsid w:val="00CA0C6B"/>
    <w:rsid w:val="00CA380F"/>
    <w:rsid w:val="00CA50F8"/>
    <w:rsid w:val="00CA76FD"/>
    <w:rsid w:val="00CA78DB"/>
    <w:rsid w:val="00CB28EC"/>
    <w:rsid w:val="00CB388E"/>
    <w:rsid w:val="00CB4937"/>
    <w:rsid w:val="00CB6F64"/>
    <w:rsid w:val="00CB77B1"/>
    <w:rsid w:val="00CC106F"/>
    <w:rsid w:val="00CC16FB"/>
    <w:rsid w:val="00CC179B"/>
    <w:rsid w:val="00CC4BEB"/>
    <w:rsid w:val="00CC71A3"/>
    <w:rsid w:val="00CC7396"/>
    <w:rsid w:val="00CD1A47"/>
    <w:rsid w:val="00CD2E31"/>
    <w:rsid w:val="00CD31D4"/>
    <w:rsid w:val="00CD45AC"/>
    <w:rsid w:val="00CD56D7"/>
    <w:rsid w:val="00CD6056"/>
    <w:rsid w:val="00CD6C67"/>
    <w:rsid w:val="00CD7E25"/>
    <w:rsid w:val="00CE09A7"/>
    <w:rsid w:val="00CE23E7"/>
    <w:rsid w:val="00CE3A2C"/>
    <w:rsid w:val="00CE3D09"/>
    <w:rsid w:val="00CE4785"/>
    <w:rsid w:val="00CF02B8"/>
    <w:rsid w:val="00CF080B"/>
    <w:rsid w:val="00CF2834"/>
    <w:rsid w:val="00CF3ABE"/>
    <w:rsid w:val="00CF3DA6"/>
    <w:rsid w:val="00CF4085"/>
    <w:rsid w:val="00CF4AD3"/>
    <w:rsid w:val="00CF5541"/>
    <w:rsid w:val="00CF6D8B"/>
    <w:rsid w:val="00CF701F"/>
    <w:rsid w:val="00D011D8"/>
    <w:rsid w:val="00D02A85"/>
    <w:rsid w:val="00D02C5D"/>
    <w:rsid w:val="00D03399"/>
    <w:rsid w:val="00D037AA"/>
    <w:rsid w:val="00D048BD"/>
    <w:rsid w:val="00D102EF"/>
    <w:rsid w:val="00D11630"/>
    <w:rsid w:val="00D17898"/>
    <w:rsid w:val="00D218D1"/>
    <w:rsid w:val="00D2246F"/>
    <w:rsid w:val="00D25D94"/>
    <w:rsid w:val="00D279EA"/>
    <w:rsid w:val="00D304A4"/>
    <w:rsid w:val="00D32D54"/>
    <w:rsid w:val="00D33035"/>
    <w:rsid w:val="00D34047"/>
    <w:rsid w:val="00D35E2F"/>
    <w:rsid w:val="00D37C60"/>
    <w:rsid w:val="00D406A4"/>
    <w:rsid w:val="00D4322C"/>
    <w:rsid w:val="00D43A7C"/>
    <w:rsid w:val="00D447D8"/>
    <w:rsid w:val="00D467E6"/>
    <w:rsid w:val="00D506C7"/>
    <w:rsid w:val="00D512D7"/>
    <w:rsid w:val="00D52594"/>
    <w:rsid w:val="00D5444A"/>
    <w:rsid w:val="00D55961"/>
    <w:rsid w:val="00D55BDD"/>
    <w:rsid w:val="00D57F6E"/>
    <w:rsid w:val="00D62142"/>
    <w:rsid w:val="00D62C29"/>
    <w:rsid w:val="00D670F6"/>
    <w:rsid w:val="00D67C52"/>
    <w:rsid w:val="00D70DA7"/>
    <w:rsid w:val="00D72637"/>
    <w:rsid w:val="00D738C7"/>
    <w:rsid w:val="00D73A77"/>
    <w:rsid w:val="00D7738F"/>
    <w:rsid w:val="00D81885"/>
    <w:rsid w:val="00D82CD4"/>
    <w:rsid w:val="00D8460D"/>
    <w:rsid w:val="00D85FAC"/>
    <w:rsid w:val="00D869E1"/>
    <w:rsid w:val="00D86F87"/>
    <w:rsid w:val="00D90693"/>
    <w:rsid w:val="00D91AE2"/>
    <w:rsid w:val="00D931AB"/>
    <w:rsid w:val="00D934BA"/>
    <w:rsid w:val="00D93729"/>
    <w:rsid w:val="00D966CB"/>
    <w:rsid w:val="00DA1217"/>
    <w:rsid w:val="00DA1F57"/>
    <w:rsid w:val="00DA5C98"/>
    <w:rsid w:val="00DA62D2"/>
    <w:rsid w:val="00DA7BD3"/>
    <w:rsid w:val="00DB1624"/>
    <w:rsid w:val="00DB2CF8"/>
    <w:rsid w:val="00DB40A6"/>
    <w:rsid w:val="00DB65AE"/>
    <w:rsid w:val="00DC0984"/>
    <w:rsid w:val="00DC11C4"/>
    <w:rsid w:val="00DC2D4B"/>
    <w:rsid w:val="00DC445A"/>
    <w:rsid w:val="00DC48D8"/>
    <w:rsid w:val="00DC4E85"/>
    <w:rsid w:val="00DC4EE5"/>
    <w:rsid w:val="00DC5EA2"/>
    <w:rsid w:val="00DC5F6E"/>
    <w:rsid w:val="00DD06B8"/>
    <w:rsid w:val="00DD0C5A"/>
    <w:rsid w:val="00DD13FF"/>
    <w:rsid w:val="00DD3217"/>
    <w:rsid w:val="00DD4647"/>
    <w:rsid w:val="00DD6512"/>
    <w:rsid w:val="00DD6AEF"/>
    <w:rsid w:val="00DE33E6"/>
    <w:rsid w:val="00DE33F3"/>
    <w:rsid w:val="00DE3AC7"/>
    <w:rsid w:val="00DE4350"/>
    <w:rsid w:val="00DF001D"/>
    <w:rsid w:val="00DF1168"/>
    <w:rsid w:val="00DF2B63"/>
    <w:rsid w:val="00DF2C8B"/>
    <w:rsid w:val="00DF46B5"/>
    <w:rsid w:val="00DF4EDD"/>
    <w:rsid w:val="00DF62CC"/>
    <w:rsid w:val="00E003C2"/>
    <w:rsid w:val="00E0255B"/>
    <w:rsid w:val="00E034E9"/>
    <w:rsid w:val="00E03704"/>
    <w:rsid w:val="00E05107"/>
    <w:rsid w:val="00E05227"/>
    <w:rsid w:val="00E056D8"/>
    <w:rsid w:val="00E0754C"/>
    <w:rsid w:val="00E11386"/>
    <w:rsid w:val="00E135EA"/>
    <w:rsid w:val="00E204E7"/>
    <w:rsid w:val="00E209E9"/>
    <w:rsid w:val="00E20AB5"/>
    <w:rsid w:val="00E216FE"/>
    <w:rsid w:val="00E32A5F"/>
    <w:rsid w:val="00E33162"/>
    <w:rsid w:val="00E34046"/>
    <w:rsid w:val="00E34228"/>
    <w:rsid w:val="00E41483"/>
    <w:rsid w:val="00E41F0B"/>
    <w:rsid w:val="00E41F81"/>
    <w:rsid w:val="00E43C0D"/>
    <w:rsid w:val="00E5076D"/>
    <w:rsid w:val="00E50C15"/>
    <w:rsid w:val="00E51B86"/>
    <w:rsid w:val="00E52FB9"/>
    <w:rsid w:val="00E531FF"/>
    <w:rsid w:val="00E54F93"/>
    <w:rsid w:val="00E55D5E"/>
    <w:rsid w:val="00E5701A"/>
    <w:rsid w:val="00E57CBC"/>
    <w:rsid w:val="00E57CF9"/>
    <w:rsid w:val="00E60E48"/>
    <w:rsid w:val="00E610E8"/>
    <w:rsid w:val="00E627AA"/>
    <w:rsid w:val="00E63073"/>
    <w:rsid w:val="00E6445D"/>
    <w:rsid w:val="00E67C9E"/>
    <w:rsid w:val="00E733CE"/>
    <w:rsid w:val="00E76AFC"/>
    <w:rsid w:val="00E76C3B"/>
    <w:rsid w:val="00E771EF"/>
    <w:rsid w:val="00E808FF"/>
    <w:rsid w:val="00E84617"/>
    <w:rsid w:val="00E8708C"/>
    <w:rsid w:val="00E919BA"/>
    <w:rsid w:val="00E93EA6"/>
    <w:rsid w:val="00E9400F"/>
    <w:rsid w:val="00EA1B16"/>
    <w:rsid w:val="00EA2DBE"/>
    <w:rsid w:val="00EA436F"/>
    <w:rsid w:val="00EA46EE"/>
    <w:rsid w:val="00EA479A"/>
    <w:rsid w:val="00EA4B4E"/>
    <w:rsid w:val="00EA5184"/>
    <w:rsid w:val="00EA5515"/>
    <w:rsid w:val="00EB2415"/>
    <w:rsid w:val="00EB3A9D"/>
    <w:rsid w:val="00EB6293"/>
    <w:rsid w:val="00EB6B0D"/>
    <w:rsid w:val="00EC09F5"/>
    <w:rsid w:val="00EC39E6"/>
    <w:rsid w:val="00EC4B13"/>
    <w:rsid w:val="00EC4FA6"/>
    <w:rsid w:val="00EC5464"/>
    <w:rsid w:val="00EC799F"/>
    <w:rsid w:val="00ED1F8B"/>
    <w:rsid w:val="00ED2783"/>
    <w:rsid w:val="00ED326C"/>
    <w:rsid w:val="00ED616A"/>
    <w:rsid w:val="00ED6290"/>
    <w:rsid w:val="00ED655A"/>
    <w:rsid w:val="00ED7F57"/>
    <w:rsid w:val="00ED7F58"/>
    <w:rsid w:val="00EE0072"/>
    <w:rsid w:val="00EE0E24"/>
    <w:rsid w:val="00EE2F7A"/>
    <w:rsid w:val="00EE41E2"/>
    <w:rsid w:val="00EE5514"/>
    <w:rsid w:val="00EE6E1E"/>
    <w:rsid w:val="00EE70C0"/>
    <w:rsid w:val="00EF0DFC"/>
    <w:rsid w:val="00EF1010"/>
    <w:rsid w:val="00EF24A4"/>
    <w:rsid w:val="00EF24B8"/>
    <w:rsid w:val="00EF2CB3"/>
    <w:rsid w:val="00EF2D51"/>
    <w:rsid w:val="00EF4240"/>
    <w:rsid w:val="00EF5443"/>
    <w:rsid w:val="00EF6349"/>
    <w:rsid w:val="00EF7D7E"/>
    <w:rsid w:val="00EF7E87"/>
    <w:rsid w:val="00F0251F"/>
    <w:rsid w:val="00F07468"/>
    <w:rsid w:val="00F07C2F"/>
    <w:rsid w:val="00F10039"/>
    <w:rsid w:val="00F10127"/>
    <w:rsid w:val="00F1045C"/>
    <w:rsid w:val="00F1082C"/>
    <w:rsid w:val="00F10E30"/>
    <w:rsid w:val="00F13E86"/>
    <w:rsid w:val="00F14D5B"/>
    <w:rsid w:val="00F1573F"/>
    <w:rsid w:val="00F170C6"/>
    <w:rsid w:val="00F17BDF"/>
    <w:rsid w:val="00F26A62"/>
    <w:rsid w:val="00F27269"/>
    <w:rsid w:val="00F3136C"/>
    <w:rsid w:val="00F31490"/>
    <w:rsid w:val="00F317BD"/>
    <w:rsid w:val="00F32BCB"/>
    <w:rsid w:val="00F3368C"/>
    <w:rsid w:val="00F33DDA"/>
    <w:rsid w:val="00F352F9"/>
    <w:rsid w:val="00F42692"/>
    <w:rsid w:val="00F42B9F"/>
    <w:rsid w:val="00F43251"/>
    <w:rsid w:val="00F45EC1"/>
    <w:rsid w:val="00F505F0"/>
    <w:rsid w:val="00F5273D"/>
    <w:rsid w:val="00F52907"/>
    <w:rsid w:val="00F53AF9"/>
    <w:rsid w:val="00F541DF"/>
    <w:rsid w:val="00F546EE"/>
    <w:rsid w:val="00F57D2D"/>
    <w:rsid w:val="00F614B1"/>
    <w:rsid w:val="00F6150F"/>
    <w:rsid w:val="00F61D18"/>
    <w:rsid w:val="00F63F8E"/>
    <w:rsid w:val="00F64F4E"/>
    <w:rsid w:val="00F66004"/>
    <w:rsid w:val="00F666E7"/>
    <w:rsid w:val="00F677CB"/>
    <w:rsid w:val="00F67A33"/>
    <w:rsid w:val="00F708E1"/>
    <w:rsid w:val="00F71247"/>
    <w:rsid w:val="00F76472"/>
    <w:rsid w:val="00F76B4F"/>
    <w:rsid w:val="00F76F48"/>
    <w:rsid w:val="00F77C12"/>
    <w:rsid w:val="00F80A87"/>
    <w:rsid w:val="00F814BB"/>
    <w:rsid w:val="00F817EF"/>
    <w:rsid w:val="00F818F2"/>
    <w:rsid w:val="00F819C3"/>
    <w:rsid w:val="00F84118"/>
    <w:rsid w:val="00F9050F"/>
    <w:rsid w:val="00F90F8E"/>
    <w:rsid w:val="00F924AD"/>
    <w:rsid w:val="00F92AD1"/>
    <w:rsid w:val="00F93D20"/>
    <w:rsid w:val="00F94A13"/>
    <w:rsid w:val="00F94FE5"/>
    <w:rsid w:val="00F95D0A"/>
    <w:rsid w:val="00FA2AFF"/>
    <w:rsid w:val="00FA3483"/>
    <w:rsid w:val="00FA3530"/>
    <w:rsid w:val="00FA3F7F"/>
    <w:rsid w:val="00FA4103"/>
    <w:rsid w:val="00FA5B9C"/>
    <w:rsid w:val="00FB0EB3"/>
    <w:rsid w:val="00FB3DF9"/>
    <w:rsid w:val="00FB3F3B"/>
    <w:rsid w:val="00FB687E"/>
    <w:rsid w:val="00FB7AC5"/>
    <w:rsid w:val="00FC04A0"/>
    <w:rsid w:val="00FC13AA"/>
    <w:rsid w:val="00FC1B4D"/>
    <w:rsid w:val="00FC4AF2"/>
    <w:rsid w:val="00FC513E"/>
    <w:rsid w:val="00FC61CB"/>
    <w:rsid w:val="00FC6E21"/>
    <w:rsid w:val="00FD1643"/>
    <w:rsid w:val="00FD1F82"/>
    <w:rsid w:val="00FD1F9A"/>
    <w:rsid w:val="00FD2F55"/>
    <w:rsid w:val="00FD3923"/>
    <w:rsid w:val="00FD49B1"/>
    <w:rsid w:val="00FD63C1"/>
    <w:rsid w:val="00FD6689"/>
    <w:rsid w:val="00FD70C7"/>
    <w:rsid w:val="00FE0527"/>
    <w:rsid w:val="00FE0A2D"/>
    <w:rsid w:val="00FE112B"/>
    <w:rsid w:val="00FE275B"/>
    <w:rsid w:val="00FE2A82"/>
    <w:rsid w:val="00FE5036"/>
    <w:rsid w:val="00FE5202"/>
    <w:rsid w:val="00FE5EDB"/>
    <w:rsid w:val="00FE6E23"/>
    <w:rsid w:val="00FE77D5"/>
    <w:rsid w:val="00FE7BAB"/>
    <w:rsid w:val="00FF08BA"/>
    <w:rsid w:val="00FF48E9"/>
    <w:rsid w:val="00FF4DB7"/>
    <w:rsid w:val="00FF519C"/>
    <w:rsid w:val="00FF6E08"/>
    <w:rsid w:val="00FF7078"/>
    <w:rsid w:val="51B44364"/>
    <w:rsid w:val="62597A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9E2A6"/>
  <w15:chartTrackingRefBased/>
  <w15:docId w15:val="{8CD4A822-50CB-4924-BAB3-4F09F8D7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4323B"/>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9B2AD7"/>
    <w:pPr>
      <w:keepNext/>
      <w:keepLines/>
      <w:pageBreakBefore/>
      <w:numPr>
        <w:numId w:val="5"/>
      </w:numPr>
      <w:spacing w:before="360" w:after="80"/>
      <w:ind w:left="431" w:hanging="431"/>
      <w:outlineLvl w:val="0"/>
    </w:pPr>
    <w:rPr>
      <w:rFonts w:eastAsiaTheme="majorEastAsia" w:cstheme="majorBidi"/>
      <w:color w:val="000000" w:themeColor="text1"/>
      <w:sz w:val="32"/>
      <w:szCs w:val="40"/>
    </w:rPr>
  </w:style>
  <w:style w:type="paragraph" w:styleId="Cmsor2">
    <w:name w:val="heading 2"/>
    <w:basedOn w:val="Norml"/>
    <w:next w:val="Norml"/>
    <w:link w:val="Cmsor2Char"/>
    <w:autoRedefine/>
    <w:uiPriority w:val="9"/>
    <w:unhideWhenUsed/>
    <w:qFormat/>
    <w:rsid w:val="00362B12"/>
    <w:pPr>
      <w:keepNext/>
      <w:keepLines/>
      <w:numPr>
        <w:ilvl w:val="1"/>
        <w:numId w:val="5"/>
      </w:numPr>
      <w:spacing w:before="120" w:after="80"/>
      <w:ind w:left="576"/>
      <w:outlineLvl w:val="1"/>
    </w:pPr>
    <w:rPr>
      <w:rFonts w:eastAsiaTheme="majorEastAsia" w:cstheme="majorBidi"/>
      <w:color w:val="000000" w:themeColor="text1"/>
      <w:sz w:val="30"/>
      <w:szCs w:val="32"/>
    </w:rPr>
  </w:style>
  <w:style w:type="paragraph" w:styleId="Cmsor3">
    <w:name w:val="heading 3"/>
    <w:basedOn w:val="Norml"/>
    <w:next w:val="Norml"/>
    <w:link w:val="Cmsor3Char"/>
    <w:uiPriority w:val="9"/>
    <w:unhideWhenUsed/>
    <w:qFormat/>
    <w:rsid w:val="00362B12"/>
    <w:pPr>
      <w:keepNext/>
      <w:keepLines/>
      <w:numPr>
        <w:ilvl w:val="2"/>
        <w:numId w:val="5"/>
      </w:numPr>
      <w:spacing w:before="160" w:after="80"/>
      <w:outlineLvl w:val="2"/>
    </w:pPr>
    <w:rPr>
      <w:rFonts w:eastAsiaTheme="majorEastAsia" w:cstheme="majorBidi"/>
      <w:color w:val="000000" w:themeColor="text1"/>
      <w:sz w:val="28"/>
      <w:szCs w:val="28"/>
    </w:rPr>
  </w:style>
  <w:style w:type="paragraph" w:styleId="Cmsor4">
    <w:name w:val="heading 4"/>
    <w:basedOn w:val="Norml"/>
    <w:next w:val="Norml"/>
    <w:link w:val="Cmsor4Char"/>
    <w:uiPriority w:val="9"/>
    <w:unhideWhenUsed/>
    <w:qFormat/>
    <w:rsid w:val="00362B12"/>
    <w:pPr>
      <w:keepNext/>
      <w:keepLines/>
      <w:numPr>
        <w:ilvl w:val="3"/>
        <w:numId w:val="5"/>
      </w:numPr>
      <w:spacing w:before="80" w:after="40"/>
      <w:outlineLvl w:val="3"/>
    </w:pPr>
    <w:rPr>
      <w:rFonts w:eastAsiaTheme="majorEastAsia" w:cstheme="majorBidi"/>
      <w:i/>
      <w:iCs/>
      <w:color w:val="000000" w:themeColor="text1"/>
      <w:sz w:val="26"/>
    </w:rPr>
  </w:style>
  <w:style w:type="paragraph" w:styleId="Cmsor5">
    <w:name w:val="heading 5"/>
    <w:basedOn w:val="Norml"/>
    <w:next w:val="Norml"/>
    <w:link w:val="Cmsor5Char"/>
    <w:uiPriority w:val="9"/>
    <w:semiHidden/>
    <w:unhideWhenUsed/>
    <w:qFormat/>
    <w:rsid w:val="0028125C"/>
    <w:pPr>
      <w:keepNext/>
      <w:keepLines/>
      <w:numPr>
        <w:ilvl w:val="4"/>
        <w:numId w:val="5"/>
      </w:numPr>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28125C"/>
    <w:pPr>
      <w:keepNext/>
      <w:keepLines/>
      <w:numPr>
        <w:ilvl w:val="5"/>
        <w:numId w:val="5"/>
      </w:numPr>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28125C"/>
    <w:pPr>
      <w:keepNext/>
      <w:keepLines/>
      <w:numPr>
        <w:ilvl w:val="6"/>
        <w:numId w:val="5"/>
      </w:numPr>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28125C"/>
    <w:pPr>
      <w:keepNext/>
      <w:keepLines/>
      <w:numPr>
        <w:ilvl w:val="7"/>
        <w:numId w:val="5"/>
      </w:numPr>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28125C"/>
    <w:pPr>
      <w:keepNext/>
      <w:keepLines/>
      <w:numPr>
        <w:ilvl w:val="8"/>
        <w:numId w:val="5"/>
      </w:numPr>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B2AD7"/>
    <w:rPr>
      <w:rFonts w:ascii="Times New Roman" w:eastAsiaTheme="majorEastAsia" w:hAnsi="Times New Roman" w:cstheme="majorBidi"/>
      <w:color w:val="000000" w:themeColor="text1"/>
      <w:sz w:val="32"/>
      <w:szCs w:val="40"/>
    </w:rPr>
  </w:style>
  <w:style w:type="character" w:customStyle="1" w:styleId="Cmsor2Char">
    <w:name w:val="Címsor 2 Char"/>
    <w:basedOn w:val="Bekezdsalapbettpusa"/>
    <w:link w:val="Cmsor2"/>
    <w:uiPriority w:val="9"/>
    <w:rsid w:val="00362B12"/>
    <w:rPr>
      <w:rFonts w:ascii="Times New Roman" w:eastAsiaTheme="majorEastAsia" w:hAnsi="Times New Roman" w:cstheme="majorBidi"/>
      <w:color w:val="000000" w:themeColor="text1"/>
      <w:sz w:val="30"/>
      <w:szCs w:val="32"/>
    </w:rPr>
  </w:style>
  <w:style w:type="character" w:customStyle="1" w:styleId="Cmsor3Char">
    <w:name w:val="Címsor 3 Char"/>
    <w:basedOn w:val="Bekezdsalapbettpusa"/>
    <w:link w:val="Cmsor3"/>
    <w:uiPriority w:val="9"/>
    <w:rsid w:val="00362B12"/>
    <w:rPr>
      <w:rFonts w:ascii="Times New Roman" w:eastAsiaTheme="majorEastAsia" w:hAnsi="Times New Roman" w:cstheme="majorBidi"/>
      <w:color w:val="000000" w:themeColor="text1"/>
      <w:sz w:val="28"/>
      <w:szCs w:val="28"/>
    </w:rPr>
  </w:style>
  <w:style w:type="character" w:customStyle="1" w:styleId="Cmsor4Char">
    <w:name w:val="Címsor 4 Char"/>
    <w:basedOn w:val="Bekezdsalapbettpusa"/>
    <w:link w:val="Cmsor4"/>
    <w:uiPriority w:val="9"/>
    <w:rsid w:val="00362B12"/>
    <w:rPr>
      <w:rFonts w:ascii="Times New Roman" w:eastAsiaTheme="majorEastAsia" w:hAnsi="Times New Roman" w:cstheme="majorBidi"/>
      <w:i/>
      <w:iCs/>
      <w:color w:val="000000" w:themeColor="text1"/>
      <w:sz w:val="26"/>
    </w:rPr>
  </w:style>
  <w:style w:type="character" w:customStyle="1" w:styleId="Cmsor5Char">
    <w:name w:val="Címsor 5 Char"/>
    <w:basedOn w:val="Bekezdsalapbettpusa"/>
    <w:link w:val="Cmsor5"/>
    <w:uiPriority w:val="9"/>
    <w:semiHidden/>
    <w:rsid w:val="0028125C"/>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28125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28125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28125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8125C"/>
    <w:rPr>
      <w:rFonts w:eastAsiaTheme="majorEastAsia" w:cstheme="majorBidi"/>
      <w:color w:val="272727" w:themeColor="text1" w:themeTint="D8"/>
    </w:rPr>
  </w:style>
  <w:style w:type="paragraph" w:styleId="Cm">
    <w:name w:val="Title"/>
    <w:basedOn w:val="Norml"/>
    <w:next w:val="Norml"/>
    <w:link w:val="CmChar"/>
    <w:uiPriority w:val="10"/>
    <w:qFormat/>
    <w:rsid w:val="00281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8125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8125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28125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8125C"/>
    <w:pPr>
      <w:spacing w:before="160"/>
      <w:jc w:val="center"/>
    </w:pPr>
    <w:rPr>
      <w:i/>
      <w:iCs/>
      <w:color w:val="404040" w:themeColor="text1" w:themeTint="BF"/>
    </w:rPr>
  </w:style>
  <w:style w:type="character" w:customStyle="1" w:styleId="IdzetChar">
    <w:name w:val="Idézet Char"/>
    <w:basedOn w:val="Bekezdsalapbettpusa"/>
    <w:link w:val="Idzet"/>
    <w:uiPriority w:val="29"/>
    <w:rsid w:val="0028125C"/>
    <w:rPr>
      <w:i/>
      <w:iCs/>
      <w:color w:val="404040" w:themeColor="text1" w:themeTint="BF"/>
    </w:rPr>
  </w:style>
  <w:style w:type="paragraph" w:styleId="Listaszerbekezds">
    <w:name w:val="List Paragraph"/>
    <w:basedOn w:val="Norml"/>
    <w:uiPriority w:val="34"/>
    <w:qFormat/>
    <w:rsid w:val="0028125C"/>
    <w:pPr>
      <w:ind w:left="720"/>
      <w:contextualSpacing/>
    </w:pPr>
  </w:style>
  <w:style w:type="character" w:styleId="Erskiemels">
    <w:name w:val="Intense Emphasis"/>
    <w:basedOn w:val="Bekezdsalapbettpusa"/>
    <w:uiPriority w:val="21"/>
    <w:qFormat/>
    <w:rsid w:val="0028125C"/>
    <w:rPr>
      <w:i/>
      <w:iCs/>
      <w:color w:val="2F5496" w:themeColor="accent1" w:themeShade="BF"/>
    </w:rPr>
  </w:style>
  <w:style w:type="paragraph" w:styleId="Kiemeltidzet">
    <w:name w:val="Intense Quote"/>
    <w:basedOn w:val="Norml"/>
    <w:next w:val="Norml"/>
    <w:link w:val="KiemeltidzetChar"/>
    <w:uiPriority w:val="30"/>
    <w:qFormat/>
    <w:rsid w:val="00281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28125C"/>
    <w:rPr>
      <w:i/>
      <w:iCs/>
      <w:color w:val="2F5496" w:themeColor="accent1" w:themeShade="BF"/>
    </w:rPr>
  </w:style>
  <w:style w:type="character" w:styleId="Ershivatkozs">
    <w:name w:val="Intense Reference"/>
    <w:basedOn w:val="Bekezdsalapbettpusa"/>
    <w:uiPriority w:val="32"/>
    <w:qFormat/>
    <w:rsid w:val="0028125C"/>
    <w:rPr>
      <w:b/>
      <w:bCs/>
      <w:smallCaps/>
      <w:color w:val="2F5496" w:themeColor="accent1" w:themeShade="BF"/>
      <w:spacing w:val="5"/>
    </w:rPr>
  </w:style>
  <w:style w:type="paragraph" w:styleId="Tartalomjegyzkcmsora">
    <w:name w:val="TOC Heading"/>
    <w:basedOn w:val="Cmsor1"/>
    <w:next w:val="Norml"/>
    <w:uiPriority w:val="39"/>
    <w:unhideWhenUsed/>
    <w:qFormat/>
    <w:rsid w:val="00CE09A7"/>
    <w:pPr>
      <w:spacing w:before="240" w:after="0"/>
      <w:outlineLvl w:val="9"/>
    </w:pPr>
    <w:rPr>
      <w:kern w:val="0"/>
      <w:szCs w:val="32"/>
      <w:lang w:eastAsia="hu-HU"/>
      <w14:ligatures w14:val="none"/>
    </w:rPr>
  </w:style>
  <w:style w:type="paragraph" w:styleId="TJ1">
    <w:name w:val="toc 1"/>
    <w:basedOn w:val="Norml"/>
    <w:next w:val="Norml"/>
    <w:autoRedefine/>
    <w:uiPriority w:val="39"/>
    <w:unhideWhenUsed/>
    <w:rsid w:val="00020015"/>
    <w:pPr>
      <w:tabs>
        <w:tab w:val="left" w:pos="480"/>
        <w:tab w:val="right" w:leader="dot" w:pos="9016"/>
      </w:tabs>
      <w:spacing w:after="100"/>
    </w:pPr>
  </w:style>
  <w:style w:type="paragraph" w:styleId="TJ2">
    <w:name w:val="toc 2"/>
    <w:basedOn w:val="Norml"/>
    <w:next w:val="Norml"/>
    <w:autoRedefine/>
    <w:uiPriority w:val="39"/>
    <w:unhideWhenUsed/>
    <w:rsid w:val="00313ED2"/>
    <w:pPr>
      <w:spacing w:after="100"/>
      <w:ind w:left="220"/>
    </w:pPr>
  </w:style>
  <w:style w:type="character" w:styleId="Hiperhivatkozs">
    <w:name w:val="Hyperlink"/>
    <w:basedOn w:val="Bekezdsalapbettpusa"/>
    <w:uiPriority w:val="99"/>
    <w:unhideWhenUsed/>
    <w:rsid w:val="00313ED2"/>
    <w:rPr>
      <w:color w:val="0563C1" w:themeColor="hyperlink"/>
      <w:u w:val="single"/>
    </w:rPr>
  </w:style>
  <w:style w:type="paragraph" w:styleId="TJ3">
    <w:name w:val="toc 3"/>
    <w:basedOn w:val="Norml"/>
    <w:next w:val="Norml"/>
    <w:autoRedefine/>
    <w:uiPriority w:val="39"/>
    <w:unhideWhenUsed/>
    <w:rsid w:val="0054778F"/>
    <w:pPr>
      <w:spacing w:after="100"/>
      <w:ind w:left="480"/>
    </w:pPr>
  </w:style>
  <w:style w:type="character" w:styleId="Feloldatlanmegemlts">
    <w:name w:val="Unresolved Mention"/>
    <w:basedOn w:val="Bekezdsalapbettpusa"/>
    <w:uiPriority w:val="99"/>
    <w:semiHidden/>
    <w:unhideWhenUsed/>
    <w:rsid w:val="00F42692"/>
    <w:rPr>
      <w:color w:val="605E5C"/>
      <w:shd w:val="clear" w:color="auto" w:fill="E1DFDD"/>
    </w:rPr>
  </w:style>
  <w:style w:type="character" w:styleId="Mrltotthiperhivatkozs">
    <w:name w:val="FollowedHyperlink"/>
    <w:basedOn w:val="Bekezdsalapbettpusa"/>
    <w:uiPriority w:val="99"/>
    <w:semiHidden/>
    <w:unhideWhenUsed/>
    <w:rsid w:val="00F42692"/>
    <w:rPr>
      <w:color w:val="954F72" w:themeColor="followedHyperlink"/>
      <w:u w:val="single"/>
    </w:rPr>
  </w:style>
  <w:style w:type="paragraph" w:styleId="NormlWeb">
    <w:name w:val="Normal (Web)"/>
    <w:basedOn w:val="Norml"/>
    <w:uiPriority w:val="99"/>
    <w:semiHidden/>
    <w:unhideWhenUsed/>
    <w:rsid w:val="0047120C"/>
    <w:rPr>
      <w:rFonts w:cs="Times New Roman"/>
      <w:szCs w:val="24"/>
    </w:rPr>
  </w:style>
  <w:style w:type="paragraph" w:styleId="lfej">
    <w:name w:val="header"/>
    <w:basedOn w:val="Norml"/>
    <w:link w:val="lfejChar"/>
    <w:uiPriority w:val="99"/>
    <w:unhideWhenUsed/>
    <w:rsid w:val="00882377"/>
    <w:pPr>
      <w:tabs>
        <w:tab w:val="center" w:pos="4513"/>
        <w:tab w:val="right" w:pos="9026"/>
      </w:tabs>
      <w:spacing w:after="0" w:line="240" w:lineRule="auto"/>
    </w:pPr>
  </w:style>
  <w:style w:type="character" w:customStyle="1" w:styleId="lfejChar">
    <w:name w:val="Élőfej Char"/>
    <w:basedOn w:val="Bekezdsalapbettpusa"/>
    <w:link w:val="lfej"/>
    <w:uiPriority w:val="99"/>
    <w:rsid w:val="00882377"/>
    <w:rPr>
      <w:rFonts w:ascii="Times New Roman" w:hAnsi="Times New Roman"/>
      <w:sz w:val="24"/>
    </w:rPr>
  </w:style>
  <w:style w:type="paragraph" w:styleId="llb">
    <w:name w:val="footer"/>
    <w:basedOn w:val="Norml"/>
    <w:link w:val="llbChar"/>
    <w:uiPriority w:val="99"/>
    <w:unhideWhenUsed/>
    <w:rsid w:val="00882377"/>
    <w:pPr>
      <w:tabs>
        <w:tab w:val="center" w:pos="4513"/>
        <w:tab w:val="right" w:pos="9026"/>
      </w:tabs>
      <w:spacing w:after="0" w:line="240" w:lineRule="auto"/>
    </w:pPr>
  </w:style>
  <w:style w:type="character" w:customStyle="1" w:styleId="llbChar">
    <w:name w:val="Élőláb Char"/>
    <w:basedOn w:val="Bekezdsalapbettpusa"/>
    <w:link w:val="llb"/>
    <w:uiPriority w:val="99"/>
    <w:rsid w:val="00882377"/>
    <w:rPr>
      <w:rFonts w:ascii="Times New Roman" w:hAnsi="Times New Roman"/>
      <w:sz w:val="24"/>
    </w:rPr>
  </w:style>
  <w:style w:type="paragraph" w:styleId="Kpalrs">
    <w:name w:val="caption"/>
    <w:basedOn w:val="Norml"/>
    <w:next w:val="Norml"/>
    <w:uiPriority w:val="35"/>
    <w:unhideWhenUsed/>
    <w:qFormat/>
    <w:rsid w:val="007C60B8"/>
    <w:pPr>
      <w:spacing w:after="200" w:line="240" w:lineRule="auto"/>
    </w:pPr>
    <w:rPr>
      <w:i/>
      <w:iCs/>
      <w:color w:val="44546A" w:themeColor="text2"/>
      <w:sz w:val="18"/>
      <w:szCs w:val="18"/>
    </w:rPr>
  </w:style>
  <w:style w:type="character" w:styleId="Kiemels2">
    <w:name w:val="Strong"/>
    <w:basedOn w:val="Bekezdsalapbettpusa"/>
    <w:uiPriority w:val="22"/>
    <w:qFormat/>
    <w:rsid w:val="00AC6442"/>
    <w:rPr>
      <w:b/>
      <w:bCs/>
    </w:rPr>
  </w:style>
  <w:style w:type="paragraph" w:styleId="brajegyzk">
    <w:name w:val="table of figures"/>
    <w:basedOn w:val="Norml"/>
    <w:next w:val="Norml"/>
    <w:uiPriority w:val="99"/>
    <w:unhideWhenUsed/>
    <w:rsid w:val="00F819C3"/>
    <w:pPr>
      <w:spacing w:after="0"/>
    </w:pPr>
  </w:style>
  <w:style w:type="character" w:styleId="Kiemels">
    <w:name w:val="Emphasis"/>
    <w:basedOn w:val="Bekezdsalapbettpusa"/>
    <w:uiPriority w:val="20"/>
    <w:qFormat/>
    <w:rsid w:val="00D85FAC"/>
    <w:rPr>
      <w:i/>
      <w:iCs/>
    </w:rPr>
  </w:style>
  <w:style w:type="character" w:styleId="Jegyzethivatkozs">
    <w:name w:val="annotation reference"/>
    <w:basedOn w:val="Bekezdsalapbettpusa"/>
    <w:uiPriority w:val="99"/>
    <w:semiHidden/>
    <w:unhideWhenUsed/>
    <w:rsid w:val="004A2FB3"/>
    <w:rPr>
      <w:sz w:val="16"/>
      <w:szCs w:val="16"/>
    </w:rPr>
  </w:style>
  <w:style w:type="paragraph" w:styleId="Jegyzetszveg">
    <w:name w:val="annotation text"/>
    <w:basedOn w:val="Norml"/>
    <w:link w:val="JegyzetszvegChar"/>
    <w:uiPriority w:val="99"/>
    <w:semiHidden/>
    <w:unhideWhenUsed/>
    <w:rsid w:val="004A2FB3"/>
    <w:pPr>
      <w:spacing w:line="240" w:lineRule="auto"/>
    </w:pPr>
    <w:rPr>
      <w:sz w:val="20"/>
      <w:szCs w:val="20"/>
    </w:rPr>
  </w:style>
  <w:style w:type="character" w:customStyle="1" w:styleId="JegyzetszvegChar">
    <w:name w:val="Jegyzetszöveg Char"/>
    <w:basedOn w:val="Bekezdsalapbettpusa"/>
    <w:link w:val="Jegyzetszveg"/>
    <w:uiPriority w:val="99"/>
    <w:semiHidden/>
    <w:rsid w:val="004A2FB3"/>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4A2FB3"/>
    <w:rPr>
      <w:b/>
      <w:bCs/>
    </w:rPr>
  </w:style>
  <w:style w:type="character" w:customStyle="1" w:styleId="MegjegyzstrgyaChar">
    <w:name w:val="Megjegyzés tárgya Char"/>
    <w:basedOn w:val="JegyzetszvegChar"/>
    <w:link w:val="Megjegyzstrgya"/>
    <w:uiPriority w:val="99"/>
    <w:semiHidden/>
    <w:rsid w:val="004A2FB3"/>
    <w:rPr>
      <w:rFonts w:ascii="Times New Roman" w:hAnsi="Times New Roman"/>
      <w:b/>
      <w:bCs/>
      <w:sz w:val="20"/>
      <w:szCs w:val="20"/>
    </w:rPr>
  </w:style>
  <w:style w:type="table" w:styleId="Rcsostblzat">
    <w:name w:val="Table Grid"/>
    <w:basedOn w:val="Normltblzat"/>
    <w:uiPriority w:val="39"/>
    <w:rsid w:val="00255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1B3639"/>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20580">
      <w:bodyDiv w:val="1"/>
      <w:marLeft w:val="0"/>
      <w:marRight w:val="0"/>
      <w:marTop w:val="0"/>
      <w:marBottom w:val="0"/>
      <w:divBdr>
        <w:top w:val="none" w:sz="0" w:space="0" w:color="auto"/>
        <w:left w:val="none" w:sz="0" w:space="0" w:color="auto"/>
        <w:bottom w:val="none" w:sz="0" w:space="0" w:color="auto"/>
        <w:right w:val="none" w:sz="0" w:space="0" w:color="auto"/>
      </w:divBdr>
    </w:div>
    <w:div w:id="28267576">
      <w:bodyDiv w:val="1"/>
      <w:marLeft w:val="0"/>
      <w:marRight w:val="0"/>
      <w:marTop w:val="0"/>
      <w:marBottom w:val="0"/>
      <w:divBdr>
        <w:top w:val="none" w:sz="0" w:space="0" w:color="auto"/>
        <w:left w:val="none" w:sz="0" w:space="0" w:color="auto"/>
        <w:bottom w:val="none" w:sz="0" w:space="0" w:color="auto"/>
        <w:right w:val="none" w:sz="0" w:space="0" w:color="auto"/>
      </w:divBdr>
    </w:div>
    <w:div w:id="28384640">
      <w:bodyDiv w:val="1"/>
      <w:marLeft w:val="0"/>
      <w:marRight w:val="0"/>
      <w:marTop w:val="0"/>
      <w:marBottom w:val="0"/>
      <w:divBdr>
        <w:top w:val="none" w:sz="0" w:space="0" w:color="auto"/>
        <w:left w:val="none" w:sz="0" w:space="0" w:color="auto"/>
        <w:bottom w:val="none" w:sz="0" w:space="0" w:color="auto"/>
        <w:right w:val="none" w:sz="0" w:space="0" w:color="auto"/>
      </w:divBdr>
    </w:div>
    <w:div w:id="46033235">
      <w:bodyDiv w:val="1"/>
      <w:marLeft w:val="0"/>
      <w:marRight w:val="0"/>
      <w:marTop w:val="0"/>
      <w:marBottom w:val="0"/>
      <w:divBdr>
        <w:top w:val="none" w:sz="0" w:space="0" w:color="auto"/>
        <w:left w:val="none" w:sz="0" w:space="0" w:color="auto"/>
        <w:bottom w:val="none" w:sz="0" w:space="0" w:color="auto"/>
        <w:right w:val="none" w:sz="0" w:space="0" w:color="auto"/>
      </w:divBdr>
    </w:div>
    <w:div w:id="61487055">
      <w:bodyDiv w:val="1"/>
      <w:marLeft w:val="0"/>
      <w:marRight w:val="0"/>
      <w:marTop w:val="0"/>
      <w:marBottom w:val="0"/>
      <w:divBdr>
        <w:top w:val="none" w:sz="0" w:space="0" w:color="auto"/>
        <w:left w:val="none" w:sz="0" w:space="0" w:color="auto"/>
        <w:bottom w:val="none" w:sz="0" w:space="0" w:color="auto"/>
        <w:right w:val="none" w:sz="0" w:space="0" w:color="auto"/>
      </w:divBdr>
    </w:div>
    <w:div w:id="71900032">
      <w:bodyDiv w:val="1"/>
      <w:marLeft w:val="0"/>
      <w:marRight w:val="0"/>
      <w:marTop w:val="0"/>
      <w:marBottom w:val="0"/>
      <w:divBdr>
        <w:top w:val="none" w:sz="0" w:space="0" w:color="auto"/>
        <w:left w:val="none" w:sz="0" w:space="0" w:color="auto"/>
        <w:bottom w:val="none" w:sz="0" w:space="0" w:color="auto"/>
        <w:right w:val="none" w:sz="0" w:space="0" w:color="auto"/>
      </w:divBdr>
    </w:div>
    <w:div w:id="86973610">
      <w:bodyDiv w:val="1"/>
      <w:marLeft w:val="0"/>
      <w:marRight w:val="0"/>
      <w:marTop w:val="0"/>
      <w:marBottom w:val="0"/>
      <w:divBdr>
        <w:top w:val="none" w:sz="0" w:space="0" w:color="auto"/>
        <w:left w:val="none" w:sz="0" w:space="0" w:color="auto"/>
        <w:bottom w:val="none" w:sz="0" w:space="0" w:color="auto"/>
        <w:right w:val="none" w:sz="0" w:space="0" w:color="auto"/>
      </w:divBdr>
    </w:div>
    <w:div w:id="89812133">
      <w:bodyDiv w:val="1"/>
      <w:marLeft w:val="0"/>
      <w:marRight w:val="0"/>
      <w:marTop w:val="0"/>
      <w:marBottom w:val="0"/>
      <w:divBdr>
        <w:top w:val="none" w:sz="0" w:space="0" w:color="auto"/>
        <w:left w:val="none" w:sz="0" w:space="0" w:color="auto"/>
        <w:bottom w:val="none" w:sz="0" w:space="0" w:color="auto"/>
        <w:right w:val="none" w:sz="0" w:space="0" w:color="auto"/>
      </w:divBdr>
    </w:div>
    <w:div w:id="90980297">
      <w:bodyDiv w:val="1"/>
      <w:marLeft w:val="0"/>
      <w:marRight w:val="0"/>
      <w:marTop w:val="0"/>
      <w:marBottom w:val="0"/>
      <w:divBdr>
        <w:top w:val="none" w:sz="0" w:space="0" w:color="auto"/>
        <w:left w:val="none" w:sz="0" w:space="0" w:color="auto"/>
        <w:bottom w:val="none" w:sz="0" w:space="0" w:color="auto"/>
        <w:right w:val="none" w:sz="0" w:space="0" w:color="auto"/>
      </w:divBdr>
    </w:div>
    <w:div w:id="117338311">
      <w:bodyDiv w:val="1"/>
      <w:marLeft w:val="0"/>
      <w:marRight w:val="0"/>
      <w:marTop w:val="0"/>
      <w:marBottom w:val="0"/>
      <w:divBdr>
        <w:top w:val="none" w:sz="0" w:space="0" w:color="auto"/>
        <w:left w:val="none" w:sz="0" w:space="0" w:color="auto"/>
        <w:bottom w:val="none" w:sz="0" w:space="0" w:color="auto"/>
        <w:right w:val="none" w:sz="0" w:space="0" w:color="auto"/>
      </w:divBdr>
    </w:div>
    <w:div w:id="123890392">
      <w:bodyDiv w:val="1"/>
      <w:marLeft w:val="0"/>
      <w:marRight w:val="0"/>
      <w:marTop w:val="0"/>
      <w:marBottom w:val="0"/>
      <w:divBdr>
        <w:top w:val="none" w:sz="0" w:space="0" w:color="auto"/>
        <w:left w:val="none" w:sz="0" w:space="0" w:color="auto"/>
        <w:bottom w:val="none" w:sz="0" w:space="0" w:color="auto"/>
        <w:right w:val="none" w:sz="0" w:space="0" w:color="auto"/>
      </w:divBdr>
    </w:div>
    <w:div w:id="137429045">
      <w:bodyDiv w:val="1"/>
      <w:marLeft w:val="0"/>
      <w:marRight w:val="0"/>
      <w:marTop w:val="0"/>
      <w:marBottom w:val="0"/>
      <w:divBdr>
        <w:top w:val="none" w:sz="0" w:space="0" w:color="auto"/>
        <w:left w:val="none" w:sz="0" w:space="0" w:color="auto"/>
        <w:bottom w:val="none" w:sz="0" w:space="0" w:color="auto"/>
        <w:right w:val="none" w:sz="0" w:space="0" w:color="auto"/>
      </w:divBdr>
    </w:div>
    <w:div w:id="165561281">
      <w:bodyDiv w:val="1"/>
      <w:marLeft w:val="0"/>
      <w:marRight w:val="0"/>
      <w:marTop w:val="0"/>
      <w:marBottom w:val="0"/>
      <w:divBdr>
        <w:top w:val="none" w:sz="0" w:space="0" w:color="auto"/>
        <w:left w:val="none" w:sz="0" w:space="0" w:color="auto"/>
        <w:bottom w:val="none" w:sz="0" w:space="0" w:color="auto"/>
        <w:right w:val="none" w:sz="0" w:space="0" w:color="auto"/>
      </w:divBdr>
    </w:div>
    <w:div w:id="166487352">
      <w:bodyDiv w:val="1"/>
      <w:marLeft w:val="0"/>
      <w:marRight w:val="0"/>
      <w:marTop w:val="0"/>
      <w:marBottom w:val="0"/>
      <w:divBdr>
        <w:top w:val="none" w:sz="0" w:space="0" w:color="auto"/>
        <w:left w:val="none" w:sz="0" w:space="0" w:color="auto"/>
        <w:bottom w:val="none" w:sz="0" w:space="0" w:color="auto"/>
        <w:right w:val="none" w:sz="0" w:space="0" w:color="auto"/>
      </w:divBdr>
    </w:div>
    <w:div w:id="167328839">
      <w:bodyDiv w:val="1"/>
      <w:marLeft w:val="0"/>
      <w:marRight w:val="0"/>
      <w:marTop w:val="0"/>
      <w:marBottom w:val="0"/>
      <w:divBdr>
        <w:top w:val="none" w:sz="0" w:space="0" w:color="auto"/>
        <w:left w:val="none" w:sz="0" w:space="0" w:color="auto"/>
        <w:bottom w:val="none" w:sz="0" w:space="0" w:color="auto"/>
        <w:right w:val="none" w:sz="0" w:space="0" w:color="auto"/>
      </w:divBdr>
    </w:div>
    <w:div w:id="169561413">
      <w:bodyDiv w:val="1"/>
      <w:marLeft w:val="0"/>
      <w:marRight w:val="0"/>
      <w:marTop w:val="0"/>
      <w:marBottom w:val="0"/>
      <w:divBdr>
        <w:top w:val="none" w:sz="0" w:space="0" w:color="auto"/>
        <w:left w:val="none" w:sz="0" w:space="0" w:color="auto"/>
        <w:bottom w:val="none" w:sz="0" w:space="0" w:color="auto"/>
        <w:right w:val="none" w:sz="0" w:space="0" w:color="auto"/>
      </w:divBdr>
    </w:div>
    <w:div w:id="182518088">
      <w:bodyDiv w:val="1"/>
      <w:marLeft w:val="0"/>
      <w:marRight w:val="0"/>
      <w:marTop w:val="0"/>
      <w:marBottom w:val="0"/>
      <w:divBdr>
        <w:top w:val="none" w:sz="0" w:space="0" w:color="auto"/>
        <w:left w:val="none" w:sz="0" w:space="0" w:color="auto"/>
        <w:bottom w:val="none" w:sz="0" w:space="0" w:color="auto"/>
        <w:right w:val="none" w:sz="0" w:space="0" w:color="auto"/>
      </w:divBdr>
    </w:div>
    <w:div w:id="199707860">
      <w:bodyDiv w:val="1"/>
      <w:marLeft w:val="0"/>
      <w:marRight w:val="0"/>
      <w:marTop w:val="0"/>
      <w:marBottom w:val="0"/>
      <w:divBdr>
        <w:top w:val="none" w:sz="0" w:space="0" w:color="auto"/>
        <w:left w:val="none" w:sz="0" w:space="0" w:color="auto"/>
        <w:bottom w:val="none" w:sz="0" w:space="0" w:color="auto"/>
        <w:right w:val="none" w:sz="0" w:space="0" w:color="auto"/>
      </w:divBdr>
    </w:div>
    <w:div w:id="206769929">
      <w:bodyDiv w:val="1"/>
      <w:marLeft w:val="0"/>
      <w:marRight w:val="0"/>
      <w:marTop w:val="0"/>
      <w:marBottom w:val="0"/>
      <w:divBdr>
        <w:top w:val="none" w:sz="0" w:space="0" w:color="auto"/>
        <w:left w:val="none" w:sz="0" w:space="0" w:color="auto"/>
        <w:bottom w:val="none" w:sz="0" w:space="0" w:color="auto"/>
        <w:right w:val="none" w:sz="0" w:space="0" w:color="auto"/>
      </w:divBdr>
    </w:div>
    <w:div w:id="207881181">
      <w:bodyDiv w:val="1"/>
      <w:marLeft w:val="0"/>
      <w:marRight w:val="0"/>
      <w:marTop w:val="0"/>
      <w:marBottom w:val="0"/>
      <w:divBdr>
        <w:top w:val="none" w:sz="0" w:space="0" w:color="auto"/>
        <w:left w:val="none" w:sz="0" w:space="0" w:color="auto"/>
        <w:bottom w:val="none" w:sz="0" w:space="0" w:color="auto"/>
        <w:right w:val="none" w:sz="0" w:space="0" w:color="auto"/>
      </w:divBdr>
    </w:div>
    <w:div w:id="241986239">
      <w:bodyDiv w:val="1"/>
      <w:marLeft w:val="0"/>
      <w:marRight w:val="0"/>
      <w:marTop w:val="0"/>
      <w:marBottom w:val="0"/>
      <w:divBdr>
        <w:top w:val="none" w:sz="0" w:space="0" w:color="auto"/>
        <w:left w:val="none" w:sz="0" w:space="0" w:color="auto"/>
        <w:bottom w:val="none" w:sz="0" w:space="0" w:color="auto"/>
        <w:right w:val="none" w:sz="0" w:space="0" w:color="auto"/>
      </w:divBdr>
    </w:div>
    <w:div w:id="254095012">
      <w:bodyDiv w:val="1"/>
      <w:marLeft w:val="0"/>
      <w:marRight w:val="0"/>
      <w:marTop w:val="0"/>
      <w:marBottom w:val="0"/>
      <w:divBdr>
        <w:top w:val="none" w:sz="0" w:space="0" w:color="auto"/>
        <w:left w:val="none" w:sz="0" w:space="0" w:color="auto"/>
        <w:bottom w:val="none" w:sz="0" w:space="0" w:color="auto"/>
        <w:right w:val="none" w:sz="0" w:space="0" w:color="auto"/>
      </w:divBdr>
    </w:div>
    <w:div w:id="259412742">
      <w:bodyDiv w:val="1"/>
      <w:marLeft w:val="0"/>
      <w:marRight w:val="0"/>
      <w:marTop w:val="0"/>
      <w:marBottom w:val="0"/>
      <w:divBdr>
        <w:top w:val="none" w:sz="0" w:space="0" w:color="auto"/>
        <w:left w:val="none" w:sz="0" w:space="0" w:color="auto"/>
        <w:bottom w:val="none" w:sz="0" w:space="0" w:color="auto"/>
        <w:right w:val="none" w:sz="0" w:space="0" w:color="auto"/>
      </w:divBdr>
    </w:div>
    <w:div w:id="261257262">
      <w:bodyDiv w:val="1"/>
      <w:marLeft w:val="0"/>
      <w:marRight w:val="0"/>
      <w:marTop w:val="0"/>
      <w:marBottom w:val="0"/>
      <w:divBdr>
        <w:top w:val="none" w:sz="0" w:space="0" w:color="auto"/>
        <w:left w:val="none" w:sz="0" w:space="0" w:color="auto"/>
        <w:bottom w:val="none" w:sz="0" w:space="0" w:color="auto"/>
        <w:right w:val="none" w:sz="0" w:space="0" w:color="auto"/>
      </w:divBdr>
    </w:div>
    <w:div w:id="262493010">
      <w:bodyDiv w:val="1"/>
      <w:marLeft w:val="0"/>
      <w:marRight w:val="0"/>
      <w:marTop w:val="0"/>
      <w:marBottom w:val="0"/>
      <w:divBdr>
        <w:top w:val="none" w:sz="0" w:space="0" w:color="auto"/>
        <w:left w:val="none" w:sz="0" w:space="0" w:color="auto"/>
        <w:bottom w:val="none" w:sz="0" w:space="0" w:color="auto"/>
        <w:right w:val="none" w:sz="0" w:space="0" w:color="auto"/>
      </w:divBdr>
    </w:div>
    <w:div w:id="264962085">
      <w:bodyDiv w:val="1"/>
      <w:marLeft w:val="0"/>
      <w:marRight w:val="0"/>
      <w:marTop w:val="0"/>
      <w:marBottom w:val="0"/>
      <w:divBdr>
        <w:top w:val="none" w:sz="0" w:space="0" w:color="auto"/>
        <w:left w:val="none" w:sz="0" w:space="0" w:color="auto"/>
        <w:bottom w:val="none" w:sz="0" w:space="0" w:color="auto"/>
        <w:right w:val="none" w:sz="0" w:space="0" w:color="auto"/>
      </w:divBdr>
    </w:div>
    <w:div w:id="267009331">
      <w:bodyDiv w:val="1"/>
      <w:marLeft w:val="0"/>
      <w:marRight w:val="0"/>
      <w:marTop w:val="0"/>
      <w:marBottom w:val="0"/>
      <w:divBdr>
        <w:top w:val="none" w:sz="0" w:space="0" w:color="auto"/>
        <w:left w:val="none" w:sz="0" w:space="0" w:color="auto"/>
        <w:bottom w:val="none" w:sz="0" w:space="0" w:color="auto"/>
        <w:right w:val="none" w:sz="0" w:space="0" w:color="auto"/>
      </w:divBdr>
    </w:div>
    <w:div w:id="274948815">
      <w:bodyDiv w:val="1"/>
      <w:marLeft w:val="0"/>
      <w:marRight w:val="0"/>
      <w:marTop w:val="0"/>
      <w:marBottom w:val="0"/>
      <w:divBdr>
        <w:top w:val="none" w:sz="0" w:space="0" w:color="auto"/>
        <w:left w:val="none" w:sz="0" w:space="0" w:color="auto"/>
        <w:bottom w:val="none" w:sz="0" w:space="0" w:color="auto"/>
        <w:right w:val="none" w:sz="0" w:space="0" w:color="auto"/>
      </w:divBdr>
    </w:div>
    <w:div w:id="290867130">
      <w:bodyDiv w:val="1"/>
      <w:marLeft w:val="0"/>
      <w:marRight w:val="0"/>
      <w:marTop w:val="0"/>
      <w:marBottom w:val="0"/>
      <w:divBdr>
        <w:top w:val="none" w:sz="0" w:space="0" w:color="auto"/>
        <w:left w:val="none" w:sz="0" w:space="0" w:color="auto"/>
        <w:bottom w:val="none" w:sz="0" w:space="0" w:color="auto"/>
        <w:right w:val="none" w:sz="0" w:space="0" w:color="auto"/>
      </w:divBdr>
    </w:div>
    <w:div w:id="291249681">
      <w:bodyDiv w:val="1"/>
      <w:marLeft w:val="0"/>
      <w:marRight w:val="0"/>
      <w:marTop w:val="0"/>
      <w:marBottom w:val="0"/>
      <w:divBdr>
        <w:top w:val="none" w:sz="0" w:space="0" w:color="auto"/>
        <w:left w:val="none" w:sz="0" w:space="0" w:color="auto"/>
        <w:bottom w:val="none" w:sz="0" w:space="0" w:color="auto"/>
        <w:right w:val="none" w:sz="0" w:space="0" w:color="auto"/>
      </w:divBdr>
    </w:div>
    <w:div w:id="299696902">
      <w:bodyDiv w:val="1"/>
      <w:marLeft w:val="0"/>
      <w:marRight w:val="0"/>
      <w:marTop w:val="0"/>
      <w:marBottom w:val="0"/>
      <w:divBdr>
        <w:top w:val="none" w:sz="0" w:space="0" w:color="auto"/>
        <w:left w:val="none" w:sz="0" w:space="0" w:color="auto"/>
        <w:bottom w:val="none" w:sz="0" w:space="0" w:color="auto"/>
        <w:right w:val="none" w:sz="0" w:space="0" w:color="auto"/>
      </w:divBdr>
      <w:divsChild>
        <w:div w:id="999114936">
          <w:marLeft w:val="0"/>
          <w:marRight w:val="0"/>
          <w:marTop w:val="0"/>
          <w:marBottom w:val="0"/>
          <w:divBdr>
            <w:top w:val="none" w:sz="0" w:space="0" w:color="auto"/>
            <w:left w:val="none" w:sz="0" w:space="0" w:color="auto"/>
            <w:bottom w:val="none" w:sz="0" w:space="0" w:color="auto"/>
            <w:right w:val="none" w:sz="0" w:space="0" w:color="auto"/>
          </w:divBdr>
          <w:divsChild>
            <w:div w:id="219438165">
              <w:marLeft w:val="0"/>
              <w:marRight w:val="0"/>
              <w:marTop w:val="0"/>
              <w:marBottom w:val="0"/>
              <w:divBdr>
                <w:top w:val="none" w:sz="0" w:space="0" w:color="auto"/>
                <w:left w:val="none" w:sz="0" w:space="0" w:color="auto"/>
                <w:bottom w:val="none" w:sz="0" w:space="0" w:color="auto"/>
                <w:right w:val="none" w:sz="0" w:space="0" w:color="auto"/>
              </w:divBdr>
              <w:divsChild>
                <w:div w:id="1139615098">
                  <w:marLeft w:val="0"/>
                  <w:marRight w:val="0"/>
                  <w:marTop w:val="0"/>
                  <w:marBottom w:val="0"/>
                  <w:divBdr>
                    <w:top w:val="none" w:sz="0" w:space="0" w:color="auto"/>
                    <w:left w:val="none" w:sz="0" w:space="0" w:color="auto"/>
                    <w:bottom w:val="none" w:sz="0" w:space="0" w:color="auto"/>
                    <w:right w:val="none" w:sz="0" w:space="0" w:color="auto"/>
                  </w:divBdr>
                </w:div>
                <w:div w:id="1304701732">
                  <w:marLeft w:val="0"/>
                  <w:marRight w:val="0"/>
                  <w:marTop w:val="0"/>
                  <w:marBottom w:val="0"/>
                  <w:divBdr>
                    <w:top w:val="none" w:sz="0" w:space="0" w:color="auto"/>
                    <w:left w:val="none" w:sz="0" w:space="0" w:color="auto"/>
                    <w:bottom w:val="none" w:sz="0" w:space="0" w:color="auto"/>
                    <w:right w:val="none" w:sz="0" w:space="0" w:color="auto"/>
                  </w:divBdr>
                  <w:divsChild>
                    <w:div w:id="1552686858">
                      <w:marLeft w:val="0"/>
                      <w:marRight w:val="0"/>
                      <w:marTop w:val="0"/>
                      <w:marBottom w:val="0"/>
                      <w:divBdr>
                        <w:top w:val="none" w:sz="0" w:space="0" w:color="auto"/>
                        <w:left w:val="none" w:sz="0" w:space="0" w:color="auto"/>
                        <w:bottom w:val="none" w:sz="0" w:space="0" w:color="auto"/>
                        <w:right w:val="none" w:sz="0" w:space="0" w:color="auto"/>
                      </w:divBdr>
                      <w:divsChild>
                        <w:div w:id="15928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4414">
          <w:marLeft w:val="0"/>
          <w:marRight w:val="0"/>
          <w:marTop w:val="0"/>
          <w:marBottom w:val="0"/>
          <w:divBdr>
            <w:top w:val="none" w:sz="0" w:space="0" w:color="auto"/>
            <w:left w:val="none" w:sz="0" w:space="0" w:color="auto"/>
            <w:bottom w:val="none" w:sz="0" w:space="0" w:color="auto"/>
            <w:right w:val="none" w:sz="0" w:space="0" w:color="auto"/>
          </w:divBdr>
          <w:divsChild>
            <w:div w:id="42753239">
              <w:marLeft w:val="0"/>
              <w:marRight w:val="0"/>
              <w:marTop w:val="0"/>
              <w:marBottom w:val="0"/>
              <w:divBdr>
                <w:top w:val="none" w:sz="0" w:space="0" w:color="auto"/>
                <w:left w:val="none" w:sz="0" w:space="0" w:color="auto"/>
                <w:bottom w:val="none" w:sz="0" w:space="0" w:color="auto"/>
                <w:right w:val="none" w:sz="0" w:space="0" w:color="auto"/>
              </w:divBdr>
              <w:divsChild>
                <w:div w:id="14079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7649">
      <w:bodyDiv w:val="1"/>
      <w:marLeft w:val="0"/>
      <w:marRight w:val="0"/>
      <w:marTop w:val="0"/>
      <w:marBottom w:val="0"/>
      <w:divBdr>
        <w:top w:val="none" w:sz="0" w:space="0" w:color="auto"/>
        <w:left w:val="none" w:sz="0" w:space="0" w:color="auto"/>
        <w:bottom w:val="none" w:sz="0" w:space="0" w:color="auto"/>
        <w:right w:val="none" w:sz="0" w:space="0" w:color="auto"/>
      </w:divBdr>
    </w:div>
    <w:div w:id="328799895">
      <w:bodyDiv w:val="1"/>
      <w:marLeft w:val="0"/>
      <w:marRight w:val="0"/>
      <w:marTop w:val="0"/>
      <w:marBottom w:val="0"/>
      <w:divBdr>
        <w:top w:val="none" w:sz="0" w:space="0" w:color="auto"/>
        <w:left w:val="none" w:sz="0" w:space="0" w:color="auto"/>
        <w:bottom w:val="none" w:sz="0" w:space="0" w:color="auto"/>
        <w:right w:val="none" w:sz="0" w:space="0" w:color="auto"/>
      </w:divBdr>
    </w:div>
    <w:div w:id="346717243">
      <w:bodyDiv w:val="1"/>
      <w:marLeft w:val="0"/>
      <w:marRight w:val="0"/>
      <w:marTop w:val="0"/>
      <w:marBottom w:val="0"/>
      <w:divBdr>
        <w:top w:val="none" w:sz="0" w:space="0" w:color="auto"/>
        <w:left w:val="none" w:sz="0" w:space="0" w:color="auto"/>
        <w:bottom w:val="none" w:sz="0" w:space="0" w:color="auto"/>
        <w:right w:val="none" w:sz="0" w:space="0" w:color="auto"/>
      </w:divBdr>
    </w:div>
    <w:div w:id="392311567">
      <w:bodyDiv w:val="1"/>
      <w:marLeft w:val="0"/>
      <w:marRight w:val="0"/>
      <w:marTop w:val="0"/>
      <w:marBottom w:val="0"/>
      <w:divBdr>
        <w:top w:val="none" w:sz="0" w:space="0" w:color="auto"/>
        <w:left w:val="none" w:sz="0" w:space="0" w:color="auto"/>
        <w:bottom w:val="none" w:sz="0" w:space="0" w:color="auto"/>
        <w:right w:val="none" w:sz="0" w:space="0" w:color="auto"/>
      </w:divBdr>
    </w:div>
    <w:div w:id="398944477">
      <w:bodyDiv w:val="1"/>
      <w:marLeft w:val="0"/>
      <w:marRight w:val="0"/>
      <w:marTop w:val="0"/>
      <w:marBottom w:val="0"/>
      <w:divBdr>
        <w:top w:val="none" w:sz="0" w:space="0" w:color="auto"/>
        <w:left w:val="none" w:sz="0" w:space="0" w:color="auto"/>
        <w:bottom w:val="none" w:sz="0" w:space="0" w:color="auto"/>
        <w:right w:val="none" w:sz="0" w:space="0" w:color="auto"/>
      </w:divBdr>
    </w:div>
    <w:div w:id="407382260">
      <w:bodyDiv w:val="1"/>
      <w:marLeft w:val="0"/>
      <w:marRight w:val="0"/>
      <w:marTop w:val="0"/>
      <w:marBottom w:val="0"/>
      <w:divBdr>
        <w:top w:val="none" w:sz="0" w:space="0" w:color="auto"/>
        <w:left w:val="none" w:sz="0" w:space="0" w:color="auto"/>
        <w:bottom w:val="none" w:sz="0" w:space="0" w:color="auto"/>
        <w:right w:val="none" w:sz="0" w:space="0" w:color="auto"/>
      </w:divBdr>
    </w:div>
    <w:div w:id="407390663">
      <w:bodyDiv w:val="1"/>
      <w:marLeft w:val="0"/>
      <w:marRight w:val="0"/>
      <w:marTop w:val="0"/>
      <w:marBottom w:val="0"/>
      <w:divBdr>
        <w:top w:val="none" w:sz="0" w:space="0" w:color="auto"/>
        <w:left w:val="none" w:sz="0" w:space="0" w:color="auto"/>
        <w:bottom w:val="none" w:sz="0" w:space="0" w:color="auto"/>
        <w:right w:val="none" w:sz="0" w:space="0" w:color="auto"/>
      </w:divBdr>
    </w:div>
    <w:div w:id="413356136">
      <w:bodyDiv w:val="1"/>
      <w:marLeft w:val="0"/>
      <w:marRight w:val="0"/>
      <w:marTop w:val="0"/>
      <w:marBottom w:val="0"/>
      <w:divBdr>
        <w:top w:val="none" w:sz="0" w:space="0" w:color="auto"/>
        <w:left w:val="none" w:sz="0" w:space="0" w:color="auto"/>
        <w:bottom w:val="none" w:sz="0" w:space="0" w:color="auto"/>
        <w:right w:val="none" w:sz="0" w:space="0" w:color="auto"/>
      </w:divBdr>
    </w:div>
    <w:div w:id="421027272">
      <w:bodyDiv w:val="1"/>
      <w:marLeft w:val="0"/>
      <w:marRight w:val="0"/>
      <w:marTop w:val="0"/>
      <w:marBottom w:val="0"/>
      <w:divBdr>
        <w:top w:val="none" w:sz="0" w:space="0" w:color="auto"/>
        <w:left w:val="none" w:sz="0" w:space="0" w:color="auto"/>
        <w:bottom w:val="none" w:sz="0" w:space="0" w:color="auto"/>
        <w:right w:val="none" w:sz="0" w:space="0" w:color="auto"/>
      </w:divBdr>
    </w:div>
    <w:div w:id="422340531">
      <w:bodyDiv w:val="1"/>
      <w:marLeft w:val="0"/>
      <w:marRight w:val="0"/>
      <w:marTop w:val="0"/>
      <w:marBottom w:val="0"/>
      <w:divBdr>
        <w:top w:val="none" w:sz="0" w:space="0" w:color="auto"/>
        <w:left w:val="none" w:sz="0" w:space="0" w:color="auto"/>
        <w:bottom w:val="none" w:sz="0" w:space="0" w:color="auto"/>
        <w:right w:val="none" w:sz="0" w:space="0" w:color="auto"/>
      </w:divBdr>
    </w:div>
    <w:div w:id="446438234">
      <w:bodyDiv w:val="1"/>
      <w:marLeft w:val="0"/>
      <w:marRight w:val="0"/>
      <w:marTop w:val="0"/>
      <w:marBottom w:val="0"/>
      <w:divBdr>
        <w:top w:val="none" w:sz="0" w:space="0" w:color="auto"/>
        <w:left w:val="none" w:sz="0" w:space="0" w:color="auto"/>
        <w:bottom w:val="none" w:sz="0" w:space="0" w:color="auto"/>
        <w:right w:val="none" w:sz="0" w:space="0" w:color="auto"/>
      </w:divBdr>
    </w:div>
    <w:div w:id="464130244">
      <w:bodyDiv w:val="1"/>
      <w:marLeft w:val="0"/>
      <w:marRight w:val="0"/>
      <w:marTop w:val="0"/>
      <w:marBottom w:val="0"/>
      <w:divBdr>
        <w:top w:val="none" w:sz="0" w:space="0" w:color="auto"/>
        <w:left w:val="none" w:sz="0" w:space="0" w:color="auto"/>
        <w:bottom w:val="none" w:sz="0" w:space="0" w:color="auto"/>
        <w:right w:val="none" w:sz="0" w:space="0" w:color="auto"/>
      </w:divBdr>
    </w:div>
    <w:div w:id="477110669">
      <w:bodyDiv w:val="1"/>
      <w:marLeft w:val="0"/>
      <w:marRight w:val="0"/>
      <w:marTop w:val="0"/>
      <w:marBottom w:val="0"/>
      <w:divBdr>
        <w:top w:val="none" w:sz="0" w:space="0" w:color="auto"/>
        <w:left w:val="none" w:sz="0" w:space="0" w:color="auto"/>
        <w:bottom w:val="none" w:sz="0" w:space="0" w:color="auto"/>
        <w:right w:val="none" w:sz="0" w:space="0" w:color="auto"/>
      </w:divBdr>
    </w:div>
    <w:div w:id="484468004">
      <w:bodyDiv w:val="1"/>
      <w:marLeft w:val="0"/>
      <w:marRight w:val="0"/>
      <w:marTop w:val="0"/>
      <w:marBottom w:val="0"/>
      <w:divBdr>
        <w:top w:val="none" w:sz="0" w:space="0" w:color="auto"/>
        <w:left w:val="none" w:sz="0" w:space="0" w:color="auto"/>
        <w:bottom w:val="none" w:sz="0" w:space="0" w:color="auto"/>
        <w:right w:val="none" w:sz="0" w:space="0" w:color="auto"/>
      </w:divBdr>
    </w:div>
    <w:div w:id="485170935">
      <w:bodyDiv w:val="1"/>
      <w:marLeft w:val="0"/>
      <w:marRight w:val="0"/>
      <w:marTop w:val="0"/>
      <w:marBottom w:val="0"/>
      <w:divBdr>
        <w:top w:val="none" w:sz="0" w:space="0" w:color="auto"/>
        <w:left w:val="none" w:sz="0" w:space="0" w:color="auto"/>
        <w:bottom w:val="none" w:sz="0" w:space="0" w:color="auto"/>
        <w:right w:val="none" w:sz="0" w:space="0" w:color="auto"/>
      </w:divBdr>
    </w:div>
    <w:div w:id="507401832">
      <w:bodyDiv w:val="1"/>
      <w:marLeft w:val="0"/>
      <w:marRight w:val="0"/>
      <w:marTop w:val="0"/>
      <w:marBottom w:val="0"/>
      <w:divBdr>
        <w:top w:val="none" w:sz="0" w:space="0" w:color="auto"/>
        <w:left w:val="none" w:sz="0" w:space="0" w:color="auto"/>
        <w:bottom w:val="none" w:sz="0" w:space="0" w:color="auto"/>
        <w:right w:val="none" w:sz="0" w:space="0" w:color="auto"/>
      </w:divBdr>
    </w:div>
    <w:div w:id="587226964">
      <w:bodyDiv w:val="1"/>
      <w:marLeft w:val="0"/>
      <w:marRight w:val="0"/>
      <w:marTop w:val="0"/>
      <w:marBottom w:val="0"/>
      <w:divBdr>
        <w:top w:val="none" w:sz="0" w:space="0" w:color="auto"/>
        <w:left w:val="none" w:sz="0" w:space="0" w:color="auto"/>
        <w:bottom w:val="none" w:sz="0" w:space="0" w:color="auto"/>
        <w:right w:val="none" w:sz="0" w:space="0" w:color="auto"/>
      </w:divBdr>
    </w:div>
    <w:div w:id="591088099">
      <w:bodyDiv w:val="1"/>
      <w:marLeft w:val="0"/>
      <w:marRight w:val="0"/>
      <w:marTop w:val="0"/>
      <w:marBottom w:val="0"/>
      <w:divBdr>
        <w:top w:val="none" w:sz="0" w:space="0" w:color="auto"/>
        <w:left w:val="none" w:sz="0" w:space="0" w:color="auto"/>
        <w:bottom w:val="none" w:sz="0" w:space="0" w:color="auto"/>
        <w:right w:val="none" w:sz="0" w:space="0" w:color="auto"/>
      </w:divBdr>
    </w:div>
    <w:div w:id="604583963">
      <w:bodyDiv w:val="1"/>
      <w:marLeft w:val="0"/>
      <w:marRight w:val="0"/>
      <w:marTop w:val="0"/>
      <w:marBottom w:val="0"/>
      <w:divBdr>
        <w:top w:val="none" w:sz="0" w:space="0" w:color="auto"/>
        <w:left w:val="none" w:sz="0" w:space="0" w:color="auto"/>
        <w:bottom w:val="none" w:sz="0" w:space="0" w:color="auto"/>
        <w:right w:val="none" w:sz="0" w:space="0" w:color="auto"/>
      </w:divBdr>
    </w:div>
    <w:div w:id="609242883">
      <w:bodyDiv w:val="1"/>
      <w:marLeft w:val="0"/>
      <w:marRight w:val="0"/>
      <w:marTop w:val="0"/>
      <w:marBottom w:val="0"/>
      <w:divBdr>
        <w:top w:val="none" w:sz="0" w:space="0" w:color="auto"/>
        <w:left w:val="none" w:sz="0" w:space="0" w:color="auto"/>
        <w:bottom w:val="none" w:sz="0" w:space="0" w:color="auto"/>
        <w:right w:val="none" w:sz="0" w:space="0" w:color="auto"/>
      </w:divBdr>
    </w:div>
    <w:div w:id="610014741">
      <w:bodyDiv w:val="1"/>
      <w:marLeft w:val="0"/>
      <w:marRight w:val="0"/>
      <w:marTop w:val="0"/>
      <w:marBottom w:val="0"/>
      <w:divBdr>
        <w:top w:val="none" w:sz="0" w:space="0" w:color="auto"/>
        <w:left w:val="none" w:sz="0" w:space="0" w:color="auto"/>
        <w:bottom w:val="none" w:sz="0" w:space="0" w:color="auto"/>
        <w:right w:val="none" w:sz="0" w:space="0" w:color="auto"/>
      </w:divBdr>
    </w:div>
    <w:div w:id="611010944">
      <w:bodyDiv w:val="1"/>
      <w:marLeft w:val="0"/>
      <w:marRight w:val="0"/>
      <w:marTop w:val="0"/>
      <w:marBottom w:val="0"/>
      <w:divBdr>
        <w:top w:val="none" w:sz="0" w:space="0" w:color="auto"/>
        <w:left w:val="none" w:sz="0" w:space="0" w:color="auto"/>
        <w:bottom w:val="none" w:sz="0" w:space="0" w:color="auto"/>
        <w:right w:val="none" w:sz="0" w:space="0" w:color="auto"/>
      </w:divBdr>
    </w:div>
    <w:div w:id="611517201">
      <w:bodyDiv w:val="1"/>
      <w:marLeft w:val="0"/>
      <w:marRight w:val="0"/>
      <w:marTop w:val="0"/>
      <w:marBottom w:val="0"/>
      <w:divBdr>
        <w:top w:val="none" w:sz="0" w:space="0" w:color="auto"/>
        <w:left w:val="none" w:sz="0" w:space="0" w:color="auto"/>
        <w:bottom w:val="none" w:sz="0" w:space="0" w:color="auto"/>
        <w:right w:val="none" w:sz="0" w:space="0" w:color="auto"/>
      </w:divBdr>
    </w:div>
    <w:div w:id="616721774">
      <w:bodyDiv w:val="1"/>
      <w:marLeft w:val="0"/>
      <w:marRight w:val="0"/>
      <w:marTop w:val="0"/>
      <w:marBottom w:val="0"/>
      <w:divBdr>
        <w:top w:val="none" w:sz="0" w:space="0" w:color="auto"/>
        <w:left w:val="none" w:sz="0" w:space="0" w:color="auto"/>
        <w:bottom w:val="none" w:sz="0" w:space="0" w:color="auto"/>
        <w:right w:val="none" w:sz="0" w:space="0" w:color="auto"/>
      </w:divBdr>
      <w:divsChild>
        <w:div w:id="1114835487">
          <w:marLeft w:val="0"/>
          <w:marRight w:val="0"/>
          <w:marTop w:val="0"/>
          <w:marBottom w:val="0"/>
          <w:divBdr>
            <w:top w:val="none" w:sz="0" w:space="0" w:color="auto"/>
            <w:left w:val="none" w:sz="0" w:space="0" w:color="auto"/>
            <w:bottom w:val="none" w:sz="0" w:space="0" w:color="auto"/>
            <w:right w:val="none" w:sz="0" w:space="0" w:color="auto"/>
          </w:divBdr>
          <w:divsChild>
            <w:div w:id="312368560">
              <w:marLeft w:val="0"/>
              <w:marRight w:val="0"/>
              <w:marTop w:val="0"/>
              <w:marBottom w:val="0"/>
              <w:divBdr>
                <w:top w:val="none" w:sz="0" w:space="0" w:color="auto"/>
                <w:left w:val="none" w:sz="0" w:space="0" w:color="auto"/>
                <w:bottom w:val="none" w:sz="0" w:space="0" w:color="auto"/>
                <w:right w:val="none" w:sz="0" w:space="0" w:color="auto"/>
              </w:divBdr>
              <w:divsChild>
                <w:div w:id="169833142">
                  <w:marLeft w:val="0"/>
                  <w:marRight w:val="0"/>
                  <w:marTop w:val="0"/>
                  <w:marBottom w:val="0"/>
                  <w:divBdr>
                    <w:top w:val="none" w:sz="0" w:space="0" w:color="auto"/>
                    <w:left w:val="none" w:sz="0" w:space="0" w:color="auto"/>
                    <w:bottom w:val="none" w:sz="0" w:space="0" w:color="auto"/>
                    <w:right w:val="none" w:sz="0" w:space="0" w:color="auto"/>
                  </w:divBdr>
                </w:div>
                <w:div w:id="338193689">
                  <w:marLeft w:val="0"/>
                  <w:marRight w:val="0"/>
                  <w:marTop w:val="0"/>
                  <w:marBottom w:val="0"/>
                  <w:divBdr>
                    <w:top w:val="none" w:sz="0" w:space="0" w:color="auto"/>
                    <w:left w:val="none" w:sz="0" w:space="0" w:color="auto"/>
                    <w:bottom w:val="none" w:sz="0" w:space="0" w:color="auto"/>
                    <w:right w:val="none" w:sz="0" w:space="0" w:color="auto"/>
                  </w:divBdr>
                  <w:divsChild>
                    <w:div w:id="416631493">
                      <w:marLeft w:val="0"/>
                      <w:marRight w:val="0"/>
                      <w:marTop w:val="0"/>
                      <w:marBottom w:val="0"/>
                      <w:divBdr>
                        <w:top w:val="none" w:sz="0" w:space="0" w:color="auto"/>
                        <w:left w:val="none" w:sz="0" w:space="0" w:color="auto"/>
                        <w:bottom w:val="none" w:sz="0" w:space="0" w:color="auto"/>
                        <w:right w:val="none" w:sz="0" w:space="0" w:color="auto"/>
                      </w:divBdr>
                      <w:divsChild>
                        <w:div w:id="13414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42302">
          <w:marLeft w:val="0"/>
          <w:marRight w:val="0"/>
          <w:marTop w:val="0"/>
          <w:marBottom w:val="0"/>
          <w:divBdr>
            <w:top w:val="none" w:sz="0" w:space="0" w:color="auto"/>
            <w:left w:val="none" w:sz="0" w:space="0" w:color="auto"/>
            <w:bottom w:val="none" w:sz="0" w:space="0" w:color="auto"/>
            <w:right w:val="none" w:sz="0" w:space="0" w:color="auto"/>
          </w:divBdr>
          <w:divsChild>
            <w:div w:id="1209756548">
              <w:marLeft w:val="0"/>
              <w:marRight w:val="0"/>
              <w:marTop w:val="0"/>
              <w:marBottom w:val="0"/>
              <w:divBdr>
                <w:top w:val="none" w:sz="0" w:space="0" w:color="auto"/>
                <w:left w:val="none" w:sz="0" w:space="0" w:color="auto"/>
                <w:bottom w:val="none" w:sz="0" w:space="0" w:color="auto"/>
                <w:right w:val="none" w:sz="0" w:space="0" w:color="auto"/>
              </w:divBdr>
              <w:divsChild>
                <w:div w:id="21393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33435">
      <w:bodyDiv w:val="1"/>
      <w:marLeft w:val="0"/>
      <w:marRight w:val="0"/>
      <w:marTop w:val="0"/>
      <w:marBottom w:val="0"/>
      <w:divBdr>
        <w:top w:val="none" w:sz="0" w:space="0" w:color="auto"/>
        <w:left w:val="none" w:sz="0" w:space="0" w:color="auto"/>
        <w:bottom w:val="none" w:sz="0" w:space="0" w:color="auto"/>
        <w:right w:val="none" w:sz="0" w:space="0" w:color="auto"/>
      </w:divBdr>
    </w:div>
    <w:div w:id="635986619">
      <w:bodyDiv w:val="1"/>
      <w:marLeft w:val="0"/>
      <w:marRight w:val="0"/>
      <w:marTop w:val="0"/>
      <w:marBottom w:val="0"/>
      <w:divBdr>
        <w:top w:val="none" w:sz="0" w:space="0" w:color="auto"/>
        <w:left w:val="none" w:sz="0" w:space="0" w:color="auto"/>
        <w:bottom w:val="none" w:sz="0" w:space="0" w:color="auto"/>
        <w:right w:val="none" w:sz="0" w:space="0" w:color="auto"/>
      </w:divBdr>
      <w:divsChild>
        <w:div w:id="1066227834">
          <w:marLeft w:val="0"/>
          <w:marRight w:val="0"/>
          <w:marTop w:val="0"/>
          <w:marBottom w:val="0"/>
          <w:divBdr>
            <w:top w:val="none" w:sz="0" w:space="0" w:color="auto"/>
            <w:left w:val="none" w:sz="0" w:space="0" w:color="auto"/>
            <w:bottom w:val="none" w:sz="0" w:space="0" w:color="auto"/>
            <w:right w:val="none" w:sz="0" w:space="0" w:color="auto"/>
          </w:divBdr>
        </w:div>
      </w:divsChild>
    </w:div>
    <w:div w:id="637803415">
      <w:bodyDiv w:val="1"/>
      <w:marLeft w:val="0"/>
      <w:marRight w:val="0"/>
      <w:marTop w:val="0"/>
      <w:marBottom w:val="0"/>
      <w:divBdr>
        <w:top w:val="none" w:sz="0" w:space="0" w:color="auto"/>
        <w:left w:val="none" w:sz="0" w:space="0" w:color="auto"/>
        <w:bottom w:val="none" w:sz="0" w:space="0" w:color="auto"/>
        <w:right w:val="none" w:sz="0" w:space="0" w:color="auto"/>
      </w:divBdr>
    </w:div>
    <w:div w:id="639112774">
      <w:bodyDiv w:val="1"/>
      <w:marLeft w:val="0"/>
      <w:marRight w:val="0"/>
      <w:marTop w:val="0"/>
      <w:marBottom w:val="0"/>
      <w:divBdr>
        <w:top w:val="none" w:sz="0" w:space="0" w:color="auto"/>
        <w:left w:val="none" w:sz="0" w:space="0" w:color="auto"/>
        <w:bottom w:val="none" w:sz="0" w:space="0" w:color="auto"/>
        <w:right w:val="none" w:sz="0" w:space="0" w:color="auto"/>
      </w:divBdr>
    </w:div>
    <w:div w:id="654340721">
      <w:bodyDiv w:val="1"/>
      <w:marLeft w:val="0"/>
      <w:marRight w:val="0"/>
      <w:marTop w:val="0"/>
      <w:marBottom w:val="0"/>
      <w:divBdr>
        <w:top w:val="none" w:sz="0" w:space="0" w:color="auto"/>
        <w:left w:val="none" w:sz="0" w:space="0" w:color="auto"/>
        <w:bottom w:val="none" w:sz="0" w:space="0" w:color="auto"/>
        <w:right w:val="none" w:sz="0" w:space="0" w:color="auto"/>
      </w:divBdr>
    </w:div>
    <w:div w:id="680623511">
      <w:bodyDiv w:val="1"/>
      <w:marLeft w:val="0"/>
      <w:marRight w:val="0"/>
      <w:marTop w:val="0"/>
      <w:marBottom w:val="0"/>
      <w:divBdr>
        <w:top w:val="none" w:sz="0" w:space="0" w:color="auto"/>
        <w:left w:val="none" w:sz="0" w:space="0" w:color="auto"/>
        <w:bottom w:val="none" w:sz="0" w:space="0" w:color="auto"/>
        <w:right w:val="none" w:sz="0" w:space="0" w:color="auto"/>
      </w:divBdr>
    </w:div>
    <w:div w:id="685327612">
      <w:bodyDiv w:val="1"/>
      <w:marLeft w:val="0"/>
      <w:marRight w:val="0"/>
      <w:marTop w:val="0"/>
      <w:marBottom w:val="0"/>
      <w:divBdr>
        <w:top w:val="none" w:sz="0" w:space="0" w:color="auto"/>
        <w:left w:val="none" w:sz="0" w:space="0" w:color="auto"/>
        <w:bottom w:val="none" w:sz="0" w:space="0" w:color="auto"/>
        <w:right w:val="none" w:sz="0" w:space="0" w:color="auto"/>
      </w:divBdr>
    </w:div>
    <w:div w:id="696155033">
      <w:bodyDiv w:val="1"/>
      <w:marLeft w:val="0"/>
      <w:marRight w:val="0"/>
      <w:marTop w:val="0"/>
      <w:marBottom w:val="0"/>
      <w:divBdr>
        <w:top w:val="none" w:sz="0" w:space="0" w:color="auto"/>
        <w:left w:val="none" w:sz="0" w:space="0" w:color="auto"/>
        <w:bottom w:val="none" w:sz="0" w:space="0" w:color="auto"/>
        <w:right w:val="none" w:sz="0" w:space="0" w:color="auto"/>
      </w:divBdr>
    </w:div>
    <w:div w:id="710305049">
      <w:bodyDiv w:val="1"/>
      <w:marLeft w:val="0"/>
      <w:marRight w:val="0"/>
      <w:marTop w:val="0"/>
      <w:marBottom w:val="0"/>
      <w:divBdr>
        <w:top w:val="none" w:sz="0" w:space="0" w:color="auto"/>
        <w:left w:val="none" w:sz="0" w:space="0" w:color="auto"/>
        <w:bottom w:val="none" w:sz="0" w:space="0" w:color="auto"/>
        <w:right w:val="none" w:sz="0" w:space="0" w:color="auto"/>
      </w:divBdr>
    </w:div>
    <w:div w:id="729379004">
      <w:bodyDiv w:val="1"/>
      <w:marLeft w:val="0"/>
      <w:marRight w:val="0"/>
      <w:marTop w:val="0"/>
      <w:marBottom w:val="0"/>
      <w:divBdr>
        <w:top w:val="none" w:sz="0" w:space="0" w:color="auto"/>
        <w:left w:val="none" w:sz="0" w:space="0" w:color="auto"/>
        <w:bottom w:val="none" w:sz="0" w:space="0" w:color="auto"/>
        <w:right w:val="none" w:sz="0" w:space="0" w:color="auto"/>
      </w:divBdr>
    </w:div>
    <w:div w:id="747967149">
      <w:bodyDiv w:val="1"/>
      <w:marLeft w:val="0"/>
      <w:marRight w:val="0"/>
      <w:marTop w:val="0"/>
      <w:marBottom w:val="0"/>
      <w:divBdr>
        <w:top w:val="none" w:sz="0" w:space="0" w:color="auto"/>
        <w:left w:val="none" w:sz="0" w:space="0" w:color="auto"/>
        <w:bottom w:val="none" w:sz="0" w:space="0" w:color="auto"/>
        <w:right w:val="none" w:sz="0" w:space="0" w:color="auto"/>
      </w:divBdr>
    </w:div>
    <w:div w:id="755594630">
      <w:bodyDiv w:val="1"/>
      <w:marLeft w:val="0"/>
      <w:marRight w:val="0"/>
      <w:marTop w:val="0"/>
      <w:marBottom w:val="0"/>
      <w:divBdr>
        <w:top w:val="none" w:sz="0" w:space="0" w:color="auto"/>
        <w:left w:val="none" w:sz="0" w:space="0" w:color="auto"/>
        <w:bottom w:val="none" w:sz="0" w:space="0" w:color="auto"/>
        <w:right w:val="none" w:sz="0" w:space="0" w:color="auto"/>
      </w:divBdr>
    </w:div>
    <w:div w:id="766467887">
      <w:bodyDiv w:val="1"/>
      <w:marLeft w:val="0"/>
      <w:marRight w:val="0"/>
      <w:marTop w:val="0"/>
      <w:marBottom w:val="0"/>
      <w:divBdr>
        <w:top w:val="none" w:sz="0" w:space="0" w:color="auto"/>
        <w:left w:val="none" w:sz="0" w:space="0" w:color="auto"/>
        <w:bottom w:val="none" w:sz="0" w:space="0" w:color="auto"/>
        <w:right w:val="none" w:sz="0" w:space="0" w:color="auto"/>
      </w:divBdr>
    </w:div>
    <w:div w:id="767653470">
      <w:bodyDiv w:val="1"/>
      <w:marLeft w:val="0"/>
      <w:marRight w:val="0"/>
      <w:marTop w:val="0"/>
      <w:marBottom w:val="0"/>
      <w:divBdr>
        <w:top w:val="none" w:sz="0" w:space="0" w:color="auto"/>
        <w:left w:val="none" w:sz="0" w:space="0" w:color="auto"/>
        <w:bottom w:val="none" w:sz="0" w:space="0" w:color="auto"/>
        <w:right w:val="none" w:sz="0" w:space="0" w:color="auto"/>
      </w:divBdr>
    </w:div>
    <w:div w:id="773986871">
      <w:bodyDiv w:val="1"/>
      <w:marLeft w:val="0"/>
      <w:marRight w:val="0"/>
      <w:marTop w:val="0"/>
      <w:marBottom w:val="0"/>
      <w:divBdr>
        <w:top w:val="none" w:sz="0" w:space="0" w:color="auto"/>
        <w:left w:val="none" w:sz="0" w:space="0" w:color="auto"/>
        <w:bottom w:val="none" w:sz="0" w:space="0" w:color="auto"/>
        <w:right w:val="none" w:sz="0" w:space="0" w:color="auto"/>
      </w:divBdr>
    </w:div>
    <w:div w:id="794643609">
      <w:bodyDiv w:val="1"/>
      <w:marLeft w:val="0"/>
      <w:marRight w:val="0"/>
      <w:marTop w:val="0"/>
      <w:marBottom w:val="0"/>
      <w:divBdr>
        <w:top w:val="none" w:sz="0" w:space="0" w:color="auto"/>
        <w:left w:val="none" w:sz="0" w:space="0" w:color="auto"/>
        <w:bottom w:val="none" w:sz="0" w:space="0" w:color="auto"/>
        <w:right w:val="none" w:sz="0" w:space="0" w:color="auto"/>
      </w:divBdr>
    </w:div>
    <w:div w:id="797528136">
      <w:bodyDiv w:val="1"/>
      <w:marLeft w:val="0"/>
      <w:marRight w:val="0"/>
      <w:marTop w:val="0"/>
      <w:marBottom w:val="0"/>
      <w:divBdr>
        <w:top w:val="none" w:sz="0" w:space="0" w:color="auto"/>
        <w:left w:val="none" w:sz="0" w:space="0" w:color="auto"/>
        <w:bottom w:val="none" w:sz="0" w:space="0" w:color="auto"/>
        <w:right w:val="none" w:sz="0" w:space="0" w:color="auto"/>
      </w:divBdr>
    </w:div>
    <w:div w:id="807363227">
      <w:bodyDiv w:val="1"/>
      <w:marLeft w:val="0"/>
      <w:marRight w:val="0"/>
      <w:marTop w:val="0"/>
      <w:marBottom w:val="0"/>
      <w:divBdr>
        <w:top w:val="none" w:sz="0" w:space="0" w:color="auto"/>
        <w:left w:val="none" w:sz="0" w:space="0" w:color="auto"/>
        <w:bottom w:val="none" w:sz="0" w:space="0" w:color="auto"/>
        <w:right w:val="none" w:sz="0" w:space="0" w:color="auto"/>
      </w:divBdr>
    </w:div>
    <w:div w:id="841897294">
      <w:bodyDiv w:val="1"/>
      <w:marLeft w:val="0"/>
      <w:marRight w:val="0"/>
      <w:marTop w:val="0"/>
      <w:marBottom w:val="0"/>
      <w:divBdr>
        <w:top w:val="none" w:sz="0" w:space="0" w:color="auto"/>
        <w:left w:val="none" w:sz="0" w:space="0" w:color="auto"/>
        <w:bottom w:val="none" w:sz="0" w:space="0" w:color="auto"/>
        <w:right w:val="none" w:sz="0" w:space="0" w:color="auto"/>
      </w:divBdr>
    </w:div>
    <w:div w:id="849948888">
      <w:bodyDiv w:val="1"/>
      <w:marLeft w:val="0"/>
      <w:marRight w:val="0"/>
      <w:marTop w:val="0"/>
      <w:marBottom w:val="0"/>
      <w:divBdr>
        <w:top w:val="none" w:sz="0" w:space="0" w:color="auto"/>
        <w:left w:val="none" w:sz="0" w:space="0" w:color="auto"/>
        <w:bottom w:val="none" w:sz="0" w:space="0" w:color="auto"/>
        <w:right w:val="none" w:sz="0" w:space="0" w:color="auto"/>
      </w:divBdr>
    </w:div>
    <w:div w:id="859046068">
      <w:bodyDiv w:val="1"/>
      <w:marLeft w:val="0"/>
      <w:marRight w:val="0"/>
      <w:marTop w:val="0"/>
      <w:marBottom w:val="0"/>
      <w:divBdr>
        <w:top w:val="none" w:sz="0" w:space="0" w:color="auto"/>
        <w:left w:val="none" w:sz="0" w:space="0" w:color="auto"/>
        <w:bottom w:val="none" w:sz="0" w:space="0" w:color="auto"/>
        <w:right w:val="none" w:sz="0" w:space="0" w:color="auto"/>
      </w:divBdr>
    </w:div>
    <w:div w:id="862480152">
      <w:bodyDiv w:val="1"/>
      <w:marLeft w:val="0"/>
      <w:marRight w:val="0"/>
      <w:marTop w:val="0"/>
      <w:marBottom w:val="0"/>
      <w:divBdr>
        <w:top w:val="none" w:sz="0" w:space="0" w:color="auto"/>
        <w:left w:val="none" w:sz="0" w:space="0" w:color="auto"/>
        <w:bottom w:val="none" w:sz="0" w:space="0" w:color="auto"/>
        <w:right w:val="none" w:sz="0" w:space="0" w:color="auto"/>
      </w:divBdr>
    </w:div>
    <w:div w:id="878054088">
      <w:bodyDiv w:val="1"/>
      <w:marLeft w:val="0"/>
      <w:marRight w:val="0"/>
      <w:marTop w:val="0"/>
      <w:marBottom w:val="0"/>
      <w:divBdr>
        <w:top w:val="none" w:sz="0" w:space="0" w:color="auto"/>
        <w:left w:val="none" w:sz="0" w:space="0" w:color="auto"/>
        <w:bottom w:val="none" w:sz="0" w:space="0" w:color="auto"/>
        <w:right w:val="none" w:sz="0" w:space="0" w:color="auto"/>
      </w:divBdr>
    </w:div>
    <w:div w:id="889733710">
      <w:bodyDiv w:val="1"/>
      <w:marLeft w:val="0"/>
      <w:marRight w:val="0"/>
      <w:marTop w:val="0"/>
      <w:marBottom w:val="0"/>
      <w:divBdr>
        <w:top w:val="none" w:sz="0" w:space="0" w:color="auto"/>
        <w:left w:val="none" w:sz="0" w:space="0" w:color="auto"/>
        <w:bottom w:val="none" w:sz="0" w:space="0" w:color="auto"/>
        <w:right w:val="none" w:sz="0" w:space="0" w:color="auto"/>
      </w:divBdr>
    </w:div>
    <w:div w:id="900989504">
      <w:bodyDiv w:val="1"/>
      <w:marLeft w:val="0"/>
      <w:marRight w:val="0"/>
      <w:marTop w:val="0"/>
      <w:marBottom w:val="0"/>
      <w:divBdr>
        <w:top w:val="none" w:sz="0" w:space="0" w:color="auto"/>
        <w:left w:val="none" w:sz="0" w:space="0" w:color="auto"/>
        <w:bottom w:val="none" w:sz="0" w:space="0" w:color="auto"/>
        <w:right w:val="none" w:sz="0" w:space="0" w:color="auto"/>
      </w:divBdr>
    </w:div>
    <w:div w:id="923027932">
      <w:bodyDiv w:val="1"/>
      <w:marLeft w:val="0"/>
      <w:marRight w:val="0"/>
      <w:marTop w:val="0"/>
      <w:marBottom w:val="0"/>
      <w:divBdr>
        <w:top w:val="none" w:sz="0" w:space="0" w:color="auto"/>
        <w:left w:val="none" w:sz="0" w:space="0" w:color="auto"/>
        <w:bottom w:val="none" w:sz="0" w:space="0" w:color="auto"/>
        <w:right w:val="none" w:sz="0" w:space="0" w:color="auto"/>
      </w:divBdr>
    </w:div>
    <w:div w:id="928929097">
      <w:bodyDiv w:val="1"/>
      <w:marLeft w:val="0"/>
      <w:marRight w:val="0"/>
      <w:marTop w:val="0"/>
      <w:marBottom w:val="0"/>
      <w:divBdr>
        <w:top w:val="none" w:sz="0" w:space="0" w:color="auto"/>
        <w:left w:val="none" w:sz="0" w:space="0" w:color="auto"/>
        <w:bottom w:val="none" w:sz="0" w:space="0" w:color="auto"/>
        <w:right w:val="none" w:sz="0" w:space="0" w:color="auto"/>
      </w:divBdr>
    </w:div>
    <w:div w:id="947929238">
      <w:bodyDiv w:val="1"/>
      <w:marLeft w:val="0"/>
      <w:marRight w:val="0"/>
      <w:marTop w:val="0"/>
      <w:marBottom w:val="0"/>
      <w:divBdr>
        <w:top w:val="none" w:sz="0" w:space="0" w:color="auto"/>
        <w:left w:val="none" w:sz="0" w:space="0" w:color="auto"/>
        <w:bottom w:val="none" w:sz="0" w:space="0" w:color="auto"/>
        <w:right w:val="none" w:sz="0" w:space="0" w:color="auto"/>
      </w:divBdr>
    </w:div>
    <w:div w:id="961884599">
      <w:bodyDiv w:val="1"/>
      <w:marLeft w:val="0"/>
      <w:marRight w:val="0"/>
      <w:marTop w:val="0"/>
      <w:marBottom w:val="0"/>
      <w:divBdr>
        <w:top w:val="none" w:sz="0" w:space="0" w:color="auto"/>
        <w:left w:val="none" w:sz="0" w:space="0" w:color="auto"/>
        <w:bottom w:val="none" w:sz="0" w:space="0" w:color="auto"/>
        <w:right w:val="none" w:sz="0" w:space="0" w:color="auto"/>
      </w:divBdr>
    </w:div>
    <w:div w:id="962077675">
      <w:bodyDiv w:val="1"/>
      <w:marLeft w:val="0"/>
      <w:marRight w:val="0"/>
      <w:marTop w:val="0"/>
      <w:marBottom w:val="0"/>
      <w:divBdr>
        <w:top w:val="none" w:sz="0" w:space="0" w:color="auto"/>
        <w:left w:val="none" w:sz="0" w:space="0" w:color="auto"/>
        <w:bottom w:val="none" w:sz="0" w:space="0" w:color="auto"/>
        <w:right w:val="none" w:sz="0" w:space="0" w:color="auto"/>
      </w:divBdr>
    </w:div>
    <w:div w:id="975334779">
      <w:bodyDiv w:val="1"/>
      <w:marLeft w:val="0"/>
      <w:marRight w:val="0"/>
      <w:marTop w:val="0"/>
      <w:marBottom w:val="0"/>
      <w:divBdr>
        <w:top w:val="none" w:sz="0" w:space="0" w:color="auto"/>
        <w:left w:val="none" w:sz="0" w:space="0" w:color="auto"/>
        <w:bottom w:val="none" w:sz="0" w:space="0" w:color="auto"/>
        <w:right w:val="none" w:sz="0" w:space="0" w:color="auto"/>
      </w:divBdr>
    </w:div>
    <w:div w:id="1043022643">
      <w:bodyDiv w:val="1"/>
      <w:marLeft w:val="0"/>
      <w:marRight w:val="0"/>
      <w:marTop w:val="0"/>
      <w:marBottom w:val="0"/>
      <w:divBdr>
        <w:top w:val="none" w:sz="0" w:space="0" w:color="auto"/>
        <w:left w:val="none" w:sz="0" w:space="0" w:color="auto"/>
        <w:bottom w:val="none" w:sz="0" w:space="0" w:color="auto"/>
        <w:right w:val="none" w:sz="0" w:space="0" w:color="auto"/>
      </w:divBdr>
    </w:div>
    <w:div w:id="1043599254">
      <w:bodyDiv w:val="1"/>
      <w:marLeft w:val="0"/>
      <w:marRight w:val="0"/>
      <w:marTop w:val="0"/>
      <w:marBottom w:val="0"/>
      <w:divBdr>
        <w:top w:val="none" w:sz="0" w:space="0" w:color="auto"/>
        <w:left w:val="none" w:sz="0" w:space="0" w:color="auto"/>
        <w:bottom w:val="none" w:sz="0" w:space="0" w:color="auto"/>
        <w:right w:val="none" w:sz="0" w:space="0" w:color="auto"/>
      </w:divBdr>
    </w:div>
    <w:div w:id="1052999325">
      <w:bodyDiv w:val="1"/>
      <w:marLeft w:val="0"/>
      <w:marRight w:val="0"/>
      <w:marTop w:val="0"/>
      <w:marBottom w:val="0"/>
      <w:divBdr>
        <w:top w:val="none" w:sz="0" w:space="0" w:color="auto"/>
        <w:left w:val="none" w:sz="0" w:space="0" w:color="auto"/>
        <w:bottom w:val="none" w:sz="0" w:space="0" w:color="auto"/>
        <w:right w:val="none" w:sz="0" w:space="0" w:color="auto"/>
      </w:divBdr>
    </w:div>
    <w:div w:id="1053384777">
      <w:bodyDiv w:val="1"/>
      <w:marLeft w:val="0"/>
      <w:marRight w:val="0"/>
      <w:marTop w:val="0"/>
      <w:marBottom w:val="0"/>
      <w:divBdr>
        <w:top w:val="none" w:sz="0" w:space="0" w:color="auto"/>
        <w:left w:val="none" w:sz="0" w:space="0" w:color="auto"/>
        <w:bottom w:val="none" w:sz="0" w:space="0" w:color="auto"/>
        <w:right w:val="none" w:sz="0" w:space="0" w:color="auto"/>
      </w:divBdr>
    </w:div>
    <w:div w:id="1065377954">
      <w:bodyDiv w:val="1"/>
      <w:marLeft w:val="0"/>
      <w:marRight w:val="0"/>
      <w:marTop w:val="0"/>
      <w:marBottom w:val="0"/>
      <w:divBdr>
        <w:top w:val="none" w:sz="0" w:space="0" w:color="auto"/>
        <w:left w:val="none" w:sz="0" w:space="0" w:color="auto"/>
        <w:bottom w:val="none" w:sz="0" w:space="0" w:color="auto"/>
        <w:right w:val="none" w:sz="0" w:space="0" w:color="auto"/>
      </w:divBdr>
    </w:div>
    <w:div w:id="1073813912">
      <w:bodyDiv w:val="1"/>
      <w:marLeft w:val="0"/>
      <w:marRight w:val="0"/>
      <w:marTop w:val="0"/>
      <w:marBottom w:val="0"/>
      <w:divBdr>
        <w:top w:val="none" w:sz="0" w:space="0" w:color="auto"/>
        <w:left w:val="none" w:sz="0" w:space="0" w:color="auto"/>
        <w:bottom w:val="none" w:sz="0" w:space="0" w:color="auto"/>
        <w:right w:val="none" w:sz="0" w:space="0" w:color="auto"/>
      </w:divBdr>
    </w:div>
    <w:div w:id="1078017637">
      <w:bodyDiv w:val="1"/>
      <w:marLeft w:val="0"/>
      <w:marRight w:val="0"/>
      <w:marTop w:val="0"/>
      <w:marBottom w:val="0"/>
      <w:divBdr>
        <w:top w:val="none" w:sz="0" w:space="0" w:color="auto"/>
        <w:left w:val="none" w:sz="0" w:space="0" w:color="auto"/>
        <w:bottom w:val="none" w:sz="0" w:space="0" w:color="auto"/>
        <w:right w:val="none" w:sz="0" w:space="0" w:color="auto"/>
      </w:divBdr>
    </w:div>
    <w:div w:id="1091465757">
      <w:bodyDiv w:val="1"/>
      <w:marLeft w:val="0"/>
      <w:marRight w:val="0"/>
      <w:marTop w:val="0"/>
      <w:marBottom w:val="0"/>
      <w:divBdr>
        <w:top w:val="none" w:sz="0" w:space="0" w:color="auto"/>
        <w:left w:val="none" w:sz="0" w:space="0" w:color="auto"/>
        <w:bottom w:val="none" w:sz="0" w:space="0" w:color="auto"/>
        <w:right w:val="none" w:sz="0" w:space="0" w:color="auto"/>
      </w:divBdr>
    </w:div>
    <w:div w:id="1100372468">
      <w:bodyDiv w:val="1"/>
      <w:marLeft w:val="0"/>
      <w:marRight w:val="0"/>
      <w:marTop w:val="0"/>
      <w:marBottom w:val="0"/>
      <w:divBdr>
        <w:top w:val="none" w:sz="0" w:space="0" w:color="auto"/>
        <w:left w:val="none" w:sz="0" w:space="0" w:color="auto"/>
        <w:bottom w:val="none" w:sz="0" w:space="0" w:color="auto"/>
        <w:right w:val="none" w:sz="0" w:space="0" w:color="auto"/>
      </w:divBdr>
    </w:div>
    <w:div w:id="1107503347">
      <w:bodyDiv w:val="1"/>
      <w:marLeft w:val="0"/>
      <w:marRight w:val="0"/>
      <w:marTop w:val="0"/>
      <w:marBottom w:val="0"/>
      <w:divBdr>
        <w:top w:val="none" w:sz="0" w:space="0" w:color="auto"/>
        <w:left w:val="none" w:sz="0" w:space="0" w:color="auto"/>
        <w:bottom w:val="none" w:sz="0" w:space="0" w:color="auto"/>
        <w:right w:val="none" w:sz="0" w:space="0" w:color="auto"/>
      </w:divBdr>
    </w:div>
    <w:div w:id="1113287156">
      <w:bodyDiv w:val="1"/>
      <w:marLeft w:val="0"/>
      <w:marRight w:val="0"/>
      <w:marTop w:val="0"/>
      <w:marBottom w:val="0"/>
      <w:divBdr>
        <w:top w:val="none" w:sz="0" w:space="0" w:color="auto"/>
        <w:left w:val="none" w:sz="0" w:space="0" w:color="auto"/>
        <w:bottom w:val="none" w:sz="0" w:space="0" w:color="auto"/>
        <w:right w:val="none" w:sz="0" w:space="0" w:color="auto"/>
      </w:divBdr>
    </w:div>
    <w:div w:id="1117796784">
      <w:bodyDiv w:val="1"/>
      <w:marLeft w:val="0"/>
      <w:marRight w:val="0"/>
      <w:marTop w:val="0"/>
      <w:marBottom w:val="0"/>
      <w:divBdr>
        <w:top w:val="none" w:sz="0" w:space="0" w:color="auto"/>
        <w:left w:val="none" w:sz="0" w:space="0" w:color="auto"/>
        <w:bottom w:val="none" w:sz="0" w:space="0" w:color="auto"/>
        <w:right w:val="none" w:sz="0" w:space="0" w:color="auto"/>
      </w:divBdr>
    </w:div>
    <w:div w:id="1128007306">
      <w:bodyDiv w:val="1"/>
      <w:marLeft w:val="0"/>
      <w:marRight w:val="0"/>
      <w:marTop w:val="0"/>
      <w:marBottom w:val="0"/>
      <w:divBdr>
        <w:top w:val="none" w:sz="0" w:space="0" w:color="auto"/>
        <w:left w:val="none" w:sz="0" w:space="0" w:color="auto"/>
        <w:bottom w:val="none" w:sz="0" w:space="0" w:color="auto"/>
        <w:right w:val="none" w:sz="0" w:space="0" w:color="auto"/>
      </w:divBdr>
    </w:div>
    <w:div w:id="1138376182">
      <w:bodyDiv w:val="1"/>
      <w:marLeft w:val="0"/>
      <w:marRight w:val="0"/>
      <w:marTop w:val="0"/>
      <w:marBottom w:val="0"/>
      <w:divBdr>
        <w:top w:val="none" w:sz="0" w:space="0" w:color="auto"/>
        <w:left w:val="none" w:sz="0" w:space="0" w:color="auto"/>
        <w:bottom w:val="none" w:sz="0" w:space="0" w:color="auto"/>
        <w:right w:val="none" w:sz="0" w:space="0" w:color="auto"/>
      </w:divBdr>
    </w:div>
    <w:div w:id="1146822714">
      <w:bodyDiv w:val="1"/>
      <w:marLeft w:val="0"/>
      <w:marRight w:val="0"/>
      <w:marTop w:val="0"/>
      <w:marBottom w:val="0"/>
      <w:divBdr>
        <w:top w:val="none" w:sz="0" w:space="0" w:color="auto"/>
        <w:left w:val="none" w:sz="0" w:space="0" w:color="auto"/>
        <w:bottom w:val="none" w:sz="0" w:space="0" w:color="auto"/>
        <w:right w:val="none" w:sz="0" w:space="0" w:color="auto"/>
      </w:divBdr>
    </w:div>
    <w:div w:id="1147017111">
      <w:bodyDiv w:val="1"/>
      <w:marLeft w:val="0"/>
      <w:marRight w:val="0"/>
      <w:marTop w:val="0"/>
      <w:marBottom w:val="0"/>
      <w:divBdr>
        <w:top w:val="none" w:sz="0" w:space="0" w:color="auto"/>
        <w:left w:val="none" w:sz="0" w:space="0" w:color="auto"/>
        <w:bottom w:val="none" w:sz="0" w:space="0" w:color="auto"/>
        <w:right w:val="none" w:sz="0" w:space="0" w:color="auto"/>
      </w:divBdr>
    </w:div>
    <w:div w:id="1171598746">
      <w:bodyDiv w:val="1"/>
      <w:marLeft w:val="0"/>
      <w:marRight w:val="0"/>
      <w:marTop w:val="0"/>
      <w:marBottom w:val="0"/>
      <w:divBdr>
        <w:top w:val="none" w:sz="0" w:space="0" w:color="auto"/>
        <w:left w:val="none" w:sz="0" w:space="0" w:color="auto"/>
        <w:bottom w:val="none" w:sz="0" w:space="0" w:color="auto"/>
        <w:right w:val="none" w:sz="0" w:space="0" w:color="auto"/>
      </w:divBdr>
    </w:div>
    <w:div w:id="1174615431">
      <w:bodyDiv w:val="1"/>
      <w:marLeft w:val="0"/>
      <w:marRight w:val="0"/>
      <w:marTop w:val="0"/>
      <w:marBottom w:val="0"/>
      <w:divBdr>
        <w:top w:val="none" w:sz="0" w:space="0" w:color="auto"/>
        <w:left w:val="none" w:sz="0" w:space="0" w:color="auto"/>
        <w:bottom w:val="none" w:sz="0" w:space="0" w:color="auto"/>
        <w:right w:val="none" w:sz="0" w:space="0" w:color="auto"/>
      </w:divBdr>
    </w:div>
    <w:div w:id="1176385631">
      <w:bodyDiv w:val="1"/>
      <w:marLeft w:val="0"/>
      <w:marRight w:val="0"/>
      <w:marTop w:val="0"/>
      <w:marBottom w:val="0"/>
      <w:divBdr>
        <w:top w:val="none" w:sz="0" w:space="0" w:color="auto"/>
        <w:left w:val="none" w:sz="0" w:space="0" w:color="auto"/>
        <w:bottom w:val="none" w:sz="0" w:space="0" w:color="auto"/>
        <w:right w:val="none" w:sz="0" w:space="0" w:color="auto"/>
      </w:divBdr>
    </w:div>
    <w:div w:id="1189180228">
      <w:bodyDiv w:val="1"/>
      <w:marLeft w:val="0"/>
      <w:marRight w:val="0"/>
      <w:marTop w:val="0"/>
      <w:marBottom w:val="0"/>
      <w:divBdr>
        <w:top w:val="none" w:sz="0" w:space="0" w:color="auto"/>
        <w:left w:val="none" w:sz="0" w:space="0" w:color="auto"/>
        <w:bottom w:val="none" w:sz="0" w:space="0" w:color="auto"/>
        <w:right w:val="none" w:sz="0" w:space="0" w:color="auto"/>
      </w:divBdr>
    </w:div>
    <w:div w:id="1190604112">
      <w:bodyDiv w:val="1"/>
      <w:marLeft w:val="0"/>
      <w:marRight w:val="0"/>
      <w:marTop w:val="0"/>
      <w:marBottom w:val="0"/>
      <w:divBdr>
        <w:top w:val="none" w:sz="0" w:space="0" w:color="auto"/>
        <w:left w:val="none" w:sz="0" w:space="0" w:color="auto"/>
        <w:bottom w:val="none" w:sz="0" w:space="0" w:color="auto"/>
        <w:right w:val="none" w:sz="0" w:space="0" w:color="auto"/>
      </w:divBdr>
    </w:div>
    <w:div w:id="1192718319">
      <w:bodyDiv w:val="1"/>
      <w:marLeft w:val="0"/>
      <w:marRight w:val="0"/>
      <w:marTop w:val="0"/>
      <w:marBottom w:val="0"/>
      <w:divBdr>
        <w:top w:val="none" w:sz="0" w:space="0" w:color="auto"/>
        <w:left w:val="none" w:sz="0" w:space="0" w:color="auto"/>
        <w:bottom w:val="none" w:sz="0" w:space="0" w:color="auto"/>
        <w:right w:val="none" w:sz="0" w:space="0" w:color="auto"/>
      </w:divBdr>
    </w:div>
    <w:div w:id="1200389555">
      <w:bodyDiv w:val="1"/>
      <w:marLeft w:val="0"/>
      <w:marRight w:val="0"/>
      <w:marTop w:val="0"/>
      <w:marBottom w:val="0"/>
      <w:divBdr>
        <w:top w:val="none" w:sz="0" w:space="0" w:color="auto"/>
        <w:left w:val="none" w:sz="0" w:space="0" w:color="auto"/>
        <w:bottom w:val="none" w:sz="0" w:space="0" w:color="auto"/>
        <w:right w:val="none" w:sz="0" w:space="0" w:color="auto"/>
      </w:divBdr>
    </w:div>
    <w:div w:id="1212111966">
      <w:bodyDiv w:val="1"/>
      <w:marLeft w:val="0"/>
      <w:marRight w:val="0"/>
      <w:marTop w:val="0"/>
      <w:marBottom w:val="0"/>
      <w:divBdr>
        <w:top w:val="none" w:sz="0" w:space="0" w:color="auto"/>
        <w:left w:val="none" w:sz="0" w:space="0" w:color="auto"/>
        <w:bottom w:val="none" w:sz="0" w:space="0" w:color="auto"/>
        <w:right w:val="none" w:sz="0" w:space="0" w:color="auto"/>
      </w:divBdr>
    </w:div>
    <w:div w:id="1215047758">
      <w:bodyDiv w:val="1"/>
      <w:marLeft w:val="0"/>
      <w:marRight w:val="0"/>
      <w:marTop w:val="0"/>
      <w:marBottom w:val="0"/>
      <w:divBdr>
        <w:top w:val="none" w:sz="0" w:space="0" w:color="auto"/>
        <w:left w:val="none" w:sz="0" w:space="0" w:color="auto"/>
        <w:bottom w:val="none" w:sz="0" w:space="0" w:color="auto"/>
        <w:right w:val="none" w:sz="0" w:space="0" w:color="auto"/>
      </w:divBdr>
    </w:div>
    <w:div w:id="1232543436">
      <w:bodyDiv w:val="1"/>
      <w:marLeft w:val="0"/>
      <w:marRight w:val="0"/>
      <w:marTop w:val="0"/>
      <w:marBottom w:val="0"/>
      <w:divBdr>
        <w:top w:val="none" w:sz="0" w:space="0" w:color="auto"/>
        <w:left w:val="none" w:sz="0" w:space="0" w:color="auto"/>
        <w:bottom w:val="none" w:sz="0" w:space="0" w:color="auto"/>
        <w:right w:val="none" w:sz="0" w:space="0" w:color="auto"/>
      </w:divBdr>
    </w:div>
    <w:div w:id="1243368759">
      <w:bodyDiv w:val="1"/>
      <w:marLeft w:val="0"/>
      <w:marRight w:val="0"/>
      <w:marTop w:val="0"/>
      <w:marBottom w:val="0"/>
      <w:divBdr>
        <w:top w:val="none" w:sz="0" w:space="0" w:color="auto"/>
        <w:left w:val="none" w:sz="0" w:space="0" w:color="auto"/>
        <w:bottom w:val="none" w:sz="0" w:space="0" w:color="auto"/>
        <w:right w:val="none" w:sz="0" w:space="0" w:color="auto"/>
      </w:divBdr>
    </w:div>
    <w:div w:id="1246454880">
      <w:bodyDiv w:val="1"/>
      <w:marLeft w:val="0"/>
      <w:marRight w:val="0"/>
      <w:marTop w:val="0"/>
      <w:marBottom w:val="0"/>
      <w:divBdr>
        <w:top w:val="none" w:sz="0" w:space="0" w:color="auto"/>
        <w:left w:val="none" w:sz="0" w:space="0" w:color="auto"/>
        <w:bottom w:val="none" w:sz="0" w:space="0" w:color="auto"/>
        <w:right w:val="none" w:sz="0" w:space="0" w:color="auto"/>
      </w:divBdr>
    </w:div>
    <w:div w:id="1255550867">
      <w:bodyDiv w:val="1"/>
      <w:marLeft w:val="0"/>
      <w:marRight w:val="0"/>
      <w:marTop w:val="0"/>
      <w:marBottom w:val="0"/>
      <w:divBdr>
        <w:top w:val="none" w:sz="0" w:space="0" w:color="auto"/>
        <w:left w:val="none" w:sz="0" w:space="0" w:color="auto"/>
        <w:bottom w:val="none" w:sz="0" w:space="0" w:color="auto"/>
        <w:right w:val="none" w:sz="0" w:space="0" w:color="auto"/>
      </w:divBdr>
    </w:div>
    <w:div w:id="1270626007">
      <w:bodyDiv w:val="1"/>
      <w:marLeft w:val="0"/>
      <w:marRight w:val="0"/>
      <w:marTop w:val="0"/>
      <w:marBottom w:val="0"/>
      <w:divBdr>
        <w:top w:val="none" w:sz="0" w:space="0" w:color="auto"/>
        <w:left w:val="none" w:sz="0" w:space="0" w:color="auto"/>
        <w:bottom w:val="none" w:sz="0" w:space="0" w:color="auto"/>
        <w:right w:val="none" w:sz="0" w:space="0" w:color="auto"/>
      </w:divBdr>
    </w:div>
    <w:div w:id="1272669981">
      <w:bodyDiv w:val="1"/>
      <w:marLeft w:val="0"/>
      <w:marRight w:val="0"/>
      <w:marTop w:val="0"/>
      <w:marBottom w:val="0"/>
      <w:divBdr>
        <w:top w:val="none" w:sz="0" w:space="0" w:color="auto"/>
        <w:left w:val="none" w:sz="0" w:space="0" w:color="auto"/>
        <w:bottom w:val="none" w:sz="0" w:space="0" w:color="auto"/>
        <w:right w:val="none" w:sz="0" w:space="0" w:color="auto"/>
      </w:divBdr>
    </w:div>
    <w:div w:id="1276864472">
      <w:bodyDiv w:val="1"/>
      <w:marLeft w:val="0"/>
      <w:marRight w:val="0"/>
      <w:marTop w:val="0"/>
      <w:marBottom w:val="0"/>
      <w:divBdr>
        <w:top w:val="none" w:sz="0" w:space="0" w:color="auto"/>
        <w:left w:val="none" w:sz="0" w:space="0" w:color="auto"/>
        <w:bottom w:val="none" w:sz="0" w:space="0" w:color="auto"/>
        <w:right w:val="none" w:sz="0" w:space="0" w:color="auto"/>
      </w:divBdr>
    </w:div>
    <w:div w:id="1277979532">
      <w:bodyDiv w:val="1"/>
      <w:marLeft w:val="0"/>
      <w:marRight w:val="0"/>
      <w:marTop w:val="0"/>
      <w:marBottom w:val="0"/>
      <w:divBdr>
        <w:top w:val="none" w:sz="0" w:space="0" w:color="auto"/>
        <w:left w:val="none" w:sz="0" w:space="0" w:color="auto"/>
        <w:bottom w:val="none" w:sz="0" w:space="0" w:color="auto"/>
        <w:right w:val="none" w:sz="0" w:space="0" w:color="auto"/>
      </w:divBdr>
    </w:div>
    <w:div w:id="1279946334">
      <w:bodyDiv w:val="1"/>
      <w:marLeft w:val="0"/>
      <w:marRight w:val="0"/>
      <w:marTop w:val="0"/>
      <w:marBottom w:val="0"/>
      <w:divBdr>
        <w:top w:val="none" w:sz="0" w:space="0" w:color="auto"/>
        <w:left w:val="none" w:sz="0" w:space="0" w:color="auto"/>
        <w:bottom w:val="none" w:sz="0" w:space="0" w:color="auto"/>
        <w:right w:val="none" w:sz="0" w:space="0" w:color="auto"/>
      </w:divBdr>
    </w:div>
    <w:div w:id="1301419605">
      <w:bodyDiv w:val="1"/>
      <w:marLeft w:val="0"/>
      <w:marRight w:val="0"/>
      <w:marTop w:val="0"/>
      <w:marBottom w:val="0"/>
      <w:divBdr>
        <w:top w:val="none" w:sz="0" w:space="0" w:color="auto"/>
        <w:left w:val="none" w:sz="0" w:space="0" w:color="auto"/>
        <w:bottom w:val="none" w:sz="0" w:space="0" w:color="auto"/>
        <w:right w:val="none" w:sz="0" w:space="0" w:color="auto"/>
      </w:divBdr>
    </w:div>
    <w:div w:id="1314329297">
      <w:bodyDiv w:val="1"/>
      <w:marLeft w:val="0"/>
      <w:marRight w:val="0"/>
      <w:marTop w:val="0"/>
      <w:marBottom w:val="0"/>
      <w:divBdr>
        <w:top w:val="none" w:sz="0" w:space="0" w:color="auto"/>
        <w:left w:val="none" w:sz="0" w:space="0" w:color="auto"/>
        <w:bottom w:val="none" w:sz="0" w:space="0" w:color="auto"/>
        <w:right w:val="none" w:sz="0" w:space="0" w:color="auto"/>
      </w:divBdr>
    </w:div>
    <w:div w:id="1324510106">
      <w:bodyDiv w:val="1"/>
      <w:marLeft w:val="0"/>
      <w:marRight w:val="0"/>
      <w:marTop w:val="0"/>
      <w:marBottom w:val="0"/>
      <w:divBdr>
        <w:top w:val="none" w:sz="0" w:space="0" w:color="auto"/>
        <w:left w:val="none" w:sz="0" w:space="0" w:color="auto"/>
        <w:bottom w:val="none" w:sz="0" w:space="0" w:color="auto"/>
        <w:right w:val="none" w:sz="0" w:space="0" w:color="auto"/>
      </w:divBdr>
    </w:div>
    <w:div w:id="1325820111">
      <w:bodyDiv w:val="1"/>
      <w:marLeft w:val="0"/>
      <w:marRight w:val="0"/>
      <w:marTop w:val="0"/>
      <w:marBottom w:val="0"/>
      <w:divBdr>
        <w:top w:val="none" w:sz="0" w:space="0" w:color="auto"/>
        <w:left w:val="none" w:sz="0" w:space="0" w:color="auto"/>
        <w:bottom w:val="none" w:sz="0" w:space="0" w:color="auto"/>
        <w:right w:val="none" w:sz="0" w:space="0" w:color="auto"/>
      </w:divBdr>
    </w:div>
    <w:div w:id="1343389270">
      <w:bodyDiv w:val="1"/>
      <w:marLeft w:val="0"/>
      <w:marRight w:val="0"/>
      <w:marTop w:val="0"/>
      <w:marBottom w:val="0"/>
      <w:divBdr>
        <w:top w:val="none" w:sz="0" w:space="0" w:color="auto"/>
        <w:left w:val="none" w:sz="0" w:space="0" w:color="auto"/>
        <w:bottom w:val="none" w:sz="0" w:space="0" w:color="auto"/>
        <w:right w:val="none" w:sz="0" w:space="0" w:color="auto"/>
      </w:divBdr>
    </w:div>
    <w:div w:id="1351957341">
      <w:bodyDiv w:val="1"/>
      <w:marLeft w:val="0"/>
      <w:marRight w:val="0"/>
      <w:marTop w:val="0"/>
      <w:marBottom w:val="0"/>
      <w:divBdr>
        <w:top w:val="none" w:sz="0" w:space="0" w:color="auto"/>
        <w:left w:val="none" w:sz="0" w:space="0" w:color="auto"/>
        <w:bottom w:val="none" w:sz="0" w:space="0" w:color="auto"/>
        <w:right w:val="none" w:sz="0" w:space="0" w:color="auto"/>
      </w:divBdr>
    </w:div>
    <w:div w:id="1366368821">
      <w:bodyDiv w:val="1"/>
      <w:marLeft w:val="0"/>
      <w:marRight w:val="0"/>
      <w:marTop w:val="0"/>
      <w:marBottom w:val="0"/>
      <w:divBdr>
        <w:top w:val="none" w:sz="0" w:space="0" w:color="auto"/>
        <w:left w:val="none" w:sz="0" w:space="0" w:color="auto"/>
        <w:bottom w:val="none" w:sz="0" w:space="0" w:color="auto"/>
        <w:right w:val="none" w:sz="0" w:space="0" w:color="auto"/>
      </w:divBdr>
    </w:div>
    <w:div w:id="1371997864">
      <w:bodyDiv w:val="1"/>
      <w:marLeft w:val="0"/>
      <w:marRight w:val="0"/>
      <w:marTop w:val="0"/>
      <w:marBottom w:val="0"/>
      <w:divBdr>
        <w:top w:val="none" w:sz="0" w:space="0" w:color="auto"/>
        <w:left w:val="none" w:sz="0" w:space="0" w:color="auto"/>
        <w:bottom w:val="none" w:sz="0" w:space="0" w:color="auto"/>
        <w:right w:val="none" w:sz="0" w:space="0" w:color="auto"/>
      </w:divBdr>
    </w:div>
    <w:div w:id="1379167963">
      <w:bodyDiv w:val="1"/>
      <w:marLeft w:val="0"/>
      <w:marRight w:val="0"/>
      <w:marTop w:val="0"/>
      <w:marBottom w:val="0"/>
      <w:divBdr>
        <w:top w:val="none" w:sz="0" w:space="0" w:color="auto"/>
        <w:left w:val="none" w:sz="0" w:space="0" w:color="auto"/>
        <w:bottom w:val="none" w:sz="0" w:space="0" w:color="auto"/>
        <w:right w:val="none" w:sz="0" w:space="0" w:color="auto"/>
      </w:divBdr>
      <w:divsChild>
        <w:div w:id="466314306">
          <w:marLeft w:val="0"/>
          <w:marRight w:val="0"/>
          <w:marTop w:val="0"/>
          <w:marBottom w:val="0"/>
          <w:divBdr>
            <w:top w:val="none" w:sz="0" w:space="0" w:color="auto"/>
            <w:left w:val="none" w:sz="0" w:space="0" w:color="auto"/>
            <w:bottom w:val="none" w:sz="0" w:space="0" w:color="auto"/>
            <w:right w:val="none" w:sz="0" w:space="0" w:color="auto"/>
          </w:divBdr>
          <w:divsChild>
            <w:div w:id="1707487179">
              <w:marLeft w:val="0"/>
              <w:marRight w:val="0"/>
              <w:marTop w:val="0"/>
              <w:marBottom w:val="0"/>
              <w:divBdr>
                <w:top w:val="none" w:sz="0" w:space="0" w:color="auto"/>
                <w:left w:val="none" w:sz="0" w:space="0" w:color="auto"/>
                <w:bottom w:val="none" w:sz="0" w:space="0" w:color="auto"/>
                <w:right w:val="none" w:sz="0" w:space="0" w:color="auto"/>
              </w:divBdr>
              <w:divsChild>
                <w:div w:id="933977651">
                  <w:marLeft w:val="0"/>
                  <w:marRight w:val="0"/>
                  <w:marTop w:val="0"/>
                  <w:marBottom w:val="0"/>
                  <w:divBdr>
                    <w:top w:val="none" w:sz="0" w:space="0" w:color="auto"/>
                    <w:left w:val="none" w:sz="0" w:space="0" w:color="auto"/>
                    <w:bottom w:val="none" w:sz="0" w:space="0" w:color="auto"/>
                    <w:right w:val="none" w:sz="0" w:space="0" w:color="auto"/>
                  </w:divBdr>
                  <w:divsChild>
                    <w:div w:id="1466777409">
                      <w:marLeft w:val="0"/>
                      <w:marRight w:val="0"/>
                      <w:marTop w:val="0"/>
                      <w:marBottom w:val="0"/>
                      <w:divBdr>
                        <w:top w:val="none" w:sz="0" w:space="0" w:color="auto"/>
                        <w:left w:val="none" w:sz="0" w:space="0" w:color="auto"/>
                        <w:bottom w:val="none" w:sz="0" w:space="0" w:color="auto"/>
                        <w:right w:val="none" w:sz="0" w:space="0" w:color="auto"/>
                      </w:divBdr>
                      <w:divsChild>
                        <w:div w:id="1905530704">
                          <w:marLeft w:val="0"/>
                          <w:marRight w:val="0"/>
                          <w:marTop w:val="0"/>
                          <w:marBottom w:val="0"/>
                          <w:divBdr>
                            <w:top w:val="none" w:sz="0" w:space="0" w:color="auto"/>
                            <w:left w:val="none" w:sz="0" w:space="0" w:color="auto"/>
                            <w:bottom w:val="none" w:sz="0" w:space="0" w:color="auto"/>
                            <w:right w:val="none" w:sz="0" w:space="0" w:color="auto"/>
                          </w:divBdr>
                          <w:divsChild>
                            <w:div w:id="644432860">
                              <w:marLeft w:val="0"/>
                              <w:marRight w:val="0"/>
                              <w:marTop w:val="0"/>
                              <w:marBottom w:val="0"/>
                              <w:divBdr>
                                <w:top w:val="none" w:sz="0" w:space="0" w:color="auto"/>
                                <w:left w:val="none" w:sz="0" w:space="0" w:color="auto"/>
                                <w:bottom w:val="none" w:sz="0" w:space="0" w:color="auto"/>
                                <w:right w:val="none" w:sz="0" w:space="0" w:color="auto"/>
                              </w:divBdr>
                              <w:divsChild>
                                <w:div w:id="636955188">
                                  <w:marLeft w:val="0"/>
                                  <w:marRight w:val="0"/>
                                  <w:marTop w:val="0"/>
                                  <w:marBottom w:val="0"/>
                                  <w:divBdr>
                                    <w:top w:val="none" w:sz="0" w:space="0" w:color="auto"/>
                                    <w:left w:val="none" w:sz="0" w:space="0" w:color="auto"/>
                                    <w:bottom w:val="none" w:sz="0" w:space="0" w:color="auto"/>
                                    <w:right w:val="none" w:sz="0" w:space="0" w:color="auto"/>
                                  </w:divBdr>
                                  <w:divsChild>
                                    <w:div w:id="14488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720258">
      <w:bodyDiv w:val="1"/>
      <w:marLeft w:val="0"/>
      <w:marRight w:val="0"/>
      <w:marTop w:val="0"/>
      <w:marBottom w:val="0"/>
      <w:divBdr>
        <w:top w:val="none" w:sz="0" w:space="0" w:color="auto"/>
        <w:left w:val="none" w:sz="0" w:space="0" w:color="auto"/>
        <w:bottom w:val="none" w:sz="0" w:space="0" w:color="auto"/>
        <w:right w:val="none" w:sz="0" w:space="0" w:color="auto"/>
      </w:divBdr>
    </w:div>
    <w:div w:id="1394618426">
      <w:bodyDiv w:val="1"/>
      <w:marLeft w:val="0"/>
      <w:marRight w:val="0"/>
      <w:marTop w:val="0"/>
      <w:marBottom w:val="0"/>
      <w:divBdr>
        <w:top w:val="none" w:sz="0" w:space="0" w:color="auto"/>
        <w:left w:val="none" w:sz="0" w:space="0" w:color="auto"/>
        <w:bottom w:val="none" w:sz="0" w:space="0" w:color="auto"/>
        <w:right w:val="none" w:sz="0" w:space="0" w:color="auto"/>
      </w:divBdr>
    </w:div>
    <w:div w:id="1395809826">
      <w:bodyDiv w:val="1"/>
      <w:marLeft w:val="0"/>
      <w:marRight w:val="0"/>
      <w:marTop w:val="0"/>
      <w:marBottom w:val="0"/>
      <w:divBdr>
        <w:top w:val="none" w:sz="0" w:space="0" w:color="auto"/>
        <w:left w:val="none" w:sz="0" w:space="0" w:color="auto"/>
        <w:bottom w:val="none" w:sz="0" w:space="0" w:color="auto"/>
        <w:right w:val="none" w:sz="0" w:space="0" w:color="auto"/>
      </w:divBdr>
    </w:div>
    <w:div w:id="1422140952">
      <w:bodyDiv w:val="1"/>
      <w:marLeft w:val="0"/>
      <w:marRight w:val="0"/>
      <w:marTop w:val="0"/>
      <w:marBottom w:val="0"/>
      <w:divBdr>
        <w:top w:val="none" w:sz="0" w:space="0" w:color="auto"/>
        <w:left w:val="none" w:sz="0" w:space="0" w:color="auto"/>
        <w:bottom w:val="none" w:sz="0" w:space="0" w:color="auto"/>
        <w:right w:val="none" w:sz="0" w:space="0" w:color="auto"/>
      </w:divBdr>
    </w:div>
    <w:div w:id="1426799547">
      <w:bodyDiv w:val="1"/>
      <w:marLeft w:val="0"/>
      <w:marRight w:val="0"/>
      <w:marTop w:val="0"/>
      <w:marBottom w:val="0"/>
      <w:divBdr>
        <w:top w:val="none" w:sz="0" w:space="0" w:color="auto"/>
        <w:left w:val="none" w:sz="0" w:space="0" w:color="auto"/>
        <w:bottom w:val="none" w:sz="0" w:space="0" w:color="auto"/>
        <w:right w:val="none" w:sz="0" w:space="0" w:color="auto"/>
      </w:divBdr>
    </w:div>
    <w:div w:id="1434205289">
      <w:bodyDiv w:val="1"/>
      <w:marLeft w:val="0"/>
      <w:marRight w:val="0"/>
      <w:marTop w:val="0"/>
      <w:marBottom w:val="0"/>
      <w:divBdr>
        <w:top w:val="none" w:sz="0" w:space="0" w:color="auto"/>
        <w:left w:val="none" w:sz="0" w:space="0" w:color="auto"/>
        <w:bottom w:val="none" w:sz="0" w:space="0" w:color="auto"/>
        <w:right w:val="none" w:sz="0" w:space="0" w:color="auto"/>
      </w:divBdr>
    </w:div>
    <w:div w:id="1473524142">
      <w:bodyDiv w:val="1"/>
      <w:marLeft w:val="0"/>
      <w:marRight w:val="0"/>
      <w:marTop w:val="0"/>
      <w:marBottom w:val="0"/>
      <w:divBdr>
        <w:top w:val="none" w:sz="0" w:space="0" w:color="auto"/>
        <w:left w:val="none" w:sz="0" w:space="0" w:color="auto"/>
        <w:bottom w:val="none" w:sz="0" w:space="0" w:color="auto"/>
        <w:right w:val="none" w:sz="0" w:space="0" w:color="auto"/>
      </w:divBdr>
    </w:div>
    <w:div w:id="1480616523">
      <w:bodyDiv w:val="1"/>
      <w:marLeft w:val="0"/>
      <w:marRight w:val="0"/>
      <w:marTop w:val="0"/>
      <w:marBottom w:val="0"/>
      <w:divBdr>
        <w:top w:val="none" w:sz="0" w:space="0" w:color="auto"/>
        <w:left w:val="none" w:sz="0" w:space="0" w:color="auto"/>
        <w:bottom w:val="none" w:sz="0" w:space="0" w:color="auto"/>
        <w:right w:val="none" w:sz="0" w:space="0" w:color="auto"/>
      </w:divBdr>
    </w:div>
    <w:div w:id="1492527155">
      <w:bodyDiv w:val="1"/>
      <w:marLeft w:val="0"/>
      <w:marRight w:val="0"/>
      <w:marTop w:val="0"/>
      <w:marBottom w:val="0"/>
      <w:divBdr>
        <w:top w:val="none" w:sz="0" w:space="0" w:color="auto"/>
        <w:left w:val="none" w:sz="0" w:space="0" w:color="auto"/>
        <w:bottom w:val="none" w:sz="0" w:space="0" w:color="auto"/>
        <w:right w:val="none" w:sz="0" w:space="0" w:color="auto"/>
      </w:divBdr>
    </w:div>
    <w:div w:id="1493447166">
      <w:bodyDiv w:val="1"/>
      <w:marLeft w:val="0"/>
      <w:marRight w:val="0"/>
      <w:marTop w:val="0"/>
      <w:marBottom w:val="0"/>
      <w:divBdr>
        <w:top w:val="none" w:sz="0" w:space="0" w:color="auto"/>
        <w:left w:val="none" w:sz="0" w:space="0" w:color="auto"/>
        <w:bottom w:val="none" w:sz="0" w:space="0" w:color="auto"/>
        <w:right w:val="none" w:sz="0" w:space="0" w:color="auto"/>
      </w:divBdr>
    </w:div>
    <w:div w:id="1493716151">
      <w:bodyDiv w:val="1"/>
      <w:marLeft w:val="0"/>
      <w:marRight w:val="0"/>
      <w:marTop w:val="0"/>
      <w:marBottom w:val="0"/>
      <w:divBdr>
        <w:top w:val="none" w:sz="0" w:space="0" w:color="auto"/>
        <w:left w:val="none" w:sz="0" w:space="0" w:color="auto"/>
        <w:bottom w:val="none" w:sz="0" w:space="0" w:color="auto"/>
        <w:right w:val="none" w:sz="0" w:space="0" w:color="auto"/>
      </w:divBdr>
    </w:div>
    <w:div w:id="1519387074">
      <w:bodyDiv w:val="1"/>
      <w:marLeft w:val="0"/>
      <w:marRight w:val="0"/>
      <w:marTop w:val="0"/>
      <w:marBottom w:val="0"/>
      <w:divBdr>
        <w:top w:val="none" w:sz="0" w:space="0" w:color="auto"/>
        <w:left w:val="none" w:sz="0" w:space="0" w:color="auto"/>
        <w:bottom w:val="none" w:sz="0" w:space="0" w:color="auto"/>
        <w:right w:val="none" w:sz="0" w:space="0" w:color="auto"/>
      </w:divBdr>
    </w:div>
    <w:div w:id="1523783265">
      <w:bodyDiv w:val="1"/>
      <w:marLeft w:val="0"/>
      <w:marRight w:val="0"/>
      <w:marTop w:val="0"/>
      <w:marBottom w:val="0"/>
      <w:divBdr>
        <w:top w:val="none" w:sz="0" w:space="0" w:color="auto"/>
        <w:left w:val="none" w:sz="0" w:space="0" w:color="auto"/>
        <w:bottom w:val="none" w:sz="0" w:space="0" w:color="auto"/>
        <w:right w:val="none" w:sz="0" w:space="0" w:color="auto"/>
      </w:divBdr>
    </w:div>
    <w:div w:id="1527521530">
      <w:bodyDiv w:val="1"/>
      <w:marLeft w:val="0"/>
      <w:marRight w:val="0"/>
      <w:marTop w:val="0"/>
      <w:marBottom w:val="0"/>
      <w:divBdr>
        <w:top w:val="none" w:sz="0" w:space="0" w:color="auto"/>
        <w:left w:val="none" w:sz="0" w:space="0" w:color="auto"/>
        <w:bottom w:val="none" w:sz="0" w:space="0" w:color="auto"/>
        <w:right w:val="none" w:sz="0" w:space="0" w:color="auto"/>
      </w:divBdr>
    </w:div>
    <w:div w:id="1533810451">
      <w:bodyDiv w:val="1"/>
      <w:marLeft w:val="0"/>
      <w:marRight w:val="0"/>
      <w:marTop w:val="0"/>
      <w:marBottom w:val="0"/>
      <w:divBdr>
        <w:top w:val="none" w:sz="0" w:space="0" w:color="auto"/>
        <w:left w:val="none" w:sz="0" w:space="0" w:color="auto"/>
        <w:bottom w:val="none" w:sz="0" w:space="0" w:color="auto"/>
        <w:right w:val="none" w:sz="0" w:space="0" w:color="auto"/>
      </w:divBdr>
    </w:div>
    <w:div w:id="1552839904">
      <w:bodyDiv w:val="1"/>
      <w:marLeft w:val="0"/>
      <w:marRight w:val="0"/>
      <w:marTop w:val="0"/>
      <w:marBottom w:val="0"/>
      <w:divBdr>
        <w:top w:val="none" w:sz="0" w:space="0" w:color="auto"/>
        <w:left w:val="none" w:sz="0" w:space="0" w:color="auto"/>
        <w:bottom w:val="none" w:sz="0" w:space="0" w:color="auto"/>
        <w:right w:val="none" w:sz="0" w:space="0" w:color="auto"/>
      </w:divBdr>
    </w:div>
    <w:div w:id="1564828147">
      <w:bodyDiv w:val="1"/>
      <w:marLeft w:val="0"/>
      <w:marRight w:val="0"/>
      <w:marTop w:val="0"/>
      <w:marBottom w:val="0"/>
      <w:divBdr>
        <w:top w:val="none" w:sz="0" w:space="0" w:color="auto"/>
        <w:left w:val="none" w:sz="0" w:space="0" w:color="auto"/>
        <w:bottom w:val="none" w:sz="0" w:space="0" w:color="auto"/>
        <w:right w:val="none" w:sz="0" w:space="0" w:color="auto"/>
      </w:divBdr>
    </w:div>
    <w:div w:id="1595363119">
      <w:bodyDiv w:val="1"/>
      <w:marLeft w:val="0"/>
      <w:marRight w:val="0"/>
      <w:marTop w:val="0"/>
      <w:marBottom w:val="0"/>
      <w:divBdr>
        <w:top w:val="none" w:sz="0" w:space="0" w:color="auto"/>
        <w:left w:val="none" w:sz="0" w:space="0" w:color="auto"/>
        <w:bottom w:val="none" w:sz="0" w:space="0" w:color="auto"/>
        <w:right w:val="none" w:sz="0" w:space="0" w:color="auto"/>
      </w:divBdr>
    </w:div>
    <w:div w:id="1598321893">
      <w:bodyDiv w:val="1"/>
      <w:marLeft w:val="0"/>
      <w:marRight w:val="0"/>
      <w:marTop w:val="0"/>
      <w:marBottom w:val="0"/>
      <w:divBdr>
        <w:top w:val="none" w:sz="0" w:space="0" w:color="auto"/>
        <w:left w:val="none" w:sz="0" w:space="0" w:color="auto"/>
        <w:bottom w:val="none" w:sz="0" w:space="0" w:color="auto"/>
        <w:right w:val="none" w:sz="0" w:space="0" w:color="auto"/>
      </w:divBdr>
    </w:div>
    <w:div w:id="1598366815">
      <w:bodyDiv w:val="1"/>
      <w:marLeft w:val="0"/>
      <w:marRight w:val="0"/>
      <w:marTop w:val="0"/>
      <w:marBottom w:val="0"/>
      <w:divBdr>
        <w:top w:val="none" w:sz="0" w:space="0" w:color="auto"/>
        <w:left w:val="none" w:sz="0" w:space="0" w:color="auto"/>
        <w:bottom w:val="none" w:sz="0" w:space="0" w:color="auto"/>
        <w:right w:val="none" w:sz="0" w:space="0" w:color="auto"/>
      </w:divBdr>
    </w:div>
    <w:div w:id="1613319886">
      <w:bodyDiv w:val="1"/>
      <w:marLeft w:val="0"/>
      <w:marRight w:val="0"/>
      <w:marTop w:val="0"/>
      <w:marBottom w:val="0"/>
      <w:divBdr>
        <w:top w:val="none" w:sz="0" w:space="0" w:color="auto"/>
        <w:left w:val="none" w:sz="0" w:space="0" w:color="auto"/>
        <w:bottom w:val="none" w:sz="0" w:space="0" w:color="auto"/>
        <w:right w:val="none" w:sz="0" w:space="0" w:color="auto"/>
      </w:divBdr>
      <w:divsChild>
        <w:div w:id="1463426985">
          <w:marLeft w:val="0"/>
          <w:marRight w:val="0"/>
          <w:marTop w:val="0"/>
          <w:marBottom w:val="0"/>
          <w:divBdr>
            <w:top w:val="none" w:sz="0" w:space="0" w:color="auto"/>
            <w:left w:val="none" w:sz="0" w:space="0" w:color="auto"/>
            <w:bottom w:val="none" w:sz="0" w:space="0" w:color="auto"/>
            <w:right w:val="none" w:sz="0" w:space="0" w:color="auto"/>
          </w:divBdr>
        </w:div>
      </w:divsChild>
    </w:div>
    <w:div w:id="1625848738">
      <w:bodyDiv w:val="1"/>
      <w:marLeft w:val="0"/>
      <w:marRight w:val="0"/>
      <w:marTop w:val="0"/>
      <w:marBottom w:val="0"/>
      <w:divBdr>
        <w:top w:val="none" w:sz="0" w:space="0" w:color="auto"/>
        <w:left w:val="none" w:sz="0" w:space="0" w:color="auto"/>
        <w:bottom w:val="none" w:sz="0" w:space="0" w:color="auto"/>
        <w:right w:val="none" w:sz="0" w:space="0" w:color="auto"/>
      </w:divBdr>
    </w:div>
    <w:div w:id="1629433133">
      <w:bodyDiv w:val="1"/>
      <w:marLeft w:val="0"/>
      <w:marRight w:val="0"/>
      <w:marTop w:val="0"/>
      <w:marBottom w:val="0"/>
      <w:divBdr>
        <w:top w:val="none" w:sz="0" w:space="0" w:color="auto"/>
        <w:left w:val="none" w:sz="0" w:space="0" w:color="auto"/>
        <w:bottom w:val="none" w:sz="0" w:space="0" w:color="auto"/>
        <w:right w:val="none" w:sz="0" w:space="0" w:color="auto"/>
      </w:divBdr>
    </w:div>
    <w:div w:id="1651396312">
      <w:bodyDiv w:val="1"/>
      <w:marLeft w:val="0"/>
      <w:marRight w:val="0"/>
      <w:marTop w:val="0"/>
      <w:marBottom w:val="0"/>
      <w:divBdr>
        <w:top w:val="none" w:sz="0" w:space="0" w:color="auto"/>
        <w:left w:val="none" w:sz="0" w:space="0" w:color="auto"/>
        <w:bottom w:val="none" w:sz="0" w:space="0" w:color="auto"/>
        <w:right w:val="none" w:sz="0" w:space="0" w:color="auto"/>
      </w:divBdr>
    </w:div>
    <w:div w:id="1652446224">
      <w:bodyDiv w:val="1"/>
      <w:marLeft w:val="0"/>
      <w:marRight w:val="0"/>
      <w:marTop w:val="0"/>
      <w:marBottom w:val="0"/>
      <w:divBdr>
        <w:top w:val="none" w:sz="0" w:space="0" w:color="auto"/>
        <w:left w:val="none" w:sz="0" w:space="0" w:color="auto"/>
        <w:bottom w:val="none" w:sz="0" w:space="0" w:color="auto"/>
        <w:right w:val="none" w:sz="0" w:space="0" w:color="auto"/>
      </w:divBdr>
    </w:div>
    <w:div w:id="1662467282">
      <w:bodyDiv w:val="1"/>
      <w:marLeft w:val="0"/>
      <w:marRight w:val="0"/>
      <w:marTop w:val="0"/>
      <w:marBottom w:val="0"/>
      <w:divBdr>
        <w:top w:val="none" w:sz="0" w:space="0" w:color="auto"/>
        <w:left w:val="none" w:sz="0" w:space="0" w:color="auto"/>
        <w:bottom w:val="none" w:sz="0" w:space="0" w:color="auto"/>
        <w:right w:val="none" w:sz="0" w:space="0" w:color="auto"/>
      </w:divBdr>
    </w:div>
    <w:div w:id="1680154391">
      <w:bodyDiv w:val="1"/>
      <w:marLeft w:val="0"/>
      <w:marRight w:val="0"/>
      <w:marTop w:val="0"/>
      <w:marBottom w:val="0"/>
      <w:divBdr>
        <w:top w:val="none" w:sz="0" w:space="0" w:color="auto"/>
        <w:left w:val="none" w:sz="0" w:space="0" w:color="auto"/>
        <w:bottom w:val="none" w:sz="0" w:space="0" w:color="auto"/>
        <w:right w:val="none" w:sz="0" w:space="0" w:color="auto"/>
      </w:divBdr>
    </w:div>
    <w:div w:id="1684668575">
      <w:bodyDiv w:val="1"/>
      <w:marLeft w:val="0"/>
      <w:marRight w:val="0"/>
      <w:marTop w:val="0"/>
      <w:marBottom w:val="0"/>
      <w:divBdr>
        <w:top w:val="none" w:sz="0" w:space="0" w:color="auto"/>
        <w:left w:val="none" w:sz="0" w:space="0" w:color="auto"/>
        <w:bottom w:val="none" w:sz="0" w:space="0" w:color="auto"/>
        <w:right w:val="none" w:sz="0" w:space="0" w:color="auto"/>
      </w:divBdr>
    </w:div>
    <w:div w:id="1691492731">
      <w:bodyDiv w:val="1"/>
      <w:marLeft w:val="0"/>
      <w:marRight w:val="0"/>
      <w:marTop w:val="0"/>
      <w:marBottom w:val="0"/>
      <w:divBdr>
        <w:top w:val="none" w:sz="0" w:space="0" w:color="auto"/>
        <w:left w:val="none" w:sz="0" w:space="0" w:color="auto"/>
        <w:bottom w:val="none" w:sz="0" w:space="0" w:color="auto"/>
        <w:right w:val="none" w:sz="0" w:space="0" w:color="auto"/>
      </w:divBdr>
    </w:div>
    <w:div w:id="1703553338">
      <w:bodyDiv w:val="1"/>
      <w:marLeft w:val="0"/>
      <w:marRight w:val="0"/>
      <w:marTop w:val="0"/>
      <w:marBottom w:val="0"/>
      <w:divBdr>
        <w:top w:val="none" w:sz="0" w:space="0" w:color="auto"/>
        <w:left w:val="none" w:sz="0" w:space="0" w:color="auto"/>
        <w:bottom w:val="none" w:sz="0" w:space="0" w:color="auto"/>
        <w:right w:val="none" w:sz="0" w:space="0" w:color="auto"/>
      </w:divBdr>
    </w:div>
    <w:div w:id="1703899151">
      <w:bodyDiv w:val="1"/>
      <w:marLeft w:val="0"/>
      <w:marRight w:val="0"/>
      <w:marTop w:val="0"/>
      <w:marBottom w:val="0"/>
      <w:divBdr>
        <w:top w:val="none" w:sz="0" w:space="0" w:color="auto"/>
        <w:left w:val="none" w:sz="0" w:space="0" w:color="auto"/>
        <w:bottom w:val="none" w:sz="0" w:space="0" w:color="auto"/>
        <w:right w:val="none" w:sz="0" w:space="0" w:color="auto"/>
      </w:divBdr>
    </w:div>
    <w:div w:id="1711497285">
      <w:bodyDiv w:val="1"/>
      <w:marLeft w:val="0"/>
      <w:marRight w:val="0"/>
      <w:marTop w:val="0"/>
      <w:marBottom w:val="0"/>
      <w:divBdr>
        <w:top w:val="none" w:sz="0" w:space="0" w:color="auto"/>
        <w:left w:val="none" w:sz="0" w:space="0" w:color="auto"/>
        <w:bottom w:val="none" w:sz="0" w:space="0" w:color="auto"/>
        <w:right w:val="none" w:sz="0" w:space="0" w:color="auto"/>
      </w:divBdr>
    </w:div>
    <w:div w:id="1714042673">
      <w:bodyDiv w:val="1"/>
      <w:marLeft w:val="0"/>
      <w:marRight w:val="0"/>
      <w:marTop w:val="0"/>
      <w:marBottom w:val="0"/>
      <w:divBdr>
        <w:top w:val="none" w:sz="0" w:space="0" w:color="auto"/>
        <w:left w:val="none" w:sz="0" w:space="0" w:color="auto"/>
        <w:bottom w:val="none" w:sz="0" w:space="0" w:color="auto"/>
        <w:right w:val="none" w:sz="0" w:space="0" w:color="auto"/>
      </w:divBdr>
    </w:div>
    <w:div w:id="1716852279">
      <w:bodyDiv w:val="1"/>
      <w:marLeft w:val="0"/>
      <w:marRight w:val="0"/>
      <w:marTop w:val="0"/>
      <w:marBottom w:val="0"/>
      <w:divBdr>
        <w:top w:val="none" w:sz="0" w:space="0" w:color="auto"/>
        <w:left w:val="none" w:sz="0" w:space="0" w:color="auto"/>
        <w:bottom w:val="none" w:sz="0" w:space="0" w:color="auto"/>
        <w:right w:val="none" w:sz="0" w:space="0" w:color="auto"/>
      </w:divBdr>
    </w:div>
    <w:div w:id="1739665969">
      <w:bodyDiv w:val="1"/>
      <w:marLeft w:val="0"/>
      <w:marRight w:val="0"/>
      <w:marTop w:val="0"/>
      <w:marBottom w:val="0"/>
      <w:divBdr>
        <w:top w:val="none" w:sz="0" w:space="0" w:color="auto"/>
        <w:left w:val="none" w:sz="0" w:space="0" w:color="auto"/>
        <w:bottom w:val="none" w:sz="0" w:space="0" w:color="auto"/>
        <w:right w:val="none" w:sz="0" w:space="0" w:color="auto"/>
      </w:divBdr>
    </w:div>
    <w:div w:id="1743016120">
      <w:bodyDiv w:val="1"/>
      <w:marLeft w:val="0"/>
      <w:marRight w:val="0"/>
      <w:marTop w:val="0"/>
      <w:marBottom w:val="0"/>
      <w:divBdr>
        <w:top w:val="none" w:sz="0" w:space="0" w:color="auto"/>
        <w:left w:val="none" w:sz="0" w:space="0" w:color="auto"/>
        <w:bottom w:val="none" w:sz="0" w:space="0" w:color="auto"/>
        <w:right w:val="none" w:sz="0" w:space="0" w:color="auto"/>
      </w:divBdr>
    </w:div>
    <w:div w:id="1743523385">
      <w:bodyDiv w:val="1"/>
      <w:marLeft w:val="0"/>
      <w:marRight w:val="0"/>
      <w:marTop w:val="0"/>
      <w:marBottom w:val="0"/>
      <w:divBdr>
        <w:top w:val="none" w:sz="0" w:space="0" w:color="auto"/>
        <w:left w:val="none" w:sz="0" w:space="0" w:color="auto"/>
        <w:bottom w:val="none" w:sz="0" w:space="0" w:color="auto"/>
        <w:right w:val="none" w:sz="0" w:space="0" w:color="auto"/>
      </w:divBdr>
    </w:div>
    <w:div w:id="1744109588">
      <w:bodyDiv w:val="1"/>
      <w:marLeft w:val="0"/>
      <w:marRight w:val="0"/>
      <w:marTop w:val="0"/>
      <w:marBottom w:val="0"/>
      <w:divBdr>
        <w:top w:val="none" w:sz="0" w:space="0" w:color="auto"/>
        <w:left w:val="none" w:sz="0" w:space="0" w:color="auto"/>
        <w:bottom w:val="none" w:sz="0" w:space="0" w:color="auto"/>
        <w:right w:val="none" w:sz="0" w:space="0" w:color="auto"/>
      </w:divBdr>
    </w:div>
    <w:div w:id="1751081019">
      <w:bodyDiv w:val="1"/>
      <w:marLeft w:val="0"/>
      <w:marRight w:val="0"/>
      <w:marTop w:val="0"/>
      <w:marBottom w:val="0"/>
      <w:divBdr>
        <w:top w:val="none" w:sz="0" w:space="0" w:color="auto"/>
        <w:left w:val="none" w:sz="0" w:space="0" w:color="auto"/>
        <w:bottom w:val="none" w:sz="0" w:space="0" w:color="auto"/>
        <w:right w:val="none" w:sz="0" w:space="0" w:color="auto"/>
      </w:divBdr>
    </w:div>
    <w:div w:id="1765999145">
      <w:bodyDiv w:val="1"/>
      <w:marLeft w:val="0"/>
      <w:marRight w:val="0"/>
      <w:marTop w:val="0"/>
      <w:marBottom w:val="0"/>
      <w:divBdr>
        <w:top w:val="none" w:sz="0" w:space="0" w:color="auto"/>
        <w:left w:val="none" w:sz="0" w:space="0" w:color="auto"/>
        <w:bottom w:val="none" w:sz="0" w:space="0" w:color="auto"/>
        <w:right w:val="none" w:sz="0" w:space="0" w:color="auto"/>
      </w:divBdr>
    </w:div>
    <w:div w:id="1769308154">
      <w:bodyDiv w:val="1"/>
      <w:marLeft w:val="0"/>
      <w:marRight w:val="0"/>
      <w:marTop w:val="0"/>
      <w:marBottom w:val="0"/>
      <w:divBdr>
        <w:top w:val="none" w:sz="0" w:space="0" w:color="auto"/>
        <w:left w:val="none" w:sz="0" w:space="0" w:color="auto"/>
        <w:bottom w:val="none" w:sz="0" w:space="0" w:color="auto"/>
        <w:right w:val="none" w:sz="0" w:space="0" w:color="auto"/>
      </w:divBdr>
    </w:div>
    <w:div w:id="1780176267">
      <w:bodyDiv w:val="1"/>
      <w:marLeft w:val="0"/>
      <w:marRight w:val="0"/>
      <w:marTop w:val="0"/>
      <w:marBottom w:val="0"/>
      <w:divBdr>
        <w:top w:val="none" w:sz="0" w:space="0" w:color="auto"/>
        <w:left w:val="none" w:sz="0" w:space="0" w:color="auto"/>
        <w:bottom w:val="none" w:sz="0" w:space="0" w:color="auto"/>
        <w:right w:val="none" w:sz="0" w:space="0" w:color="auto"/>
      </w:divBdr>
    </w:div>
    <w:div w:id="1791164946">
      <w:bodyDiv w:val="1"/>
      <w:marLeft w:val="0"/>
      <w:marRight w:val="0"/>
      <w:marTop w:val="0"/>
      <w:marBottom w:val="0"/>
      <w:divBdr>
        <w:top w:val="none" w:sz="0" w:space="0" w:color="auto"/>
        <w:left w:val="none" w:sz="0" w:space="0" w:color="auto"/>
        <w:bottom w:val="none" w:sz="0" w:space="0" w:color="auto"/>
        <w:right w:val="none" w:sz="0" w:space="0" w:color="auto"/>
      </w:divBdr>
    </w:div>
    <w:div w:id="1798059065">
      <w:bodyDiv w:val="1"/>
      <w:marLeft w:val="0"/>
      <w:marRight w:val="0"/>
      <w:marTop w:val="0"/>
      <w:marBottom w:val="0"/>
      <w:divBdr>
        <w:top w:val="none" w:sz="0" w:space="0" w:color="auto"/>
        <w:left w:val="none" w:sz="0" w:space="0" w:color="auto"/>
        <w:bottom w:val="none" w:sz="0" w:space="0" w:color="auto"/>
        <w:right w:val="none" w:sz="0" w:space="0" w:color="auto"/>
      </w:divBdr>
    </w:div>
    <w:div w:id="1807818493">
      <w:bodyDiv w:val="1"/>
      <w:marLeft w:val="0"/>
      <w:marRight w:val="0"/>
      <w:marTop w:val="0"/>
      <w:marBottom w:val="0"/>
      <w:divBdr>
        <w:top w:val="none" w:sz="0" w:space="0" w:color="auto"/>
        <w:left w:val="none" w:sz="0" w:space="0" w:color="auto"/>
        <w:bottom w:val="none" w:sz="0" w:space="0" w:color="auto"/>
        <w:right w:val="none" w:sz="0" w:space="0" w:color="auto"/>
      </w:divBdr>
    </w:div>
    <w:div w:id="1810434407">
      <w:bodyDiv w:val="1"/>
      <w:marLeft w:val="0"/>
      <w:marRight w:val="0"/>
      <w:marTop w:val="0"/>
      <w:marBottom w:val="0"/>
      <w:divBdr>
        <w:top w:val="none" w:sz="0" w:space="0" w:color="auto"/>
        <w:left w:val="none" w:sz="0" w:space="0" w:color="auto"/>
        <w:bottom w:val="none" w:sz="0" w:space="0" w:color="auto"/>
        <w:right w:val="none" w:sz="0" w:space="0" w:color="auto"/>
      </w:divBdr>
    </w:div>
    <w:div w:id="1831678819">
      <w:bodyDiv w:val="1"/>
      <w:marLeft w:val="0"/>
      <w:marRight w:val="0"/>
      <w:marTop w:val="0"/>
      <w:marBottom w:val="0"/>
      <w:divBdr>
        <w:top w:val="none" w:sz="0" w:space="0" w:color="auto"/>
        <w:left w:val="none" w:sz="0" w:space="0" w:color="auto"/>
        <w:bottom w:val="none" w:sz="0" w:space="0" w:color="auto"/>
        <w:right w:val="none" w:sz="0" w:space="0" w:color="auto"/>
      </w:divBdr>
    </w:div>
    <w:div w:id="1849904430">
      <w:bodyDiv w:val="1"/>
      <w:marLeft w:val="0"/>
      <w:marRight w:val="0"/>
      <w:marTop w:val="0"/>
      <w:marBottom w:val="0"/>
      <w:divBdr>
        <w:top w:val="none" w:sz="0" w:space="0" w:color="auto"/>
        <w:left w:val="none" w:sz="0" w:space="0" w:color="auto"/>
        <w:bottom w:val="none" w:sz="0" w:space="0" w:color="auto"/>
        <w:right w:val="none" w:sz="0" w:space="0" w:color="auto"/>
      </w:divBdr>
    </w:div>
    <w:div w:id="1879585164">
      <w:bodyDiv w:val="1"/>
      <w:marLeft w:val="0"/>
      <w:marRight w:val="0"/>
      <w:marTop w:val="0"/>
      <w:marBottom w:val="0"/>
      <w:divBdr>
        <w:top w:val="none" w:sz="0" w:space="0" w:color="auto"/>
        <w:left w:val="none" w:sz="0" w:space="0" w:color="auto"/>
        <w:bottom w:val="none" w:sz="0" w:space="0" w:color="auto"/>
        <w:right w:val="none" w:sz="0" w:space="0" w:color="auto"/>
      </w:divBdr>
    </w:div>
    <w:div w:id="1881211515">
      <w:bodyDiv w:val="1"/>
      <w:marLeft w:val="0"/>
      <w:marRight w:val="0"/>
      <w:marTop w:val="0"/>
      <w:marBottom w:val="0"/>
      <w:divBdr>
        <w:top w:val="none" w:sz="0" w:space="0" w:color="auto"/>
        <w:left w:val="none" w:sz="0" w:space="0" w:color="auto"/>
        <w:bottom w:val="none" w:sz="0" w:space="0" w:color="auto"/>
        <w:right w:val="none" w:sz="0" w:space="0" w:color="auto"/>
      </w:divBdr>
    </w:div>
    <w:div w:id="1895123492">
      <w:bodyDiv w:val="1"/>
      <w:marLeft w:val="0"/>
      <w:marRight w:val="0"/>
      <w:marTop w:val="0"/>
      <w:marBottom w:val="0"/>
      <w:divBdr>
        <w:top w:val="none" w:sz="0" w:space="0" w:color="auto"/>
        <w:left w:val="none" w:sz="0" w:space="0" w:color="auto"/>
        <w:bottom w:val="none" w:sz="0" w:space="0" w:color="auto"/>
        <w:right w:val="none" w:sz="0" w:space="0" w:color="auto"/>
      </w:divBdr>
    </w:div>
    <w:div w:id="1915162629">
      <w:bodyDiv w:val="1"/>
      <w:marLeft w:val="0"/>
      <w:marRight w:val="0"/>
      <w:marTop w:val="0"/>
      <w:marBottom w:val="0"/>
      <w:divBdr>
        <w:top w:val="none" w:sz="0" w:space="0" w:color="auto"/>
        <w:left w:val="none" w:sz="0" w:space="0" w:color="auto"/>
        <w:bottom w:val="none" w:sz="0" w:space="0" w:color="auto"/>
        <w:right w:val="none" w:sz="0" w:space="0" w:color="auto"/>
      </w:divBdr>
    </w:div>
    <w:div w:id="1918712973">
      <w:bodyDiv w:val="1"/>
      <w:marLeft w:val="0"/>
      <w:marRight w:val="0"/>
      <w:marTop w:val="0"/>
      <w:marBottom w:val="0"/>
      <w:divBdr>
        <w:top w:val="none" w:sz="0" w:space="0" w:color="auto"/>
        <w:left w:val="none" w:sz="0" w:space="0" w:color="auto"/>
        <w:bottom w:val="none" w:sz="0" w:space="0" w:color="auto"/>
        <w:right w:val="none" w:sz="0" w:space="0" w:color="auto"/>
      </w:divBdr>
    </w:div>
    <w:div w:id="1933734887">
      <w:bodyDiv w:val="1"/>
      <w:marLeft w:val="0"/>
      <w:marRight w:val="0"/>
      <w:marTop w:val="0"/>
      <w:marBottom w:val="0"/>
      <w:divBdr>
        <w:top w:val="none" w:sz="0" w:space="0" w:color="auto"/>
        <w:left w:val="none" w:sz="0" w:space="0" w:color="auto"/>
        <w:bottom w:val="none" w:sz="0" w:space="0" w:color="auto"/>
        <w:right w:val="none" w:sz="0" w:space="0" w:color="auto"/>
      </w:divBdr>
    </w:div>
    <w:div w:id="1951353910">
      <w:bodyDiv w:val="1"/>
      <w:marLeft w:val="0"/>
      <w:marRight w:val="0"/>
      <w:marTop w:val="0"/>
      <w:marBottom w:val="0"/>
      <w:divBdr>
        <w:top w:val="none" w:sz="0" w:space="0" w:color="auto"/>
        <w:left w:val="none" w:sz="0" w:space="0" w:color="auto"/>
        <w:bottom w:val="none" w:sz="0" w:space="0" w:color="auto"/>
        <w:right w:val="none" w:sz="0" w:space="0" w:color="auto"/>
      </w:divBdr>
    </w:div>
    <w:div w:id="1953053309">
      <w:bodyDiv w:val="1"/>
      <w:marLeft w:val="0"/>
      <w:marRight w:val="0"/>
      <w:marTop w:val="0"/>
      <w:marBottom w:val="0"/>
      <w:divBdr>
        <w:top w:val="none" w:sz="0" w:space="0" w:color="auto"/>
        <w:left w:val="none" w:sz="0" w:space="0" w:color="auto"/>
        <w:bottom w:val="none" w:sz="0" w:space="0" w:color="auto"/>
        <w:right w:val="none" w:sz="0" w:space="0" w:color="auto"/>
      </w:divBdr>
    </w:div>
    <w:div w:id="1974679332">
      <w:bodyDiv w:val="1"/>
      <w:marLeft w:val="0"/>
      <w:marRight w:val="0"/>
      <w:marTop w:val="0"/>
      <w:marBottom w:val="0"/>
      <w:divBdr>
        <w:top w:val="none" w:sz="0" w:space="0" w:color="auto"/>
        <w:left w:val="none" w:sz="0" w:space="0" w:color="auto"/>
        <w:bottom w:val="none" w:sz="0" w:space="0" w:color="auto"/>
        <w:right w:val="none" w:sz="0" w:space="0" w:color="auto"/>
      </w:divBdr>
    </w:div>
    <w:div w:id="2022659069">
      <w:bodyDiv w:val="1"/>
      <w:marLeft w:val="0"/>
      <w:marRight w:val="0"/>
      <w:marTop w:val="0"/>
      <w:marBottom w:val="0"/>
      <w:divBdr>
        <w:top w:val="none" w:sz="0" w:space="0" w:color="auto"/>
        <w:left w:val="none" w:sz="0" w:space="0" w:color="auto"/>
        <w:bottom w:val="none" w:sz="0" w:space="0" w:color="auto"/>
        <w:right w:val="none" w:sz="0" w:space="0" w:color="auto"/>
      </w:divBdr>
    </w:div>
    <w:div w:id="2028407875">
      <w:bodyDiv w:val="1"/>
      <w:marLeft w:val="0"/>
      <w:marRight w:val="0"/>
      <w:marTop w:val="0"/>
      <w:marBottom w:val="0"/>
      <w:divBdr>
        <w:top w:val="none" w:sz="0" w:space="0" w:color="auto"/>
        <w:left w:val="none" w:sz="0" w:space="0" w:color="auto"/>
        <w:bottom w:val="none" w:sz="0" w:space="0" w:color="auto"/>
        <w:right w:val="none" w:sz="0" w:space="0" w:color="auto"/>
      </w:divBdr>
    </w:div>
    <w:div w:id="2037076930">
      <w:bodyDiv w:val="1"/>
      <w:marLeft w:val="0"/>
      <w:marRight w:val="0"/>
      <w:marTop w:val="0"/>
      <w:marBottom w:val="0"/>
      <w:divBdr>
        <w:top w:val="none" w:sz="0" w:space="0" w:color="auto"/>
        <w:left w:val="none" w:sz="0" w:space="0" w:color="auto"/>
        <w:bottom w:val="none" w:sz="0" w:space="0" w:color="auto"/>
        <w:right w:val="none" w:sz="0" w:space="0" w:color="auto"/>
      </w:divBdr>
    </w:div>
    <w:div w:id="2039237272">
      <w:bodyDiv w:val="1"/>
      <w:marLeft w:val="0"/>
      <w:marRight w:val="0"/>
      <w:marTop w:val="0"/>
      <w:marBottom w:val="0"/>
      <w:divBdr>
        <w:top w:val="none" w:sz="0" w:space="0" w:color="auto"/>
        <w:left w:val="none" w:sz="0" w:space="0" w:color="auto"/>
        <w:bottom w:val="none" w:sz="0" w:space="0" w:color="auto"/>
        <w:right w:val="none" w:sz="0" w:space="0" w:color="auto"/>
      </w:divBdr>
    </w:div>
    <w:div w:id="2056544195">
      <w:bodyDiv w:val="1"/>
      <w:marLeft w:val="0"/>
      <w:marRight w:val="0"/>
      <w:marTop w:val="0"/>
      <w:marBottom w:val="0"/>
      <w:divBdr>
        <w:top w:val="none" w:sz="0" w:space="0" w:color="auto"/>
        <w:left w:val="none" w:sz="0" w:space="0" w:color="auto"/>
        <w:bottom w:val="none" w:sz="0" w:space="0" w:color="auto"/>
        <w:right w:val="none" w:sz="0" w:space="0" w:color="auto"/>
      </w:divBdr>
    </w:div>
    <w:div w:id="2057896130">
      <w:bodyDiv w:val="1"/>
      <w:marLeft w:val="0"/>
      <w:marRight w:val="0"/>
      <w:marTop w:val="0"/>
      <w:marBottom w:val="0"/>
      <w:divBdr>
        <w:top w:val="none" w:sz="0" w:space="0" w:color="auto"/>
        <w:left w:val="none" w:sz="0" w:space="0" w:color="auto"/>
        <w:bottom w:val="none" w:sz="0" w:space="0" w:color="auto"/>
        <w:right w:val="none" w:sz="0" w:space="0" w:color="auto"/>
      </w:divBdr>
    </w:div>
    <w:div w:id="2091392625">
      <w:bodyDiv w:val="1"/>
      <w:marLeft w:val="0"/>
      <w:marRight w:val="0"/>
      <w:marTop w:val="0"/>
      <w:marBottom w:val="0"/>
      <w:divBdr>
        <w:top w:val="none" w:sz="0" w:space="0" w:color="auto"/>
        <w:left w:val="none" w:sz="0" w:space="0" w:color="auto"/>
        <w:bottom w:val="none" w:sz="0" w:space="0" w:color="auto"/>
        <w:right w:val="none" w:sz="0" w:space="0" w:color="auto"/>
      </w:divBdr>
    </w:div>
    <w:div w:id="2124759433">
      <w:bodyDiv w:val="1"/>
      <w:marLeft w:val="0"/>
      <w:marRight w:val="0"/>
      <w:marTop w:val="0"/>
      <w:marBottom w:val="0"/>
      <w:divBdr>
        <w:top w:val="none" w:sz="0" w:space="0" w:color="auto"/>
        <w:left w:val="none" w:sz="0" w:space="0" w:color="auto"/>
        <w:bottom w:val="none" w:sz="0" w:space="0" w:color="auto"/>
        <w:right w:val="none" w:sz="0" w:space="0" w:color="auto"/>
      </w:divBdr>
    </w:div>
    <w:div w:id="214434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atgpt.com/" TargetMode="External"/><Relationship Id="rId21" Type="http://schemas.openxmlformats.org/officeDocument/2006/relationships/hyperlink" Target="https://miau.my-x.hu/myx-free/coco/engine3.php" TargetMode="External"/><Relationship Id="rId42" Type="http://schemas.openxmlformats.org/officeDocument/2006/relationships/hyperlink" Target="https://miau.my-x.hu/miau/323/divat/divattudatossag.xlsx" TargetMode="External"/><Relationship Id="rId47" Type="http://schemas.openxmlformats.org/officeDocument/2006/relationships/image" Target="media/image18.png"/><Relationship Id="rId63" Type="http://schemas.openxmlformats.org/officeDocument/2006/relationships/hyperlink" Target="https://vik.bme.hu/kepzes/targyak/VIEEAA00" TargetMode="External"/><Relationship Id="rId68" Type="http://schemas.openxmlformats.org/officeDocument/2006/relationships/hyperlink" Target="https://www.inf.elte.hu/dstore/document/1050/Oper%C3%A1ci%C3%B3s%20rendszerek.pdf" TargetMode="External"/><Relationship Id="rId84" Type="http://schemas.openxmlformats.org/officeDocument/2006/relationships/hyperlink" Target="https://www.serco.hu/tudastar/blog/rendszertervezes-osszhangban-hatekonyan" TargetMode="External"/><Relationship Id="rId89" Type="http://schemas.openxmlformats.org/officeDocument/2006/relationships/hyperlink" Target="https://orangematter.solarwinds.com/2019/12/15/holt-winters-forecasting-simplified/" TargetMode="External"/><Relationship Id="rId16" Type="http://schemas.openxmlformats.org/officeDocument/2006/relationships/image" Target="media/image5.png"/><Relationship Id="rId11" Type="http://schemas.openxmlformats.org/officeDocument/2006/relationships/image" Target="media/image2.png"/><Relationship Id="rId32" Type="http://schemas.openxmlformats.org/officeDocument/2006/relationships/image" Target="media/image13.png"/><Relationship Id="rId37" Type="http://schemas.openxmlformats.org/officeDocument/2006/relationships/image" Target="media/image15.png"/><Relationship Id="rId53" Type="http://schemas.openxmlformats.org/officeDocument/2006/relationships/image" Target="media/image20.png"/><Relationship Id="rId58" Type="http://schemas.openxmlformats.org/officeDocument/2006/relationships/hyperlink" Target="https://hostkoss.com/b/hu/database/" TargetMode="External"/><Relationship Id="rId74" Type="http://schemas.openxmlformats.org/officeDocument/2006/relationships/hyperlink" Target="https://www.kodolanyi.hu/tematika/bprof.pdf" TargetMode="External"/><Relationship Id="rId79" Type="http://schemas.openxmlformats.org/officeDocument/2006/relationships/hyperlink" Target="https://miau.my-x.hu/miau/241/only_one_engine.pdf" TargetMode="External"/><Relationship Id="rId5" Type="http://schemas.openxmlformats.org/officeDocument/2006/relationships/webSettings" Target="webSettings.xml"/><Relationship Id="rId90" Type="http://schemas.openxmlformats.org/officeDocument/2006/relationships/hyperlink" Target="https://orangematter.solarwinds.com/2019/12/15/holt-winters-forecasting-simplified/" TargetMode="External"/><Relationship Id="rId95" Type="http://schemas.openxmlformats.org/officeDocument/2006/relationships/hyperlink" Target="https://x-com.hu/it-uzemeltetes/" TargetMode="External"/><Relationship Id="rId22" Type="http://schemas.openxmlformats.org/officeDocument/2006/relationships/hyperlink" Target="https://miau.my-x.hu/miau/323/divat/divattudatossag.xlsx" TargetMode="External"/><Relationship Id="rId27" Type="http://schemas.openxmlformats.org/officeDocument/2006/relationships/image" Target="media/image11.png"/><Relationship Id="rId43" Type="http://schemas.openxmlformats.org/officeDocument/2006/relationships/hyperlink" Target="https://miau.my-x.hu/miau/323/divat/divattudatossag.xlsx" TargetMode="External"/><Relationship Id="rId48" Type="http://schemas.openxmlformats.org/officeDocument/2006/relationships/chart" Target="charts/chart1.xml"/><Relationship Id="rId64" Type="http://schemas.openxmlformats.org/officeDocument/2006/relationships/hyperlink" Target="https://vik.wiki/Rendszermodellez%C3%A9s" TargetMode="External"/><Relationship Id="rId69" Type="http://schemas.openxmlformats.org/officeDocument/2006/relationships/hyperlink" Target="https://www.ranktracker.com/hu/blog/artificial-intelligences-role-in-cyber-security-revolution/?utm_source=chatgpt.com" TargetMode="External"/><Relationship Id="rId80" Type="http://schemas.openxmlformats.org/officeDocument/2006/relationships/hyperlink" Target="https://www.prolan.hu/storage/365/KIF_CRTU_20180117-(HU).pdf" TargetMode="External"/><Relationship Id="rId85" Type="http://schemas.openxmlformats.org/officeDocument/2006/relationships/hyperlink" Target="https://users.nik.uni-obuda.hu/sergyan/Programozas1Jegyzet.pdf" TargetMode="External"/><Relationship Id="rId3" Type="http://schemas.openxmlformats.org/officeDocument/2006/relationships/styles" Target="styles.xml"/><Relationship Id="rId12" Type="http://schemas.openxmlformats.org/officeDocument/2006/relationships/hyperlink" Target="https://learn.microsoft.com/hu-hu/dotnet/standard/glossary"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hyperlink" Target="https://miau.my-x.hu/miau/323/divat/divattudatossag.xlsx" TargetMode="External"/><Relationship Id="rId38" Type="http://schemas.openxmlformats.org/officeDocument/2006/relationships/hyperlink" Target="https://miau.my-x.hu/miau/323/divat/divattudatossag.xlsx" TargetMode="External"/><Relationship Id="rId46" Type="http://schemas.openxmlformats.org/officeDocument/2006/relationships/hyperlink" Target="https://miau.my-x.hu/miau/323/divat/divattudatossag.xlsx" TargetMode="External"/><Relationship Id="rId59" Type="http://schemas.openxmlformats.org/officeDocument/2006/relationships/hyperlink" Target="https://eta.bibl.u-szeged.hu/468/1/OOPFeladatGyujt.pdf" TargetMode="External"/><Relationship Id="rId67" Type="http://schemas.openxmlformats.org/officeDocument/2006/relationships/hyperlink" Target="https://csharptutorial.hu/docs/hellovilag-hellocsharp/11-modern-alkalmazasfejlesztes-alapjai/mi-az-a-szoftver-architektura/" TargetMode="External"/><Relationship Id="rId20" Type="http://schemas.openxmlformats.org/officeDocument/2006/relationships/image" Target="media/image8.png"/><Relationship Id="rId41" Type="http://schemas.openxmlformats.org/officeDocument/2006/relationships/hyperlink" Target="https://miau.my-x.hu/miau/323/divat/divattudatossag.xlsx" TargetMode="External"/><Relationship Id="rId54" Type="http://schemas.openxmlformats.org/officeDocument/2006/relationships/image" Target="media/image21.png"/><Relationship Id="rId62" Type="http://schemas.openxmlformats.org/officeDocument/2006/relationships/hyperlink" Target="https://fizipedia.bme.hu/images/0/0d/Oszcilloszk%C3%B3p_m%C5%B1k%C3%B6d%C3%A9se.pdf" TargetMode="External"/><Relationship Id="rId70" Type="http://schemas.openxmlformats.org/officeDocument/2006/relationships/hyperlink" Target="https://aries.ektf.hu/~gkusper/SzoftverTeszteles.pdf" TargetMode="External"/><Relationship Id="rId75" Type="http://schemas.openxmlformats.org/officeDocument/2006/relationships/hyperlink" Target="http://kozep-europa.terkepek.net/" TargetMode="External"/><Relationship Id="rId83" Type="http://schemas.openxmlformats.org/officeDocument/2006/relationships/hyperlink" Target="https://www.numberanalytics.com/blog/8-effective-forecasting-tools-holt-winters-method-explained" TargetMode="External"/><Relationship Id="rId88" Type="http://schemas.openxmlformats.org/officeDocument/2006/relationships/hyperlink" Target="https://www.mdpi.com/2071-1050/14/21/13744" TargetMode="External"/><Relationship Id="rId91" Type="http://schemas.openxmlformats.org/officeDocument/2006/relationships/hyperlink" Target="https://mesopotamian.press/journals/index.php/cs/article/view/51/71" TargetMode="External"/><Relationship Id="rId96" Type="http://schemas.openxmlformats.org/officeDocument/2006/relationships/hyperlink" Target="https://miau.my-x.hu/miau/189/coco_demo.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https://chatgpt.com/" TargetMode="External"/><Relationship Id="rId36" Type="http://schemas.openxmlformats.org/officeDocument/2006/relationships/hyperlink" Target="https://miau.my-x.hu/miau/323/divat/divattudatossag.xlsx" TargetMode="External"/><Relationship Id="rId49" Type="http://schemas.openxmlformats.org/officeDocument/2006/relationships/hyperlink" Target="https://miau.my-x.hu/miau/323/divat/divattudatossag.xlsx" TargetMode="External"/><Relationship Id="rId57" Type="http://schemas.openxmlformats.org/officeDocument/2006/relationships/hyperlink" Target="https://www.senuto.com/hu/blog/google-trends-guide-how-to-use/" TargetMode="External"/><Relationship Id="rId10" Type="http://schemas.openxmlformats.org/officeDocument/2006/relationships/image" Target="media/image1.png"/><Relationship Id="rId31" Type="http://schemas.openxmlformats.org/officeDocument/2006/relationships/hyperlink" Target="https://miau.my-x.hu/miau/323/divat/divattudatossag.xlsx" TargetMode="External"/><Relationship Id="rId44" Type="http://schemas.openxmlformats.org/officeDocument/2006/relationships/image" Target="media/image17.png"/><Relationship Id="rId52" Type="http://schemas.openxmlformats.org/officeDocument/2006/relationships/image" Target="media/image19.png"/><Relationship Id="rId60" Type="http://schemas.openxmlformats.org/officeDocument/2006/relationships/hyperlink" Target="https://dea.lib.unideb.hu/items/c4e1eeb1-be34-4381-9dd9-8f1ec35259ca" TargetMode="External"/><Relationship Id="rId65" Type="http://schemas.openxmlformats.org/officeDocument/2006/relationships/hyperlink" Target="https://www.emerald.com/insight/content/doi/10.1108/lhtn-01-2023-0009/full/html" TargetMode="External"/><Relationship Id="rId73" Type="http://schemas.openxmlformats.org/officeDocument/2006/relationships/hyperlink" Target="https://www.ibm.com/docs/hu/cognos-analytics/11.2.0?topic=forecasting-models" TargetMode="External"/><Relationship Id="rId78" Type="http://schemas.openxmlformats.org/officeDocument/2006/relationships/hyperlink" Target="https://nki.gov.hu/it-biztonsag/kiadvanyok/segedletek/it-biztonsag-kozerthetoen/" TargetMode="External"/><Relationship Id="rId81" Type="http://schemas.openxmlformats.org/officeDocument/2006/relationships/hyperlink" Target="https://witch.mik.pte.hu/oktatas/Tantargyi_tematikak_2015_16_2/Villamosmernok_levelezo/PMRRTLB127J_SzamitogepHalozatok_I.pdf" TargetMode="External"/><Relationship Id="rId86" Type="http://schemas.openxmlformats.org/officeDocument/2006/relationships/hyperlink" Target="https://skoll.hu/tudasmenedzsment/" TargetMode="External"/><Relationship Id="rId94" Type="http://schemas.openxmlformats.org/officeDocument/2006/relationships/hyperlink" Target="https://tudatos-konyveles.hu/milyen-modszerekkel-novelhetnem-cegem-versenykepesseget-a-piacon/"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3.png"/><Relationship Id="rId18" Type="http://schemas.openxmlformats.org/officeDocument/2006/relationships/image" Target="media/image7.png"/><Relationship Id="rId39" Type="http://schemas.openxmlformats.org/officeDocument/2006/relationships/image" Target="media/image16.png"/><Relationship Id="rId34" Type="http://schemas.openxmlformats.org/officeDocument/2006/relationships/image" Target="media/image14.png"/><Relationship Id="rId50" Type="http://schemas.openxmlformats.org/officeDocument/2006/relationships/hyperlink" Target="https://miau.my-x.hu/miau/323/divat/divattudatossag.xlsx" TargetMode="External"/><Relationship Id="rId55" Type="http://schemas.openxmlformats.org/officeDocument/2006/relationships/hyperlink" Target="https://miau.my-x.hu/miau/323/divat/divattudatossag.xlsx" TargetMode="External"/><Relationship Id="rId76" Type="http://schemas.openxmlformats.org/officeDocument/2006/relationships/hyperlink" Target="https://journals.sagepub.com/doi/epub/10.5772/56840" TargetMode="External"/><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hplaw.hu/szoftver-szerzoi-jogi-vedelme-i-resz/" TargetMode="External"/><Relationship Id="rId92" Type="http://schemas.openxmlformats.org/officeDocument/2006/relationships/hyperlink" Target="https://support.google.com/trends/answer/4365533?hl=hu" TargetMode="External"/><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hyperlink" Target="https://chatgpt.com/" TargetMode="External"/><Relationship Id="rId40" Type="http://schemas.openxmlformats.org/officeDocument/2006/relationships/hyperlink" Target="https://miau.my-x.hu/miau/323/divat/divattudatossag.xlsx" TargetMode="External"/><Relationship Id="rId45" Type="http://schemas.openxmlformats.org/officeDocument/2006/relationships/hyperlink" Target="https://miau.my-x.hu/miau/323/divat/divattudatossag.xlsx" TargetMode="External"/><Relationship Id="rId66" Type="http://schemas.openxmlformats.org/officeDocument/2006/relationships/hyperlink" Target="https://culture.ec.europa.eu/hu/cultural-heritage/eu-policy-for-cultural-heritage/eu-competences-in-cultural-heritage" TargetMode="External"/><Relationship Id="rId87" Type="http://schemas.openxmlformats.org/officeDocument/2006/relationships/hyperlink" Target="https://skoll.hu/projektmenedzsment/" TargetMode="External"/><Relationship Id="rId61" Type="http://schemas.openxmlformats.org/officeDocument/2006/relationships/hyperlink" Target="https://learn.microsoft.com/hu-hu/dotnet/csharp/tour-of-csharp/overview" TargetMode="External"/><Relationship Id="rId82" Type="http://schemas.openxmlformats.org/officeDocument/2006/relationships/hyperlink" Target="https://www.ruander.hu/blog/mennyire-kell-a-matematika-a-programozashoz" TargetMode="External"/><Relationship Id="rId19" Type="http://schemas.openxmlformats.org/officeDocument/2006/relationships/hyperlink" Target="https://miau.my-x.hu/myx-free/coco/beker_y0.php" TargetMode="External"/><Relationship Id="rId14" Type="http://schemas.openxmlformats.org/officeDocument/2006/relationships/hyperlink" Target="https://trends.google.com/trends/explore?date=all&amp;geo=HU&amp;q=adidas&amp;hl=en" TargetMode="External"/><Relationship Id="rId30" Type="http://schemas.openxmlformats.org/officeDocument/2006/relationships/hyperlink" Target="https://miau.my-x.hu/miau/323/divat/divattudatossag.xlsx" TargetMode="External"/><Relationship Id="rId35" Type="http://schemas.openxmlformats.org/officeDocument/2006/relationships/hyperlink" Target="https://miau.my-x.hu/miau/323/divat/divattudatossag.xlsx" TargetMode="External"/><Relationship Id="rId56" Type="http://schemas.openxmlformats.org/officeDocument/2006/relationships/hyperlink" Target="https://miau.my-x.hu/miau/323/divat/divattudatossag.xlsx" TargetMode="External"/><Relationship Id="rId77" Type="http://schemas.openxmlformats.org/officeDocument/2006/relationships/hyperlink" Target="https://aszek.hu/wp-content/uploads/2019/05/szoftver_validalas_V02_ASZEK.pdf" TargetMode="External"/><Relationship Id="rId8" Type="http://schemas.openxmlformats.org/officeDocument/2006/relationships/footer" Target="footer1.xml"/><Relationship Id="rId51" Type="http://schemas.openxmlformats.org/officeDocument/2006/relationships/hyperlink" Target="https://miau.my-x.hu/miau/323/divat/divattudatossag.xlsx" TargetMode="External"/><Relationship Id="rId72" Type="http://schemas.openxmlformats.org/officeDocument/2006/relationships/hyperlink" Target="https://www.honlapdiszkont.com/a-google-trends-hasznalata/" TargetMode="External"/><Relationship Id="rId93" Type="http://schemas.openxmlformats.org/officeDocument/2006/relationships/hyperlink" Target="https://www.theguardian.com/fashion/2024/jan/18/its-the-industrys-dirty-secret-why-fashions-oversupply-problem-is-an-environmental-disaster" TargetMode="External"/><Relationship Id="rId98"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40808c8ae25224b/Asztali%20g&#233;p/Szakdoga/Demo_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Magyarország becsült</a:t>
            </a:r>
            <a:r>
              <a:rPr lang="hu-HU" baseline="0"/>
              <a:t> és naiv előrejelzése</a:t>
            </a:r>
            <a:endParaRPr lang="hu-H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1"/>
          <c:order val="1"/>
          <c:tx>
            <c:strRef>
              <c:f>'OAM (HU)'!$N$4</c:f>
              <c:strCache>
                <c:ptCount val="1"/>
                <c:pt idx="0">
                  <c:v>Optimalizált divattudatosság index</c:v>
                </c:pt>
              </c:strCache>
            </c:strRef>
          </c:tx>
          <c:spPr>
            <a:ln w="28575" cap="rnd">
              <a:solidFill>
                <a:schemeClr val="accent2"/>
              </a:solidFill>
              <a:round/>
            </a:ln>
            <a:effectLst/>
          </c:spPr>
          <c:marker>
            <c:symbol val="none"/>
          </c:marker>
          <c:cat>
            <c:numRef>
              <c:f>'OAM (HU)'!$L$5:$L$29</c:f>
              <c:numCache>
                <c:formatCode>General</c:formatCode>
                <c:ptCount val="2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2024</c:v>
                </c:pt>
                <c:pt idx="21">
                  <c:v>2025</c:v>
                </c:pt>
                <c:pt idx="22">
                  <c:v>2026</c:v>
                </c:pt>
                <c:pt idx="23">
                  <c:v>2027</c:v>
                </c:pt>
                <c:pt idx="24">
                  <c:v>2028</c:v>
                </c:pt>
              </c:numCache>
            </c:numRef>
          </c:cat>
          <c:val>
            <c:numRef>
              <c:f>'OAM (HU)'!$N$5:$N$29</c:f>
              <c:numCache>
                <c:formatCode>General</c:formatCode>
                <c:ptCount val="25"/>
                <c:pt idx="0">
                  <c:v>926.4</c:v>
                </c:pt>
                <c:pt idx="1">
                  <c:v>938.4</c:v>
                </c:pt>
                <c:pt idx="2">
                  <c:v>948.9</c:v>
                </c:pt>
                <c:pt idx="3">
                  <c:v>949.4</c:v>
                </c:pt>
                <c:pt idx="4">
                  <c:v>978.3</c:v>
                </c:pt>
                <c:pt idx="5">
                  <c:v>984.3</c:v>
                </c:pt>
                <c:pt idx="6">
                  <c:v>982.3</c:v>
                </c:pt>
                <c:pt idx="7">
                  <c:v>957.9</c:v>
                </c:pt>
                <c:pt idx="8">
                  <c:v>975.8</c:v>
                </c:pt>
                <c:pt idx="9">
                  <c:v>963.9</c:v>
                </c:pt>
                <c:pt idx="10">
                  <c:v>965.4</c:v>
                </c:pt>
                <c:pt idx="11">
                  <c:v>968.4</c:v>
                </c:pt>
                <c:pt idx="12">
                  <c:v>972.3</c:v>
                </c:pt>
                <c:pt idx="13">
                  <c:v>1000.8</c:v>
                </c:pt>
                <c:pt idx="14">
                  <c:v>1018.8</c:v>
                </c:pt>
                <c:pt idx="15">
                  <c:v>1063.2</c:v>
                </c:pt>
                <c:pt idx="16">
                  <c:v>1055.2</c:v>
                </c:pt>
                <c:pt idx="17">
                  <c:v>1061.2</c:v>
                </c:pt>
                <c:pt idx="18">
                  <c:v>1068.2</c:v>
                </c:pt>
                <c:pt idx="19">
                  <c:v>1069.7</c:v>
                </c:pt>
                <c:pt idx="20">
                  <c:v>1070.2</c:v>
                </c:pt>
                <c:pt idx="21">
                  <c:v>1081.2</c:v>
                </c:pt>
                <c:pt idx="22">
                  <c:v>1088.42</c:v>
                </c:pt>
                <c:pt idx="23">
                  <c:v>1095.78</c:v>
                </c:pt>
                <c:pt idx="24">
                  <c:v>1103.1300000000001</c:v>
                </c:pt>
              </c:numCache>
            </c:numRef>
          </c:val>
          <c:smooth val="0"/>
          <c:extLst>
            <c:ext xmlns:c16="http://schemas.microsoft.com/office/drawing/2014/chart" uri="{C3380CC4-5D6E-409C-BE32-E72D297353CC}">
              <c16:uniqueId val="{00000000-175E-4551-8512-9CB4E0409F55}"/>
            </c:ext>
          </c:extLst>
        </c:ser>
        <c:dLbls>
          <c:showLegendKey val="0"/>
          <c:showVal val="0"/>
          <c:showCatName val="0"/>
          <c:showSerName val="0"/>
          <c:showPercent val="0"/>
          <c:showBubbleSize val="0"/>
        </c:dLbls>
        <c:marker val="1"/>
        <c:smooth val="0"/>
        <c:axId val="2038689567"/>
        <c:axId val="2038681407"/>
      </c:lineChart>
      <c:lineChart>
        <c:grouping val="standard"/>
        <c:varyColors val="0"/>
        <c:ser>
          <c:idx val="0"/>
          <c:order val="0"/>
          <c:tx>
            <c:strRef>
              <c:f>'OAM (HU)'!$M$4</c:f>
              <c:strCache>
                <c:ptCount val="1"/>
                <c:pt idx="0">
                  <c:v>Naiv</c:v>
                </c:pt>
              </c:strCache>
            </c:strRef>
          </c:tx>
          <c:spPr>
            <a:ln w="28575" cap="rnd">
              <a:solidFill>
                <a:schemeClr val="accent1"/>
              </a:solidFill>
              <a:round/>
            </a:ln>
            <a:effectLst/>
          </c:spPr>
          <c:marker>
            <c:symbol val="none"/>
          </c:marker>
          <c:cat>
            <c:numRef>
              <c:f>'OAM (HU)'!$L$5:$L$29</c:f>
              <c:numCache>
                <c:formatCode>General</c:formatCode>
                <c:ptCount val="2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2024</c:v>
                </c:pt>
                <c:pt idx="21">
                  <c:v>2025</c:v>
                </c:pt>
                <c:pt idx="22">
                  <c:v>2026</c:v>
                </c:pt>
                <c:pt idx="23">
                  <c:v>2027</c:v>
                </c:pt>
                <c:pt idx="24">
                  <c:v>2028</c:v>
                </c:pt>
              </c:numCache>
            </c:numRef>
          </c:cat>
          <c:val>
            <c:numRef>
              <c:f>'OAM (HU)'!$M$5:$M$29</c:f>
              <c:numCache>
                <c:formatCode>0.00</c:formatCode>
                <c:ptCount val="25"/>
                <c:pt idx="0">
                  <c:v>85.666666666666671</c:v>
                </c:pt>
                <c:pt idx="1">
                  <c:v>143.25</c:v>
                </c:pt>
                <c:pt idx="2">
                  <c:v>200.33333333333331</c:v>
                </c:pt>
                <c:pt idx="3">
                  <c:v>206.5</c:v>
                </c:pt>
                <c:pt idx="4">
                  <c:v>220.08333333333331</c:v>
                </c:pt>
                <c:pt idx="5">
                  <c:v>233.58333333333334</c:v>
                </c:pt>
                <c:pt idx="6">
                  <c:v>236.08333333333331</c:v>
                </c:pt>
                <c:pt idx="7">
                  <c:v>259.25</c:v>
                </c:pt>
                <c:pt idx="8">
                  <c:v>293.58333333333331</c:v>
                </c:pt>
                <c:pt idx="9">
                  <c:v>279.5</c:v>
                </c:pt>
                <c:pt idx="10">
                  <c:v>297.25</c:v>
                </c:pt>
                <c:pt idx="11">
                  <c:v>326.16666666666669</c:v>
                </c:pt>
                <c:pt idx="12">
                  <c:v>366</c:v>
                </c:pt>
                <c:pt idx="13">
                  <c:v>424.24999999999994</c:v>
                </c:pt>
                <c:pt idx="14">
                  <c:v>467.66666666666663</c:v>
                </c:pt>
                <c:pt idx="15">
                  <c:v>501.33333333333337</c:v>
                </c:pt>
                <c:pt idx="16">
                  <c:v>481.83333333333337</c:v>
                </c:pt>
                <c:pt idx="17">
                  <c:v>488.25</c:v>
                </c:pt>
                <c:pt idx="18">
                  <c:v>549.75</c:v>
                </c:pt>
                <c:pt idx="19">
                  <c:v>538.16666666666674</c:v>
                </c:pt>
                <c:pt idx="20">
                  <c:v>525.5</c:v>
                </c:pt>
                <c:pt idx="21">
                  <c:v>495.25</c:v>
                </c:pt>
                <c:pt idx="22" formatCode="General">
                  <c:v>514.77</c:v>
                </c:pt>
                <c:pt idx="23" formatCode="General">
                  <c:v>534.27</c:v>
                </c:pt>
                <c:pt idx="24" formatCode="General">
                  <c:v>553.77</c:v>
                </c:pt>
              </c:numCache>
            </c:numRef>
          </c:val>
          <c:smooth val="0"/>
          <c:extLst>
            <c:ext xmlns:c16="http://schemas.microsoft.com/office/drawing/2014/chart" uri="{C3380CC4-5D6E-409C-BE32-E72D297353CC}">
              <c16:uniqueId val="{00000001-175E-4551-8512-9CB4E0409F55}"/>
            </c:ext>
          </c:extLst>
        </c:ser>
        <c:dLbls>
          <c:showLegendKey val="0"/>
          <c:showVal val="0"/>
          <c:showCatName val="0"/>
          <c:showSerName val="0"/>
          <c:showPercent val="0"/>
          <c:showBubbleSize val="0"/>
        </c:dLbls>
        <c:marker val="1"/>
        <c:smooth val="0"/>
        <c:axId val="367954031"/>
        <c:axId val="367940111"/>
      </c:lineChart>
      <c:catAx>
        <c:axId val="2038689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38681407"/>
        <c:crosses val="autoZero"/>
        <c:auto val="1"/>
        <c:lblAlgn val="ctr"/>
        <c:lblOffset val="100"/>
        <c:noMultiLvlLbl val="0"/>
      </c:catAx>
      <c:valAx>
        <c:axId val="2038681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038689567"/>
        <c:crosses val="autoZero"/>
        <c:crossBetween val="between"/>
      </c:valAx>
      <c:valAx>
        <c:axId val="367940111"/>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67954031"/>
        <c:crosses val="max"/>
        <c:crossBetween val="between"/>
      </c:valAx>
      <c:catAx>
        <c:axId val="367954031"/>
        <c:scaling>
          <c:orientation val="minMax"/>
        </c:scaling>
        <c:delete val="1"/>
        <c:axPos val="b"/>
        <c:numFmt formatCode="General" sourceLinked="1"/>
        <c:majorTickMark val="out"/>
        <c:minorTickMark val="none"/>
        <c:tickLblPos val="nextTo"/>
        <c:crossAx val="36794011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8557A-EEDA-43D3-AE66-0DFCF4A7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3087</TotalTime>
  <Pages>69</Pages>
  <Words>16079</Words>
  <Characters>110949</Characters>
  <Application>Microsoft Office Word</Application>
  <DocSecurity>0</DocSecurity>
  <Lines>924</Lines>
  <Paragraphs>253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 Poszmik</dc:creator>
  <cp:keywords/>
  <dc:description/>
  <cp:lastModifiedBy>Barna Poszmik</cp:lastModifiedBy>
  <cp:revision>1477</cp:revision>
  <dcterms:created xsi:type="dcterms:W3CDTF">2025-03-14T13:28:00Z</dcterms:created>
  <dcterms:modified xsi:type="dcterms:W3CDTF">2025-04-22T18:05:00Z</dcterms:modified>
</cp:coreProperties>
</file>