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CC44" w14:textId="2A169AE1" w:rsidR="00FC409C" w:rsidRDefault="00ED7D73" w:rsidP="0086551E">
      <w:pPr>
        <w:pStyle w:val="Cm"/>
        <w:spacing w:beforeLines="100" w:before="240" w:afterLines="100" w:after="240"/>
        <w:jc w:val="both"/>
      </w:pPr>
      <w:bookmarkStart w:id="0" w:name="_Hlk199449864"/>
      <w:r w:rsidRPr="00975457">
        <w:t>Bizonyíték-orientált mindennapokra való kondicionálás</w:t>
      </w:r>
      <w:r w:rsidR="00F33B6E">
        <w:t xml:space="preserve"> robotbíráskodást feltételezve</w:t>
      </w:r>
    </w:p>
    <w:p w14:paraId="654C88CB" w14:textId="77E32CB9" w:rsidR="00F33B6E" w:rsidRPr="00F33B6E" w:rsidRDefault="00F33B6E" w:rsidP="00F33B6E">
      <w:r>
        <w:t>(</w:t>
      </w:r>
      <w:proofErr w:type="spellStart"/>
      <w:r w:rsidRPr="00F33B6E">
        <w:t>Evidence-oriented</w:t>
      </w:r>
      <w:proofErr w:type="spellEnd"/>
      <w:r w:rsidRPr="00F33B6E">
        <w:t xml:space="preserve"> </w:t>
      </w:r>
      <w:proofErr w:type="spellStart"/>
      <w:r w:rsidRPr="00F33B6E">
        <w:t>everyday</w:t>
      </w:r>
      <w:proofErr w:type="spellEnd"/>
      <w:r w:rsidRPr="00F33B6E">
        <w:t xml:space="preserve"> </w:t>
      </w:r>
      <w:proofErr w:type="spellStart"/>
      <w:r w:rsidRPr="00F33B6E">
        <w:t>conditioning</w:t>
      </w:r>
      <w:proofErr w:type="spellEnd"/>
      <w:r w:rsidRPr="00F33B6E">
        <w:t xml:space="preserve"> </w:t>
      </w:r>
      <w:proofErr w:type="spellStart"/>
      <w:r w:rsidRPr="00F33B6E">
        <w:t>assuming</w:t>
      </w:r>
      <w:proofErr w:type="spellEnd"/>
      <w:r w:rsidRPr="00F33B6E">
        <w:t xml:space="preserve"> </w:t>
      </w:r>
      <w:proofErr w:type="spellStart"/>
      <w:r w:rsidRPr="00F33B6E">
        <w:t>robotic</w:t>
      </w:r>
      <w:proofErr w:type="spellEnd"/>
      <w:r w:rsidRPr="00F33B6E">
        <w:t xml:space="preserve"> </w:t>
      </w:r>
      <w:proofErr w:type="spellStart"/>
      <w:r w:rsidRPr="00F33B6E">
        <w:t>judging</w:t>
      </w:r>
      <w:proofErr w:type="spellEnd"/>
      <w:r>
        <w:t>)</w:t>
      </w:r>
    </w:p>
    <w:p w14:paraId="7C24A1A2" w14:textId="60B01D6A" w:rsidR="00ED7D73" w:rsidRPr="00031EAA" w:rsidRDefault="002674FC" w:rsidP="0086551E">
      <w:pPr>
        <w:spacing w:beforeLines="100" w:before="240" w:afterLines="100" w:after="240"/>
        <w:jc w:val="both"/>
      </w:pPr>
      <w:proofErr w:type="spellStart"/>
      <w:r w:rsidRPr="00031EAA">
        <w:t>Jelenovszki</w:t>
      </w:r>
      <w:proofErr w:type="spellEnd"/>
      <w:r w:rsidRPr="00031EAA">
        <w:t xml:space="preserve"> Mihály (KJE), Pitlik László (MY-X team)</w:t>
      </w:r>
    </w:p>
    <w:p w14:paraId="5D5D5B91" w14:textId="2D737CBE" w:rsidR="002674FC" w:rsidRPr="00442359" w:rsidRDefault="002674FC" w:rsidP="0086551E">
      <w:pPr>
        <w:pStyle w:val="Cmsor1"/>
        <w:spacing w:beforeLines="100" w:before="240" w:afterLines="100" w:after="240" w:line="240" w:lineRule="auto"/>
        <w:jc w:val="both"/>
        <w:rPr>
          <w:rFonts w:asciiTheme="minorHAnsi" w:hAnsiTheme="minorHAnsi"/>
        </w:rPr>
      </w:pPr>
      <w:r w:rsidRPr="00442359">
        <w:rPr>
          <w:rFonts w:asciiTheme="minorHAnsi" w:hAnsiTheme="minorHAnsi"/>
        </w:rPr>
        <w:t>Bevezetés</w:t>
      </w:r>
    </w:p>
    <w:p w14:paraId="55EDDBA3" w14:textId="4534B437" w:rsidR="003B5EFA" w:rsidRPr="00031EAA" w:rsidRDefault="003B5EFA" w:rsidP="0086551E">
      <w:pPr>
        <w:spacing w:beforeLines="100" w:before="240" w:afterLines="100" w:after="240" w:line="240" w:lineRule="auto"/>
        <w:jc w:val="both"/>
      </w:pPr>
      <w:r w:rsidRPr="00031EAA">
        <w:t>A Hallgatók (de oktatók) esetén is előfordul, hogy olyan állításokat tesznek, melyek triviálisan akkor relevánsak, ha bizonyíthatók.</w:t>
      </w:r>
      <w:r w:rsidR="001B2C46" w:rsidRPr="00031EAA">
        <w:t xml:space="preserve"> Lássunk egy </w:t>
      </w:r>
      <w:r w:rsidR="00A654D0">
        <w:t>szimulált,</w:t>
      </w:r>
      <w:r w:rsidR="001B2C46" w:rsidRPr="00031EAA">
        <w:t xml:space="preserve"> </w:t>
      </w:r>
      <w:proofErr w:type="spellStart"/>
      <w:r w:rsidR="001B2C46" w:rsidRPr="00031EAA">
        <w:t>anonimizált</w:t>
      </w:r>
      <w:proofErr w:type="spellEnd"/>
      <w:r w:rsidR="001B2C46" w:rsidRPr="00031EAA">
        <w:t xml:space="preserve"> példát arra, mikor milyen bizonyítékokra lehet/van szükség és mi lehet a szerepe a LLM</w:t>
      </w:r>
      <w:r w:rsidR="00AD10F6" w:rsidRPr="00031EAA">
        <w:t>-integrációnak</w:t>
      </w:r>
      <w:r w:rsidR="00A654D0">
        <w:t xml:space="preserve">. A cikk célja pl. etikai eljárások, békéltetések/érdekegyeztetések esetén egy fajta robot-bíráskodást (vö. </w:t>
      </w:r>
      <w:proofErr w:type="spellStart"/>
      <w:r w:rsidR="00A654D0">
        <w:t>Schlichtungsverfahren</w:t>
      </w:r>
      <w:proofErr w:type="spellEnd"/>
      <w:r w:rsidR="00A654D0">
        <w:t>) demonstrálni a szimulált probléma esetén úm. népnevelő jelleggel, vagyis a bizonyíték-orientált életvezetés, ill. a logika fontosságának kiemelésével…</w:t>
      </w:r>
    </w:p>
    <w:p w14:paraId="78A79C57" w14:textId="6B869489" w:rsidR="003B5EFA" w:rsidRPr="00442359" w:rsidRDefault="001B2C46" w:rsidP="0086551E">
      <w:pPr>
        <w:pStyle w:val="Cmsor1"/>
        <w:spacing w:beforeLines="100" w:before="240" w:afterLines="100" w:after="240" w:line="240" w:lineRule="auto"/>
        <w:jc w:val="both"/>
        <w:rPr>
          <w:rFonts w:asciiTheme="minorHAnsi" w:hAnsiTheme="minorHAnsi"/>
        </w:rPr>
      </w:pPr>
      <w:r w:rsidRPr="00442359">
        <w:rPr>
          <w:rFonts w:asciiTheme="minorHAnsi" w:hAnsiTheme="minorHAnsi"/>
        </w:rPr>
        <w:t>Esettanulmány</w:t>
      </w:r>
    </w:p>
    <w:p w14:paraId="2A69E062" w14:textId="34BBB04C" w:rsidR="007E05DE" w:rsidRPr="00031EAA" w:rsidRDefault="007E05DE" w:rsidP="0086551E">
      <w:pPr>
        <w:spacing w:beforeLines="100" w:before="240" w:afterLines="100" w:after="240" w:line="240" w:lineRule="auto"/>
        <w:jc w:val="both"/>
      </w:pPr>
      <w:r w:rsidRPr="00031EAA">
        <w:t>Az esettanulmány 3 részből áll: a kiindulási helyzetből, mely csak látszólag egyszerű, mert már itt felmerül a bizonyítási igény számos rétege. A bizonyítékokból és az MI bevonásából:</w:t>
      </w:r>
    </w:p>
    <w:p w14:paraId="724BC9CF" w14:textId="12E94D24" w:rsidR="00AD10F6" w:rsidRPr="00442359" w:rsidRDefault="00AD10F6" w:rsidP="0086551E">
      <w:pPr>
        <w:pStyle w:val="Cmsor2"/>
        <w:spacing w:beforeLines="100" w:before="240" w:afterLines="100" w:after="240" w:line="240" w:lineRule="auto"/>
        <w:jc w:val="both"/>
        <w:rPr>
          <w:rFonts w:asciiTheme="minorHAnsi" w:hAnsiTheme="minorHAnsi"/>
        </w:rPr>
      </w:pPr>
      <w:r w:rsidRPr="00442359">
        <w:rPr>
          <w:rFonts w:asciiTheme="minorHAnsi" w:hAnsiTheme="minorHAnsi"/>
        </w:rPr>
        <w:t>Kiindulási helyzet</w:t>
      </w:r>
    </w:p>
    <w:p w14:paraId="79F34ACD" w14:textId="3B6078D5" w:rsidR="00BB2F34" w:rsidRPr="00442359" w:rsidRDefault="00BB2F34" w:rsidP="0086551E">
      <w:pPr>
        <w:numPr>
          <w:ilvl w:val="0"/>
          <w:numId w:val="1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442359">
        <w:rPr>
          <w:rFonts w:eastAsia="Calibri" w:cs="Times New Roman"/>
          <w:b/>
          <w:bCs/>
          <w:kern w:val="0"/>
          <w:u w:val="single"/>
          <w14:ligatures w14:val="none"/>
        </w:rPr>
        <w:t xml:space="preserve">Email </w:t>
      </w:r>
    </w:p>
    <w:p w14:paraId="09AC7FDC" w14:textId="1F57FE37" w:rsidR="00BB2F34" w:rsidRPr="00442359" w:rsidRDefault="00BB2F34" w:rsidP="0086551E">
      <w:pPr>
        <w:numPr>
          <w:ilvl w:val="0"/>
          <w:numId w:val="2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Keletkezési dátum: 2025. 02. 02. 14:39</w:t>
      </w:r>
    </w:p>
    <w:p w14:paraId="7464DAF1" w14:textId="4D3D96CE" w:rsidR="00BB2F34" w:rsidRPr="00442359" w:rsidRDefault="00BB2F34" w:rsidP="0086551E">
      <w:pPr>
        <w:numPr>
          <w:ilvl w:val="0"/>
          <w:numId w:val="2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Üzenet küldő: Hallgató</w:t>
      </w:r>
    </w:p>
    <w:p w14:paraId="416B33B9" w14:textId="07DBE0E0" w:rsidR="00BB2F34" w:rsidRPr="00442359" w:rsidRDefault="00BB2F34" w:rsidP="0086551E">
      <w:pPr>
        <w:numPr>
          <w:ilvl w:val="0"/>
          <w:numId w:val="2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Probléma: Első félévből fentmaradt kredit hiány</w:t>
      </w:r>
    </w:p>
    <w:p w14:paraId="48AC2390" w14:textId="3C807E09" w:rsidR="00BB2F34" w:rsidRPr="00442359" w:rsidRDefault="004729F4" w:rsidP="0086551E">
      <w:pPr>
        <w:numPr>
          <w:ilvl w:val="0"/>
          <w:numId w:val="2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lastRenderedPageBreak/>
        <w:t xml:space="preserve"> </w:t>
      </w:r>
      <w:r w:rsidR="00BB2F34" w:rsidRPr="00442359">
        <w:rPr>
          <w:rFonts w:eastAsia="Calibri" w:cs="Times New Roman"/>
          <w:noProof/>
          <w:kern w:val="0"/>
          <w14:ligatures w14:val="none"/>
        </w:rPr>
        <w:drawing>
          <wp:inline distT="0" distB="0" distL="0" distR="0" wp14:anchorId="7AA2C820" wp14:editId="6D4980A6">
            <wp:extent cx="5943600" cy="2596515"/>
            <wp:effectExtent l="0" t="0" r="0" b="0"/>
            <wp:docPr id="299527415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27415" name="Picture 1" descr="A screenshot of a calenda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1BD8" w14:textId="10BC0560" w:rsidR="007E05DE" w:rsidRDefault="007E05DE" w:rsidP="0086551E">
      <w:pPr>
        <w:spacing w:beforeLines="100" w:before="240" w:afterLines="100" w:after="240" w:line="240" w:lineRule="auto"/>
        <w:ind w:left="36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48FAA5A4" w14:textId="77777777" w:rsidR="004E03F9" w:rsidRDefault="004E03F9" w:rsidP="0086551E">
      <w:pPr>
        <w:spacing w:beforeLines="100" w:before="240" w:afterLines="100" w:after="240" w:line="240" w:lineRule="auto"/>
        <w:ind w:left="36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77A5B5E1" w14:textId="77777777" w:rsidR="004E03F9" w:rsidRPr="00442359" w:rsidRDefault="004E03F9" w:rsidP="0086551E">
      <w:pPr>
        <w:spacing w:beforeLines="100" w:before="240" w:afterLines="100" w:after="240" w:line="240" w:lineRule="auto"/>
        <w:ind w:left="36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3A44A3B1" w14:textId="6E8D435C" w:rsidR="00BB2F34" w:rsidRPr="00442359" w:rsidRDefault="00BB2F34" w:rsidP="0086551E">
      <w:pPr>
        <w:numPr>
          <w:ilvl w:val="0"/>
          <w:numId w:val="2"/>
        </w:numPr>
        <w:spacing w:beforeLines="100" w:before="240" w:afterLines="100" w:after="24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 xml:space="preserve">Üzenetváltás: </w:t>
      </w:r>
    </w:p>
    <w:p w14:paraId="0311867B" w14:textId="77777777" w:rsidR="00BB2F34" w:rsidRPr="00442359" w:rsidRDefault="00BB2F34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 w:rsidRPr="00442359">
        <w:rPr>
          <w:rFonts w:eastAsia="Calibri" w:cs="Times New Roman"/>
          <w:b/>
          <w:bCs/>
          <w:kern w:val="0"/>
          <w:highlight w:val="yellow"/>
          <w14:ligatures w14:val="none"/>
        </w:rPr>
        <w:t>Hallgató:</w:t>
      </w:r>
      <w:r w:rsidRPr="00442359">
        <w:rPr>
          <w:rFonts w:eastAsia="Calibri" w:cs="Times New Roman"/>
          <w:b/>
          <w:bCs/>
          <w:kern w:val="0"/>
          <w14:ligatures w14:val="none"/>
        </w:rPr>
        <w:t xml:space="preserve"> </w:t>
      </w:r>
    </w:p>
    <w:p w14:paraId="1D8EFB19" w14:textId="0C4D0DA7" w:rsidR="00BB2F34" w:rsidRPr="00442359" w:rsidRDefault="00BB2F34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  <w:bookmarkStart w:id="1" w:name="_Hlk195210828"/>
      <w:r w:rsidRPr="00442359">
        <w:rPr>
          <w:rFonts w:eastAsia="Calibri" w:cs="Times New Roman"/>
          <w:kern w:val="0"/>
          <w14:ligatures w14:val="none"/>
        </w:rPr>
        <w:t>Szép napot!</w:t>
      </w:r>
    </w:p>
    <w:p w14:paraId="6F1D48A1" w14:textId="234CAF6F" w:rsidR="00BB2F34" w:rsidRPr="00442359" w:rsidRDefault="00BB2F34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Félek</w:t>
      </w:r>
      <w:r w:rsidR="00AD10F6" w:rsidRPr="00442359">
        <w:rPr>
          <w:rFonts w:eastAsia="Calibri" w:cs="Times New Roman"/>
          <w:kern w:val="0"/>
          <w14:ligatures w14:val="none"/>
        </w:rPr>
        <w:t>,</w:t>
      </w:r>
      <w:r w:rsidRPr="00442359">
        <w:rPr>
          <w:rFonts w:eastAsia="Calibri" w:cs="Times New Roman"/>
          <w:kern w:val="0"/>
          <w14:ligatures w14:val="none"/>
        </w:rPr>
        <w:t xml:space="preserve"> hogy későn tűnt fel nekem, hogy nekem nem lett beírva a beadandóm jegye</w:t>
      </w:r>
      <w:r w:rsidR="00AD10F6" w:rsidRPr="00442359">
        <w:rPr>
          <w:rFonts w:eastAsia="Calibri" w:cs="Times New Roman"/>
          <w:kern w:val="0"/>
          <w14:ligatures w14:val="none"/>
        </w:rPr>
        <w:t>,</w:t>
      </w:r>
      <w:r w:rsidRPr="00442359">
        <w:rPr>
          <w:rFonts w:eastAsia="Calibri" w:cs="Times New Roman"/>
          <w:kern w:val="0"/>
          <w14:ligatures w14:val="none"/>
        </w:rPr>
        <w:t xml:space="preserve"> illetve az 5 kredit se</w:t>
      </w:r>
      <w:r w:rsidR="00AD10F6" w:rsidRPr="00442359">
        <w:rPr>
          <w:rFonts w:eastAsia="Calibri" w:cs="Times New Roman"/>
          <w:kern w:val="0"/>
          <w14:ligatures w14:val="none"/>
        </w:rPr>
        <w:t>m</w:t>
      </w:r>
      <w:r w:rsidRPr="00442359">
        <w:rPr>
          <w:rFonts w:eastAsia="Calibri" w:cs="Times New Roman"/>
          <w:kern w:val="0"/>
          <w14:ligatures w14:val="none"/>
        </w:rPr>
        <w:t xml:space="preserve"> került jóváírásra a </w:t>
      </w:r>
      <w:proofErr w:type="spellStart"/>
      <w:r w:rsidR="00AD10F6" w:rsidRPr="00442359">
        <w:rPr>
          <w:rFonts w:eastAsia="Calibri" w:cs="Times New Roman"/>
          <w:kern w:val="0"/>
          <w14:ligatures w14:val="none"/>
        </w:rPr>
        <w:t>N</w:t>
      </w:r>
      <w:r w:rsidRPr="00442359">
        <w:rPr>
          <w:rFonts w:eastAsia="Calibri" w:cs="Times New Roman"/>
          <w:kern w:val="0"/>
          <w14:ligatures w14:val="none"/>
        </w:rPr>
        <w:t>eptun</w:t>
      </w:r>
      <w:proofErr w:type="spellEnd"/>
      <w:r w:rsidR="00AD10F6" w:rsidRPr="00442359">
        <w:rPr>
          <w:rFonts w:eastAsia="Calibri" w:cs="Times New Roman"/>
          <w:kern w:val="0"/>
          <w14:ligatures w14:val="none"/>
        </w:rPr>
        <w:t>-</w:t>
      </w:r>
      <w:r w:rsidRPr="00442359">
        <w:rPr>
          <w:rFonts w:eastAsia="Calibri" w:cs="Times New Roman"/>
          <w:kern w:val="0"/>
          <w14:ligatures w14:val="none"/>
        </w:rPr>
        <w:t>ban. A beadand</w:t>
      </w:r>
      <w:r w:rsidR="00AD10F6" w:rsidRPr="00442359">
        <w:rPr>
          <w:rFonts w:eastAsia="Calibri" w:cs="Times New Roman"/>
          <w:kern w:val="0"/>
          <w14:ligatures w14:val="none"/>
        </w:rPr>
        <w:t>ó</w:t>
      </w:r>
      <w:r w:rsidRPr="00442359">
        <w:rPr>
          <w:rFonts w:eastAsia="Calibri" w:cs="Times New Roman"/>
          <w:kern w:val="0"/>
          <w14:ligatures w14:val="none"/>
        </w:rPr>
        <w:t>t még határidő el</w:t>
      </w:r>
      <w:r w:rsidR="00AD10F6" w:rsidRPr="00442359">
        <w:rPr>
          <w:rFonts w:eastAsia="Calibri" w:cs="Times New Roman"/>
          <w:kern w:val="0"/>
          <w14:ligatures w14:val="none"/>
        </w:rPr>
        <w:t>ő</w:t>
      </w:r>
      <w:r w:rsidRPr="00442359">
        <w:rPr>
          <w:rFonts w:eastAsia="Calibri" w:cs="Times New Roman"/>
          <w:kern w:val="0"/>
          <w14:ligatures w14:val="none"/>
        </w:rPr>
        <w:t>tt elküldtem emailc</w:t>
      </w:r>
      <w:r w:rsidR="007E05DE" w:rsidRPr="00442359">
        <w:rPr>
          <w:rFonts w:eastAsia="Calibri" w:cs="Times New Roman"/>
          <w:kern w:val="0"/>
          <w14:ligatures w14:val="none"/>
        </w:rPr>
        <w:t>í</w:t>
      </w:r>
      <w:r w:rsidRPr="00442359">
        <w:rPr>
          <w:rFonts w:eastAsia="Calibri" w:cs="Times New Roman"/>
          <w:kern w:val="0"/>
          <w14:ligatures w14:val="none"/>
        </w:rPr>
        <w:t>mre. Ha van rá meg mód nagyon hálás lennek tanár úr segítségéért. </w:t>
      </w:r>
    </w:p>
    <w:p w14:paraId="51784132" w14:textId="19DE32CC" w:rsidR="00BB2F34" w:rsidRPr="00442359" w:rsidRDefault="00BB2F34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0D6A0CFC" w14:textId="34B5D5F5" w:rsidR="00BB2F34" w:rsidRPr="00442359" w:rsidRDefault="00BB2F34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Üdvözlettel Hallgató</w:t>
      </w:r>
    </w:p>
    <w:bookmarkEnd w:id="1"/>
    <w:p w14:paraId="6AA00B9A" w14:textId="77777777" w:rsidR="00937765" w:rsidRPr="00442359" w:rsidRDefault="00937765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61FF8340" w14:textId="0C2FCD6F" w:rsidR="00937765" w:rsidRPr="00442359" w:rsidRDefault="00937765" w:rsidP="0086551E">
      <w:pPr>
        <w:spacing w:beforeLines="100" w:before="240" w:afterLines="100" w:after="24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b/>
          <w:bCs/>
          <w:kern w:val="0"/>
          <w:highlight w:val="yellow"/>
          <w14:ligatures w14:val="none"/>
        </w:rPr>
        <w:t>Óraadó:</w:t>
      </w:r>
      <w:r w:rsidRPr="00442359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Pr="00442359">
        <w:rPr>
          <w:rFonts w:eastAsia="Calibri" w:cs="Times New Roman"/>
          <w:kern w:val="0"/>
          <w14:ligatures w14:val="none"/>
        </w:rPr>
        <w:t>Sajnos ebben az esetben még válasz nem érkezett</w:t>
      </w:r>
      <w:r w:rsidR="007E0403">
        <w:rPr>
          <w:rFonts w:eastAsia="Calibri" w:cs="Times New Roman"/>
          <w:kern w:val="0"/>
          <w14:ligatures w14:val="none"/>
        </w:rPr>
        <w:t>.</w:t>
      </w:r>
    </w:p>
    <w:p w14:paraId="00830403" w14:textId="70636D90" w:rsidR="00BB2F34" w:rsidRPr="00442359" w:rsidRDefault="007E05DE" w:rsidP="0086551E">
      <w:pPr>
        <w:pStyle w:val="Cmsor2"/>
        <w:spacing w:beforeLines="100" w:before="240" w:afterLines="100" w:after="240" w:line="240" w:lineRule="auto"/>
        <w:jc w:val="both"/>
        <w:rPr>
          <w:rFonts w:asciiTheme="minorHAnsi" w:eastAsia="Calibri" w:hAnsiTheme="minorHAnsi"/>
        </w:rPr>
      </w:pPr>
      <w:r w:rsidRPr="00442359">
        <w:rPr>
          <w:rFonts w:asciiTheme="minorHAnsi" w:eastAsia="Calibri" w:hAnsiTheme="minorHAnsi"/>
        </w:rPr>
        <w:t>Igényel</w:t>
      </w:r>
      <w:r w:rsidR="00C203EF" w:rsidRPr="00442359">
        <w:rPr>
          <w:rFonts w:asciiTheme="minorHAnsi" w:eastAsia="Calibri" w:hAnsiTheme="minorHAnsi"/>
        </w:rPr>
        <w:t>t</w:t>
      </w:r>
      <w:r w:rsidRPr="00442359">
        <w:rPr>
          <w:rFonts w:asciiTheme="minorHAnsi" w:eastAsia="Calibri" w:hAnsiTheme="minorHAnsi"/>
        </w:rPr>
        <w:t xml:space="preserve"> bizonyítékok</w:t>
      </w:r>
    </w:p>
    <w:p w14:paraId="376461DD" w14:textId="18562DC1" w:rsidR="00DD4DA0" w:rsidRPr="00442359" w:rsidRDefault="00DD4DA0" w:rsidP="0086551E">
      <w:pPr>
        <w:pStyle w:val="Listaszerbekezds"/>
        <w:numPr>
          <w:ilvl w:val="0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b/>
          <w:bCs/>
          <w:kern w:val="0"/>
          <w14:ligatures w14:val="none"/>
        </w:rPr>
      </w:pPr>
      <w:r w:rsidRPr="00442359">
        <w:rPr>
          <w:rFonts w:eastAsia="Calibri" w:cs="Times New Roman"/>
          <w:b/>
          <w:bCs/>
          <w:kern w:val="0"/>
          <w14:ligatures w14:val="none"/>
        </w:rPr>
        <w:t>Határidős következmények:</w:t>
      </w:r>
    </w:p>
    <w:p w14:paraId="488987AE" w14:textId="02665983" w:rsidR="00A614DC" w:rsidRPr="00442359" w:rsidRDefault="00D85931" w:rsidP="0086551E">
      <w:pPr>
        <w:pStyle w:val="Listaszerbekezds"/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 xml:space="preserve"> </w:t>
      </w:r>
      <w:hyperlink r:id="rId9" w:history="1">
        <w:r w:rsidR="00A614DC" w:rsidRPr="00442359">
          <w:rPr>
            <w:rStyle w:val="Hiperhivatkozs"/>
            <w:rFonts w:eastAsia="Calibri" w:cs="Times New Roman"/>
            <w:kern w:val="0"/>
            <w14:ligatures w14:val="none"/>
          </w:rPr>
          <w:t>A Tanulmányi és Vizsgaszabályzat 25. § (6) és (7) bekezdése szerint</w:t>
        </w:r>
        <w:r w:rsidR="003E45AE" w:rsidRPr="00442359">
          <w:rPr>
            <w:rStyle w:val="Hiperhivatkozs"/>
            <w:rFonts w:eastAsia="Calibri" w:cs="Times New Roman"/>
            <w:kern w:val="0"/>
            <w14:ligatures w14:val="none"/>
          </w:rPr>
          <w:t>:</w:t>
        </w:r>
      </w:hyperlink>
      <w:r w:rsidR="00A614DC" w:rsidRPr="00442359">
        <w:rPr>
          <w:rFonts w:eastAsia="Calibri" w:cs="Times New Roman"/>
          <w:kern w:val="0"/>
          <w14:ligatures w14:val="none"/>
        </w:rPr>
        <w:t xml:space="preserve"> </w:t>
      </w:r>
    </w:p>
    <w:p w14:paraId="0F8CC382" w14:textId="1F5FB99A" w:rsidR="0073326B" w:rsidRPr="00442359" w:rsidRDefault="003E45AE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„(6) Sikertelen gyakorlati jegy javítására ugyanabban a félévben nincs lehetőség, a tárgyat a következő olyan aktív félévben, amikor a tárgy meghirdetésre kerül ismételten a hallgatónak fel kell venni, mint pótkurzust</w:t>
      </w:r>
      <w:r w:rsidR="0073326B" w:rsidRPr="00442359">
        <w:rPr>
          <w:rFonts w:eastAsia="Calibri" w:cs="Times New Roman"/>
          <w:kern w:val="0"/>
          <w14:ligatures w14:val="none"/>
        </w:rPr>
        <w:t xml:space="preserve"> Következő aktív félévben, amikor a kurzus újra elérhető, újra kell járnia</w:t>
      </w:r>
      <w:r w:rsidRPr="00442359">
        <w:rPr>
          <w:rFonts w:eastAsia="Calibri" w:cs="Times New Roman"/>
          <w:kern w:val="0"/>
          <w14:ligatures w14:val="none"/>
        </w:rPr>
        <w:t>”</w:t>
      </w:r>
    </w:p>
    <w:p w14:paraId="336CD00F" w14:textId="75935C0F" w:rsidR="004857CD" w:rsidRPr="0069144C" w:rsidRDefault="003E45AE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>"(7) Ha a tárgy követelménye aláírás megszerzése, és az aláírást a hallgatótól megtagadták, a javítására ugyanabban a félévben nincs lehetőség, a tárgyat a következő olyan aktív félévben ismételten a hallgatónak fel kell venni, amikor a tárgy meghirdetésre kerül."</w:t>
      </w:r>
    </w:p>
    <w:p w14:paraId="525DF3EB" w14:textId="4D2DB6A1" w:rsidR="0069144C" w:rsidRPr="0069144C" w:rsidRDefault="00537C9E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442359">
        <w:rPr>
          <w:rFonts w:eastAsia="Calibri" w:cs="Times New Roman"/>
          <w:kern w:val="0"/>
          <w14:ligatures w14:val="none"/>
        </w:rPr>
        <w:t xml:space="preserve">Értelmezés: a „későn” szó értelme csak a követelményrendszer alapján értelmezhető. Jogvesztő határidőről vélhetően itt és most nem lehet szó, de a </w:t>
      </w:r>
      <w:r w:rsidRPr="00442359">
        <w:rPr>
          <w:rFonts w:eastAsia="Calibri" w:cs="Times New Roman"/>
          <w:kern w:val="0"/>
          <w14:ligatures w14:val="none"/>
        </w:rPr>
        <w:lastRenderedPageBreak/>
        <w:t>követelményrendszer az, ami</w:t>
      </w:r>
      <w:r w:rsidR="004857CD" w:rsidRPr="00442359">
        <w:rPr>
          <w:rFonts w:eastAsia="Calibri" w:cs="Times New Roman"/>
          <w:kern w:val="0"/>
          <w14:ligatures w14:val="none"/>
        </w:rPr>
        <w:t>t minden Hallgatónak előre kell ismernie, előre ki kell úm. saját érdekében és írásos formában kényszerítenie…</w:t>
      </w:r>
    </w:p>
    <w:p w14:paraId="4DCDEAEF" w14:textId="6B22A5E4" w:rsidR="0069144C" w:rsidRDefault="0069144C" w:rsidP="0086551E">
      <w:pPr>
        <w:pStyle w:val="Listaszerbekezds"/>
        <w:spacing w:beforeLines="100" w:before="240" w:afterLines="100" w:after="240" w:line="240" w:lineRule="auto"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D5AF363" w14:textId="059204C7" w:rsidR="00EB4512" w:rsidRPr="00C1267F" w:rsidRDefault="00620678" w:rsidP="0086551E">
      <w:pPr>
        <w:pStyle w:val="Listaszerbekezds"/>
        <w:numPr>
          <w:ilvl w:val="0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b/>
          <w:bCs/>
          <w:kern w:val="0"/>
          <w14:ligatures w14:val="none"/>
        </w:rPr>
      </w:pPr>
      <w:r w:rsidRPr="00C1267F">
        <w:rPr>
          <w:rFonts w:eastAsia="Calibri" w:cs="Times New Roman"/>
          <w:b/>
          <w:bCs/>
          <w:kern w:val="0"/>
          <w14:ligatures w14:val="none"/>
        </w:rPr>
        <w:t>A feladatleadást, annak tartalmát, dátumát bizonyító email másolata:</w:t>
      </w:r>
      <w:r w:rsidR="00AE1710" w:rsidRPr="00C1267F">
        <w:rPr>
          <w:rFonts w:eastAsia="Calibri" w:cs="Times New Roman"/>
          <w:b/>
          <w:bCs/>
          <w:kern w:val="0"/>
          <w14:ligatures w14:val="none"/>
        </w:rPr>
        <w:t xml:space="preserve"> </w:t>
      </w:r>
    </w:p>
    <w:p w14:paraId="3A6DF125" w14:textId="367B264B" w:rsidR="00620678" w:rsidRPr="00955208" w:rsidRDefault="0045049F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955208">
        <w:rPr>
          <w:rFonts w:eastAsia="Calibri" w:cs="Times New Roman"/>
          <w:kern w:val="0"/>
          <w14:ligatures w14:val="none"/>
        </w:rPr>
        <w:t>Elküldés dátuma: 2025 jan. 18. 17:47</w:t>
      </w:r>
    </w:p>
    <w:p w14:paraId="6B250563" w14:textId="7B2BD5BE" w:rsidR="00AE1710" w:rsidRPr="00955208" w:rsidRDefault="0096001C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95520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C8C028D" wp14:editId="0FCD4359">
            <wp:simplePos x="0" y="0"/>
            <wp:positionH relativeFrom="column">
              <wp:posOffset>252730</wp:posOffset>
            </wp:positionH>
            <wp:positionV relativeFrom="page">
              <wp:posOffset>7507605</wp:posOffset>
            </wp:positionV>
            <wp:extent cx="5943600" cy="1146810"/>
            <wp:effectExtent l="0" t="0" r="0" b="0"/>
            <wp:wrapThrough wrapText="bothSides">
              <wp:wrapPolygon edited="0">
                <wp:start x="0" y="0"/>
                <wp:lineTo x="0" y="21169"/>
                <wp:lineTo x="21531" y="21169"/>
                <wp:lineTo x="21531" y="0"/>
                <wp:lineTo x="0" y="0"/>
              </wp:wrapPolygon>
            </wp:wrapThrough>
            <wp:docPr id="20225612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61221" name="Picture 1" descr="A black text on a whit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710" w:rsidRPr="00955208">
        <w:rPr>
          <w:rFonts w:eastAsia="Calibri" w:cs="Times New Roman"/>
          <w:b/>
          <w:bCs/>
          <w:kern w:val="0"/>
          <w14:ligatures w14:val="none"/>
        </w:rPr>
        <w:t>Címzett</w:t>
      </w:r>
      <w:hyperlink r:id="rId11" w:history="1">
        <w:r w:rsidR="00176032" w:rsidRPr="00955208">
          <w:rPr>
            <w:rStyle w:val="Hiperhivatkozs"/>
            <w:rFonts w:eastAsia="Calibri" w:cs="Times New Roman"/>
            <w:kern w:val="0"/>
            <w14:ligatures w14:val="none"/>
          </w:rPr>
          <w:t>:oraado@kodolanyi.hu</w:t>
        </w:r>
      </w:hyperlink>
      <w:r w:rsidR="00E10742" w:rsidRPr="00955208">
        <w:rPr>
          <w:rFonts w:eastAsia="Calibri" w:cs="Times New Roman"/>
          <w:kern w:val="0"/>
          <w14:ligatures w14:val="none"/>
        </w:rPr>
        <w:t xml:space="preserve"> </w:t>
      </w:r>
      <w:r w:rsidR="00B322BC" w:rsidRPr="00955208">
        <w:rPr>
          <w:rFonts w:eastAsia="Calibri" w:cs="Times New Roman"/>
          <w:kern w:val="0"/>
          <w14:ligatures w14:val="none"/>
        </w:rPr>
        <w:t>&lt;--</w:t>
      </w:r>
      <w:r w:rsidR="00E10742" w:rsidRPr="00955208">
        <w:rPr>
          <w:rFonts w:eastAsia="Calibri" w:cs="Times New Roman"/>
          <w:kern w:val="0"/>
          <w14:ligatures w14:val="none"/>
        </w:rPr>
        <w:t xml:space="preserve"> A beadandónak a tájékoztató dokumentumában ez az email került feltüntetésre</w:t>
      </w:r>
      <w:r w:rsidR="00A654D0">
        <w:rPr>
          <w:rFonts w:eastAsia="Calibri" w:cs="Times New Roman"/>
          <w:kern w:val="0"/>
          <w14:ligatures w14:val="none"/>
        </w:rPr>
        <w:t>,</w:t>
      </w:r>
      <w:r w:rsidR="00E10742" w:rsidRPr="00955208" w:rsidDel="00E10742">
        <w:rPr>
          <w:rFonts w:eastAsia="Calibri" w:cs="Times New Roman"/>
          <w:kern w:val="0"/>
          <w14:ligatures w14:val="none"/>
        </w:rPr>
        <w:t xml:space="preserve"> </w:t>
      </w:r>
      <w:r w:rsidR="00E10742" w:rsidRPr="00955208">
        <w:rPr>
          <w:rFonts w:eastAsia="Calibri" w:cs="Times New Roman"/>
          <w:kern w:val="0"/>
          <w14:ligatures w14:val="none"/>
        </w:rPr>
        <w:t>mint leadási felület</w:t>
      </w:r>
      <w:r w:rsidR="006A2780" w:rsidRPr="00955208">
        <w:rPr>
          <w:rFonts w:eastAsia="Calibri" w:cs="Times New Roman"/>
          <w:kern w:val="0"/>
          <w14:ligatures w14:val="none"/>
        </w:rPr>
        <w:t>, illetve hibaüzenet se került megjelenítésre a levél küldése során</w:t>
      </w:r>
      <w:r w:rsidR="00FD1B09">
        <w:rPr>
          <w:rFonts w:eastAsia="Calibri" w:cs="Times New Roman"/>
          <w:kern w:val="0"/>
          <w14:ligatures w14:val="none"/>
        </w:rPr>
        <w:t>, ezáltal feltételezhető az email helyessége.</w:t>
      </w:r>
    </w:p>
    <w:p w14:paraId="02CB14DC" w14:textId="7F9E7087" w:rsidR="00620678" w:rsidRPr="00955208" w:rsidRDefault="0045049F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955208">
        <w:rPr>
          <w:rFonts w:eastAsia="Calibri" w:cs="Times New Roman"/>
          <w:b/>
          <w:bCs/>
          <w:kern w:val="0"/>
          <w14:ligatures w14:val="none"/>
        </w:rPr>
        <w:t>Tárgy:</w:t>
      </w:r>
      <w:r w:rsidRPr="00955208">
        <w:rPr>
          <w:rFonts w:eastAsia="Calibri" w:cs="Times New Roman"/>
          <w:kern w:val="0"/>
          <w14:ligatures w14:val="none"/>
        </w:rPr>
        <w:t xml:space="preserve"> Programozási alapelvek és módszertanok (G1-24LBUZB/22k) – Beadandó</w:t>
      </w:r>
    </w:p>
    <w:p w14:paraId="011E7F41" w14:textId="698F48E8" w:rsidR="00513284" w:rsidRPr="00955208" w:rsidRDefault="0045049F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</w:pPr>
      <w:r w:rsidRPr="00955208">
        <w:rPr>
          <w:rFonts w:eastAsia="Calibri" w:cs="Times New Roman"/>
          <w:b/>
          <w:bCs/>
          <w:kern w:val="0"/>
          <w14:ligatures w14:val="none"/>
        </w:rPr>
        <w:t>Tartalom:</w:t>
      </w:r>
      <w:r w:rsidRPr="00955208">
        <w:rPr>
          <w:rFonts w:eastAsia="Calibri" w:cs="Times New Roman"/>
          <w:kern w:val="0"/>
          <w14:ligatures w14:val="none"/>
        </w:rPr>
        <w:t xml:space="preserve"> </w:t>
      </w:r>
      <w:hyperlink r:id="rId12" w:anchor="ZLrADQLrgg" w:history="1">
        <w:r w:rsidRPr="00955208">
          <w:rPr>
            <w:rStyle w:val="Hiperhivatkozs"/>
            <w:rFonts w:eastAsia="Calibri" w:cs="Times New Roman"/>
            <w:kern w:val="0"/>
            <w14:ligatures w14:val="none"/>
          </w:rPr>
          <w:t>https://limewire.com/d/qNGvn#ZLrADQLrgg</w:t>
        </w:r>
      </w:hyperlink>
      <w:r w:rsidRPr="00955208">
        <w:rPr>
          <w:rFonts w:eastAsia="Calibri" w:cs="Times New Roman"/>
          <w:kern w:val="0"/>
          <w14:ligatures w14:val="none"/>
        </w:rPr>
        <w:t xml:space="preserve"> – jan19.rar</w:t>
      </w:r>
      <w:r w:rsidR="00AE1710" w:rsidRPr="00955208">
        <w:rPr>
          <w:rFonts w:eastAsia="Calibri" w:cs="Times New Roman"/>
          <w:kern w:val="0"/>
          <w14:ligatures w14:val="none"/>
        </w:rPr>
        <w:t xml:space="preserve"> </w:t>
      </w:r>
      <w:r w:rsidR="00001082" w:rsidRPr="00955208">
        <w:rPr>
          <w:rFonts w:eastAsia="Calibri" w:cs="Times New Roman"/>
          <w:kern w:val="0"/>
          <w14:ligatures w14:val="none"/>
        </w:rPr>
        <w:sym w:font="Wingdings" w:char="F0DF"/>
      </w:r>
      <w:r w:rsidR="00E10742" w:rsidRPr="00955208">
        <w:rPr>
          <w:rFonts w:eastAsia="Calibri" w:cs="Times New Roman"/>
          <w:kern w:val="0"/>
          <w14:ligatures w14:val="none"/>
        </w:rPr>
        <w:t xml:space="preserve"> Mivel a beadandó közvetlen emailben került csatolásra, így ez a link csak arra szolgál, hogy ennek a dokumentumnak olvasói </w:t>
      </w:r>
      <w:r w:rsidR="00B67241" w:rsidRPr="00955208">
        <w:rPr>
          <w:rFonts w:eastAsia="Calibri" w:cs="Times New Roman"/>
          <w:kern w:val="0"/>
          <w14:ligatures w14:val="none"/>
        </w:rPr>
        <w:t xml:space="preserve">is megtudják tekinteni magát a </w:t>
      </w:r>
      <w:r w:rsidR="00114A0D" w:rsidRPr="00955208">
        <w:rPr>
          <w:rFonts w:eastAsia="Calibri" w:cs="Times New Roman"/>
          <w:kern w:val="0"/>
          <w14:ligatures w14:val="none"/>
        </w:rPr>
        <w:t xml:space="preserve">leadott </w:t>
      </w:r>
      <w:r w:rsidR="00B67241" w:rsidRPr="00955208">
        <w:rPr>
          <w:rFonts w:eastAsia="Calibri" w:cs="Times New Roman"/>
          <w:kern w:val="0"/>
          <w14:ligatures w14:val="none"/>
        </w:rPr>
        <w:t>fájlt.</w:t>
      </w:r>
      <w:r w:rsidR="00021022" w:rsidRPr="00031EAA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EC5FF66" wp14:editId="4EE2AFA5">
                <wp:simplePos x="0" y="0"/>
                <wp:positionH relativeFrom="column">
                  <wp:posOffset>5284740</wp:posOffset>
                </wp:positionH>
                <wp:positionV relativeFrom="paragraph">
                  <wp:posOffset>1288626</wp:posOffset>
                </wp:positionV>
                <wp:extent cx="5760" cy="43920"/>
                <wp:effectExtent l="38100" t="38100" r="32385" b="32385"/>
                <wp:wrapNone/>
                <wp:docPr id="93601723" name="Szabadké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76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0D26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21" o:spid="_x0000_s1026" type="#_x0000_t75" style="position:absolute;margin-left:415.8pt;margin-top:101.1pt;width:1.1pt;height: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">
                <v:imagedata r:id="rId14" o:title=""/>
              </v:shape>
            </w:pict>
          </mc:Fallback>
        </mc:AlternateContent>
      </w:r>
    </w:p>
    <w:p w14:paraId="67B5AEB3" w14:textId="0CD91CDA" w:rsidR="00620678" w:rsidRPr="00955208" w:rsidRDefault="00620678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jc w:val="both"/>
        <w:rPr>
          <w:rFonts w:eastAsia="Calibri" w:cs="Times New Roman"/>
          <w:kern w:val="0"/>
          <w14:ligatures w14:val="none"/>
        </w:rPr>
      </w:pPr>
      <w:r w:rsidRPr="00955208">
        <w:rPr>
          <w:rFonts w:eastAsia="Calibri" w:cs="Times New Roman"/>
          <w:b/>
          <w:bCs/>
          <w:kern w:val="0"/>
          <w14:ligatures w14:val="none"/>
        </w:rPr>
        <w:t>Értelmezés:</w:t>
      </w:r>
      <w:r w:rsidRPr="00955208">
        <w:rPr>
          <w:rFonts w:eastAsia="Calibri" w:cs="Times New Roman"/>
          <w:kern w:val="0"/>
          <w14:ligatures w14:val="none"/>
        </w:rPr>
        <w:t xml:space="preserve"> </w:t>
      </w:r>
      <w:r w:rsidR="00591246" w:rsidRPr="00955208">
        <w:rPr>
          <w:rFonts w:eastAsia="Calibri" w:cs="Times New Roman"/>
          <w:kern w:val="0"/>
          <w14:ligatures w14:val="none"/>
        </w:rPr>
        <w:t xml:space="preserve">A január 19 </w:t>
      </w:r>
      <w:proofErr w:type="spellStart"/>
      <w:r w:rsidR="00591246" w:rsidRPr="00955208">
        <w:rPr>
          <w:rFonts w:eastAsia="Calibri" w:cs="Times New Roman"/>
          <w:kern w:val="0"/>
          <w14:ligatures w14:val="none"/>
        </w:rPr>
        <w:t>határidejű</w:t>
      </w:r>
      <w:proofErr w:type="spellEnd"/>
      <w:r w:rsidR="00591246" w:rsidRPr="00955208">
        <w:rPr>
          <w:rFonts w:eastAsia="Calibri" w:cs="Times New Roman"/>
          <w:kern w:val="0"/>
          <w14:ligatures w14:val="none"/>
        </w:rPr>
        <w:t xml:space="preserve"> beadandó </w:t>
      </w:r>
      <w:r w:rsidR="00981B56" w:rsidRPr="00955208">
        <w:rPr>
          <w:rFonts w:eastAsia="Calibri" w:cs="Times New Roman"/>
          <w:kern w:val="0"/>
          <w14:ligatures w14:val="none"/>
        </w:rPr>
        <w:t xml:space="preserve">esetén </w:t>
      </w:r>
      <w:r w:rsidR="00591246" w:rsidRPr="00955208">
        <w:rPr>
          <w:rFonts w:eastAsia="Calibri" w:cs="Times New Roman"/>
          <w:kern w:val="0"/>
          <w14:ligatures w14:val="none"/>
        </w:rPr>
        <w:t>a lejárati idő el</w:t>
      </w:r>
      <w:r w:rsidR="00981B56" w:rsidRPr="00955208">
        <w:rPr>
          <w:rFonts w:eastAsia="Calibri" w:cs="Times New Roman"/>
          <w:kern w:val="0"/>
          <w14:ligatures w14:val="none"/>
        </w:rPr>
        <w:t>ő</w:t>
      </w:r>
      <w:r w:rsidR="00591246" w:rsidRPr="00955208">
        <w:rPr>
          <w:rFonts w:eastAsia="Calibri" w:cs="Times New Roman"/>
          <w:kern w:val="0"/>
          <w14:ligatures w14:val="none"/>
        </w:rPr>
        <w:t>tti 1 nappal megtörtént a leadás.</w:t>
      </w:r>
      <w:r w:rsidR="00B31CBE" w:rsidRPr="00955208">
        <w:rPr>
          <w:rFonts w:eastAsia="Calibri" w:cs="Times New Roman"/>
          <w:kern w:val="0"/>
          <w14:ligatures w14:val="none"/>
        </w:rPr>
        <w:t xml:space="preserve"> Olvasásigazolás</w:t>
      </w:r>
      <w:r w:rsidR="00D065AA" w:rsidRPr="00955208">
        <w:rPr>
          <w:rFonts w:eastAsia="Calibri" w:cs="Times New Roman"/>
          <w:kern w:val="0"/>
          <w14:ligatures w14:val="none"/>
        </w:rPr>
        <w:t xml:space="preserve"> nem történt.</w:t>
      </w:r>
      <w:r w:rsidR="004A159F" w:rsidRPr="00955208">
        <w:rPr>
          <w:rFonts w:eastAsia="Calibri" w:cs="Times New Roman"/>
          <w:kern w:val="0"/>
          <w14:ligatures w14:val="none"/>
        </w:rPr>
        <w:t xml:space="preserve"> </w:t>
      </w:r>
    </w:p>
    <w:p w14:paraId="5EC537A0" w14:textId="4EAF601D" w:rsidR="00E10742" w:rsidRPr="00442359" w:rsidRDefault="00D304A8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  <w:rPr>
          <w:rFonts w:eastAsia="Calibri" w:cs="Times New Roman"/>
          <w:kern w:val="0"/>
          <w14:ligatures w14:val="none"/>
        </w:rPr>
      </w:pPr>
      <w:hyperlink r:id="rId15" w:history="1">
        <w:r w:rsidRPr="00442359">
          <w:rPr>
            <w:rStyle w:val="Hiperhivatkozs"/>
            <w:rFonts w:eastAsia="Calibri" w:cs="Times New Roman"/>
            <w:b/>
            <w:bCs/>
            <w:kern w:val="0"/>
            <w14:ligatures w14:val="none"/>
          </w:rPr>
          <w:t>Jegyadásra</w:t>
        </w:r>
        <w:r w:rsidR="00E241AB" w:rsidRPr="00442359">
          <w:rPr>
            <w:rStyle w:val="Hiperhivatkozs"/>
            <w:rFonts w:eastAsia="Calibri" w:cs="Times New Roman"/>
            <w:b/>
            <w:bCs/>
            <w:kern w:val="0"/>
            <w14:ligatures w14:val="none"/>
          </w:rPr>
          <w:t xml:space="preserve"> vonatkozó szabályok</w:t>
        </w:r>
      </w:hyperlink>
      <w:r w:rsidR="00E241AB" w:rsidRPr="00442359">
        <w:rPr>
          <w:rFonts w:eastAsia="Calibri" w:cs="Times New Roman"/>
          <w:kern w:val="0"/>
          <w14:ligatures w14:val="none"/>
        </w:rPr>
        <w:t xml:space="preserve">:  </w:t>
      </w:r>
      <w:r w:rsidR="00E241AB" w:rsidRPr="00442359">
        <w:rPr>
          <w:rFonts w:eastAsia="Calibri" w:cs="Times New Roman"/>
          <w:kern w:val="0"/>
          <w:highlight w:val="cyan"/>
          <w14:ligatures w14:val="none"/>
        </w:rPr>
        <w:t>23.§ (1)</w:t>
      </w:r>
      <w:r w:rsidR="00E241AB" w:rsidRPr="00442359">
        <w:rPr>
          <w:rFonts w:eastAsia="Calibri" w:cs="Times New Roman"/>
          <w:kern w:val="0"/>
          <w14:ligatures w14:val="none"/>
        </w:rPr>
        <w:t xml:space="preserve"> „Gyakorlati jegyet ír elő a tanterv, ha a képzési cél szempontjából lehetséges és szükséges a tantárgy gyakorlati alkalmazása, az alkalmazási készség értékelése. A gyakorlati jegy a félév során elsődlegesen a tanórán mutatott folyamatos teljesítmény, zárthelyi és szemináriumi dolgozatok, valamint az </w:t>
      </w:r>
      <w:proofErr w:type="spellStart"/>
      <w:r w:rsidR="00E241AB" w:rsidRPr="00442359">
        <w:rPr>
          <w:rFonts w:eastAsia="Calibri" w:cs="Times New Roman"/>
          <w:kern w:val="0"/>
          <w14:ligatures w14:val="none"/>
        </w:rPr>
        <w:t>elearning</w:t>
      </w:r>
      <w:proofErr w:type="spellEnd"/>
      <w:r w:rsidR="00E241AB" w:rsidRPr="00442359">
        <w:rPr>
          <w:rFonts w:eastAsia="Calibri" w:cs="Times New Roman"/>
          <w:kern w:val="0"/>
          <w14:ligatures w14:val="none"/>
        </w:rPr>
        <w:t xml:space="preserve"> alapú távoktatás formájában folyó képzés tantárgyai esetében a félévben aktuális tantárgyi dokumentációjában felsorolt tantárgyi követelmények teljesítése alapján adható. Gyakorlati jegy megszerzéséhez vizsgát előírni tilos. A gyakorlati jegy ötfokozatú minősítésű lehet. A gyakorlati jegyet a </w:t>
      </w:r>
      <w:proofErr w:type="spellStart"/>
      <w:r w:rsidR="00E241AB" w:rsidRPr="00442359">
        <w:rPr>
          <w:rFonts w:eastAsia="Calibri" w:cs="Times New Roman"/>
          <w:kern w:val="0"/>
          <w14:ligatures w14:val="none"/>
        </w:rPr>
        <w:t>Neptunban</w:t>
      </w:r>
      <w:proofErr w:type="spellEnd"/>
      <w:r w:rsidR="00E241AB" w:rsidRPr="00442359">
        <w:rPr>
          <w:rFonts w:eastAsia="Calibri" w:cs="Times New Roman"/>
          <w:kern w:val="0"/>
          <w14:ligatures w14:val="none"/>
        </w:rPr>
        <w:t xml:space="preserve"> a szorgalmi időszakot követő hét végéig kell bejegyezni. Projektszeminárium esetén a hallgató az érdemjegyét: a) az indító foglalkozás, b) a félév közepén történő helyzetjelentés és a szükséges korrekciók elvégzése, c) a félév végi feladat szöveges formában való értékelése után kapja.”</w:t>
      </w:r>
    </w:p>
    <w:p w14:paraId="2C1438D0" w14:textId="132C6653" w:rsidR="00BB2F34" w:rsidRPr="00031EAA" w:rsidRDefault="00D740C2" w:rsidP="0086551E">
      <w:pPr>
        <w:pStyle w:val="Listaszerbekezds"/>
        <w:numPr>
          <w:ilvl w:val="1"/>
          <w:numId w:val="11"/>
        </w:numPr>
        <w:spacing w:beforeLines="100" w:before="240" w:afterLines="100" w:after="240" w:line="240" w:lineRule="auto"/>
      </w:pPr>
      <w:r w:rsidRPr="00442359">
        <w:rPr>
          <w:rFonts w:eastAsia="Calibri" w:cs="Times New Roman"/>
          <w:kern w:val="0"/>
          <w14:ligatures w14:val="none"/>
        </w:rPr>
        <w:t xml:space="preserve">Az oktatói válaszok várható időpontja az egyetem Tanulmányi és </w:t>
      </w:r>
      <w:proofErr w:type="spellStart"/>
      <w:r w:rsidRPr="00442359">
        <w:rPr>
          <w:rFonts w:eastAsia="Calibri" w:cs="Times New Roman"/>
          <w:kern w:val="0"/>
          <w14:ligatures w14:val="none"/>
        </w:rPr>
        <w:t>Vizsgaszábályzatában</w:t>
      </w:r>
      <w:proofErr w:type="spellEnd"/>
      <w:r w:rsidRPr="00442359">
        <w:rPr>
          <w:rFonts w:eastAsia="Calibri" w:cs="Times New Roman"/>
          <w:kern w:val="0"/>
          <w14:ligatures w14:val="none"/>
        </w:rPr>
        <w:t xml:space="preserve"> explicit módon nem szerepel.</w:t>
      </w:r>
      <w:bookmarkEnd w:id="0"/>
    </w:p>
    <w:p w14:paraId="2E2768A2" w14:textId="2B84FFA6" w:rsidR="001C4F65" w:rsidRPr="00442359" w:rsidRDefault="001C4F65" w:rsidP="0086551E">
      <w:pPr>
        <w:pStyle w:val="Cmsor2"/>
        <w:spacing w:beforeLines="100" w:before="240" w:afterLines="100" w:after="240" w:line="240" w:lineRule="auto"/>
        <w:jc w:val="both"/>
        <w:rPr>
          <w:rFonts w:asciiTheme="minorHAnsi" w:hAnsiTheme="minorHAnsi"/>
        </w:rPr>
      </w:pPr>
      <w:r w:rsidRPr="00442359">
        <w:rPr>
          <w:rFonts w:asciiTheme="minorHAnsi" w:hAnsiTheme="minorHAnsi"/>
        </w:rPr>
        <w:t>MI bevonása</w:t>
      </w:r>
    </w:p>
    <w:p w14:paraId="7B84DCEA" w14:textId="5BB3D834" w:rsidR="004A159F" w:rsidRPr="00031EAA" w:rsidRDefault="0015643F" w:rsidP="0086551E">
      <w:pPr>
        <w:spacing w:beforeLines="100" w:before="240" w:afterLines="100" w:after="240" w:line="240" w:lineRule="auto"/>
        <w:jc w:val="both"/>
      </w:pPr>
      <w:r w:rsidRPr="00031EAA">
        <w:t>Cél</w:t>
      </w:r>
      <w:r w:rsidR="00F555ED" w:rsidRPr="00031EAA">
        <w:t xml:space="preserve">: Ebben a dokumentumban összegyűjtött bizonyítékok, információk és minden releváns adat egy </w:t>
      </w:r>
      <w:proofErr w:type="spellStart"/>
      <w:r w:rsidR="00F555ED" w:rsidRPr="00031EAA">
        <w:t>word</w:t>
      </w:r>
      <w:proofErr w:type="spellEnd"/>
      <w:r w:rsidR="00F555ED" w:rsidRPr="00031EAA">
        <w:t xml:space="preserve"> </w:t>
      </w:r>
      <w:proofErr w:type="spellStart"/>
      <w:r w:rsidR="00F555ED" w:rsidRPr="00031EAA">
        <w:t>fileban</w:t>
      </w:r>
      <w:proofErr w:type="spellEnd"/>
      <w:r w:rsidR="00F555ED" w:rsidRPr="00031EAA">
        <w:t xml:space="preserve"> a prompt mellé feltöltésre került a </w:t>
      </w:r>
      <w:proofErr w:type="spellStart"/>
      <w:r w:rsidR="00F555ED" w:rsidRPr="00031EAA">
        <w:t>Grok</w:t>
      </w:r>
      <w:proofErr w:type="spellEnd"/>
      <w:r w:rsidR="00F555ED" w:rsidRPr="00031EAA">
        <w:t xml:space="preserve"> 3 </w:t>
      </w:r>
      <w:proofErr w:type="spellStart"/>
      <w:r w:rsidR="00F555ED" w:rsidRPr="00031EAA">
        <w:t>nevezetü</w:t>
      </w:r>
      <w:proofErr w:type="spellEnd"/>
      <w:r w:rsidR="00F555ED" w:rsidRPr="00031EAA">
        <w:t xml:space="preserve"> LLM számára. </w:t>
      </w:r>
      <w:r w:rsidR="00F555ED" w:rsidRPr="00031EAA">
        <w:lastRenderedPageBreak/>
        <w:t>Célja, hogy a számára rendelkezésre álló adatokból egy bírói ítéletet hozzon mind ezt objektív és valóságban is alkalmazott bírósági eljárási módszerek alapján.</w:t>
      </w:r>
    </w:p>
    <w:p w14:paraId="4331295A" w14:textId="41C56619" w:rsidR="009875F7" w:rsidRPr="00C95759" w:rsidRDefault="009875F7" w:rsidP="0086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Lines="100" w:before="240" w:afterLines="100" w:after="240" w:line="240" w:lineRule="auto"/>
        <w:jc w:val="both"/>
      </w:pPr>
      <w:r w:rsidRPr="00031EAA">
        <w:t xml:space="preserve">Prompt: </w:t>
      </w:r>
      <w:r w:rsidR="00D740C2" w:rsidRPr="00C95759">
        <w:t xml:space="preserve">Mellékeltem egy </w:t>
      </w:r>
      <w:r w:rsidR="00A654D0">
        <w:t>W</w:t>
      </w:r>
      <w:r w:rsidR="00D740C2" w:rsidRPr="00C95759">
        <w:t>ord</w:t>
      </w:r>
      <w:r w:rsidR="00A654D0">
        <w:t>-</w:t>
      </w:r>
      <w:r w:rsidR="00D740C2" w:rsidRPr="00C95759">
        <w:t>dokumentumot, ami tartalmazza az összes releváns információt és bizonyítékot amire szükséged van a feladat megoldásához. Egy bíró szerepét kell felvenned, teljesen objektívan vizsgáld az ügyet, elemezd a bizonyítékokat, majd ezeknek tudatában értékeld ki és összegezd azokat. Semmiféleképpen ne térj el a való életben használt bírósági eljárásmódoktól.</w:t>
      </w:r>
    </w:p>
    <w:p w14:paraId="46B79E69" w14:textId="57131BB7" w:rsidR="00AF682C" w:rsidRPr="00442359" w:rsidRDefault="00D740C2" w:rsidP="0086551E">
      <w:pPr>
        <w:spacing w:beforeLines="100" w:before="240" w:afterLines="100" w:after="240" w:line="240" w:lineRule="auto"/>
        <w:jc w:val="both"/>
        <w:rPr>
          <w:b/>
          <w:bCs/>
          <w:sz w:val="32"/>
          <w:szCs w:val="32"/>
        </w:rPr>
      </w:pPr>
      <w:r w:rsidRPr="00442359">
        <w:rPr>
          <w:b/>
          <w:bCs/>
          <w:sz w:val="32"/>
          <w:szCs w:val="32"/>
        </w:rPr>
        <w:t>LLM válasza:</w:t>
      </w:r>
    </w:p>
    <w:p w14:paraId="45914A00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Bírói eljárás és döntéshozatal</w:t>
      </w:r>
    </w:p>
    <w:p w14:paraId="71D0B6AB" w14:textId="77777777" w:rsidR="00AF682C" w:rsidRPr="004E03F9" w:rsidRDefault="00AF682C" w:rsidP="0086551E">
      <w:pPr>
        <w:spacing w:beforeLines="100" w:before="240" w:afterLines="100" w:after="240" w:line="240" w:lineRule="auto"/>
        <w:jc w:val="both"/>
        <w:rPr>
          <w:sz w:val="28"/>
          <w:szCs w:val="28"/>
        </w:rPr>
      </w:pPr>
      <w:r w:rsidRPr="004E03F9">
        <w:rPr>
          <w:sz w:val="28"/>
          <w:szCs w:val="28"/>
        </w:rPr>
        <w:t xml:space="preserve">1. </w:t>
      </w:r>
      <w:r w:rsidRPr="004E03F9">
        <w:rPr>
          <w:b/>
          <w:bCs/>
          <w:sz w:val="28"/>
          <w:szCs w:val="28"/>
        </w:rPr>
        <w:t>Az ügy összefoglalása</w:t>
      </w:r>
    </w:p>
    <w:p w14:paraId="6CD4394D" w14:textId="3927D94D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Felperes (hallgató): A hallgató állítása szerint a „Programozási alapelvek és módszertanok” (G1-24LBUZB/22k) tantárgy beadandóját a 2025. január 19-i határidő előtt, 2025. január 18-án, 17:47-kor elküldte e-mailben az oktató által megadott címre (oraado@kodolanyi.hu (mailto:oraado@kodolanyi.hu)). A beadandó jegye és az ahhoz tartozó 5 kredit nem került rögzítésre a </w:t>
      </w:r>
      <w:proofErr w:type="spellStart"/>
      <w:r w:rsidRPr="00442359">
        <w:t>Neptun</w:t>
      </w:r>
      <w:proofErr w:type="spellEnd"/>
      <w:r w:rsidRPr="00442359">
        <w:t xml:space="preserve"> rendszerben. A hallgató 2025. február 2-án, 14:39-kor e-mailben jelezte a problémát, kérve az oktató segítségét.</w:t>
      </w:r>
    </w:p>
    <w:p w14:paraId="3AA0679A" w14:textId="72B33C40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Alperes (oktató/tanszék): Az oktató nem válaszolt a hallgató e-mailjére, így nincs hivatalos álláspont vagy cáfolat. Feltételezhető adminisztratív hiba (pl. az e-mail elvesztése, a jegy rögzítésének elmulasztása).</w:t>
      </w:r>
    </w:p>
    <w:p w14:paraId="1822D70D" w14:textId="4EE0AF0B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Kérelem: A hallgató azt kéri, hogy a beadandó jegyét, aláírását és az 5 kreditet rögzítsék a </w:t>
      </w:r>
      <w:proofErr w:type="spellStart"/>
      <w:r w:rsidRPr="00442359">
        <w:t>Neptun</w:t>
      </w:r>
      <w:proofErr w:type="spellEnd"/>
      <w:r w:rsidRPr="00442359">
        <w:t xml:space="preserve"> rendszerben.</w:t>
      </w:r>
    </w:p>
    <w:p w14:paraId="0BA0BDD5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Bizonyítékok (a dokumentum alapján):</w:t>
      </w:r>
    </w:p>
    <w:p w14:paraId="55CCFAB7" w14:textId="4AFE770D" w:rsidR="00804744" w:rsidRPr="00031EAA" w:rsidRDefault="00AF682C" w:rsidP="0086551E">
      <w:pPr>
        <w:spacing w:beforeLines="100" w:before="240" w:afterLines="100" w:after="240" w:line="240" w:lineRule="auto"/>
        <w:jc w:val="both"/>
      </w:pPr>
      <w:r w:rsidRPr="00442359">
        <w:t>Hallgatói e-mail (2025. február 2., 14:39): A hallgató jelezte a problémát, állítva, hogy a beadandót időben elküldte. Idézet: „A beadandót még határidő előtt elküldtem emailcímre.”</w:t>
      </w:r>
    </w:p>
    <w:p w14:paraId="33DFC079" w14:textId="76271E94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Leadási e-mail (2025. január 18., 17:47):</w:t>
      </w:r>
    </w:p>
    <w:p w14:paraId="38C0826E" w14:textId="6C777C28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Címzett: oraado@kodolanyi.hu (mailto:oraado@kodolanyi.hu) (a tantárgyi dokumentációban megadott leadási e-mail cím).</w:t>
      </w:r>
    </w:p>
    <w:p w14:paraId="7C7D5E0C" w14:textId="31FF3023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Tárgy: „Programozási alapelvek és módszertanok (G1-24LBUZB/22k) – Beadandó”</w:t>
      </w:r>
    </w:p>
    <w:p w14:paraId="0F210156" w14:textId="64C6BC82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Tartalom: A beadandó egy .</w:t>
      </w:r>
      <w:proofErr w:type="spellStart"/>
      <w:r w:rsidRPr="00442359">
        <w:t>rar</w:t>
      </w:r>
      <w:proofErr w:type="spellEnd"/>
      <w:r w:rsidRPr="00442359">
        <w:t xml:space="preserve"> fájl (jan19.rar) formájában csatolva, elérhető egy linken keresztül: https://limewire.com/d/qNGvn#ZLrADQLrgg (#ZLrADQLrgg).</w:t>
      </w:r>
    </w:p>
    <w:p w14:paraId="410D8119" w14:textId="35841356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Megjegyzés: Olvasásigazolás nem történt.</w:t>
      </w:r>
    </w:p>
    <w:p w14:paraId="3E1E6C7B" w14:textId="748B1FD2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 xml:space="preserve">Képernyőkép: Egy naptár képernyőképe, amely valószínűleg a leadási határidőt vagy a </w:t>
      </w:r>
      <w:proofErr w:type="spellStart"/>
      <w:r w:rsidRPr="00442359">
        <w:t>Neptun</w:t>
      </w:r>
      <w:proofErr w:type="spellEnd"/>
      <w:r w:rsidRPr="00442359">
        <w:t xml:space="preserve"> állapotát mutatja. A pontos tartalom nem ismert.</w:t>
      </w:r>
    </w:p>
    <w:p w14:paraId="187B3DCC" w14:textId="1F2A138D" w:rsidR="004E03F9" w:rsidRPr="004E03F9" w:rsidRDefault="00AF682C" w:rsidP="0086551E">
      <w:pPr>
        <w:spacing w:beforeLines="100" w:before="240" w:afterLines="100" w:after="240" w:line="240" w:lineRule="auto"/>
        <w:jc w:val="both"/>
      </w:pPr>
      <w:r w:rsidRPr="00442359">
        <w:t>Követelményrendszer: A KJE Tanulmányi és Vizsgaszabályzata (TVSZ), különösen a 23. § (1) és 25. § (6) és (7) bekezdései, amelyek a gyakorlati jegy, aláírás és a határidőkre vonatkozó következményeket szabályozzák.</w:t>
      </w:r>
    </w:p>
    <w:p w14:paraId="2FA9DAAB" w14:textId="089C865A" w:rsidR="00AF682C" w:rsidRPr="004E03F9" w:rsidRDefault="00AF682C" w:rsidP="0086551E">
      <w:pPr>
        <w:spacing w:beforeLines="100" w:before="240" w:afterLines="100" w:after="240" w:line="240" w:lineRule="auto"/>
        <w:jc w:val="both"/>
        <w:rPr>
          <w:b/>
          <w:bCs/>
          <w:sz w:val="28"/>
          <w:szCs w:val="28"/>
        </w:rPr>
      </w:pPr>
      <w:r w:rsidRPr="004E03F9">
        <w:rPr>
          <w:b/>
          <w:bCs/>
          <w:sz w:val="28"/>
          <w:szCs w:val="28"/>
        </w:rPr>
        <w:t>2. A bizonyítékok értékelése</w:t>
      </w:r>
    </w:p>
    <w:p w14:paraId="2B12DFA4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Bíróként a bizonyítékokat szigorúan a hitelesség, relevancia és a szabályzattal való összhang szempontjából értékelem, a való életben alkalmazott bírósági eljárások elvei szerint (pl. bizonyítékok súlya, objektivitás).</w:t>
      </w:r>
    </w:p>
    <w:p w14:paraId="2236AEF6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Leadási e-mail (2025. január 18., 17:47):</w:t>
      </w:r>
    </w:p>
    <w:p w14:paraId="6540BAA6" w14:textId="201FB9D9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Hitelesség: Az e-mail pontos dátummal, időponttal, címzettel (oraado@kodolanyi.hu (mailto:oraado@kodolanyi.hu)), tárggyal és csatolmánnyal rendelkezik, amely egyértelműen azonosítja a tantárgyat és a beadandót. A dokumentum szerint ez az e-mail cím a tantárgyi dokumentációban megadott hivatalos leadási felület. Nincs ok kételkedni az e-mail valódiságában, mivel a részletek (dátum, idő, tárgy, csatolmány) ellenőrizhetők lennének az oktató e-mail fiókjában. Az olvasásigazolás hiánya nem cáfolja a leadás tényét, mivel a TVSZ nem ír elő olvasásigazolást a leadás érvényességéhez.</w:t>
      </w:r>
    </w:p>
    <w:p w14:paraId="2108534C" w14:textId="0DAA390F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Relevancia: Az e-mail bizonyítja, hogy a hallgató a 2025. január 19-i határidő előtt, 1 nappal korábban leadta a beadandót, teljesítve a TVSZ időbeli követelményeit.</w:t>
      </w:r>
    </w:p>
    <w:p w14:paraId="2766D10A" w14:textId="7F9DE0BF" w:rsidR="00EA7EB8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Ez a bizonyíték perdöntő, mivel egyértelműen igazolja az időbeni leadást a hivatalos csatornán keresztül.</w:t>
      </w:r>
    </w:p>
    <w:p w14:paraId="0A7E5B05" w14:textId="77777777" w:rsidR="00C1267F" w:rsidRPr="00031EAA" w:rsidRDefault="00C1267F" w:rsidP="0086551E">
      <w:pPr>
        <w:spacing w:beforeLines="100" w:before="240" w:afterLines="100" w:after="240" w:line="240" w:lineRule="auto"/>
        <w:jc w:val="both"/>
      </w:pPr>
    </w:p>
    <w:p w14:paraId="77DAB240" w14:textId="195BBC61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Hallgatói e-mail (2025. február 2., 14:39):</w:t>
      </w:r>
    </w:p>
    <w:p w14:paraId="0E1A6F85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Hitelesség: Az e-mail udvarias, de informális, és tartalmazza a probléma leírását („Félek, hogy későn tűnt fel nekem…”). A „későn tűnt fel” kifejezés a hallgató késedelmes észlelésére utal, ami nem befolyásolja a leadás tényét, de kérdéseket vet fel a </w:t>
      </w:r>
      <w:proofErr w:type="spellStart"/>
      <w:r w:rsidRPr="00442359">
        <w:t>proaktivitásról</w:t>
      </w:r>
      <w:proofErr w:type="spellEnd"/>
      <w:r w:rsidRPr="00442359">
        <w:t>.</w:t>
      </w:r>
    </w:p>
    <w:p w14:paraId="26C67FF7" w14:textId="0AA5397A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Relevancia: Az e-mail nem tartalmaz új bizonyítékot a leadásról, de megerősíti a hallgató szándékát a probléma megoldására és jóhiszeműségét.</w:t>
      </w:r>
    </w:p>
    <w:p w14:paraId="1D7A82F4" w14:textId="50E56075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Másodlagos bizonyíték, amely alátámasztja a hallgató jóhiszeműségét, de nem perdöntő.</w:t>
      </w:r>
    </w:p>
    <w:p w14:paraId="618C72D1" w14:textId="72B2A598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Képernyőkép (naptár):</w:t>
      </w:r>
    </w:p>
    <w:p w14:paraId="27350C19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 xml:space="preserve">Hitelesség: A dokumentum egy naptár képernyőképet említ, de annak pontos tartalma nem ismert. Feltételezhető, hogy a leadási határidőt vagy a </w:t>
      </w:r>
      <w:proofErr w:type="spellStart"/>
      <w:r w:rsidRPr="00442359">
        <w:t>Neptun</w:t>
      </w:r>
      <w:proofErr w:type="spellEnd"/>
      <w:r w:rsidRPr="00442359">
        <w:t xml:space="preserve"> kreditállapotát mutatja. A részletek hiánya miatt a hitelessége korlátozott.</w:t>
      </w:r>
    </w:p>
    <w:p w14:paraId="630F17EF" w14:textId="69A5BB0A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Relevancia: Ha a képernyőkép a </w:t>
      </w:r>
      <w:proofErr w:type="spellStart"/>
      <w:r w:rsidRPr="00442359">
        <w:t>Neptunban</w:t>
      </w:r>
      <w:proofErr w:type="spellEnd"/>
      <w:r w:rsidRPr="00442359">
        <w:t xml:space="preserve"> a kredit hiányát vagy a határidőt igazolja, támogathatja a hallgató állítását, de a leadási e-mail erősebb bizonyíték.</w:t>
      </w:r>
    </w:p>
    <w:p w14:paraId="4DDAA344" w14:textId="11D68486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Gyenge bizonyíték a részletek hiánya miatt, de kiegészítő szerepet játszhat.</w:t>
      </w:r>
    </w:p>
    <w:p w14:paraId="08E8A18C" w14:textId="3E041924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Oktató válasza:</w:t>
      </w:r>
    </w:p>
    <w:p w14:paraId="391DD933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Hitelesség és relevancia: Az oktató nem válaszolt, így nincs ellenérv vagy cáfolat a hallgató állításával szemben. Ez a hallgató javára szól, mivel az alperes nem vitatta a leadás tényét.</w:t>
      </w:r>
    </w:p>
    <w:p w14:paraId="4AB97A1E" w14:textId="6D7DCC35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Az alperes válaszának hiánya erősíti a hallgató pozícióját, mivel nincs ellenbizonyíték.</w:t>
      </w:r>
      <w:r w:rsidRPr="00442359">
        <w:cr/>
        <w:t>Összegzés: A leadási e-mail (2025. január 18.) a legerősebb bizonyíték, amely egyértelműen igazolja, hogy a hallgató a megadott határidő előtt, a hivatalos csatornán (oraado@kodolanyi.hu (mailto:oraado@kodolanyi.hu)) keresztül leadta a beadandót. A hallgatói e-mail és a képernyőkép kiegészítő bizonyítékok, de nem perdöntőek. Az oktató válaszának hiánya miatt nincs cáfolat.</w:t>
      </w:r>
    </w:p>
    <w:p w14:paraId="488EAA5D" w14:textId="3E5BD352" w:rsidR="00AF682C" w:rsidRPr="004E03F9" w:rsidRDefault="00AF682C" w:rsidP="0086551E">
      <w:pPr>
        <w:spacing w:beforeLines="100" w:before="240" w:afterLines="100" w:after="240" w:line="240" w:lineRule="auto"/>
        <w:jc w:val="both"/>
        <w:rPr>
          <w:b/>
          <w:bCs/>
          <w:sz w:val="28"/>
          <w:szCs w:val="28"/>
        </w:rPr>
      </w:pPr>
      <w:r w:rsidRPr="004E03F9">
        <w:rPr>
          <w:b/>
          <w:bCs/>
          <w:sz w:val="28"/>
          <w:szCs w:val="28"/>
        </w:rPr>
        <w:t>3. A követelményrendszer és szankciók vizsgálata</w:t>
      </w:r>
    </w:p>
    <w:p w14:paraId="49224342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 KJE Tanulmányi és Vizsgaszabályzatának (TVSZ) releváns rendelkezései alapján értékelem a hallgató teljesítését és a lehetséges szankciókat.</w:t>
      </w:r>
    </w:p>
    <w:p w14:paraId="242A86FB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Követelményrendszer:</w:t>
      </w:r>
    </w:p>
    <w:p w14:paraId="0E8912D2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TVSZ 23. § (1): „Gyakorlati jegyet ír elő a tanterv, ha a képzési cél szempontjából lehetséges és szükséges a tantárgy gyakorlati alkalmazása, az alkalmazási készség értékelése. A gyakorlati jegy a félév során elsődlegesen a tanórán mutatott folyamatos teljesítmény, zárthelyi és szemináriumi dolgozatok, valamint az </w:t>
      </w:r>
      <w:proofErr w:type="spellStart"/>
      <w:r w:rsidRPr="00442359">
        <w:t>elearning</w:t>
      </w:r>
      <w:proofErr w:type="spellEnd"/>
      <w:r w:rsidRPr="00442359">
        <w:t xml:space="preserve"> alapú távoktatás formájában folyó képzés tantárgyai esetében a félévben aktuális tantárgyi dokumentációjában felsorolt tantárgyi követelmények teljesítése alapján adható. […] A gyakorlati jegyet a </w:t>
      </w:r>
      <w:proofErr w:type="spellStart"/>
      <w:r w:rsidRPr="00442359">
        <w:t>Neptunban</w:t>
      </w:r>
      <w:proofErr w:type="spellEnd"/>
      <w:r w:rsidRPr="00442359">
        <w:t xml:space="preserve"> a szorgalmi időszakot követő hét végéig kell bejegyezni.”</w:t>
      </w:r>
    </w:p>
    <w:p w14:paraId="107B8928" w14:textId="6CE8238E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Értelmezés: A beadandó a tantárgyi dokumentációban előírt követelmény része, és a hallgató a leadási e-maillel bizonyította, hogy teljesítette az időbeli előírást (2025. január 18., a 2025. január 19-i határidő előtt). A jegy rögzítésének elmulasztása az oktató/tanszék felelőssége, mivel a TVSZ szerint a jegyet a szorgalmi időszakot követő hét végéig kellett volna bejegyezni.</w:t>
      </w:r>
    </w:p>
    <w:p w14:paraId="2E57812B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TVSZ 25. § (6): „Sikertelen gyakorlati jegy javítására ugyanabban a félévben nincs lehetőség, a tárgyat a következő olyan aktív félévben, amikor a tárgy meghirdetésre kerül ismételten a hallgatónak fel kell venni, mint pótkurzust.”</w:t>
      </w:r>
    </w:p>
    <w:p w14:paraId="427B0AA0" w14:textId="77777777" w:rsidR="00EA7EB8" w:rsidRPr="00031EAA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>Értelmezés: Ez a rendelkezés a sikertelen gyakorlati jegyre vonatkozik, amely nem alkalmazható, mivel a hallgató időben leadta a beadandót, és nincs bizonyíték a tartalmi elégtelenségre.</w:t>
      </w:r>
    </w:p>
    <w:p w14:paraId="154483EF" w14:textId="65FF7342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TVSZ 25. § (7): „Ha a tárgy követelménye aláírás megszerzése, és az aláírást a hallgatótól megtagadták, a javítására ugyanabban a félévben nincs lehetőség, a tárgyat a következő olyan aktív félévben ismételten a hallgatónak fel kell venni, amikor a tárgy meghirdetésre kerül.”</w:t>
      </w:r>
    </w:p>
    <w:p w14:paraId="34B8204D" w14:textId="3BC66ED3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Értelmezés: Az aláírás megtagadása akkor történhet, ha a hallgató nem teljesíti a követelményeket (pl. határidő elmulasztása). A hallgató azonban teljesítette az időbeli követelményt, így az aláírás megtagadása nem indokolt.</w:t>
      </w:r>
    </w:p>
    <w:p w14:paraId="16BBEC97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Határidős következmények (a dokumentum és a TVSZ alapján):</w:t>
      </w:r>
    </w:p>
    <w:p w14:paraId="05537931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 TVSZ 25. § (6) és (7) bekezdése szerint, ha a hallgató nem teljesíti a beadandó feladatokra vonatkozó követelményeket, például elmulasztja a határidőt, akkor:</w:t>
      </w:r>
    </w:p>
    <w:p w14:paraId="427007D4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a. Nem kaphatja meg a gyakorlati jegyet vagy aláírást.</w:t>
      </w:r>
    </w:p>
    <w:p w14:paraId="30132E10" w14:textId="41878892" w:rsidR="00AF682C" w:rsidRPr="00442359" w:rsidRDefault="00AF682C" w:rsidP="0086551E">
      <w:pPr>
        <w:spacing w:beforeLines="100" w:before="240" w:afterLines="100" w:after="240" w:line="240" w:lineRule="auto"/>
        <w:jc w:val="both"/>
      </w:pPr>
      <w:proofErr w:type="spellStart"/>
      <w:r w:rsidRPr="00442359">
        <w:t>b.</w:t>
      </w:r>
      <w:proofErr w:type="spellEnd"/>
      <w:r w:rsidRPr="00442359">
        <w:t xml:space="preserve"> Következő aktív félévben, amikor a kurzus újra elérhető, újra kell járnia.</w:t>
      </w:r>
    </w:p>
    <w:p w14:paraId="1E3089F0" w14:textId="77777777" w:rsidR="00804744" w:rsidRPr="00031EAA" w:rsidRDefault="00AF682C" w:rsidP="0086551E">
      <w:pPr>
        <w:spacing w:beforeLines="100" w:before="240" w:afterLines="100" w:after="240" w:line="240" w:lineRule="auto"/>
        <w:jc w:val="both"/>
      </w:pPr>
      <w:r w:rsidRPr="00442359">
        <w:t>Értelmezés: Ezek a szankciók nem alkalmazhatók, mert a hallgató a leadási e-maillel bizonyította, hogy 2025. január 18-án, a 2025. január 19-i határidő előtt leadta a beadandót. A késedelmes észlelés (2025. február 2.) nem szerepel a TVSZ szankciói között, és a dokumentum szerint „jogvesztő határidőről vélhetően itt és most nem lehet szó.”</w:t>
      </w:r>
    </w:p>
    <w:p w14:paraId="022EFE12" w14:textId="61756CDE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cr/>
        <w:t>Értékelés: A hallgató teljesítette a TVSZ 23. § (1) szerinti időbeli követelményeket, így jogosult a gyakorlati jegy, aláírás és az 5 kredit rögzítésére. A jegy rögzítésének elmulasztása az oktató/tanszék adminisztratív hibája, mivel a TVSZ szerint a jegyet a szorgalmi időszakot követő hét végéig kellett volna bejegyezni.</w:t>
      </w:r>
    </w:p>
    <w:p w14:paraId="5FD5AA71" w14:textId="77777777" w:rsidR="00AF682C" w:rsidRPr="004E03F9" w:rsidRDefault="00AF682C" w:rsidP="0086551E">
      <w:pPr>
        <w:spacing w:beforeLines="100" w:before="240" w:afterLines="100" w:after="240" w:line="240" w:lineRule="auto"/>
        <w:jc w:val="both"/>
        <w:rPr>
          <w:b/>
          <w:bCs/>
          <w:sz w:val="28"/>
          <w:szCs w:val="28"/>
        </w:rPr>
      </w:pPr>
      <w:r w:rsidRPr="004E03F9">
        <w:rPr>
          <w:b/>
          <w:bCs/>
          <w:sz w:val="28"/>
          <w:szCs w:val="28"/>
        </w:rPr>
        <w:t>4. A vád és védekezés elemzése</w:t>
      </w:r>
    </w:p>
    <w:p w14:paraId="6E5CF0D7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Bíróként a felperes (hallgató) és az alperes (oktató/tanszék) érveit értékelem a való életben alkalmazott bírósági eljárások elvei szerint, figyelembe véve a bizonyítékokat és a szabályzatot.</w:t>
      </w:r>
    </w:p>
    <w:p w14:paraId="22F889D8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Hallgató (felperes) érvei:</w:t>
      </w:r>
    </w:p>
    <w:p w14:paraId="59389BB7" w14:textId="1219A513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Vád: A beadandót időben, 2025. január 18-án, 17:47-kor elküldte a megadott e-mail címre (oraado@kodolanyi.hu (mailto:oraado@kodolanyi.hu)), de a gyakorlati jegy, aláírás és az 5 kredit nem került rögzítésre a </w:t>
      </w:r>
      <w:proofErr w:type="spellStart"/>
      <w:r w:rsidRPr="00442359">
        <w:t>Neptunban</w:t>
      </w:r>
      <w:proofErr w:type="spellEnd"/>
      <w:r w:rsidRPr="00442359">
        <w:t>.</w:t>
      </w:r>
    </w:p>
    <w:p w14:paraId="7357D5EB" w14:textId="321997E9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>Bizonyítékok: Leadási e-mail (2025. január 18.), hallgatói e-mail (2025. február 2.), naptár képernyőkép.</w:t>
      </w:r>
    </w:p>
    <w:p w14:paraId="76E592B3" w14:textId="60FA36B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Kérelem: A jegy, aláírás és kredit rögzítése.</w:t>
      </w:r>
    </w:p>
    <w:p w14:paraId="23CCB615" w14:textId="2DB060F3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A hallgató érvei erősek, mivel a leadási e-mail egyértelműen bizonyítja az időbeni teljesítést a hivatalos csatornán keresztül. A késedelmes észlelés (2025. február 2.) nem befolyásolja a leadás tényét, és a TVSZ nem szankcionálja az észlelés késedelmét.</w:t>
      </w:r>
    </w:p>
    <w:p w14:paraId="52BFB15E" w14:textId="322AAF2F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Oktató/tanszék (alperes) érvei:</w:t>
      </w:r>
    </w:p>
    <w:p w14:paraId="7E90501A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Védekezés: Nincs, mivel az oktató nem válaszolt. Feltételezhető adminisztratív hiba (pl. az e-mail nem érkezett meg, vagy a jegy rögzítése elmaradt).</w:t>
      </w:r>
    </w:p>
    <w:p w14:paraId="1F044023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Értékelés: Az alperes védekezésének hiánya a hallgató javára szól, mivel nincs cáfolat a leadás tényére. A TVSZ 23. § (1) szerint az oktató felelőssége a jegy rögzítése a szorgalmi időszakot követő hét végéig, amit nem teljesített.</w:t>
      </w:r>
    </w:p>
    <w:p w14:paraId="011D4228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</w:p>
    <w:p w14:paraId="5A7F97ED" w14:textId="77777777" w:rsidR="00AF682C" w:rsidRPr="004E03F9" w:rsidRDefault="00AF682C" w:rsidP="0086551E">
      <w:pPr>
        <w:spacing w:beforeLines="100" w:before="240" w:afterLines="100" w:after="240" w:line="240" w:lineRule="auto"/>
        <w:jc w:val="both"/>
        <w:rPr>
          <w:b/>
          <w:bCs/>
          <w:sz w:val="28"/>
          <w:szCs w:val="28"/>
        </w:rPr>
      </w:pPr>
      <w:r w:rsidRPr="004E03F9">
        <w:rPr>
          <w:b/>
          <w:bCs/>
          <w:sz w:val="28"/>
          <w:szCs w:val="28"/>
        </w:rPr>
        <w:t>5. Döntéshozatal</w:t>
      </w:r>
    </w:p>
    <w:p w14:paraId="015DFA26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Bíróként a bizonyítékokat, a TVSZ rendelkezéseit, az érveket és a méltányosság elveit mérlegelve, a való életben alkalmazott bírósági eljárások szigorú követelményeinek megfelelően a következő döntést hozom:</w:t>
      </w:r>
    </w:p>
    <w:p w14:paraId="6BF43D0E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Döntés: A felperes (hallgató) kérelmét elfogadom. A Kodolányi János Egyetem Gazdálkodási és Menedzsment Tanszékét (vagy az illetékes oktatót) utasítom, hogy a „Programozási alapelvek és módszertanok” (G1-24LBUZB/22k) tantárgy beadandójának gyakorlati jegyét, aláírását és az ahhoz tartozó 5 kreditet haladéktalanul rögzítse a </w:t>
      </w:r>
      <w:proofErr w:type="spellStart"/>
      <w:r w:rsidRPr="00442359">
        <w:t>Neptun</w:t>
      </w:r>
      <w:proofErr w:type="spellEnd"/>
      <w:r w:rsidRPr="00442359">
        <w:t xml:space="preserve"> rendszerben.</w:t>
      </w:r>
    </w:p>
    <w:p w14:paraId="4486FDA9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Indoklás:</w:t>
      </w:r>
    </w:p>
    <w:p w14:paraId="5D5662BC" w14:textId="415BAB6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Bizonyítékok: A leadási e-mail (2025. január 18., 17:47, oraado@kodolanyi.hu (mailto:oraado@kodolanyi.hu)) perdöntően bizonyítja, hogy a hallgató a 2025. január 19-i határidő előtt, a tantárgyi dokumentációban megadott hivatalos csatornán keresztül leadta a beadandót, teljesítve a TVSZ 23. § (1) szerinti időbeli követelményeket.</w:t>
      </w:r>
    </w:p>
    <w:p w14:paraId="3D748B9A" w14:textId="0E2FC22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Követelményrendszer: A TVSZ 23. § (1) szerint a gyakorlati jegy a tantárgyi követelmények teljesítése alapján adható, és a jegyet a szorgalmi időszakot követő hét végéig kell rögzíteni. A hallgató teljesítette a leadási követelményt, de az oktató elmulasztotta a jegy rögzítését, ami adminisztratív hiba.</w:t>
      </w:r>
    </w:p>
    <w:p w14:paraId="3B1C6D4F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Szankciók: A TVSZ 25. § (6) és (7) szerint, ha a hallgató nem teljesíti a beadandó követelményeit (pl. elmulasztja a határidőt), akkor:</w:t>
      </w:r>
    </w:p>
    <w:p w14:paraId="4C9A4BC9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>a. Nem kaphatja meg a gyakorlati jegyet vagy aláírást.</w:t>
      </w:r>
    </w:p>
    <w:p w14:paraId="565A40ED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proofErr w:type="spellStart"/>
      <w:r w:rsidRPr="00442359">
        <w:t>b.</w:t>
      </w:r>
      <w:proofErr w:type="spellEnd"/>
      <w:r w:rsidRPr="00442359">
        <w:t xml:space="preserve"> Következő aktív félévben újra kell járnia a kurzust.</w:t>
      </w:r>
    </w:p>
    <w:p w14:paraId="5653E161" w14:textId="2921A3F6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Ezek a szankciók nem alkalmazhatók, mert a hallgató időben leadta a beadandót. A késedelmes észlelés (2025. február 2.) nem szerepel a TVSZ szankciói között, és a dokumentum szerint nem jogvesztő.</w:t>
      </w:r>
    </w:p>
    <w:p w14:paraId="17FB38F5" w14:textId="2953CF82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Alperes védekezése: Az oktató válaszának hiánya miatt nincs ellenbizonyíték, így a hallgató állítását hitelesnek fogadom el. A TVSZ 23. § (1) szerint az oktató felelőssége a jegy rögzítése, amit nem teljesített.</w:t>
      </w:r>
    </w:p>
    <w:p w14:paraId="1BC4DB5C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Méltányosság: A hallgató jóhiszeműen járt el, és a probléma valószínűleg adminisztratív hibából adódott. A méltányosság elve alapján a hallgató nem büntethető az oktató/tanszék mulasztása miatt.</w:t>
      </w:r>
    </w:p>
    <w:p w14:paraId="6F4E2352" w14:textId="6C8C74BA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További intézkedések:</w:t>
      </w:r>
    </w:p>
    <w:p w14:paraId="0D522B4C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Az oktatót utasítom, hogy ellenőrizze a 2025. január 18-i e-mailt (oraado@kodolanyi.hu (mailto:oraado@kodolanyi.hu)), és rögzítse a gyakorlati jegyet, aláírást és az 5 kreditet a </w:t>
      </w:r>
      <w:proofErr w:type="spellStart"/>
      <w:r w:rsidRPr="00442359">
        <w:t>Neptun</w:t>
      </w:r>
      <w:proofErr w:type="spellEnd"/>
      <w:r w:rsidRPr="00442359">
        <w:t xml:space="preserve"> rendszerben.</w:t>
      </w:r>
    </w:p>
    <w:p w14:paraId="608F19E3" w14:textId="38DDF1FA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 hallgatót kérem, hogy szükség esetén küldje újra a beadandót (jan19.rar) az oktatónak a tartalom ellenőrzéséhez, biztosítva, hogy a gyakorlati jegy a TVSZ 23. § (1) szerinti tartalmi követelmények alapján kerüljön meghatározásra.</w:t>
      </w:r>
    </w:p>
    <w:p w14:paraId="1032C2DC" w14:textId="64AAE75F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Amennyiben a beadandó tartalma nem felel meg a tantárgyi dokumentációban előírt követelményeknek (pl. formai vagy tartalmi hibák), az oktató külön értékelheti a jegyet, de a leadás ténye alapján az aláírást és a kreditet rögzíteni kell.</w:t>
      </w:r>
    </w:p>
    <w:p w14:paraId="32E437D0" w14:textId="4033A69B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A tanszéket utasítom, hogy vizsgálja ki az adminisztratív hiba okát (pl. e-mail kezelés, jegy rögzítése), hogy hasonló esetek elkerülhetők legyenek.</w:t>
      </w:r>
      <w:r w:rsidR="00EA7EB8" w:rsidRPr="00031EAA">
        <w:t xml:space="preserve"> </w:t>
      </w:r>
    </w:p>
    <w:p w14:paraId="783DEB1E" w14:textId="77777777" w:rsidR="00AF682C" w:rsidRPr="00DB22B8" w:rsidRDefault="00AF682C" w:rsidP="0086551E">
      <w:pPr>
        <w:spacing w:beforeLines="100" w:before="240" w:afterLines="100" w:after="240" w:line="240" w:lineRule="auto"/>
        <w:jc w:val="both"/>
        <w:rPr>
          <w:b/>
          <w:bCs/>
        </w:rPr>
      </w:pPr>
      <w:r w:rsidRPr="00DB22B8">
        <w:rPr>
          <w:b/>
          <w:bCs/>
        </w:rPr>
        <w:t>6. Ítélet kihirdetése</w:t>
      </w:r>
    </w:p>
    <w:p w14:paraId="2453AB86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Ítélet:</w:t>
      </w:r>
    </w:p>
    <w:p w14:paraId="7A71E5D1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 xml:space="preserve">A felperes (hallgató) kérelmét elfogadom. A Kodolányi János Egyetem Gazdálkodási és Menedzsment Tanszékét (vagy az illetékes oktatót) utasítom, hogy a „Programozási alapelvek és módszertanok” (G1-24LBUZB/22k) tantárgy beadandójának gyakorlati jegyét, aláírását és az ahhoz tartozó 5 kreditet haladéktalanul rögzítse a </w:t>
      </w:r>
      <w:proofErr w:type="spellStart"/>
      <w:r w:rsidRPr="00442359">
        <w:t>Neptun</w:t>
      </w:r>
      <w:proofErr w:type="spellEnd"/>
      <w:r w:rsidRPr="00442359">
        <w:t xml:space="preserve"> rendszerben, a Tanulmányi és Vizsgaszabályzat (TVSZ) 23. § (1) és 25. § (6) és (7) bekezdéseinek megfelelően. A hallgatót kérem, hogy szükség esetén küldje újra a beadandót (jan19.rar) az oktatónak ellenőrzésre. Az adminisztratív hiba kivizsgálását a tanszékre bízom.</w:t>
      </w:r>
    </w:p>
    <w:p w14:paraId="7E8A6FF1" w14:textId="175A309F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t>Indoklás:</w:t>
      </w:r>
    </w:p>
    <w:p w14:paraId="1FF57BD8" w14:textId="77777777" w:rsidR="00AF682C" w:rsidRPr="00442359" w:rsidRDefault="00AF682C" w:rsidP="0086551E">
      <w:pPr>
        <w:spacing w:beforeLines="100" w:before="240" w:afterLines="100" w:after="240" w:line="240" w:lineRule="auto"/>
        <w:jc w:val="both"/>
      </w:pPr>
      <w:r w:rsidRPr="00442359">
        <w:lastRenderedPageBreak/>
        <w:t xml:space="preserve">A felperes bizonyította, hogy a beadandót a 2025. január 19-i határidő előtt, 2025. január 18-án, 17:47-kor elküldte a tantárgyi dokumentációban megadott hivatalos e-mail címre (oraado@kodolanyi.hu (mailto:oraado@kodolanyi.hu)), teljesítve a TVSZ 23. § (1) szerinti időbeli követelményeket. Az alperes (oktató/tanszék) nem cáfolta a leadás tényét, és a jegy rögzítésének elmulasztása az oktató felelőssége a TVSZ 23. § (1) szerint. A TVSZ 25. § (6) és (7) szerinti szankciók (gyakorlati jegy/aláírás megtagadása, kurzus </w:t>
      </w:r>
      <w:proofErr w:type="spellStart"/>
      <w:r w:rsidRPr="00442359">
        <w:t>újrajárása</w:t>
      </w:r>
      <w:proofErr w:type="spellEnd"/>
      <w:r w:rsidRPr="00442359">
        <w:t>) nem alkalmazhatók, mivel a hallgató teljesítette a leadási követelményt. A késedelmes észlelés (2025. február 2.) nem jogvesztő, és a TVSZ nem szankcionálja. A döntés a bizonyítékok, a TVSZ rendelkezései és a méltányosság elvei alapján született, összhangban a való életben alkalmazott bírósági eljárásokkal.</w:t>
      </w:r>
    </w:p>
    <w:p w14:paraId="3FB8DE0D" w14:textId="4DEF4854" w:rsidR="00C23538" w:rsidRPr="00975457" w:rsidRDefault="004A159F" w:rsidP="0086551E">
      <w:pPr>
        <w:spacing w:beforeLines="100" w:before="240" w:afterLines="100" w:after="240" w:line="240" w:lineRule="auto"/>
        <w:jc w:val="both"/>
        <w:rPr>
          <w:b/>
          <w:bCs/>
          <w:sz w:val="32"/>
          <w:szCs w:val="32"/>
        </w:rPr>
      </w:pPr>
      <w:r w:rsidRPr="00031EAA">
        <w:rPr>
          <w:b/>
          <w:bCs/>
          <w:sz w:val="28"/>
          <w:szCs w:val="28"/>
        </w:rPr>
        <w:t>Hallgató összegzése:</w:t>
      </w:r>
      <w:r w:rsidRPr="00031EAA">
        <w:t xml:space="preserve"> - Az MI által felsorolt pontokat és értékeléseket részemről helytállónak tartatom. MI érvelései és következtetése</w:t>
      </w:r>
      <w:r w:rsidR="00C36B83" w:rsidRPr="00031EAA">
        <w:t>iről úgy gondolom, hogy a rendelkezésére álló bizonyítékok és információk alapján pontosak. Saját meglátásom szerint a való életben is megállná a helyét az MI , mint bíró.</w:t>
      </w:r>
    </w:p>
    <w:sectPr w:rsidR="00C23538" w:rsidRPr="00975457" w:rsidSect="006E0B4A">
      <w:headerReference w:type="default" r:id="rId16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5225" w14:textId="77777777" w:rsidR="00B06A07" w:rsidRDefault="00B06A07" w:rsidP="00BB2F34">
      <w:pPr>
        <w:spacing w:after="0" w:line="240" w:lineRule="auto"/>
      </w:pPr>
      <w:r>
        <w:separator/>
      </w:r>
    </w:p>
  </w:endnote>
  <w:endnote w:type="continuationSeparator" w:id="0">
    <w:p w14:paraId="69E4DC68" w14:textId="77777777" w:rsidR="00B06A07" w:rsidRDefault="00B06A07" w:rsidP="00BB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3F81" w14:textId="77777777" w:rsidR="00B06A07" w:rsidRDefault="00B06A07" w:rsidP="00BB2F34">
      <w:pPr>
        <w:spacing w:after="0" w:line="240" w:lineRule="auto"/>
      </w:pPr>
      <w:r>
        <w:separator/>
      </w:r>
    </w:p>
  </w:footnote>
  <w:footnote w:type="continuationSeparator" w:id="0">
    <w:p w14:paraId="29437AB5" w14:textId="77777777" w:rsidR="00B06A07" w:rsidRDefault="00B06A07" w:rsidP="00BB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E74" w14:textId="1729EFCA" w:rsidR="006E0B4A" w:rsidRPr="006E0B4A" w:rsidRDefault="006E0B4A" w:rsidP="006E0B4A">
    <w:pPr>
      <w:pStyle w:val="lfej"/>
      <w:jc w:val="center"/>
      <w:rPr>
        <w:rFonts w:ascii="Arial Black" w:hAnsi="Arial Black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C9D"/>
    <w:multiLevelType w:val="multilevel"/>
    <w:tmpl w:val="5D02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707A2"/>
    <w:multiLevelType w:val="hybridMultilevel"/>
    <w:tmpl w:val="FEBAB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1ED"/>
    <w:multiLevelType w:val="multilevel"/>
    <w:tmpl w:val="955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23D14"/>
    <w:multiLevelType w:val="multilevel"/>
    <w:tmpl w:val="D9C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C28FB"/>
    <w:multiLevelType w:val="multilevel"/>
    <w:tmpl w:val="AD1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ED2718"/>
    <w:multiLevelType w:val="multilevel"/>
    <w:tmpl w:val="100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217BA"/>
    <w:multiLevelType w:val="multilevel"/>
    <w:tmpl w:val="D4F6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95EEE"/>
    <w:multiLevelType w:val="multilevel"/>
    <w:tmpl w:val="40B4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04651"/>
    <w:multiLevelType w:val="multilevel"/>
    <w:tmpl w:val="B0F2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15371"/>
    <w:multiLevelType w:val="multilevel"/>
    <w:tmpl w:val="BE5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8610D"/>
    <w:multiLevelType w:val="multilevel"/>
    <w:tmpl w:val="EE1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A4EC4"/>
    <w:multiLevelType w:val="multilevel"/>
    <w:tmpl w:val="F9D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643350"/>
    <w:multiLevelType w:val="multilevel"/>
    <w:tmpl w:val="A49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62548"/>
    <w:multiLevelType w:val="multilevel"/>
    <w:tmpl w:val="C76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F1AA4"/>
    <w:multiLevelType w:val="multilevel"/>
    <w:tmpl w:val="8FB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26185E"/>
    <w:multiLevelType w:val="hybridMultilevel"/>
    <w:tmpl w:val="23AA7F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786"/>
    <w:multiLevelType w:val="hybridMultilevel"/>
    <w:tmpl w:val="90D60F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81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3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135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183814">
    <w:abstractNumId w:val="13"/>
  </w:num>
  <w:num w:numId="4" w16cid:durableId="881406466">
    <w:abstractNumId w:val="12"/>
  </w:num>
  <w:num w:numId="5" w16cid:durableId="1548687363">
    <w:abstractNumId w:val="6"/>
  </w:num>
  <w:num w:numId="6" w16cid:durableId="2077894546">
    <w:abstractNumId w:val="5"/>
  </w:num>
  <w:num w:numId="7" w16cid:durableId="1698969597">
    <w:abstractNumId w:val="10"/>
  </w:num>
  <w:num w:numId="8" w16cid:durableId="535512245">
    <w:abstractNumId w:val="8"/>
  </w:num>
  <w:num w:numId="9" w16cid:durableId="1380130353">
    <w:abstractNumId w:val="7"/>
  </w:num>
  <w:num w:numId="10" w16cid:durableId="477527946">
    <w:abstractNumId w:val="9"/>
  </w:num>
  <w:num w:numId="11" w16cid:durableId="406197612">
    <w:abstractNumId w:val="1"/>
  </w:num>
  <w:num w:numId="12" w16cid:durableId="191187701">
    <w:abstractNumId w:val="0"/>
  </w:num>
  <w:num w:numId="13" w16cid:durableId="1941133521">
    <w:abstractNumId w:val="11"/>
  </w:num>
  <w:num w:numId="14" w16cid:durableId="292367749">
    <w:abstractNumId w:val="2"/>
  </w:num>
  <w:num w:numId="15" w16cid:durableId="40789891">
    <w:abstractNumId w:val="14"/>
  </w:num>
  <w:num w:numId="16" w16cid:durableId="1631012721">
    <w:abstractNumId w:val="3"/>
  </w:num>
  <w:num w:numId="17" w16cid:durableId="150636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34"/>
    <w:rsid w:val="00001082"/>
    <w:rsid w:val="0000401C"/>
    <w:rsid w:val="00011BB5"/>
    <w:rsid w:val="00021022"/>
    <w:rsid w:val="00030D40"/>
    <w:rsid w:val="00031EAA"/>
    <w:rsid w:val="00064E80"/>
    <w:rsid w:val="00072065"/>
    <w:rsid w:val="00086148"/>
    <w:rsid w:val="000D49CE"/>
    <w:rsid w:val="000D784B"/>
    <w:rsid w:val="000E1132"/>
    <w:rsid w:val="00114A0D"/>
    <w:rsid w:val="0014357D"/>
    <w:rsid w:val="0015643F"/>
    <w:rsid w:val="00173337"/>
    <w:rsid w:val="00176032"/>
    <w:rsid w:val="001B2C46"/>
    <w:rsid w:val="001C4F65"/>
    <w:rsid w:val="00222593"/>
    <w:rsid w:val="00233A9E"/>
    <w:rsid w:val="00242FB3"/>
    <w:rsid w:val="002432B5"/>
    <w:rsid w:val="002674FC"/>
    <w:rsid w:val="002B7CC5"/>
    <w:rsid w:val="002D43C1"/>
    <w:rsid w:val="002E1884"/>
    <w:rsid w:val="00301CF4"/>
    <w:rsid w:val="003149DF"/>
    <w:rsid w:val="00333B42"/>
    <w:rsid w:val="003623A7"/>
    <w:rsid w:val="003779F5"/>
    <w:rsid w:val="003B5EFA"/>
    <w:rsid w:val="003E45AE"/>
    <w:rsid w:val="003F0A6A"/>
    <w:rsid w:val="00442359"/>
    <w:rsid w:val="0045049F"/>
    <w:rsid w:val="0045320B"/>
    <w:rsid w:val="00463FF8"/>
    <w:rsid w:val="004655EA"/>
    <w:rsid w:val="004729F4"/>
    <w:rsid w:val="00473996"/>
    <w:rsid w:val="004857CD"/>
    <w:rsid w:val="004A159F"/>
    <w:rsid w:val="004A7C40"/>
    <w:rsid w:val="004B7D47"/>
    <w:rsid w:val="004C0F1D"/>
    <w:rsid w:val="004E03F9"/>
    <w:rsid w:val="004E05CC"/>
    <w:rsid w:val="00513284"/>
    <w:rsid w:val="00531406"/>
    <w:rsid w:val="005331DD"/>
    <w:rsid w:val="0053351E"/>
    <w:rsid w:val="00537C9E"/>
    <w:rsid w:val="00544FE3"/>
    <w:rsid w:val="0054516C"/>
    <w:rsid w:val="00545C85"/>
    <w:rsid w:val="00573697"/>
    <w:rsid w:val="00591246"/>
    <w:rsid w:val="005A3F49"/>
    <w:rsid w:val="005F436D"/>
    <w:rsid w:val="00615168"/>
    <w:rsid w:val="00616E9A"/>
    <w:rsid w:val="00620678"/>
    <w:rsid w:val="006218B1"/>
    <w:rsid w:val="00622189"/>
    <w:rsid w:val="006313BB"/>
    <w:rsid w:val="00654A86"/>
    <w:rsid w:val="006571E0"/>
    <w:rsid w:val="0069144C"/>
    <w:rsid w:val="006A2780"/>
    <w:rsid w:val="006A2FF1"/>
    <w:rsid w:val="006E0B4A"/>
    <w:rsid w:val="006F2FAA"/>
    <w:rsid w:val="00700712"/>
    <w:rsid w:val="007044F9"/>
    <w:rsid w:val="0073326B"/>
    <w:rsid w:val="00782773"/>
    <w:rsid w:val="00793CDD"/>
    <w:rsid w:val="007A03BC"/>
    <w:rsid w:val="007E0403"/>
    <w:rsid w:val="007E05DE"/>
    <w:rsid w:val="00804744"/>
    <w:rsid w:val="008257D7"/>
    <w:rsid w:val="00826E27"/>
    <w:rsid w:val="0083684C"/>
    <w:rsid w:val="0086551E"/>
    <w:rsid w:val="00891EF1"/>
    <w:rsid w:val="008976CF"/>
    <w:rsid w:val="008B13B0"/>
    <w:rsid w:val="008C6FD0"/>
    <w:rsid w:val="008F0B67"/>
    <w:rsid w:val="00910122"/>
    <w:rsid w:val="009133DC"/>
    <w:rsid w:val="00937765"/>
    <w:rsid w:val="00955208"/>
    <w:rsid w:val="0096001C"/>
    <w:rsid w:val="00975457"/>
    <w:rsid w:val="00981B56"/>
    <w:rsid w:val="009875F7"/>
    <w:rsid w:val="009B39E4"/>
    <w:rsid w:val="00A01B5D"/>
    <w:rsid w:val="00A136B5"/>
    <w:rsid w:val="00A178A5"/>
    <w:rsid w:val="00A548B8"/>
    <w:rsid w:val="00A614DC"/>
    <w:rsid w:val="00A654D0"/>
    <w:rsid w:val="00A72F76"/>
    <w:rsid w:val="00AB36AB"/>
    <w:rsid w:val="00AB5731"/>
    <w:rsid w:val="00AC6588"/>
    <w:rsid w:val="00AD10F6"/>
    <w:rsid w:val="00AE1710"/>
    <w:rsid w:val="00AF682C"/>
    <w:rsid w:val="00B05355"/>
    <w:rsid w:val="00B06A07"/>
    <w:rsid w:val="00B31CBE"/>
    <w:rsid w:val="00B322BC"/>
    <w:rsid w:val="00B42545"/>
    <w:rsid w:val="00B67241"/>
    <w:rsid w:val="00B80B18"/>
    <w:rsid w:val="00BB2F34"/>
    <w:rsid w:val="00BE0DE7"/>
    <w:rsid w:val="00BE1ABD"/>
    <w:rsid w:val="00C1147E"/>
    <w:rsid w:val="00C1267F"/>
    <w:rsid w:val="00C13216"/>
    <w:rsid w:val="00C1628F"/>
    <w:rsid w:val="00C203EF"/>
    <w:rsid w:val="00C23538"/>
    <w:rsid w:val="00C36B83"/>
    <w:rsid w:val="00C36EBF"/>
    <w:rsid w:val="00C77876"/>
    <w:rsid w:val="00C95759"/>
    <w:rsid w:val="00CA70CD"/>
    <w:rsid w:val="00CC715E"/>
    <w:rsid w:val="00CD16BB"/>
    <w:rsid w:val="00CD36A8"/>
    <w:rsid w:val="00CF7CB8"/>
    <w:rsid w:val="00D00F91"/>
    <w:rsid w:val="00D065AA"/>
    <w:rsid w:val="00D07BE2"/>
    <w:rsid w:val="00D16104"/>
    <w:rsid w:val="00D304A8"/>
    <w:rsid w:val="00D30EEA"/>
    <w:rsid w:val="00D622C4"/>
    <w:rsid w:val="00D676B4"/>
    <w:rsid w:val="00D740C2"/>
    <w:rsid w:val="00D8454D"/>
    <w:rsid w:val="00D858A8"/>
    <w:rsid w:val="00D85931"/>
    <w:rsid w:val="00DB22B8"/>
    <w:rsid w:val="00DD4DA0"/>
    <w:rsid w:val="00DE2518"/>
    <w:rsid w:val="00DF5F11"/>
    <w:rsid w:val="00E10742"/>
    <w:rsid w:val="00E241AB"/>
    <w:rsid w:val="00E41F39"/>
    <w:rsid w:val="00E42C6E"/>
    <w:rsid w:val="00E4652A"/>
    <w:rsid w:val="00E477E0"/>
    <w:rsid w:val="00EA7EB8"/>
    <w:rsid w:val="00EB4512"/>
    <w:rsid w:val="00EC6FBD"/>
    <w:rsid w:val="00ED7D73"/>
    <w:rsid w:val="00F12072"/>
    <w:rsid w:val="00F128DD"/>
    <w:rsid w:val="00F16C3B"/>
    <w:rsid w:val="00F33B6E"/>
    <w:rsid w:val="00F40B9B"/>
    <w:rsid w:val="00F415FC"/>
    <w:rsid w:val="00F555ED"/>
    <w:rsid w:val="00FA4705"/>
    <w:rsid w:val="00FC409C"/>
    <w:rsid w:val="00FD0304"/>
    <w:rsid w:val="00F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6917"/>
  <w15:chartTrackingRefBased/>
  <w15:docId w15:val="{6BFF3FEE-52D9-47EB-B9C0-EF24913D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B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2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B2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2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2F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2F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2F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2F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2F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2F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2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2F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2F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2F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2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2F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2F3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B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F34"/>
  </w:style>
  <w:style w:type="paragraph" w:styleId="llb">
    <w:name w:val="footer"/>
    <w:basedOn w:val="Norml"/>
    <w:link w:val="llbChar"/>
    <w:uiPriority w:val="99"/>
    <w:unhideWhenUsed/>
    <w:rsid w:val="00BB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F34"/>
  </w:style>
  <w:style w:type="character" w:styleId="Hiperhivatkozs">
    <w:name w:val="Hyperlink"/>
    <w:basedOn w:val="Bekezdsalapbettpusa"/>
    <w:uiPriority w:val="99"/>
    <w:unhideWhenUsed/>
    <w:rsid w:val="0045049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049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85931"/>
    <w:pPr>
      <w:spacing w:after="0" w:line="240" w:lineRule="auto"/>
    </w:pPr>
    <w:rPr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31CBE"/>
    <w:rPr>
      <w:color w:val="96607D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571E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6571E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571E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382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2091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6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4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562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2888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417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93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24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472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2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55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6781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556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7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485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043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6348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531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067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444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013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31237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80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956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47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219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601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296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7102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93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01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67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77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543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558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469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790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842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658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553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936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506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335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3853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25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4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3021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233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07026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91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73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0961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7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367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5063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022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518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1753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369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429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991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839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1157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6836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438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5355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652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60523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3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31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0403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1199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389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6036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645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221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62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263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08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751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902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321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495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0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6126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8470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173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800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54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519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787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772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194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154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64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1596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88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3162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75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945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08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974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52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339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387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4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075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6528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713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160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2843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5555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34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368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727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6142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018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23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300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6695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09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973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34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2306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116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98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03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79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98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433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907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292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563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2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0136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788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51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16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99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6088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368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8456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6689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099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450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040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4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967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644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40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1526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27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5805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25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53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3308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28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0936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4118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972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517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473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0065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0001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115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33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9051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25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999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179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371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276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099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167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59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864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040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66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254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120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917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1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5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132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871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425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171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639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0086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65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1024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51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9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074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871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8080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9379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551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798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9261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6247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249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766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3468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157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7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1795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52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48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6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485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25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285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441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2510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50906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001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23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80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272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44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2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9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0841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01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5854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03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586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192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5760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64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65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9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8198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144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413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590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763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190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70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339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22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4073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9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2152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496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728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89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562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662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55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4671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479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6097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578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00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4340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0498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695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004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4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47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7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455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712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2172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146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944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796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84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994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4187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822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73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924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270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178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25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9826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7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91373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23061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369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20594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478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4099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5712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943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96802951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416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9074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3631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40349253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0372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0745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1579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336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6635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8789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36303995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7121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622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2506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11502972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7574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0039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1717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06161273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2983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7419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9735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024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4644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968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0950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4930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3996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6831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791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2490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4870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45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671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4124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621141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6234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9193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9154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6000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5060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05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9896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9011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243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8185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43182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29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63961916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903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447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91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0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81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76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073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059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036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5759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1510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766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55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737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4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684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80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375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9716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482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6754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2551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2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3046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0163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302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795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277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25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32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28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8315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82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38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2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0970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816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901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0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0727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487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174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3659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231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866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6346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50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897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2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6138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128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1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2243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3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6756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425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540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59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3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9267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3405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769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0751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6024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667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312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610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000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9846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1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882224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69698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977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172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1583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742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7747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64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01143933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802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7989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781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91220331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6708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7815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620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3214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178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2963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57032554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3130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404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2046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52612916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266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804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2349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16574880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891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9115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4376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0181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0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5946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7652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088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8549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073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747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802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5051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741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986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4293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954214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2082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7459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1984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9923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403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67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35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6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070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751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4250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25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75891723">
                                              <w:marLeft w:val="0"/>
                                              <w:marRight w:val="0"/>
                                              <w:marTop w:val="312"/>
                                              <w:marBottom w:val="144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103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2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3159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2227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803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3493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791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261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608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5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3332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0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02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67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72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643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859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430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376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65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8928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15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5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7631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935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093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4795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030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935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0986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861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525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72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34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6882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2431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624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224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198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39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916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522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4216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32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481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756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429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877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277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58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364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320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8576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94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192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64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251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0090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271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192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665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43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238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4440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141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23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145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04396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646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234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267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496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6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3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167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045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3925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727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06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65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2672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7195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147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9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670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856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3141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91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735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797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4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0846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1045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942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6128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2917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597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2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300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8607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8021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5870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222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107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014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07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41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153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416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55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7820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65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94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151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868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9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173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06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355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158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6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5169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420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224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148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910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235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030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333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069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36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8465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2904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043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2286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3657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108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2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659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2360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41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6393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5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8510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79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mewire.com/d/qNGv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:%20oraado@kodolanyi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odolanyi.hu/images/tartalom/File/szabalyzatok/tvsz_20250219.pdf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odolanyi.hu/images/tartalom/File/szabalyzatok/tvsz_20250219.pdf" TargetMode="Externa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04:51:33.91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24299,'0'122'0,"16"-122"0,-16-122 0,-16 122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0CD3-A3E2-44A8-84E0-0A4F7507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Jelenovszki Mihály</dc:creator>
  <cp:keywords/>
  <dc:description/>
  <cp:lastModifiedBy>Lttd</cp:lastModifiedBy>
  <cp:revision>33</cp:revision>
  <dcterms:created xsi:type="dcterms:W3CDTF">2025-05-29T21:32:00Z</dcterms:created>
  <dcterms:modified xsi:type="dcterms:W3CDTF">2025-09-29T10:52:00Z</dcterms:modified>
</cp:coreProperties>
</file>