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A0005" w14:textId="147A6998" w:rsidR="00A62EA7" w:rsidRPr="00835278" w:rsidRDefault="00BE6867" w:rsidP="00342F91">
      <w:pPr>
        <w:jc w:val="both"/>
        <w:rPr>
          <w:lang w:val="hu-HU"/>
        </w:rPr>
      </w:pPr>
      <w:r w:rsidRPr="00835278">
        <w:rPr>
          <w:noProof/>
          <w:lang w:val="hu-HU"/>
        </w:rPr>
        <w:drawing>
          <wp:inline distT="0" distB="0" distL="0" distR="0" wp14:anchorId="3731A5D7" wp14:editId="45DD4947">
            <wp:extent cx="5582429" cy="7249537"/>
            <wp:effectExtent l="0" t="0" r="0" b="8890"/>
            <wp:docPr id="1885483992" name="Kép 1" descr="A képen szöveg, képernyőkép, Betűtípus, dokumentum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483992" name="Kép 1" descr="A képen szöveg, képernyőkép, Betűtípus, dokumentum látható&#10;&#10;Előfordulhat, hogy az AI által létrehozott tartalom helytelen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82429" cy="7249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101AB4" w14:textId="5550F31F" w:rsidR="00BE6867" w:rsidRPr="00835278" w:rsidRDefault="00BE6867" w:rsidP="00342F91">
      <w:pPr>
        <w:jc w:val="both"/>
        <w:rPr>
          <w:lang w:val="hu-HU"/>
        </w:rPr>
      </w:pPr>
      <w:r w:rsidRPr="00835278">
        <w:rPr>
          <w:lang w:val="hu-HU"/>
        </w:rPr>
        <w:br w:type="page"/>
      </w:r>
    </w:p>
    <w:p w14:paraId="1D8BCD4C" w14:textId="456DEE62" w:rsidR="00BE6867" w:rsidRPr="00835278" w:rsidRDefault="00BE6867" w:rsidP="00342F91">
      <w:pPr>
        <w:pBdr>
          <w:bottom w:val="single" w:sz="4" w:space="1" w:color="auto"/>
        </w:pBdr>
        <w:jc w:val="both"/>
        <w:rPr>
          <w:lang w:val="hu-HU"/>
        </w:rPr>
      </w:pPr>
      <w:r w:rsidRPr="00835278">
        <w:rPr>
          <w:lang w:val="hu-HU"/>
        </w:rPr>
        <w:lastRenderedPageBreak/>
        <w:t>„Mi és MI” - Együttműködés a mesterséges intelligenciával a munka világában”</w:t>
      </w:r>
    </w:p>
    <w:p w14:paraId="20E72047" w14:textId="0E94FC3E" w:rsidR="00BE6867" w:rsidRPr="00835278" w:rsidRDefault="00BE6867" w:rsidP="00342F91">
      <w:pPr>
        <w:pStyle w:val="Cm"/>
        <w:jc w:val="both"/>
        <w:rPr>
          <w:sz w:val="52"/>
          <w:szCs w:val="52"/>
          <w:lang w:val="hu-HU"/>
        </w:rPr>
      </w:pPr>
      <w:r w:rsidRPr="00835278">
        <w:rPr>
          <w:sz w:val="52"/>
          <w:szCs w:val="52"/>
          <w:lang w:val="hu-HU"/>
        </w:rPr>
        <w:t>A kontinentális jogrendszer elemi szintjeinek tesztelése COPILOT támogatással</w:t>
      </w:r>
    </w:p>
    <w:p w14:paraId="7E2A527F" w14:textId="60F4E15B" w:rsidR="00BE6867" w:rsidRPr="00835278" w:rsidRDefault="00BE6867" w:rsidP="00342F91">
      <w:pPr>
        <w:jc w:val="both"/>
        <w:rPr>
          <w:lang w:val="hu-HU"/>
        </w:rPr>
      </w:pPr>
      <w:r w:rsidRPr="00835278">
        <w:rPr>
          <w:lang w:val="hu-HU"/>
        </w:rPr>
        <w:t>(Testing the elementary levels of the continental legal system with COPILOT support)</w:t>
      </w:r>
    </w:p>
    <w:p w14:paraId="2B7B3F85" w14:textId="55CEA643" w:rsidR="00BE6867" w:rsidRPr="00835278" w:rsidRDefault="00BE6867" w:rsidP="00342F91">
      <w:pPr>
        <w:jc w:val="both"/>
        <w:rPr>
          <w:lang w:val="hu-HU"/>
        </w:rPr>
      </w:pPr>
      <w:r w:rsidRPr="00835278">
        <w:rPr>
          <w:lang w:val="hu-HU"/>
        </w:rPr>
        <w:t>Pitlik László, KJE</w:t>
      </w:r>
    </w:p>
    <w:p w14:paraId="231BF419" w14:textId="6B942914" w:rsidR="00BE6867" w:rsidRPr="00835278" w:rsidRDefault="00BE6867" w:rsidP="00342F91">
      <w:pPr>
        <w:jc w:val="both"/>
        <w:rPr>
          <w:lang w:val="hu-HU"/>
        </w:rPr>
      </w:pPr>
      <w:r w:rsidRPr="00835278">
        <w:rPr>
          <w:lang w:val="hu-HU"/>
        </w:rPr>
        <w:t>Kulcsszavak: robot-jogász, érdekegyeztetés, békéltetés, logika, érveléstechnika</w:t>
      </w:r>
    </w:p>
    <w:p w14:paraId="3BCCD61B" w14:textId="4511234D" w:rsidR="00BE6867" w:rsidRPr="00835278" w:rsidRDefault="00BE6867" w:rsidP="00342F91">
      <w:pPr>
        <w:pStyle w:val="Cmsor1"/>
        <w:jc w:val="both"/>
        <w:rPr>
          <w:lang w:val="hu-HU"/>
        </w:rPr>
      </w:pPr>
      <w:r w:rsidRPr="00835278">
        <w:rPr>
          <w:lang w:val="hu-HU"/>
        </w:rPr>
        <w:t>Kivonat</w:t>
      </w:r>
    </w:p>
    <w:p w14:paraId="7F2FBEEB" w14:textId="77777777" w:rsidR="008832A3" w:rsidRPr="00835278" w:rsidRDefault="008832A3" w:rsidP="00342F91">
      <w:pPr>
        <w:jc w:val="both"/>
        <w:rPr>
          <w:lang w:val="hu-HU"/>
        </w:rPr>
      </w:pPr>
      <w:r w:rsidRPr="00835278">
        <w:rPr>
          <w:lang w:val="hu-HU"/>
        </w:rPr>
        <w:t xml:space="preserve">Egyesek szerint nem jogászként ilyen kérdésekkel foglalkozni: quasi tilos. Mások szerint igazi megújulás csak külső szemlélők által érhető el – bármilyen rendszerről is legyen szó. </w:t>
      </w:r>
    </w:p>
    <w:p w14:paraId="19BED5C1" w14:textId="0B904A88" w:rsidR="008832A3" w:rsidRPr="00835278" w:rsidRDefault="00BE6867" w:rsidP="00342F91">
      <w:pPr>
        <w:jc w:val="both"/>
        <w:rPr>
          <w:lang w:val="hu-HU"/>
        </w:rPr>
      </w:pPr>
      <w:r w:rsidRPr="00835278">
        <w:rPr>
          <w:lang w:val="hu-HU"/>
        </w:rPr>
        <w:t xml:space="preserve">A kontinentális jogban bírák, hatósági szereplők gyakran hivatkoznak arra, hogy </w:t>
      </w:r>
      <w:r w:rsidR="006E3D01">
        <w:rPr>
          <w:lang w:val="hu-HU"/>
        </w:rPr>
        <w:t xml:space="preserve">a </w:t>
      </w:r>
      <w:r w:rsidRPr="00835278">
        <w:rPr>
          <w:lang w:val="hu-HU"/>
        </w:rPr>
        <w:t>„</w:t>
      </w:r>
      <w:r w:rsidRPr="00835278">
        <w:rPr>
          <w:i/>
          <w:iCs/>
          <w:lang w:val="hu-HU"/>
        </w:rPr>
        <w:t>hatóság szabadon választja meg a bizonyítás módját, és a rendelkezésre álló bizonyítékokat szabad meggyőződése szerint értékeli</w:t>
      </w:r>
      <w:r w:rsidRPr="00835278">
        <w:rPr>
          <w:lang w:val="hu-HU"/>
        </w:rPr>
        <w:t xml:space="preserve">.” </w:t>
      </w:r>
      <w:r w:rsidR="008832A3" w:rsidRPr="00835278">
        <w:rPr>
          <w:lang w:val="hu-HU"/>
        </w:rPr>
        <w:t>Ez a gondolat hallucinált (részleges, önkényes, innentől esetlegesen érdek</w:t>
      </w:r>
      <w:r w:rsidR="006E3D01">
        <w:rPr>
          <w:lang w:val="hu-HU"/>
        </w:rPr>
        <w:t>-</w:t>
      </w:r>
      <w:r w:rsidR="008832A3" w:rsidRPr="00835278">
        <w:rPr>
          <w:lang w:val="hu-HU"/>
        </w:rPr>
        <w:t xml:space="preserve">vezérelt, vagy </w:t>
      </w:r>
      <w:r w:rsidR="006E3D01">
        <w:rPr>
          <w:lang w:val="hu-HU"/>
        </w:rPr>
        <w:t xml:space="preserve">úm. </w:t>
      </w:r>
      <w:r w:rsidR="008832A3" w:rsidRPr="00835278">
        <w:rPr>
          <w:lang w:val="hu-HU"/>
        </w:rPr>
        <w:t>„csak” dilettáns</w:t>
      </w:r>
      <w:r w:rsidR="006E3D01">
        <w:rPr>
          <w:lang w:val="hu-HU"/>
        </w:rPr>
        <w:t>)</w:t>
      </w:r>
      <w:r w:rsidR="008832A3" w:rsidRPr="00835278">
        <w:rPr>
          <w:lang w:val="hu-HU"/>
        </w:rPr>
        <w:t xml:space="preserve"> valóságérzékeléshez</w:t>
      </w:r>
      <w:r w:rsidR="006E3D01">
        <w:rPr>
          <w:lang w:val="hu-HU"/>
        </w:rPr>
        <w:t xml:space="preserve"> vezet</w:t>
      </w:r>
      <w:r w:rsidR="008832A3" w:rsidRPr="00835278">
        <w:rPr>
          <w:lang w:val="hu-HU"/>
        </w:rPr>
        <w:t xml:space="preserve"> és az ezeket értelmező következtetések révén teljesen elveszíti a kapcsolatot a valódi történésekkel és így a társadalommal. </w:t>
      </w:r>
    </w:p>
    <w:p w14:paraId="462BC989" w14:textId="75A58032" w:rsidR="00BE6867" w:rsidRPr="00835278" w:rsidRDefault="00BE6867" w:rsidP="00342F91">
      <w:pPr>
        <w:jc w:val="both"/>
        <w:rPr>
          <w:lang w:val="hu-HU"/>
        </w:rPr>
      </w:pPr>
      <w:r w:rsidRPr="00835278">
        <w:rPr>
          <w:lang w:val="hu-HU"/>
        </w:rPr>
        <w:t xml:space="preserve">Ezzel szemben a precedens-alapú jogfilozófiák </w:t>
      </w:r>
      <w:r w:rsidR="008832A3" w:rsidRPr="00835278">
        <w:rPr>
          <w:lang w:val="hu-HU"/>
        </w:rPr>
        <w:t>legfeljebb azt korlátozzák, mihez (milyen objektumokhoz = esetekhez/perekhez) képest kell egy adott ügyet (objektumot=esetet) értelmezni, de a korábban már értelmezett objektumok attribútumai kényszerűen rendelkezésre állnak, ha másként nem, akkor pl. az ügyvédek számára – érvelési alapként. Az objektum-attribútum-mátrix (OAM)-alapú gondolkodás innentől egyszerre logikusabb, matematikailag érettebb, mint a hallucinált valóság önkényes értelmezését jelentő alternatívák világa.</w:t>
      </w:r>
    </w:p>
    <w:p w14:paraId="088A46BB" w14:textId="151C7283" w:rsidR="008832A3" w:rsidRPr="00835278" w:rsidRDefault="008832A3" w:rsidP="00342F91">
      <w:pPr>
        <w:jc w:val="both"/>
        <w:rPr>
          <w:lang w:val="hu-HU"/>
        </w:rPr>
      </w:pPr>
      <w:r w:rsidRPr="00835278">
        <w:rPr>
          <w:lang w:val="hu-HU"/>
        </w:rPr>
        <w:t>Az összes LLM modell (így a COPILOT) maga is OAM-alapú, így anélkül tud racionális támogatást adni jogi folyamatokban, hogy egy húsvér, ráadásul precedens-alapúságra szocializált jogászt kellene bevonni érdekegyeztetési/békéltetési folyamatokba. Csak a tényeket kell a prompt</w:t>
      </w:r>
      <w:r w:rsidR="002860B7" w:rsidRPr="00835278">
        <w:rPr>
          <w:lang w:val="hu-HU"/>
        </w:rPr>
        <w:t>-</w:t>
      </w:r>
      <w:r w:rsidRPr="00835278">
        <w:rPr>
          <w:lang w:val="hu-HU"/>
        </w:rPr>
        <w:t xml:space="preserve">ban átadni és persze a kérdést, melyre választ várunk. </w:t>
      </w:r>
    </w:p>
    <w:p w14:paraId="54ABC5EC" w14:textId="10831151" w:rsidR="008832A3" w:rsidRPr="00835278" w:rsidRDefault="008832A3" w:rsidP="00342F91">
      <w:pPr>
        <w:jc w:val="both"/>
        <w:rPr>
          <w:lang w:val="hu-HU"/>
        </w:rPr>
      </w:pPr>
      <w:r w:rsidRPr="00835278">
        <w:rPr>
          <w:lang w:val="hu-HU"/>
        </w:rPr>
        <w:t>Az előadás és a full-text konkrét esettanulmányokból emel ki részleteket annak érzékeltetésére, mennyire lehet torz a hallucinált valóságok önkényes értelmezése, ill. milyen ingyenes támogatást tud adni a COPILOT a hivatali pozíciókban magukat „szakértőként” eladni kívánó, de rendszerszintű minőségbiztosítási támogatással nem rendelkező</w:t>
      </w:r>
      <w:r w:rsidR="00735D69" w:rsidRPr="00835278">
        <w:rPr>
          <w:lang w:val="hu-HU"/>
        </w:rPr>
        <w:t xml:space="preserve"> (tanulásképtelen szervezeti modellben működtetett)</w:t>
      </w:r>
      <w:r w:rsidRPr="00835278">
        <w:rPr>
          <w:lang w:val="hu-HU"/>
        </w:rPr>
        <w:t xml:space="preserve"> emberi logikai zavarok kapcsán?!</w:t>
      </w:r>
    </w:p>
    <w:p w14:paraId="224C6889" w14:textId="3A3A8871" w:rsidR="00735D69" w:rsidRPr="00835278" w:rsidRDefault="002860B7" w:rsidP="00342F91">
      <w:pPr>
        <w:jc w:val="both"/>
        <w:rPr>
          <w:lang w:val="hu-HU"/>
        </w:rPr>
      </w:pPr>
      <w:r w:rsidRPr="00835278">
        <w:rPr>
          <w:lang w:val="hu-HU"/>
        </w:rPr>
        <w:t>Az eddigiekből szervesen következik, hogy a jogász szakma illene, hogy az egyik leginkább érintett szakterülete legyen az MI-orientált jövőnek, mert az MI garantálja, hogy a homo homini lupus (az ember embernek farkasa) működésmód minimalizálható legyen. Az ellenérvek alapvetően érzelmi jellegűek: egyesek nehezen tudnak bármit is kezdeni azzal, hogy róluk ne egy másik ember ítéljen. Ez a gondolkodásmód azonban neveléssel módosítható: pl. már az is elegendő, ha közszolgálati jellegű műsorokban állandóan tematizálásra kerül, hogy a XXI</w:t>
      </w:r>
      <w:r w:rsidR="002C2432">
        <w:rPr>
          <w:lang w:val="hu-HU"/>
        </w:rPr>
        <w:t>.</w:t>
      </w:r>
      <w:r w:rsidRPr="00835278">
        <w:rPr>
          <w:lang w:val="hu-HU"/>
        </w:rPr>
        <w:t xml:space="preserve"> századi civilizációt végtelen mennyiségben és komplexitással hatják át algoritmus-orientált technológiai megoldások…</w:t>
      </w:r>
    </w:p>
    <w:p w14:paraId="1ECA7481" w14:textId="032ABD69" w:rsidR="008832A3" w:rsidRPr="00835278" w:rsidRDefault="002860B7" w:rsidP="00342F91">
      <w:pPr>
        <w:pStyle w:val="Cmsor1"/>
        <w:jc w:val="both"/>
        <w:rPr>
          <w:lang w:val="hu-HU"/>
        </w:rPr>
      </w:pPr>
      <w:r w:rsidRPr="00835278">
        <w:rPr>
          <w:lang w:val="hu-HU"/>
        </w:rPr>
        <w:lastRenderedPageBreak/>
        <w:t>Bevezetés</w:t>
      </w:r>
    </w:p>
    <w:p w14:paraId="1D92E7CF" w14:textId="6EF983B0" w:rsidR="00895C00" w:rsidRPr="00835278" w:rsidRDefault="00D83783" w:rsidP="00342F91">
      <w:pPr>
        <w:jc w:val="both"/>
        <w:rPr>
          <w:lang w:val="hu-HU"/>
        </w:rPr>
      </w:pPr>
      <w:r w:rsidRPr="00835278">
        <w:rPr>
          <w:lang w:val="hu-HU"/>
        </w:rPr>
        <w:t>Az Olvasóban már a cím és/vagy a kivonat kapcsán felmerülhet az egyszerű kérdés: miért is kell ezzel a jelenségkörrel mesterséges intelligencia-fejlesztőként, de nem jogászként foglalkozni?</w:t>
      </w:r>
    </w:p>
    <w:p w14:paraId="634AC853" w14:textId="3A3F283E" w:rsidR="00D83783" w:rsidRPr="00835278" w:rsidRDefault="00D83783" w:rsidP="00342F91">
      <w:pPr>
        <w:jc w:val="both"/>
        <w:rPr>
          <w:lang w:val="hu-HU"/>
        </w:rPr>
      </w:pPr>
      <w:r w:rsidRPr="00835278">
        <w:rPr>
          <w:lang w:val="hu-HU"/>
        </w:rPr>
        <w:t>A válasz egyszerű: az MI-fejlesztés egy Turing-teszt-orientált gondolkodásmód, s ha lehetséges olyan mesterséges rendszert alkotni, mely hasonlóan viselkedik az emberi megoldásokhoz, akkor az szakmai értelemben siker. Ennek a logikus, minőségbiztosított (cél-függvény-orientált, optimalizáló) gondolkodásmódnak triviális mellékterméke, hogy az emberi megoldások kritikai aspektusai előbb-utóbb megkerülhetetlenül kezelendők lesznek, hiszen, ha egy MI-alapú megoldás már van olyan jó, mint egy emberi, akkor az újabb kérdés már csak az lehet: Lehet-e jobb az MI-alapú megoldás, mint az emberi kötődésű megoldás?</w:t>
      </w:r>
    </w:p>
    <w:p w14:paraId="7142CA72" w14:textId="0E372E06" w:rsidR="00D83783" w:rsidRPr="00835278" w:rsidRDefault="00D83783" w:rsidP="00342F91">
      <w:pPr>
        <w:jc w:val="both"/>
        <w:rPr>
          <w:lang w:val="hu-HU"/>
        </w:rPr>
      </w:pPr>
      <w:r w:rsidRPr="00835278">
        <w:rPr>
          <w:lang w:val="hu-HU"/>
        </w:rPr>
        <w:t>A válasz: LEHET! Ha lehet, akkor a megértés-orientált MI-fejlesztésnek arra is válaszokat kell adni: mi által lesz jobb egy mesterséges rendszer, mint egy emberi megoldáshalmaz?</w:t>
      </w:r>
      <w:r w:rsidR="00342F91" w:rsidRPr="00835278">
        <w:rPr>
          <w:lang w:val="hu-HU"/>
        </w:rPr>
        <w:t xml:space="preserve"> </w:t>
      </w:r>
    </w:p>
    <w:p w14:paraId="2BAE365C" w14:textId="7862A011" w:rsidR="00342F91" w:rsidRPr="00835278" w:rsidRDefault="00342F91" w:rsidP="00342F91">
      <w:pPr>
        <w:jc w:val="both"/>
        <w:rPr>
          <w:lang w:val="hu-HU"/>
        </w:rPr>
      </w:pPr>
      <w:r w:rsidRPr="00835278">
        <w:rPr>
          <w:lang w:val="hu-HU"/>
        </w:rPr>
        <w:t>Itt és most a jog területén teszünk több apróbb kirándulást annak érzékeltetésére, mit is várhatunk már egy ingyenes COPILOT-támogatástól a magunk és a jogrendszer számára</w:t>
      </w:r>
      <w:r w:rsidR="00065FEF">
        <w:rPr>
          <w:lang w:val="hu-HU"/>
        </w:rPr>
        <w:t>? (A COPILOT véletlenszerűen került kiválasztásra a lehetséges alternatívák közül…)</w:t>
      </w:r>
    </w:p>
    <w:p w14:paraId="7CD65A0B" w14:textId="30F386A1" w:rsidR="00895C00" w:rsidRPr="00835278" w:rsidRDefault="00895C00" w:rsidP="00342F91">
      <w:pPr>
        <w:pStyle w:val="Cmsor1"/>
        <w:jc w:val="both"/>
        <w:rPr>
          <w:lang w:val="hu-HU"/>
        </w:rPr>
      </w:pPr>
      <w:r w:rsidRPr="00835278">
        <w:rPr>
          <w:lang w:val="hu-HU"/>
        </w:rPr>
        <w:t>Szakirodalmi háttér</w:t>
      </w:r>
    </w:p>
    <w:p w14:paraId="110303AB" w14:textId="0607EFB8" w:rsidR="00895C00" w:rsidRPr="00835278" w:rsidRDefault="00342F91" w:rsidP="00342F91">
      <w:pPr>
        <w:jc w:val="both"/>
        <w:rPr>
          <w:lang w:val="hu-HU"/>
        </w:rPr>
      </w:pPr>
      <w:r w:rsidRPr="00835278">
        <w:rPr>
          <w:lang w:val="hu-HU"/>
        </w:rPr>
        <w:t>A szakirodalmi háttér kapcsán kiemelendő, hogy nem csak a jog, de pl. az orvoslás/gyógyítás is két, egymást kiegészítő, egymással versengő paradigma mentén fejlődik: az intuitív emberi orvosok (évezredeken át csak) saját szenzoros érzékelésükkel értelmezték a beteget, a betegséget. Ezzel szemben a képalkotó eljárásokra, labor-eredményekre, vagyis általában véve a mérésekre alapozó alternatív világban az adatok alapján a diagnózis és/vagy a terápia levezetése stratégiai szinten semmivel sem másabb, mint a jelenlegi LLM-megoldások működési logikái: a prompt szavai után milyen szóval illene folytatni a gondolatot? (vö. a rendelkezésre álló adatokhoz mely diagnózis/terápia illik leginkább?)</w:t>
      </w:r>
      <w:r w:rsidR="00DE3CB5" w:rsidRPr="00835278">
        <w:rPr>
          <w:lang w:val="hu-HU"/>
        </w:rPr>
        <w:t xml:space="preserve"> Az ideális rendszer pedig valahol a két pólus között keresendő: az emberi intuíciót meg kell támogatni adatokkal…</w:t>
      </w:r>
    </w:p>
    <w:p w14:paraId="1F0F6F6F" w14:textId="48283ECC" w:rsidR="00342F91" w:rsidRPr="00835278" w:rsidRDefault="00DE3CB5" w:rsidP="00342F91">
      <w:pPr>
        <w:jc w:val="both"/>
        <w:rPr>
          <w:lang w:val="hu-HU"/>
        </w:rPr>
      </w:pPr>
      <w:r w:rsidRPr="00835278">
        <w:rPr>
          <w:lang w:val="hu-HU"/>
        </w:rPr>
        <w:t>Mivel manapság már bárki hozzáférhet LLM támogatásokhoz, s szabadon megfogalmazhatja saját kérdéseit prompt-ok formájában, így a szerzők önkényes szakirodalmi bohóckodásainak egyre kevesebb az értelme. A szerző nehezen tudja kitalálni: mi is hiányzik egy-egy Olvasónak. A szerkesztők/kiadók is csak saját önkényüket hangoztatják. Az LLM-alapú Olvasó-kondicionálás azonban a mindenkori Olvasó tényleges igényei alapján lehet képes korlátlan értelmező, kivonatoló támogatást adni. Így a szerzői szakirodalmi alapvetések jelzésértékűre zsugorodhatnak – végre!</w:t>
      </w:r>
    </w:p>
    <w:p w14:paraId="0A351498" w14:textId="76BE57C3" w:rsidR="00DE3CB5" w:rsidRPr="00835278" w:rsidRDefault="00DE3CB5" w:rsidP="00342F91">
      <w:pPr>
        <w:jc w:val="both"/>
        <w:rPr>
          <w:lang w:val="hu-HU"/>
        </w:rPr>
      </w:pPr>
      <w:r w:rsidRPr="00835278">
        <w:rPr>
          <w:lang w:val="hu-HU"/>
        </w:rPr>
        <w:t>Itt és most tehát szakirodalmi alapvetésként a fentieken túl egy címlista kerül megadásra, mely címlista önmagában is értékes, hiszen a szerző számára releváns problématérképre enged gyors rápillantást.</w:t>
      </w:r>
    </w:p>
    <w:p w14:paraId="679CC658" w14:textId="174AEE40" w:rsidR="00DE3CB5" w:rsidRPr="00835278" w:rsidRDefault="00DE3CB5" w:rsidP="00342F91">
      <w:pPr>
        <w:jc w:val="both"/>
        <w:rPr>
          <w:lang w:val="hu-HU"/>
        </w:rPr>
      </w:pPr>
      <w:r w:rsidRPr="00835278">
        <w:rPr>
          <w:lang w:val="hu-HU"/>
        </w:rPr>
        <w:t xml:space="preserve">A nem LLM-alapú, de OAM-orientált viták </w:t>
      </w:r>
      <w:r w:rsidR="00992C07" w:rsidRPr="00835278">
        <w:rPr>
          <w:lang w:val="hu-HU"/>
        </w:rPr>
        <w:t xml:space="preserve">néhány </w:t>
      </w:r>
      <w:r w:rsidRPr="00835278">
        <w:rPr>
          <w:lang w:val="hu-HU"/>
        </w:rPr>
        <w:t>esete a közlekedésszabályozás</w:t>
      </w:r>
      <w:r w:rsidR="00432DD8" w:rsidRPr="00835278">
        <w:rPr>
          <w:lang w:val="hu-HU"/>
        </w:rPr>
        <w:t>/szabálytalanságértelmezés</w:t>
      </w:r>
      <w:r w:rsidRPr="00835278">
        <w:rPr>
          <w:lang w:val="hu-HU"/>
        </w:rPr>
        <w:t xml:space="preserve"> optimalizálásá</w:t>
      </w:r>
      <w:r w:rsidR="00432DD8" w:rsidRPr="00835278">
        <w:rPr>
          <w:lang w:val="hu-HU"/>
        </w:rPr>
        <w:t>t érintette:</w:t>
      </w:r>
    </w:p>
    <w:p w14:paraId="73183F94" w14:textId="2C18B8F2" w:rsidR="00432DD8" w:rsidRPr="00835278" w:rsidRDefault="00432DD8" w:rsidP="00432DD8">
      <w:pPr>
        <w:pStyle w:val="Listaszerbekezds"/>
        <w:numPr>
          <w:ilvl w:val="0"/>
          <w:numId w:val="2"/>
        </w:numPr>
        <w:jc w:val="both"/>
        <w:rPr>
          <w:lang w:val="hu-HU"/>
        </w:rPr>
      </w:pPr>
      <w:r w:rsidRPr="00835278">
        <w:rPr>
          <w:lang w:val="hu-HU"/>
        </w:rPr>
        <w:t>Közlekedési döntések racionalitásának modellezése: avagy a cipzár-elv automatikus alkalmazásának lehetőségei a közlekedés-optimalizálásban</w:t>
      </w:r>
      <w:r w:rsidR="00A765EC" w:rsidRPr="00835278">
        <w:rPr>
          <w:lang w:val="hu-HU"/>
        </w:rPr>
        <w:t xml:space="preserve"> - </w:t>
      </w:r>
      <w:hyperlink r:id="rId6" w:history="1">
        <w:r w:rsidR="00862E40" w:rsidRPr="00835278">
          <w:rPr>
            <w:rStyle w:val="Hiperhivatkozs"/>
            <w:lang w:val="hu-HU"/>
          </w:rPr>
          <w:t>http://miau.my-x.hu/miau/239/kvant_behavior_patterns_v1.docx</w:t>
        </w:r>
      </w:hyperlink>
      <w:r w:rsidRPr="00835278">
        <w:rPr>
          <w:lang w:val="hu-HU"/>
        </w:rPr>
        <w:t xml:space="preserve"> </w:t>
      </w:r>
    </w:p>
    <w:p w14:paraId="0BDB2EFE" w14:textId="4CD24F5E" w:rsidR="00432DD8" w:rsidRPr="00835278" w:rsidRDefault="00A765EC" w:rsidP="00432DD8">
      <w:pPr>
        <w:pStyle w:val="Listaszerbekezds"/>
        <w:numPr>
          <w:ilvl w:val="0"/>
          <w:numId w:val="2"/>
        </w:numPr>
        <w:jc w:val="both"/>
        <w:rPr>
          <w:lang w:val="hu-HU"/>
        </w:rPr>
      </w:pPr>
      <w:r w:rsidRPr="00835278">
        <w:rPr>
          <w:lang w:val="hu-HU"/>
        </w:rPr>
        <w:lastRenderedPageBreak/>
        <w:t xml:space="preserve">Robotsofőr – avagy szakmai vita a közlekedésszervezés jövőjéről és jelenéről (Robot-driver or discussion about the future of traffic regulation) - </w:t>
      </w:r>
      <w:hyperlink r:id="rId7" w:history="1">
        <w:r w:rsidRPr="00835278">
          <w:rPr>
            <w:rStyle w:val="Hiperhivatkozs"/>
            <w:lang w:val="hu-HU"/>
          </w:rPr>
          <w:t>http://miau.my-x.hu/miau/205/robotizalt_kockazatelemzes.doc</w:t>
        </w:r>
      </w:hyperlink>
      <w:r w:rsidRPr="00835278">
        <w:rPr>
          <w:lang w:val="hu-HU"/>
        </w:rPr>
        <w:t xml:space="preserve"> </w:t>
      </w:r>
    </w:p>
    <w:p w14:paraId="494196E3" w14:textId="631D1169" w:rsidR="00862E40" w:rsidRPr="00835278" w:rsidRDefault="00862E40" w:rsidP="00862E40">
      <w:pPr>
        <w:jc w:val="both"/>
        <w:rPr>
          <w:lang w:val="hu-HU"/>
        </w:rPr>
      </w:pPr>
      <w:r w:rsidRPr="00835278">
        <w:rPr>
          <w:lang w:val="hu-HU"/>
        </w:rPr>
        <w:t>COPILOT-alapú esettanulmányok</w:t>
      </w:r>
      <w:r w:rsidR="00D65E3B" w:rsidRPr="00835278">
        <w:rPr>
          <w:lang w:val="hu-HU"/>
        </w:rPr>
        <w:t xml:space="preserve"> (vö. </w:t>
      </w:r>
      <w:hyperlink r:id="rId8" w:history="1">
        <w:r w:rsidR="00D65E3B" w:rsidRPr="00835278">
          <w:rPr>
            <w:rStyle w:val="Hiperhivatkozs"/>
            <w:lang w:val="hu-HU"/>
          </w:rPr>
          <w:t>https://www.google.com/search?q=copilot+site%3Amiau.my-x.hu</w:t>
        </w:r>
      </w:hyperlink>
      <w:r w:rsidR="00D65E3B" w:rsidRPr="00835278">
        <w:rPr>
          <w:lang w:val="hu-HU"/>
        </w:rPr>
        <w:t xml:space="preserve">, ill. </w:t>
      </w:r>
      <w:hyperlink r:id="rId9" w:history="1">
        <w:r w:rsidR="00D65E3B" w:rsidRPr="00835278">
          <w:rPr>
            <w:rStyle w:val="Hiperhivatkozs"/>
            <w:lang w:val="hu-HU"/>
          </w:rPr>
          <w:t>https://miau.my-x.hu/miau2009/index.php3?x=e0&amp;string=copilot</w:t>
        </w:r>
      </w:hyperlink>
      <w:r w:rsidR="00D65E3B" w:rsidRPr="00835278">
        <w:rPr>
          <w:lang w:val="hu-HU"/>
        </w:rPr>
        <w:t xml:space="preserve">, avagy a szuverén Olvasó által egyedül is bejárható kereséstámogató utak): </w:t>
      </w:r>
    </w:p>
    <w:p w14:paraId="3BE511C3" w14:textId="25AC3078" w:rsidR="00835278" w:rsidRPr="00835278" w:rsidRDefault="00835278" w:rsidP="00835278">
      <w:pPr>
        <w:pStyle w:val="Listaszerbekezds"/>
        <w:numPr>
          <w:ilvl w:val="0"/>
          <w:numId w:val="3"/>
        </w:numPr>
        <w:jc w:val="both"/>
        <w:rPr>
          <w:lang w:val="hu-HU"/>
        </w:rPr>
      </w:pPr>
      <w:r w:rsidRPr="00835278">
        <w:rPr>
          <w:lang w:val="hu-HU"/>
        </w:rPr>
        <w:t xml:space="preserve">COPILOT, mint független konstruktivitás szakértő - </w:t>
      </w:r>
      <w:hyperlink r:id="rId10" w:history="1">
        <w:r w:rsidRPr="00835278">
          <w:rPr>
            <w:rStyle w:val="Hiperhivatkozs"/>
            <w:lang w:val="hu-HU"/>
          </w:rPr>
          <w:t>https://miau.my-x.hu/miau/320/COPILOT1_mint_fuggetlen_szakerto.docx</w:t>
        </w:r>
      </w:hyperlink>
      <w:r w:rsidRPr="00835278">
        <w:rPr>
          <w:lang w:val="hu-HU"/>
        </w:rPr>
        <w:t xml:space="preserve"> </w:t>
      </w:r>
    </w:p>
    <w:p w14:paraId="053FF059" w14:textId="7838F392" w:rsidR="00862E40" w:rsidRPr="00835278" w:rsidRDefault="009623AE" w:rsidP="00835278">
      <w:pPr>
        <w:pStyle w:val="Listaszerbekezds"/>
        <w:numPr>
          <w:ilvl w:val="0"/>
          <w:numId w:val="3"/>
        </w:numPr>
        <w:jc w:val="both"/>
        <w:rPr>
          <w:lang w:val="hu-HU"/>
        </w:rPr>
      </w:pPr>
      <w:r w:rsidRPr="00835278">
        <w:rPr>
          <w:lang w:val="hu-HU"/>
        </w:rPr>
        <w:t xml:space="preserve">Egy biztosító és szakértői logikai vergődése vs. a Copilot, mint független szakértő - </w:t>
      </w:r>
      <w:hyperlink r:id="rId11" w:history="1">
        <w:r w:rsidRPr="00835278">
          <w:rPr>
            <w:rStyle w:val="Hiperhivatkozs"/>
            <w:lang w:val="hu-HU"/>
          </w:rPr>
          <w:t>https://miau.my-x.hu/miau/320/COPILOT2_mint_fuggetlen_szakerto.docx</w:t>
        </w:r>
      </w:hyperlink>
      <w:r w:rsidRPr="00835278">
        <w:rPr>
          <w:lang w:val="hu-HU"/>
        </w:rPr>
        <w:t xml:space="preserve"> </w:t>
      </w:r>
    </w:p>
    <w:p w14:paraId="2D521CC7" w14:textId="21E97277" w:rsidR="009623AE" w:rsidRPr="00835278" w:rsidRDefault="005C6D8D" w:rsidP="00862E40">
      <w:pPr>
        <w:pStyle w:val="Listaszerbekezds"/>
        <w:numPr>
          <w:ilvl w:val="0"/>
          <w:numId w:val="3"/>
        </w:numPr>
        <w:jc w:val="both"/>
        <w:rPr>
          <w:lang w:val="hu-HU"/>
        </w:rPr>
      </w:pPr>
      <w:r w:rsidRPr="00835278">
        <w:rPr>
          <w:lang w:val="hu-HU"/>
        </w:rPr>
        <w:t xml:space="preserve">Vajon egy bírósági döntés is lehet gondatlan/szakmaiatlan/korrupt? - </w:t>
      </w:r>
      <w:hyperlink r:id="rId12" w:history="1">
        <w:r w:rsidRPr="00835278">
          <w:rPr>
            <w:rStyle w:val="Hiperhivatkozs"/>
            <w:lang w:val="hu-HU"/>
          </w:rPr>
          <w:t>https://miau.my-x.hu/miau/320/COPILOT3_mint_fuggetlen_szakero.docx</w:t>
        </w:r>
      </w:hyperlink>
      <w:r w:rsidRPr="00835278">
        <w:rPr>
          <w:lang w:val="hu-HU"/>
        </w:rPr>
        <w:t xml:space="preserve"> </w:t>
      </w:r>
    </w:p>
    <w:p w14:paraId="04EF5AEA" w14:textId="635E06EF" w:rsidR="005C6D8D" w:rsidRPr="00835278" w:rsidRDefault="006160CA" w:rsidP="00862E40">
      <w:pPr>
        <w:pStyle w:val="Listaszerbekezds"/>
        <w:numPr>
          <w:ilvl w:val="0"/>
          <w:numId w:val="3"/>
        </w:numPr>
        <w:jc w:val="both"/>
        <w:rPr>
          <w:lang w:val="hu-HU"/>
        </w:rPr>
      </w:pPr>
      <w:r w:rsidRPr="00835278">
        <w:rPr>
          <w:lang w:val="hu-HU"/>
        </w:rPr>
        <w:t xml:space="preserve">Copilot, mint független szakértő és az általa nyújtott jogi tanácsadás jogászok általi értelmezései - </w:t>
      </w:r>
      <w:hyperlink r:id="rId13" w:history="1">
        <w:r w:rsidRPr="00835278">
          <w:rPr>
            <w:rStyle w:val="Hiperhivatkozs"/>
            <w:lang w:val="hu-HU"/>
          </w:rPr>
          <w:t>https://miau.my-x.hu/miau/320/COPILOT4_mint_fuggetlen_szakerto.docx</w:t>
        </w:r>
      </w:hyperlink>
      <w:r w:rsidRPr="00835278">
        <w:rPr>
          <w:lang w:val="hu-HU"/>
        </w:rPr>
        <w:t xml:space="preserve"> </w:t>
      </w:r>
    </w:p>
    <w:p w14:paraId="2F3E9304" w14:textId="497C8038" w:rsidR="006160CA" w:rsidRPr="00835278" w:rsidRDefault="0076152D" w:rsidP="00862E40">
      <w:pPr>
        <w:pStyle w:val="Listaszerbekezds"/>
        <w:numPr>
          <w:ilvl w:val="0"/>
          <w:numId w:val="3"/>
        </w:numPr>
        <w:jc w:val="both"/>
        <w:rPr>
          <w:lang w:val="hu-HU"/>
        </w:rPr>
      </w:pPr>
      <w:r w:rsidRPr="00835278">
        <w:rPr>
          <w:lang w:val="hu-HU"/>
        </w:rPr>
        <w:t xml:space="preserve">Professzionális céges adatvédelem vagy sorozatosan dilettáns ügykezelési rétegek? - </w:t>
      </w:r>
      <w:hyperlink r:id="rId14" w:history="1">
        <w:r w:rsidRPr="00835278">
          <w:rPr>
            <w:rStyle w:val="Hiperhivatkozs"/>
            <w:lang w:val="hu-HU"/>
          </w:rPr>
          <w:t>https://miau.my-x.hu/miau/320/COPILOT5_mint_fuggetlen_szakerto.docx</w:t>
        </w:r>
      </w:hyperlink>
      <w:r w:rsidRPr="00835278">
        <w:rPr>
          <w:lang w:val="hu-HU"/>
        </w:rPr>
        <w:t xml:space="preserve"> </w:t>
      </w:r>
    </w:p>
    <w:p w14:paraId="7230282C" w14:textId="7419761E" w:rsidR="0076152D" w:rsidRPr="00835278" w:rsidRDefault="00835278" w:rsidP="00862E40">
      <w:pPr>
        <w:pStyle w:val="Listaszerbekezds"/>
        <w:numPr>
          <w:ilvl w:val="0"/>
          <w:numId w:val="3"/>
        </w:numPr>
        <w:jc w:val="both"/>
        <w:rPr>
          <w:lang w:val="hu-HU"/>
        </w:rPr>
      </w:pPr>
      <w:r w:rsidRPr="00835278">
        <w:rPr>
          <w:lang w:val="hu-HU"/>
        </w:rPr>
        <w:t xml:space="preserve">A Copilot, mint független szakértő: Vásárlók Könyve - </w:t>
      </w:r>
      <w:hyperlink r:id="rId15" w:history="1">
        <w:r w:rsidRPr="00835278">
          <w:rPr>
            <w:rStyle w:val="Hiperhivatkozs"/>
            <w:lang w:val="hu-HU"/>
          </w:rPr>
          <w:t>https://miau.my-x.hu/miau/320/COPILOT6_mint_fuggetlen_szakerto.docx</w:t>
        </w:r>
      </w:hyperlink>
      <w:r w:rsidRPr="00835278">
        <w:rPr>
          <w:lang w:val="hu-HU"/>
        </w:rPr>
        <w:t xml:space="preserve"> </w:t>
      </w:r>
    </w:p>
    <w:p w14:paraId="6D9A48A0" w14:textId="27191319" w:rsidR="00835278" w:rsidRDefault="00835278" w:rsidP="00862E40">
      <w:pPr>
        <w:pStyle w:val="Listaszerbekezds"/>
        <w:numPr>
          <w:ilvl w:val="0"/>
          <w:numId w:val="3"/>
        </w:numPr>
        <w:jc w:val="both"/>
        <w:rPr>
          <w:lang w:val="hu-HU"/>
        </w:rPr>
      </w:pPr>
      <w:r w:rsidRPr="00835278">
        <w:rPr>
          <w:lang w:val="hu-HU"/>
        </w:rPr>
        <w:t xml:space="preserve">Becstelen butaság esetén a COPLIT empátiájának szintjei - </w:t>
      </w:r>
      <w:hyperlink r:id="rId16" w:history="1">
        <w:r w:rsidRPr="00835278">
          <w:rPr>
            <w:rStyle w:val="Hiperhivatkozs"/>
            <w:lang w:val="hu-HU"/>
          </w:rPr>
          <w:t>https://miau.my-x.hu/miau/320/COPILOT7_mint_fuggetlen_szakerto.docx</w:t>
        </w:r>
      </w:hyperlink>
      <w:r w:rsidRPr="00835278">
        <w:rPr>
          <w:lang w:val="hu-HU"/>
        </w:rPr>
        <w:t xml:space="preserve"> </w:t>
      </w:r>
    </w:p>
    <w:p w14:paraId="08D07032" w14:textId="76F0845C" w:rsidR="00835278" w:rsidRDefault="00835278" w:rsidP="00862E40">
      <w:pPr>
        <w:pStyle w:val="Listaszerbekezds"/>
        <w:numPr>
          <w:ilvl w:val="0"/>
          <w:numId w:val="3"/>
        </w:numPr>
        <w:jc w:val="both"/>
        <w:rPr>
          <w:lang w:val="hu-HU"/>
        </w:rPr>
      </w:pPr>
      <w:r w:rsidRPr="00835278">
        <w:rPr>
          <w:lang w:val="hu-HU"/>
        </w:rPr>
        <w:t xml:space="preserve">Copilot-kísérletek: Szépkártya 2025 - </w:t>
      </w:r>
      <w:hyperlink r:id="rId17" w:history="1">
        <w:r w:rsidRPr="00F2156E">
          <w:rPr>
            <w:rStyle w:val="Hiperhivatkozs"/>
            <w:lang w:val="hu-HU"/>
          </w:rPr>
          <w:t>https://miau.my-x.hu/miau/318/copilot1_ellentmondas_feloldasa.docx</w:t>
        </w:r>
      </w:hyperlink>
      <w:r>
        <w:rPr>
          <w:lang w:val="hu-HU"/>
        </w:rPr>
        <w:t xml:space="preserve"> </w:t>
      </w:r>
    </w:p>
    <w:p w14:paraId="1B6824A6" w14:textId="4C960DE7" w:rsidR="00835278" w:rsidRPr="00835278" w:rsidRDefault="00835278" w:rsidP="00862E40">
      <w:pPr>
        <w:pStyle w:val="Listaszerbekezds"/>
        <w:numPr>
          <w:ilvl w:val="0"/>
          <w:numId w:val="3"/>
        </w:numPr>
        <w:jc w:val="both"/>
        <w:rPr>
          <w:lang w:val="hu-HU"/>
        </w:rPr>
      </w:pPr>
      <w:r w:rsidRPr="00835278">
        <w:t>Copilot-kísérletek: ismeretlen tettesek?!</w:t>
      </w:r>
      <w:r>
        <w:t xml:space="preserve"> - </w:t>
      </w:r>
      <w:hyperlink r:id="rId18" w:history="1">
        <w:r w:rsidRPr="00F2156E">
          <w:rPr>
            <w:rStyle w:val="Hiperhivatkozs"/>
          </w:rPr>
          <w:t>https://miau.my-x.hu/miau/318/panasz_copilot.docx</w:t>
        </w:r>
      </w:hyperlink>
      <w:r>
        <w:t xml:space="preserve"> </w:t>
      </w:r>
    </w:p>
    <w:p w14:paraId="70F73194" w14:textId="6F437D58" w:rsidR="00835278" w:rsidRPr="00835278" w:rsidRDefault="00AA4F18" w:rsidP="00862E40">
      <w:pPr>
        <w:pStyle w:val="Listaszerbekezds"/>
        <w:numPr>
          <w:ilvl w:val="0"/>
          <w:numId w:val="3"/>
        </w:numPr>
        <w:jc w:val="both"/>
        <w:rPr>
          <w:lang w:val="hu-HU"/>
        </w:rPr>
      </w:pPr>
      <w:r>
        <w:rPr>
          <w:lang w:val="hu-HU"/>
        </w:rPr>
        <w:t>(további esettanulmányok folyamatosan képződnek az Élet által kínált esetek feldolgozása során)</w:t>
      </w:r>
    </w:p>
    <w:p w14:paraId="7A945A23" w14:textId="546A0ADC" w:rsidR="00895C00" w:rsidRPr="00835278" w:rsidRDefault="00895C00" w:rsidP="00342F91">
      <w:pPr>
        <w:pStyle w:val="Cmsor1"/>
        <w:jc w:val="both"/>
        <w:rPr>
          <w:lang w:val="hu-HU"/>
        </w:rPr>
      </w:pPr>
      <w:r w:rsidRPr="00835278">
        <w:rPr>
          <w:lang w:val="hu-HU"/>
        </w:rPr>
        <w:t xml:space="preserve">Esettanulmányok </w:t>
      </w:r>
      <w:r w:rsidR="00FB02E2">
        <w:rPr>
          <w:lang w:val="hu-HU"/>
        </w:rPr>
        <w:t xml:space="preserve">kivonatai és </w:t>
      </w:r>
      <w:r w:rsidR="00B524DC">
        <w:rPr>
          <w:lang w:val="hu-HU"/>
        </w:rPr>
        <w:t>tanulságai</w:t>
      </w:r>
    </w:p>
    <w:p w14:paraId="0166E79C" w14:textId="1DE97266" w:rsidR="00895C00" w:rsidRDefault="00BB1CC5" w:rsidP="00342F91">
      <w:pPr>
        <w:jc w:val="both"/>
        <w:rPr>
          <w:lang w:val="hu-HU"/>
        </w:rPr>
      </w:pPr>
      <w:r>
        <w:rPr>
          <w:lang w:val="hu-HU"/>
        </w:rPr>
        <w:t>Az alábbiakban a szakirodalmi fejezet sorszámozott listája alapján kerülnek esettanulmányok kivonatolásra és értelmezésre:</w:t>
      </w:r>
    </w:p>
    <w:p w14:paraId="7FEE9827" w14:textId="393613D4" w:rsidR="00BB1CC5" w:rsidRDefault="00BB1CC5" w:rsidP="00BB1CC5">
      <w:pPr>
        <w:pStyle w:val="Listaszerbekezds"/>
        <w:numPr>
          <w:ilvl w:val="0"/>
          <w:numId w:val="4"/>
        </w:numPr>
        <w:jc w:val="both"/>
        <w:rPr>
          <w:lang w:val="hu-HU"/>
        </w:rPr>
      </w:pPr>
      <w:r w:rsidRPr="00BB1CC5">
        <w:rPr>
          <w:lang w:val="hu-HU"/>
        </w:rPr>
        <w:t>Konstruktivitás definíció: Prompt = „Kérek szépen egy részletes definíciót a „konstruktív párbeszéd” fogalma kapcsán, mely definíció alkalmas lesz Számodra egy konkrét levélváltás kapcsán arra, hogy a levélírók nyelvi szinten tetten érhető konstruktivitásának azonosságát/különbségét minél inkább objektíven (vö. pl. a minél inkább félreérthetetlenül mérhető szövegstatisztikák alapján) meg tudd majd ítélni Te, mint Copilot (mint nagy nyelvi modell)! „ - (Remélhetőleg a fenti prompt nem lépi túl az egyébiránt a prompt-októl elvárt minél nagyobb részletesség kapcsán a konkrét helyzetre vonatkozó (in)direkt befolyásolás határát, vagyis a fenti prompt bármilyen levelezés kapcsán olyan megoldást vár el a Copilot-tól, ami egy konkrét ügyben mindennemű részlehajlástól mentes, vagyis kellően pl. tudományos igényű…)</w:t>
      </w:r>
    </w:p>
    <w:p w14:paraId="1D86DD6A" w14:textId="0D1AC2F7" w:rsidR="00BB1CC5" w:rsidRDefault="00BB1CC5" w:rsidP="00BB1CC5">
      <w:pPr>
        <w:pStyle w:val="Listaszerbekezds"/>
        <w:numPr>
          <w:ilvl w:val="1"/>
          <w:numId w:val="4"/>
        </w:numPr>
        <w:jc w:val="both"/>
        <w:rPr>
          <w:lang w:val="hu-HU"/>
        </w:rPr>
      </w:pPr>
      <w:r>
        <w:rPr>
          <w:lang w:val="hu-HU"/>
        </w:rPr>
        <w:t>A konstruktivitás definíció igényét egy levélváltás katalizálta, ahol egy bűnöző/bűnsegéd/bűnleplező/felbújtó (vagyis egy „rossz-fiú”) saját értéktelenségét azzal kívánta kompenzálni, hogy magára aggatott mindenféle nemes jelzőt, pl. konstruktivitás jelzőjét…</w:t>
      </w:r>
    </w:p>
    <w:p w14:paraId="26AD0E60" w14:textId="08AF5EA6" w:rsidR="00BB1CC5" w:rsidRDefault="00BB1CC5" w:rsidP="00BB1CC5">
      <w:pPr>
        <w:pStyle w:val="Listaszerbekezds"/>
        <w:numPr>
          <w:ilvl w:val="1"/>
          <w:numId w:val="4"/>
        </w:numPr>
        <w:jc w:val="both"/>
        <w:rPr>
          <w:lang w:val="hu-HU"/>
        </w:rPr>
      </w:pPr>
      <w:r>
        <w:rPr>
          <w:lang w:val="hu-HU"/>
        </w:rPr>
        <w:lastRenderedPageBreak/>
        <w:t xml:space="preserve">A COPILOT, mint független szakértő feladata az volt, hogy szembesítse a bűnös oldalt </w:t>
      </w:r>
      <w:r w:rsidR="005E39CC">
        <w:rPr>
          <w:lang w:val="hu-HU"/>
        </w:rPr>
        <w:t>sunyi</w:t>
      </w:r>
      <w:r>
        <w:rPr>
          <w:lang w:val="hu-HU"/>
        </w:rPr>
        <w:t xml:space="preserve"> hazugságaival – objektíven, ahol az objektivitás alapja a COPILOT szövegbányászati potenciálja volt</w:t>
      </w:r>
      <w:r w:rsidR="005E39CC">
        <w:rPr>
          <w:lang w:val="hu-HU"/>
        </w:rPr>
        <w:t xml:space="preserve"> (vö. vita)</w:t>
      </w:r>
      <w:r>
        <w:rPr>
          <w:lang w:val="hu-HU"/>
        </w:rPr>
        <w:t>.</w:t>
      </w:r>
    </w:p>
    <w:p w14:paraId="7569D9F7" w14:textId="768C9054" w:rsidR="005E39CC" w:rsidRDefault="005E39CC" w:rsidP="00BB1CC5">
      <w:pPr>
        <w:pStyle w:val="Listaszerbekezds"/>
        <w:numPr>
          <w:ilvl w:val="1"/>
          <w:numId w:val="4"/>
        </w:numPr>
        <w:jc w:val="both"/>
        <w:rPr>
          <w:lang w:val="hu-HU"/>
        </w:rPr>
      </w:pPr>
      <w:r>
        <w:rPr>
          <w:lang w:val="hu-HU"/>
        </w:rPr>
        <w:t xml:space="preserve">Természetesen a bűnösök nem arról ismerszenek meg, hogy hatni lehet rájuk </w:t>
      </w:r>
      <w:r w:rsidR="00984493">
        <w:rPr>
          <w:lang w:val="hu-HU"/>
        </w:rPr>
        <w:t xml:space="preserve">tisztán </w:t>
      </w:r>
      <w:r>
        <w:rPr>
          <w:lang w:val="hu-HU"/>
        </w:rPr>
        <w:t>logikai alapon (esetleg inkább erőszakkal</w:t>
      </w:r>
      <w:r w:rsidR="00984493">
        <w:rPr>
          <w:lang w:val="hu-HU"/>
        </w:rPr>
        <w:t xml:space="preserve"> – vagy úgy sem</w:t>
      </w:r>
      <w:r>
        <w:rPr>
          <w:lang w:val="hu-HU"/>
        </w:rPr>
        <w:t xml:space="preserve">). Ettől függetlenül a COPILOT </w:t>
      </w:r>
      <w:r w:rsidR="00476DCD">
        <w:rPr>
          <w:lang w:val="hu-HU"/>
        </w:rPr>
        <w:t>tükre olyan objektív tükör esélyét jelenti, melyben egy önmagát hazug módon pozicionáló külső megfigyelők számára leleplezhető, ill. kabát-lopás-ügybe kevert áldozatnak nem kell védekeznie, csak a tükör létére rámutatnia…</w:t>
      </w:r>
    </w:p>
    <w:p w14:paraId="4885F127" w14:textId="2781FDCC" w:rsidR="00476DCD" w:rsidRDefault="00984493" w:rsidP="00984493">
      <w:pPr>
        <w:pStyle w:val="Listaszerbekezds"/>
        <w:numPr>
          <w:ilvl w:val="0"/>
          <w:numId w:val="4"/>
        </w:numPr>
        <w:jc w:val="both"/>
        <w:rPr>
          <w:lang w:val="hu-HU"/>
        </w:rPr>
      </w:pPr>
      <w:r w:rsidRPr="00984493">
        <w:rPr>
          <w:lang w:val="hu-HU"/>
        </w:rPr>
        <w:t xml:space="preserve">Prompt = </w:t>
      </w:r>
      <w:r>
        <w:rPr>
          <w:lang w:val="hu-HU"/>
        </w:rPr>
        <w:t>„</w:t>
      </w:r>
      <w:r w:rsidRPr="00984493">
        <w:rPr>
          <w:lang w:val="hu-HU"/>
        </w:rPr>
        <w:t>Létezik-e olyan jogszerű paraméteregyüttállás, s ha van ilyen, mik ezen együttállási paraméterek jogi alapjai, mely alapján egy biztosító többet követelhet ügyfelétől úgy, hogy ezen többlet-követelés tényét az ügyfél nem tudja meg soha, hiszen a biztosító nem értesíteni az ügyfelet a képződött többletről? NEM kell semmit többet tudnod! Tehát ez egy gondolatkísérlet keretében feltett kérdés - egy úgy nevezett jogrendszerteszt! A kérdés pontosan az, hogy létezhet-e ez a többlet-kicsaló eredményállapot jogszerűen? IGEN/NEM, s ha igen, milyen jogszabályok alapján? Ha nem, miért nem?</w:t>
      </w:r>
      <w:r>
        <w:rPr>
          <w:lang w:val="hu-HU"/>
        </w:rPr>
        <w:t>”</w:t>
      </w:r>
    </w:p>
    <w:p w14:paraId="26EC16EA" w14:textId="008198AC" w:rsidR="00984493" w:rsidRDefault="00984493" w:rsidP="00984493">
      <w:pPr>
        <w:pStyle w:val="Listaszerbekezds"/>
        <w:numPr>
          <w:ilvl w:val="1"/>
          <w:numId w:val="4"/>
        </w:numPr>
        <w:jc w:val="both"/>
        <w:rPr>
          <w:lang w:val="hu-HU"/>
        </w:rPr>
      </w:pPr>
      <w:r>
        <w:rPr>
          <w:lang w:val="hu-HU"/>
        </w:rPr>
        <w:t xml:space="preserve">A </w:t>
      </w:r>
      <w:r w:rsidR="002779B9">
        <w:rPr>
          <w:lang w:val="hu-HU"/>
        </w:rPr>
        <w:t xml:space="preserve">második esettanulmány </w:t>
      </w:r>
      <w:r>
        <w:rPr>
          <w:lang w:val="hu-HU"/>
        </w:rPr>
        <w:t xml:space="preserve">lényege, hogy </w:t>
      </w:r>
      <w:r w:rsidR="002779B9">
        <w:rPr>
          <w:lang w:val="hu-HU"/>
        </w:rPr>
        <w:t>a log-adatok alapján triviális pénzügyi visszaélést a bűnös oldal természetesen körömszakadtáig tagadja, különös akkor, ha ennek címkézése (vö. pl. erőfölénnyel való visszaélés, csalás, stb.) fogyasztóvédelmileg/BTK-alapon tételesen aggályos. Vagyis az ügyfélszolgálatok, mint a bármilyen (aljas) céges érdeket megvédeni jogosult és megvédeni akaró bérgyilkos-banda veti rá magát az áldozatra és semmitől nem riad vissza (vö. áldozathibáztatás).</w:t>
      </w:r>
    </w:p>
    <w:p w14:paraId="29B814EE" w14:textId="2CB01B08" w:rsidR="002779B9" w:rsidRDefault="002779B9" w:rsidP="00984493">
      <w:pPr>
        <w:pStyle w:val="Listaszerbekezds"/>
        <w:numPr>
          <w:ilvl w:val="1"/>
          <w:numId w:val="4"/>
        </w:numPr>
        <w:jc w:val="both"/>
        <w:rPr>
          <w:lang w:val="hu-HU"/>
        </w:rPr>
      </w:pPr>
      <w:r>
        <w:rPr>
          <w:lang w:val="hu-HU"/>
        </w:rPr>
        <w:t>Az egyébként sikeresen megvívott „csata” végére a biztosító inkább kifizette a jelképes kamatösszeget, mint sem, hogy további erőforrást áldozzon a hamis pozíciói védelmére, de ezen kifizetés is csak és kizárólag olyan szövegkörnyezetben történik meg, hogy pl. „fenntartva minden korábbi álláspontunkat” (=a hazug áldozathibáztatást), de „az ügy lezárása érdekében quasi méltányosságot gyakorolva” kifizetésre kerül az áldozat tételes kára…</w:t>
      </w:r>
    </w:p>
    <w:p w14:paraId="4088965E" w14:textId="5C4ACC3A" w:rsidR="002779B9" w:rsidRDefault="002779B9" w:rsidP="00984493">
      <w:pPr>
        <w:pStyle w:val="Listaszerbekezds"/>
        <w:numPr>
          <w:ilvl w:val="1"/>
          <w:numId w:val="4"/>
        </w:numPr>
        <w:jc w:val="both"/>
        <w:rPr>
          <w:lang w:val="hu-HU"/>
        </w:rPr>
      </w:pPr>
      <w:r>
        <w:rPr>
          <w:lang w:val="hu-HU"/>
        </w:rPr>
        <w:t xml:space="preserve">Vagyis a bűn emeli magát erkölcsi magaslatra, s az áldozat semmilyen formában nem érezheti, hogy tényszerűen ő áll a JÓ és a másik fél a ROSSZ oldalon… </w:t>
      </w:r>
    </w:p>
    <w:p w14:paraId="0C24D8A9" w14:textId="37E7EE48" w:rsidR="002779B9" w:rsidRDefault="002779B9" w:rsidP="00984493">
      <w:pPr>
        <w:pStyle w:val="Listaszerbekezds"/>
        <w:numPr>
          <w:ilvl w:val="1"/>
          <w:numId w:val="4"/>
        </w:numPr>
        <w:jc w:val="both"/>
        <w:rPr>
          <w:lang w:val="hu-HU"/>
        </w:rPr>
      </w:pPr>
      <w:r>
        <w:rPr>
          <w:lang w:val="hu-HU"/>
        </w:rPr>
        <w:t>A COPILOT ebben az esetben lényegében egy szimulált per bírájaként jár el és szembesíti a rossz oldalt aljasságának minden rétegével – elfogulatlanul, objektíven, amit egyetlen egy ember (bíró) sem tudhat ilyen szenvtelen tárgyilagossággal megtenni…</w:t>
      </w:r>
    </w:p>
    <w:p w14:paraId="25ABAA3E" w14:textId="6AC63295" w:rsidR="002779B9" w:rsidRDefault="004760C3" w:rsidP="004760C3">
      <w:pPr>
        <w:pStyle w:val="Listaszerbekezds"/>
        <w:numPr>
          <w:ilvl w:val="0"/>
          <w:numId w:val="4"/>
        </w:numPr>
        <w:jc w:val="both"/>
        <w:rPr>
          <w:lang w:val="hu-HU"/>
        </w:rPr>
      </w:pPr>
      <w:r w:rsidRPr="004760C3">
        <w:rPr>
          <w:lang w:val="hu-HU"/>
        </w:rPr>
        <w:t>Prompt = „Kérdés: Igaz-e, hogy az államot kár éri, ha egy bírósági döntés értelmében egy 2018-ban a munkáltató által ott és akkor azonnal meg nem váltott szabadságmennyiség megváltása csak 2024-ben, de a 2018-as bérek alapján kerül kifizetésre, hiszen a 6 év alatt realizálódott infláció a nominálisan (tegyük fel) helyes levonások (adó- és járuléktételek) mellett 2024-ben az állami kasszában kevesebbet ér, mint ért volna 2018-ban azonnal? Ez az államot ért kár csak akkor lenne kizárható, ha 2024-ben a 2018-as nom</w:t>
      </w:r>
      <w:r w:rsidR="00FD2993">
        <w:rPr>
          <w:lang w:val="hu-HU"/>
        </w:rPr>
        <w:t>in</w:t>
      </w:r>
      <w:r w:rsidRPr="004760C3">
        <w:rPr>
          <w:lang w:val="hu-HU"/>
        </w:rPr>
        <w:t>ális járandóság helyett az elmaradt kamatok is felszámításra kerülnének, melyek adótartalma az állam kárát kiegyenlítené? Alapos-e az előbbiekben megfogalmazott gyanú, vagyis éri-e kár az államot a kamatokról nem rendelkező (gondatlan? / szakmaiatlan? / korrupt?) bírósági döntés nyomán? Válaszodat részletesen indokold!</w:t>
      </w:r>
      <w:r>
        <w:rPr>
          <w:lang w:val="hu-HU"/>
        </w:rPr>
        <w:t>”</w:t>
      </w:r>
    </w:p>
    <w:p w14:paraId="34ACC036" w14:textId="2D5293FA" w:rsidR="004760C3" w:rsidRDefault="00FD2993" w:rsidP="004760C3">
      <w:pPr>
        <w:pStyle w:val="Listaszerbekezds"/>
        <w:numPr>
          <w:ilvl w:val="1"/>
          <w:numId w:val="4"/>
        </w:numPr>
        <w:jc w:val="both"/>
        <w:rPr>
          <w:lang w:val="hu-HU"/>
        </w:rPr>
      </w:pPr>
      <w:r>
        <w:rPr>
          <w:lang w:val="hu-HU"/>
        </w:rPr>
        <w:t xml:space="preserve">Az apropó triviális: az eleve dilettáns, komplexitáshiányos bírósági döntések ellen elvileg az áldozatok egyénileg léphetnek fel egyre drágább eljárások (fellebbezés, pót magánvád) keretében – történik mindez ahelyett, hogy a rosszak </w:t>
      </w:r>
      <w:r>
        <w:rPr>
          <w:lang w:val="hu-HU"/>
        </w:rPr>
        <w:lastRenderedPageBreak/>
        <w:t>rosszalkodásának államot érő kárai esetén az állam és a károsultak egy fajta perközösségbe tömörülnének az állam saját érdekében (is)…</w:t>
      </w:r>
    </w:p>
    <w:p w14:paraId="4EF7EEE5" w14:textId="1C23EFA9" w:rsidR="00FD2993" w:rsidRDefault="00FD2993" w:rsidP="00BD1F1F">
      <w:pPr>
        <w:pStyle w:val="Listaszerbekezds"/>
        <w:numPr>
          <w:ilvl w:val="1"/>
          <w:numId w:val="4"/>
        </w:numPr>
        <w:jc w:val="both"/>
        <w:rPr>
          <w:lang w:val="hu-HU"/>
        </w:rPr>
      </w:pPr>
      <w:r>
        <w:rPr>
          <w:lang w:val="hu-HU"/>
        </w:rPr>
        <w:t>A COPILOT szembesíti az inkább „nincs-itt-semmi-látnivaló” elvet valló állami/hatósági szakértőket azzal, hogy ők igenis kötelesek lennének eljárni, s ne zavarja őket az, hogy végre az áldozat nem kerül teljesen kiszolgáltatott állapotba a nálánál szinte mindenkor hatalmasabb gépezetekkel szemben, hanem végre gépezetek gépezetek ellen kellene, hogy harcoljanak, lévén a hatósági dolgozók bérét nem azért fizeti a közösség, hogy hallucinált (részleges, önkényes) valóságélményeket gyártsanak, melyre rámondhatják: nincs-itt-semmi-látnivaló…</w:t>
      </w:r>
    </w:p>
    <w:p w14:paraId="220C256D" w14:textId="585653AB" w:rsidR="00C278F4" w:rsidRDefault="00C278F4" w:rsidP="00BD1F1F">
      <w:pPr>
        <w:pStyle w:val="Listaszerbekezds"/>
        <w:numPr>
          <w:ilvl w:val="1"/>
          <w:numId w:val="4"/>
        </w:numPr>
        <w:jc w:val="both"/>
        <w:rPr>
          <w:lang w:val="hu-HU"/>
        </w:rPr>
      </w:pPr>
      <w:r>
        <w:rPr>
          <w:lang w:val="hu-HU"/>
        </w:rPr>
        <w:t>A NAV által az ügyben kiadott állásfoglalás kitér számos könyvelési/elszámolási részletre, DE sorozatosan még csak nem is reagál a lényegi kérdésre: érte-e kár az államot ÉS van-e innentől hivatalból teendője a NAV-nak?</w:t>
      </w:r>
    </w:p>
    <w:p w14:paraId="11ADE218" w14:textId="615AFF72" w:rsidR="00BD1F1F" w:rsidRDefault="00586759" w:rsidP="00586759">
      <w:pPr>
        <w:pStyle w:val="Listaszerbekezds"/>
        <w:numPr>
          <w:ilvl w:val="0"/>
          <w:numId w:val="4"/>
        </w:numPr>
        <w:jc w:val="both"/>
        <w:rPr>
          <w:lang w:val="hu-HU"/>
        </w:rPr>
      </w:pPr>
      <w:r w:rsidRPr="00586759">
        <w:rPr>
          <w:lang w:val="hu-HU"/>
        </w:rPr>
        <w:t xml:space="preserve">Prompt = </w:t>
      </w:r>
      <w:r>
        <w:rPr>
          <w:lang w:val="hu-HU"/>
        </w:rPr>
        <w:t>„</w:t>
      </w:r>
      <w:r w:rsidRPr="00586759">
        <w:rPr>
          <w:lang w:val="hu-HU"/>
        </w:rPr>
        <w:t>Kiindulási tények: egy magyar állampolgár (természetes személy) az Államkincstárnál betétszámlát nyithat és onnan ingyenesen egyenes ági rokon számára betétet vezethet át, azaz pl. a szülő tulajdonjoga egy tetszőlegesen nagy betétösszeg kapcsán a gyermekre átruházható minden költség nélkül. Kérdés: vonhat-e ez a betétátvezetés vagyonosodási vizsgálatot maga után? Kiszabhat-e pl. a NAV bármilyen illetéket, bírságot pl. az átvezetett összeg nagyságrendjétől függően, ha ezzel párhuzamosan egy esetleges öröklés esetén egyenes ági leszármazottak között nincs illetékfizetési kötelezettség és az ajándékozás fogalma készpénz/betét esetén nem értelmezhető?</w:t>
      </w:r>
      <w:r>
        <w:rPr>
          <w:lang w:val="hu-HU"/>
        </w:rPr>
        <w:t>”</w:t>
      </w:r>
    </w:p>
    <w:p w14:paraId="47CF0625" w14:textId="07639EB3" w:rsidR="00586759" w:rsidRDefault="00586759" w:rsidP="00586759">
      <w:pPr>
        <w:pStyle w:val="Listaszerbekezds"/>
        <w:numPr>
          <w:ilvl w:val="1"/>
          <w:numId w:val="4"/>
        </w:numPr>
        <w:jc w:val="both"/>
        <w:rPr>
          <w:lang w:val="hu-HU"/>
        </w:rPr>
      </w:pPr>
      <w:r>
        <w:rPr>
          <w:lang w:val="hu-HU"/>
        </w:rPr>
        <w:t>Ha pl. egy-egy NAV állásfoglalás formálisan csak a kérdező gondosságát, jóhiszeműségét igazolja, mert ennek tartalma quasi semmilyen eljárás során nem használható fel, akkor egy COPILOT-szakértői vélemény is legalább ennyire hasznos: vagyis megfelel egy hatósági állásfoglalásnak, mely semmit nem garantál, de legalább segít egy-egy konstellációt értelmezni…</w:t>
      </w:r>
    </w:p>
    <w:p w14:paraId="0FE3F20F" w14:textId="54C21BA4" w:rsidR="00586759" w:rsidRDefault="00766854" w:rsidP="00586759">
      <w:pPr>
        <w:pStyle w:val="Listaszerbekezds"/>
        <w:numPr>
          <w:ilvl w:val="1"/>
          <w:numId w:val="4"/>
        </w:numPr>
        <w:jc w:val="both"/>
        <w:rPr>
          <w:lang w:val="hu-HU"/>
        </w:rPr>
      </w:pPr>
      <w:r>
        <w:rPr>
          <w:lang w:val="hu-HU"/>
        </w:rPr>
        <w:t>Az esettanulmány rendszerszintű értelmezéseket is kér a COPILOT-tól arra nézve, miként látható ma a robot-jogászok jövőbeli szerepe…</w:t>
      </w:r>
    </w:p>
    <w:p w14:paraId="1881C2F7" w14:textId="133DA07F" w:rsidR="0090633A" w:rsidRPr="0090633A" w:rsidRDefault="0090633A" w:rsidP="0090633A">
      <w:pPr>
        <w:pStyle w:val="Listaszerbekezds"/>
        <w:numPr>
          <w:ilvl w:val="0"/>
          <w:numId w:val="4"/>
        </w:numPr>
        <w:jc w:val="both"/>
        <w:rPr>
          <w:lang w:val="hu-HU"/>
        </w:rPr>
      </w:pPr>
      <w:r w:rsidRPr="0090633A">
        <w:rPr>
          <w:lang w:val="hu-HU"/>
        </w:rPr>
        <w:t xml:space="preserve">Prompt = </w:t>
      </w:r>
      <w:r>
        <w:rPr>
          <w:lang w:val="hu-HU"/>
        </w:rPr>
        <w:t>„</w:t>
      </w:r>
      <w:r w:rsidRPr="0090633A">
        <w:rPr>
          <w:lang w:val="hu-HU"/>
        </w:rPr>
        <w:t xml:space="preserve">Előzmények: Egy dolgozó kikéri egy korábbi munkáltatójától a személyes GDPR aktáját email-ben. Ezt a kérelmet a munkáltató minden további kérdés nélkül visszaigazolja a törvényes határidőre (ami 30 nap). A munkáltató 25 nap elteltével kéri email-en (vö. pl. adatvedelem@intezmeny.hu), mindennemű személyes aláírás nélkül, hogy a dolgozó adja át email-en iratai másolatát személyazonosságának igazolására arról az email-címről küldve a másolatokat, melyről a GDPR-akta kiadását kérte. A munkáltató jelzi, hogy azonnal törli ezen másolatokat azután, hogy értelmezte ezek tartalmát. A munkáltató azt is jelzi, hogy azok a napok, melyek az email-en kért adatok megérkezésével telnek el, nem számítanak bele a 30 napba. Eldöntendő/űrlapszerű kérdések (igen/nem válaszopcióval): </w:t>
      </w:r>
    </w:p>
    <w:p w14:paraId="4521363A" w14:textId="77777777" w:rsidR="0090633A" w:rsidRPr="0090633A" w:rsidRDefault="0090633A" w:rsidP="0090633A">
      <w:pPr>
        <w:pStyle w:val="Listaszerbekezds"/>
        <w:numPr>
          <w:ilvl w:val="1"/>
          <w:numId w:val="4"/>
        </w:numPr>
        <w:jc w:val="both"/>
        <w:rPr>
          <w:lang w:val="hu-HU"/>
        </w:rPr>
      </w:pPr>
      <w:r w:rsidRPr="0090633A">
        <w:rPr>
          <w:lang w:val="hu-HU"/>
        </w:rPr>
        <w:t xml:space="preserve">1. Jogszerű-e a munkáltató (az adathalászathoz) hasonló email-en történő releváns személyes-adat-kérése? (igen/nem) </w:t>
      </w:r>
    </w:p>
    <w:p w14:paraId="262A2743" w14:textId="77777777" w:rsidR="0090633A" w:rsidRPr="0090633A" w:rsidRDefault="0090633A" w:rsidP="0090633A">
      <w:pPr>
        <w:pStyle w:val="Listaszerbekezds"/>
        <w:numPr>
          <w:ilvl w:val="1"/>
          <w:numId w:val="4"/>
        </w:numPr>
        <w:jc w:val="both"/>
        <w:rPr>
          <w:lang w:val="hu-HU"/>
        </w:rPr>
      </w:pPr>
      <w:r w:rsidRPr="0090633A">
        <w:rPr>
          <w:lang w:val="hu-HU"/>
        </w:rPr>
        <w:t xml:space="preserve">2. Garantálja-e bármi is a munkavállaló felé, hogy nem épült be fizikailag (hálózati szinten) és/vagy logikailag (munkáltatói oldali rosszhiszemű dolgozók láncolataként) bárki, aki visszaélhet az email-en küldött személyes adatokkal? (igen/nem) </w:t>
      </w:r>
    </w:p>
    <w:p w14:paraId="3A31072A" w14:textId="77777777" w:rsidR="0090633A" w:rsidRPr="0090633A" w:rsidRDefault="0090633A" w:rsidP="0090633A">
      <w:pPr>
        <w:pStyle w:val="Listaszerbekezds"/>
        <w:numPr>
          <w:ilvl w:val="1"/>
          <w:numId w:val="4"/>
        </w:numPr>
        <w:jc w:val="both"/>
        <w:rPr>
          <w:lang w:val="hu-HU"/>
        </w:rPr>
      </w:pPr>
      <w:r w:rsidRPr="0090633A">
        <w:rPr>
          <w:lang w:val="hu-HU"/>
        </w:rPr>
        <w:t xml:space="preserve">3. Van-e ideális megoldás a munkáltatót amúgy kétségtelenül terhelő kötelezettség teljesítését illetően, miszerint akárkinek nem adhatja ki adott személy személyes adatait? (igen/nem) </w:t>
      </w:r>
    </w:p>
    <w:p w14:paraId="05EC9739" w14:textId="77777777" w:rsidR="0090633A" w:rsidRPr="0090633A" w:rsidRDefault="0090633A" w:rsidP="0090633A">
      <w:pPr>
        <w:pStyle w:val="Listaszerbekezds"/>
        <w:numPr>
          <w:ilvl w:val="1"/>
          <w:numId w:val="4"/>
        </w:numPr>
        <w:jc w:val="both"/>
        <w:rPr>
          <w:lang w:val="hu-HU"/>
        </w:rPr>
      </w:pPr>
      <w:r w:rsidRPr="0090633A">
        <w:rPr>
          <w:lang w:val="hu-HU"/>
        </w:rPr>
        <w:lastRenderedPageBreak/>
        <w:t xml:space="preserve">4. Nem kellett volna-e már a kérelem befogadását eleve úgy kialakítani, hogy minden nyitott kérdés kezdettől fogva tisztázott legyen? (igen/nem) </w:t>
      </w:r>
    </w:p>
    <w:p w14:paraId="60722BB0" w14:textId="77777777" w:rsidR="0090633A" w:rsidRPr="0090633A" w:rsidRDefault="0090633A" w:rsidP="0090633A">
      <w:pPr>
        <w:pStyle w:val="Listaszerbekezds"/>
        <w:numPr>
          <w:ilvl w:val="1"/>
          <w:numId w:val="4"/>
        </w:numPr>
        <w:jc w:val="both"/>
        <w:rPr>
          <w:lang w:val="hu-HU"/>
        </w:rPr>
      </w:pPr>
      <w:r w:rsidRPr="0090633A">
        <w:rPr>
          <w:lang w:val="hu-HU"/>
        </w:rPr>
        <w:t xml:space="preserve">5. Szabad volt-e 25 napot várnia a munkáltatónak? (igen/nem) </w:t>
      </w:r>
    </w:p>
    <w:p w14:paraId="1702F1CE" w14:textId="77777777" w:rsidR="0090633A" w:rsidRPr="0090633A" w:rsidRDefault="0090633A" w:rsidP="0090633A">
      <w:pPr>
        <w:pStyle w:val="Listaszerbekezds"/>
        <w:numPr>
          <w:ilvl w:val="1"/>
          <w:numId w:val="4"/>
        </w:numPr>
        <w:jc w:val="both"/>
        <w:rPr>
          <w:lang w:val="hu-HU"/>
        </w:rPr>
      </w:pPr>
      <w:r w:rsidRPr="0090633A">
        <w:rPr>
          <w:lang w:val="hu-HU"/>
        </w:rPr>
        <w:t xml:space="preserve">6. Kikötheti-e a munkáltató, hogy a munkavállaló válasza halasztó hatályú, amikor a munkáltatói felszólítás email-en érkezett, mely kapcsán nem igazolható a kézbesítés időpontja? (igen/nem) </w:t>
      </w:r>
    </w:p>
    <w:p w14:paraId="670330C5" w14:textId="77777777" w:rsidR="0090633A" w:rsidRPr="0090633A" w:rsidRDefault="0090633A" w:rsidP="0090633A">
      <w:pPr>
        <w:pStyle w:val="Listaszerbekezds"/>
        <w:numPr>
          <w:ilvl w:val="1"/>
          <w:numId w:val="4"/>
        </w:numPr>
        <w:jc w:val="both"/>
        <w:rPr>
          <w:lang w:val="hu-HU"/>
        </w:rPr>
      </w:pPr>
      <w:r w:rsidRPr="0090633A">
        <w:rPr>
          <w:lang w:val="hu-HU"/>
        </w:rPr>
        <w:t xml:space="preserve">7. Rosszhiszemű-e a munkáltató halasztó hatályra utalása saját érdekeit/előnyeit garantálandó ott, ahol a munkavállaló terhére jogbizonytalanság állhat elő már eleve a levél fizikai megérkezését illetően is? (igen/nem) </w:t>
      </w:r>
    </w:p>
    <w:p w14:paraId="0592C28A" w14:textId="3C22FC83" w:rsidR="00766854" w:rsidRDefault="0090633A" w:rsidP="0090633A">
      <w:pPr>
        <w:pStyle w:val="Listaszerbekezds"/>
        <w:numPr>
          <w:ilvl w:val="1"/>
          <w:numId w:val="4"/>
        </w:numPr>
        <w:jc w:val="both"/>
        <w:rPr>
          <w:lang w:val="hu-HU"/>
        </w:rPr>
      </w:pPr>
      <w:r w:rsidRPr="0090633A">
        <w:rPr>
          <w:lang w:val="hu-HU"/>
        </w:rPr>
        <w:t>Kérem mind a 7 kérdés esetén az igen vagy a nem válasz preferálását és a preferált válaszopció részletes indoklását!</w:t>
      </w:r>
      <w:r>
        <w:rPr>
          <w:lang w:val="hu-HU"/>
        </w:rPr>
        <w:t>”</w:t>
      </w:r>
    </w:p>
    <w:p w14:paraId="59A9C1DF" w14:textId="12086DED" w:rsidR="0090633A" w:rsidRDefault="0090633A" w:rsidP="0090633A">
      <w:pPr>
        <w:pStyle w:val="Listaszerbekezds"/>
        <w:numPr>
          <w:ilvl w:val="0"/>
          <w:numId w:val="5"/>
        </w:numPr>
        <w:jc w:val="both"/>
        <w:rPr>
          <w:lang w:val="hu-HU"/>
        </w:rPr>
      </w:pPr>
      <w:r>
        <w:rPr>
          <w:lang w:val="hu-HU"/>
        </w:rPr>
        <w:t>Az apropó többrétegű: egyrészt a válaszadási határidők és a törvényileg előírt „érdemi” válaszadási kötelezettség kettős szorításában a mindenkori kötelezettségek alóli kibújásban érintett rosszakkal szemben pl. NAIH-eljárás nélkül lehet-e logikai szinten érveket felhozni?</w:t>
      </w:r>
    </w:p>
    <w:p w14:paraId="5B03A540" w14:textId="7B27CD13" w:rsidR="0090633A" w:rsidRDefault="0090633A" w:rsidP="0090633A">
      <w:pPr>
        <w:pStyle w:val="Listaszerbekezds"/>
        <w:numPr>
          <w:ilvl w:val="0"/>
          <w:numId w:val="5"/>
        </w:numPr>
        <w:jc w:val="both"/>
        <w:rPr>
          <w:lang w:val="hu-HU"/>
        </w:rPr>
      </w:pPr>
      <w:r>
        <w:rPr>
          <w:lang w:val="hu-HU"/>
        </w:rPr>
        <w:t xml:space="preserve">Másrészt a COPILOT (és a jogászok/ügyfélszolgálati szakértők) fecsegés-potenciálja korlátok közé szorítható-e űrlapszerű kérdés/felelet-keretrendszerekkel? </w:t>
      </w:r>
    </w:p>
    <w:p w14:paraId="5045D747" w14:textId="20C6525D" w:rsidR="0090633A" w:rsidRDefault="0090633A" w:rsidP="0090633A">
      <w:pPr>
        <w:pStyle w:val="Listaszerbekezds"/>
        <w:numPr>
          <w:ilvl w:val="0"/>
          <w:numId w:val="5"/>
        </w:numPr>
        <w:jc w:val="both"/>
        <w:rPr>
          <w:lang w:val="hu-HU"/>
        </w:rPr>
      </w:pPr>
      <w:r>
        <w:rPr>
          <w:lang w:val="hu-HU"/>
        </w:rPr>
        <w:t>A COPILOT jó szolgaként/szolgáltatóként rávehető a célirányos, aggregált, rövid, űrlapszerű kommunikációra, de a hatósági szereplők per definitionem soha nem válaszolnak űrlapszerűen, még akkor sem, amikor magát az ügyfélkérdést űrlapszerűen felveszik a válaszdokumentumba (vö. legtöbb esetben a hatósági válaszok konkrétum-hiányából az sem derül ki, hogy egyáltalán mi lehetett maga a beadvány lényege)…</w:t>
      </w:r>
    </w:p>
    <w:p w14:paraId="414C9A6D" w14:textId="61E949FA" w:rsidR="0090633A" w:rsidRDefault="005C7F2F" w:rsidP="0090633A">
      <w:pPr>
        <w:pStyle w:val="Listaszerbekezds"/>
        <w:numPr>
          <w:ilvl w:val="0"/>
          <w:numId w:val="4"/>
        </w:numPr>
        <w:jc w:val="both"/>
        <w:rPr>
          <w:lang w:val="hu-HU"/>
        </w:rPr>
      </w:pPr>
      <w:r>
        <w:rPr>
          <w:lang w:val="hu-HU"/>
        </w:rPr>
        <w:t>Vásárlók Könyve jogi helyzetének, tartalmának és formai szabályainak többrétegű értelmezése:</w:t>
      </w:r>
    </w:p>
    <w:p w14:paraId="75D75CC8" w14:textId="114D88E1" w:rsidR="005C7F2F" w:rsidRDefault="005C7F2F" w:rsidP="005C7F2F">
      <w:pPr>
        <w:pStyle w:val="Listaszerbekezds"/>
        <w:numPr>
          <w:ilvl w:val="1"/>
          <w:numId w:val="4"/>
        </w:numPr>
        <w:jc w:val="both"/>
        <w:rPr>
          <w:lang w:val="hu-HU"/>
        </w:rPr>
      </w:pPr>
      <w:r>
        <w:rPr>
          <w:lang w:val="hu-HU"/>
        </w:rPr>
        <w:t>Az esettanulmány szembesíteni kívánja a vélelmezhetően dilettáns és/vagy korrumpált érintetteket (jegyző, rendőrség, ügyészség) azzal, hogy tetszőleges hallucinációk egy állam által definiált, nyomtatásba adott, terjesztett dokumentum (bizonylat: vö. szigorú számadású bizonylat) értelméről, kitöltési szabályairól nem engedhetők meg hatósági szereplőknek azért, hogy a mindenkori jó oldalt súlyos és aljas áldozathibáztatás (félrevezetés) keretei között tartsák…</w:t>
      </w:r>
    </w:p>
    <w:p w14:paraId="2DDBCB75" w14:textId="5A9F420B" w:rsidR="005C7F2F" w:rsidRDefault="005C7F2F" w:rsidP="005C7F2F">
      <w:pPr>
        <w:pStyle w:val="Listaszerbekezds"/>
        <w:numPr>
          <w:ilvl w:val="1"/>
          <w:numId w:val="4"/>
        </w:numPr>
        <w:jc w:val="both"/>
        <w:rPr>
          <w:lang w:val="hu-HU"/>
        </w:rPr>
      </w:pPr>
      <w:r>
        <w:rPr>
          <w:lang w:val="hu-HU"/>
        </w:rPr>
        <w:t>A COPILOT ilyen esetekben lényegében a valaha jogi tantárgyakból vizsgát tett, de etikátlanul sodródó „szakértőket” quasi levizsgáztatja és annak rendje és módja szerint meg is buktatja, mert esküjükkel ellentétben a rossz oldalt támogatják vagy hasznos idiótaként, vagy érdek-vezérelten. Még a jobb esetek közé tartozik, ha belátható nyomozás keretében, hogy a hatósági dolgozót is megzsarolták a valódi gonoszok…</w:t>
      </w:r>
    </w:p>
    <w:p w14:paraId="10492A52" w14:textId="19376D6E" w:rsidR="005C7F2F" w:rsidRDefault="001D5C77" w:rsidP="001D5C77">
      <w:pPr>
        <w:pStyle w:val="Listaszerbekezds"/>
        <w:numPr>
          <w:ilvl w:val="0"/>
          <w:numId w:val="4"/>
        </w:numPr>
        <w:jc w:val="both"/>
        <w:rPr>
          <w:lang w:val="hu-HU"/>
        </w:rPr>
      </w:pPr>
      <w:r w:rsidRPr="001D5C77">
        <w:rPr>
          <w:lang w:val="hu-HU"/>
        </w:rPr>
        <w:t xml:space="preserve">Prompt = „Kiindulási tényállás: egy cég saját érdekében megszólított egy házaspárt és időpontot adott nekik egy online meeting-re egy héttel a cég dolgozói által önkényesen kitűzött meeting előtt. A házaspár elfogadta a cég saját érdekei alapján kijelölt egyetlen időpontot és meg is jelent a kitűzött időpont előtt néhány perccel. A cég nevében valaki közölte a házaspárral, hogy pár perc türelmet kér. A meeting előre tervezett futamideje 30 perc volt. A házaspár 5 perccel a meeting kötelező megkezdése után, mivel a cégtől senki nem jelentkezett be kilépett a meeting-ből elkerülendő a beláthatatlan hosszúságú várakozást. A késés tehát minimum 5 perc volt egy maximum 30 perces megbeszéléshez képest. A türelemkérés oka az volt, hogy a céges dolgozó nem talált szabad konferencia-termet saját bevallása szerint és éppen keresgélt egy szabad termet a meeting kezdete </w:t>
      </w:r>
      <w:r w:rsidRPr="001D5C77">
        <w:rPr>
          <w:lang w:val="hu-HU"/>
        </w:rPr>
        <w:lastRenderedPageBreak/>
        <w:t>után. Kérdés: hibát követett-e el a cég, ha nem volt képes a saját maga által előre önkényesen kijelölt időpont betartásához szükséges feltételeket biztosítani és ezzel két embert feleslegesen megvárakoztatott?</w:t>
      </w:r>
      <w:r>
        <w:rPr>
          <w:lang w:val="hu-HU"/>
        </w:rPr>
        <w:t>”</w:t>
      </w:r>
    </w:p>
    <w:p w14:paraId="3369AFAF" w14:textId="4589055B" w:rsidR="001A02F9" w:rsidRDefault="001A02F9" w:rsidP="001A02F9">
      <w:pPr>
        <w:pStyle w:val="Listaszerbekezds"/>
        <w:numPr>
          <w:ilvl w:val="1"/>
          <w:numId w:val="4"/>
        </w:numPr>
        <w:jc w:val="both"/>
        <w:rPr>
          <w:lang w:val="hu-HU"/>
        </w:rPr>
      </w:pPr>
      <w:r>
        <w:rPr>
          <w:lang w:val="hu-HU"/>
        </w:rPr>
        <w:t>Az ismét csak sikeresen megvívott csata a szakmai becsületről és a másik féllel szembeni felelősségvállalásról szól.</w:t>
      </w:r>
    </w:p>
    <w:p w14:paraId="5C4E9B50" w14:textId="2DEC0BB5" w:rsidR="001A02F9" w:rsidRDefault="001A02F9" w:rsidP="001A02F9">
      <w:pPr>
        <w:pStyle w:val="Listaszerbekezds"/>
        <w:numPr>
          <w:ilvl w:val="1"/>
          <w:numId w:val="4"/>
        </w:numPr>
        <w:jc w:val="both"/>
        <w:rPr>
          <w:lang w:val="hu-HU"/>
        </w:rPr>
      </w:pPr>
      <w:r>
        <w:rPr>
          <w:lang w:val="hu-HU"/>
        </w:rPr>
        <w:t>A COPILOT szerepe triviális: a rosszhiszemű, buta, becstelen pozíciókat felvevőkkel szemben, akik saját hibájuk el nem ismerésében és főleg a következmények fel nem vállalásában érdekeltek, érveket hoz fel az ilyen magatartásmód tarthatatlanságát illetően…</w:t>
      </w:r>
    </w:p>
    <w:p w14:paraId="377B95A2" w14:textId="2D3ECA48" w:rsidR="00003D80" w:rsidRDefault="00003D80" w:rsidP="001A02F9">
      <w:pPr>
        <w:pStyle w:val="Listaszerbekezds"/>
        <w:numPr>
          <w:ilvl w:val="1"/>
          <w:numId w:val="4"/>
        </w:numPr>
        <w:jc w:val="both"/>
        <w:rPr>
          <w:lang w:val="hu-HU"/>
        </w:rPr>
      </w:pPr>
      <w:r>
        <w:rPr>
          <w:lang w:val="hu-HU"/>
        </w:rPr>
        <w:t>A hibaelismerésig részeredményként számos gonosz érdekszféra el tud jutni, ami minősített esete az áldozathibáztatásnak, hiszen immár mindkét fél tudja, hogy az áldozat a másik elismert hibájának áldozata, de nincs következmény!</w:t>
      </w:r>
    </w:p>
    <w:p w14:paraId="46ED895B" w14:textId="2DDBB7F0" w:rsidR="0072157F" w:rsidRDefault="008F3A28" w:rsidP="00CA703C">
      <w:pPr>
        <w:pStyle w:val="Listaszerbekezds"/>
        <w:numPr>
          <w:ilvl w:val="0"/>
          <w:numId w:val="4"/>
        </w:numPr>
        <w:jc w:val="both"/>
        <w:rPr>
          <w:lang w:val="hu-HU"/>
        </w:rPr>
      </w:pPr>
      <w:r>
        <w:rPr>
          <w:lang w:val="hu-HU"/>
        </w:rPr>
        <w:t>Az esettanulmány egy fajta jogi tanácsadásra példa, amikor a bármilyen részletességgel rendelkezésre álló törvények/jogszabályok/végrehajtási utasítások szövegtengeréből egy konkrét kérdésre kell konkrét választ kinyerni. Ez lényegében a legklasszikusabb LLM-feladat…</w:t>
      </w:r>
    </w:p>
    <w:p w14:paraId="76F55226" w14:textId="6DF76513" w:rsidR="001D5C77" w:rsidRDefault="00CA703C" w:rsidP="00CA703C">
      <w:pPr>
        <w:pStyle w:val="Listaszerbekezds"/>
        <w:numPr>
          <w:ilvl w:val="0"/>
          <w:numId w:val="4"/>
        </w:numPr>
        <w:jc w:val="both"/>
        <w:rPr>
          <w:lang w:val="hu-HU"/>
        </w:rPr>
      </w:pPr>
      <w:r w:rsidRPr="00CA703C">
        <w:rPr>
          <w:lang w:val="hu-HU"/>
        </w:rPr>
        <w:t xml:space="preserve">Laikus állampolgári prompt: </w:t>
      </w:r>
      <w:r>
        <w:rPr>
          <w:lang w:val="hu-HU"/>
        </w:rPr>
        <w:t>„</w:t>
      </w:r>
      <w:r w:rsidRPr="00CA703C">
        <w:rPr>
          <w:lang w:val="hu-HU"/>
        </w:rPr>
        <w:t>Ha egy állampolgár jelzi a hatóságok felé a gyanúját, miszerint korábbi hatósági folyamatok irracionális elhúzódása miatt vélelmezi, hogy a semmitmondó hatósági dokumentumokat kiadó ismeretlen tettesek hivatalból akadályozzák a nyomozásokat, akkor mire kell gondolnia a gyanút vizsgáló pl. nyomozóügyésznek elsődlegesen az ismeretlen tettesi kör konkretizálása érdekében? Kiket kellene elsődlegesen vizsgálnia a rendelkezésre álló hatóság által eddigi kiadott dokumentumok, mint tények alapján? Határozd meg minél pontosabban a nyomozóügyész következő lépését az ismeretlen tettesek halmazába konkrét nevek beemelése céljából!</w:t>
      </w:r>
      <w:r>
        <w:rPr>
          <w:lang w:val="hu-HU"/>
        </w:rPr>
        <w:t>”</w:t>
      </w:r>
    </w:p>
    <w:p w14:paraId="285D8799" w14:textId="6D4376F2" w:rsidR="00CA703C" w:rsidRDefault="00CA703C" w:rsidP="00CA703C">
      <w:pPr>
        <w:pStyle w:val="Listaszerbekezds"/>
        <w:numPr>
          <w:ilvl w:val="1"/>
          <w:numId w:val="4"/>
        </w:numPr>
        <w:jc w:val="both"/>
        <w:rPr>
          <w:lang w:val="hu-HU"/>
        </w:rPr>
      </w:pPr>
      <w:r>
        <w:rPr>
          <w:lang w:val="hu-HU"/>
        </w:rPr>
        <w:t>Az apropó azon hatósági szakértői mentalitást karikírozza, ahol még a COPILOT is magától értetődően tudná, mit is kell tenni, de a „szakértő” a „nincs-itt-semmi-látnivaló” irányába akarva elmozdulni, saját magát járatja le azzal, hogy nyilvánvaló (óvodás-szintű) logikai meneteket tagad meg: pl. ismeretlen tettesi kör = minden kapcsolódó iratról egyszerűen csak le kellene olvasni az ügyintéző, aláíró személyek nevét és máris megvan a nulladik szintű gyanúsítotti lista…</w:t>
      </w:r>
    </w:p>
    <w:p w14:paraId="62C87678" w14:textId="7EF0E8B0" w:rsidR="00CA703C" w:rsidRDefault="00CA703C" w:rsidP="00CA703C">
      <w:pPr>
        <w:pStyle w:val="Listaszerbekezds"/>
        <w:numPr>
          <w:ilvl w:val="1"/>
          <w:numId w:val="4"/>
        </w:numPr>
        <w:jc w:val="both"/>
        <w:rPr>
          <w:lang w:val="hu-HU"/>
        </w:rPr>
      </w:pPr>
      <w:r>
        <w:rPr>
          <w:lang w:val="hu-HU"/>
        </w:rPr>
        <w:t>A COPILOT szerepe ismét csak egy fajta objektív tükör felmutatásában merül ki: a magát jogásznak nevező szembesül azzal, hogy még egy gép is (vö. robot-tanár) képes objektíven leleplezni dilettantizmusát – s ekkor még örülhet a rossz oldalt választó hatósági szereplő, ha nem lesz rábizonyítható a jogellenes befolyás alatt állás sokkal súlyosabb tényállása, hiszen nyilvánvaló (alapos) gyanú esetén nem eljárni hivatalból, az minimum gondatlanság, de ha ennek oka külső nyomás, akkor bűncselekmény…</w:t>
      </w:r>
    </w:p>
    <w:p w14:paraId="1F5287CC" w14:textId="4D1E6E2E" w:rsidR="00895C00" w:rsidRPr="00835278" w:rsidRDefault="00895C00" w:rsidP="00342F91">
      <w:pPr>
        <w:pStyle w:val="Cmsor1"/>
        <w:jc w:val="both"/>
        <w:rPr>
          <w:lang w:val="hu-HU"/>
        </w:rPr>
      </w:pPr>
      <w:r w:rsidRPr="00835278">
        <w:rPr>
          <w:lang w:val="hu-HU"/>
        </w:rPr>
        <w:t>Vita</w:t>
      </w:r>
    </w:p>
    <w:p w14:paraId="4134D3D2" w14:textId="25DDEB07" w:rsidR="00BB1CC5" w:rsidRDefault="00BB1CC5" w:rsidP="00342F91">
      <w:pPr>
        <w:jc w:val="both"/>
        <w:rPr>
          <w:lang w:val="hu-HU"/>
        </w:rPr>
      </w:pPr>
      <w:r>
        <w:rPr>
          <w:lang w:val="hu-HU"/>
        </w:rPr>
        <w:t xml:space="preserve">A COPILOT semmilyen kompetenciája nem tekinthető hibátlannak (pl. a szövegbányászati képessége sem: vö. mérlegszerű elszámolásra való képtelenség tettenérését feldolgozó esettanulmány: </w:t>
      </w:r>
      <w:r w:rsidRPr="00BB1CC5">
        <w:rPr>
          <w:lang w:val="hu-HU"/>
        </w:rPr>
        <w:t>A Copilot mérlegszerű elszámolási képességének tesztelése az európai működő atomerőművek számának esetén</w:t>
      </w:r>
      <w:r>
        <w:rPr>
          <w:lang w:val="hu-HU"/>
        </w:rPr>
        <w:t xml:space="preserve"> - </w:t>
      </w:r>
      <w:hyperlink r:id="rId19" w:history="1">
        <w:r w:rsidRPr="00F2156E">
          <w:rPr>
            <w:rStyle w:val="Hiperhivatkozs"/>
            <w:lang w:val="hu-HU"/>
          </w:rPr>
          <w:t>https://miau.my-x.hu/miau/320/COPILOT_atomeromuvek_merlegszeruseg.docx</w:t>
        </w:r>
      </w:hyperlink>
      <w:r>
        <w:rPr>
          <w:lang w:val="hu-HU"/>
        </w:rPr>
        <w:t xml:space="preserve"> </w:t>
      </w:r>
      <w:r w:rsidR="00D276FC">
        <w:rPr>
          <w:lang w:val="hu-HU"/>
        </w:rPr>
        <w:t>Ennek ellenére: a COPILOT, mely minden reakciója TURING-teszt-alapú, még a hallucinációi is, megfeleltethető egy átlagos emberi halandó hétköznapi képességszintjének (logikájának és logikátlanságának).</w:t>
      </w:r>
    </w:p>
    <w:p w14:paraId="76547FC2" w14:textId="6CB02940" w:rsidR="00065FEF" w:rsidRDefault="00065FEF" w:rsidP="00342F91">
      <w:pPr>
        <w:jc w:val="both"/>
        <w:rPr>
          <w:lang w:val="hu-HU"/>
        </w:rPr>
      </w:pPr>
      <w:r>
        <w:rPr>
          <w:lang w:val="hu-HU"/>
        </w:rPr>
        <w:lastRenderedPageBreak/>
        <w:t>A robot-jogász-jellegű COPILOT kompetenciák</w:t>
      </w:r>
      <w:r w:rsidR="007D4A7E">
        <w:rPr>
          <w:lang w:val="hu-HU"/>
        </w:rPr>
        <w:t xml:space="preserve"> ingyen és azonnal rendelkezésére állnak az áldozatoknak. A COPILOT-tanácsok értékét a prompt-ok mennyisége, logikai zártsága képes magas szinten garantálni: hiszen a COPILOT-felhasználó addig kérdezhet, míg meg nem nyugtatja magát a COPILOT képességeit illetően, fel nem tárja ennek határait, s esetleg arra a következtetésre nem jut, hogy a COPILOT is csak hallucinál (azaz inkonzisztens részletek halmazát adja válaszként).</w:t>
      </w:r>
    </w:p>
    <w:p w14:paraId="39A55C24" w14:textId="52D4517B" w:rsidR="00895C00" w:rsidRPr="00835278" w:rsidRDefault="00895C00" w:rsidP="00342F91">
      <w:pPr>
        <w:pStyle w:val="Cmsor1"/>
        <w:jc w:val="both"/>
        <w:rPr>
          <w:lang w:val="hu-HU"/>
        </w:rPr>
      </w:pPr>
      <w:r w:rsidRPr="00835278">
        <w:rPr>
          <w:lang w:val="hu-HU"/>
        </w:rPr>
        <w:t>Következtetések</w:t>
      </w:r>
    </w:p>
    <w:p w14:paraId="51558B5C" w14:textId="3DEF5BDA" w:rsidR="00895C00" w:rsidRDefault="006811C1" w:rsidP="00342F91">
      <w:pPr>
        <w:jc w:val="both"/>
        <w:rPr>
          <w:lang w:val="hu-HU"/>
        </w:rPr>
      </w:pPr>
      <w:r>
        <w:rPr>
          <w:lang w:val="hu-HU"/>
        </w:rPr>
        <w:t>A szómágikus, vagyis az önkényes asszociációs láncok világában, ahol a nem precedens-alapú jogfilozófiák és joggyakorlatok mindennapjai átélhetők, a COPILOT az eleve félsikert ígérő húsvér-jogászokkal szembe olyan költséghatékony alternatívát jelent, melyről lemondani quasi tilos.</w:t>
      </w:r>
    </w:p>
    <w:p w14:paraId="77787E2D" w14:textId="0E56DE59" w:rsidR="006811C1" w:rsidRDefault="006811C1" w:rsidP="00342F91">
      <w:pPr>
        <w:jc w:val="both"/>
        <w:rPr>
          <w:lang w:val="hu-HU"/>
        </w:rPr>
      </w:pPr>
      <w:r>
        <w:rPr>
          <w:lang w:val="hu-HU"/>
        </w:rPr>
        <w:t>A jogászok (</w:t>
      </w:r>
      <w:r w:rsidR="00FA609B">
        <w:rPr>
          <w:lang w:val="hu-HU"/>
        </w:rPr>
        <w:t xml:space="preserve">pl. </w:t>
      </w:r>
      <w:r>
        <w:rPr>
          <w:lang w:val="hu-HU"/>
        </w:rPr>
        <w:t>védő, vádló) közül az egyik ugyanis mindenkor veszít a mindenkori bíró önkényének függvényében. Így a jogi szakértők értéke egy tipikus szerencsejátékhoz hasonlít, ahol a bíró maga az itt-a-piros-hol-a-piros manipulációs térben quasi senki által nem zavartatva kavarhat össze bármit, bárhogyan.</w:t>
      </w:r>
    </w:p>
    <w:p w14:paraId="474B36D2" w14:textId="30AE098D" w:rsidR="00FA609B" w:rsidRDefault="00FA609B" w:rsidP="00342F91">
      <w:pPr>
        <w:jc w:val="both"/>
        <w:rPr>
          <w:lang w:val="hu-HU"/>
        </w:rPr>
      </w:pPr>
      <w:r>
        <w:rPr>
          <w:lang w:val="hu-HU"/>
        </w:rPr>
        <w:t>A precedens-alapúság irányába nagyon alacsony szintű védelmet jelent rendszerszinten a jogegységi határozatok jelensége, hiszen ezek konkrét perekre nem hatnak visszamenőlegesen…</w:t>
      </w:r>
    </w:p>
    <w:p w14:paraId="6D721D4D" w14:textId="5E0EDC23" w:rsidR="00FA609B" w:rsidRDefault="00FA609B" w:rsidP="00342F91">
      <w:pPr>
        <w:jc w:val="both"/>
        <w:rPr>
          <w:lang w:val="hu-HU"/>
        </w:rPr>
      </w:pPr>
      <w:r>
        <w:rPr>
          <w:lang w:val="hu-HU"/>
        </w:rPr>
        <w:t xml:space="preserve">Ahogy az emberbőrben rendelkezésre álló orvos motivációi sem triviálisan a beteg felé mutatható maximális empátiából állnak csak (vö. gyógyszerlobbi hatása, személyes meggyőződés: pl. homeopátia pártolás/ellenzés), úgy a bíró (s bármely más jogász-jellegű munkakör/feladat) esetén sem érdemes arra számítani, hogy az áldozat áldozati jellege elismerésre kerül. Tehát azok a hétköznapi polgárok, akik inkább emberi bíráktól várnak ítéletet saját ügyeikben, előbb-utóbb szembesíthetők lesznek azon statisztikákkal, hogy a robot-bíráskodásra alapozó rendszer fenntartatóságát leíró statisztikák és az emberi bírákra alapozó rendszerek statisztikái közül melyik </w:t>
      </w:r>
      <w:r w:rsidR="00323071">
        <w:rPr>
          <w:lang w:val="hu-HU"/>
        </w:rPr>
        <w:t>lesz a jobb evolúciós szinten.</w:t>
      </w:r>
    </w:p>
    <w:p w14:paraId="164D2DE8" w14:textId="144909DB" w:rsidR="00323071" w:rsidRPr="00835278" w:rsidRDefault="00323071" w:rsidP="00342F91">
      <w:pPr>
        <w:jc w:val="both"/>
        <w:rPr>
          <w:lang w:val="hu-HU"/>
        </w:rPr>
      </w:pPr>
      <w:r>
        <w:rPr>
          <w:lang w:val="hu-HU"/>
        </w:rPr>
        <w:t>Ha ideális ember-bírákból indulunk ki, akkor valóban igaz, hogy az emberi szinte ezotériába hajló megérzések erőterei segíthetnek a lényeg megragadásában, de senki ne ringassa magát illúziókba: semmilyen munkaszerűen elvégzett feladat (munkakör, foglalkozás) esetén semmi garancia nincs arra, hogy a Gauss-görbe mely részére eső ember-szakértőt fog ki a mindenkori áldozat. S arról már nem is érdemes itt és most beszélni, hogy a fekete-fehér áldozat-bűnöző szerep a legtöbb jogvitában eleve nem is létezik…</w:t>
      </w:r>
    </w:p>
    <w:p w14:paraId="41DB7AC8" w14:textId="2F92C1FC" w:rsidR="00895C00" w:rsidRPr="00835278" w:rsidRDefault="00895C00" w:rsidP="00342F91">
      <w:pPr>
        <w:pStyle w:val="Cmsor1"/>
        <w:jc w:val="both"/>
        <w:rPr>
          <w:lang w:val="hu-HU"/>
        </w:rPr>
      </w:pPr>
      <w:r w:rsidRPr="00835278">
        <w:rPr>
          <w:lang w:val="hu-HU"/>
        </w:rPr>
        <w:t>Irodalomjegyzék</w:t>
      </w:r>
    </w:p>
    <w:p w14:paraId="0DDBE26F" w14:textId="6C3DCB26" w:rsidR="00895C00" w:rsidRDefault="006811C1" w:rsidP="00342F91">
      <w:pPr>
        <w:jc w:val="both"/>
        <w:rPr>
          <w:lang w:val="hu-HU"/>
        </w:rPr>
      </w:pPr>
      <w:r>
        <w:rPr>
          <w:lang w:val="hu-HU"/>
        </w:rPr>
        <w:t>Vö. szövegközi URL-ek</w:t>
      </w:r>
    </w:p>
    <w:p w14:paraId="538256F4" w14:textId="7B4EA36D" w:rsidR="00604894" w:rsidRPr="00835278" w:rsidRDefault="00604894" w:rsidP="00342F91">
      <w:pPr>
        <w:jc w:val="both"/>
        <w:rPr>
          <w:lang w:val="hu-HU"/>
        </w:rPr>
      </w:pPr>
      <w:r>
        <w:rPr>
          <w:lang w:val="hu-HU"/>
        </w:rPr>
        <w:t xml:space="preserve">előadás-PPT: </w:t>
      </w:r>
      <w:hyperlink r:id="rId20" w:history="1">
        <w:r w:rsidRPr="00DC52B1">
          <w:rPr>
            <w:rStyle w:val="Hiperhivatkozs"/>
            <w:lang w:val="hu-HU"/>
          </w:rPr>
          <w:t>https://miau.my-x.hu/miau/325/20251007.pptx</w:t>
        </w:r>
      </w:hyperlink>
      <w:r>
        <w:rPr>
          <w:lang w:val="hu-HU"/>
        </w:rPr>
        <w:t xml:space="preserve"> </w:t>
      </w:r>
    </w:p>
    <w:p w14:paraId="039E6E02" w14:textId="77777777" w:rsidR="00895C00" w:rsidRPr="00835278" w:rsidRDefault="00895C00" w:rsidP="00342F91">
      <w:pPr>
        <w:jc w:val="both"/>
        <w:rPr>
          <w:lang w:val="hu-HU"/>
        </w:rPr>
      </w:pPr>
    </w:p>
    <w:sectPr w:rsidR="00895C00" w:rsidRPr="008352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F46E3"/>
    <w:multiLevelType w:val="hybridMultilevel"/>
    <w:tmpl w:val="82CEA0D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64429A7"/>
    <w:multiLevelType w:val="hybridMultilevel"/>
    <w:tmpl w:val="46BAA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519D2"/>
    <w:multiLevelType w:val="hybridMultilevel"/>
    <w:tmpl w:val="0AF84D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D4C65"/>
    <w:multiLevelType w:val="hybridMultilevel"/>
    <w:tmpl w:val="12D012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94B32"/>
    <w:multiLevelType w:val="hybridMultilevel"/>
    <w:tmpl w:val="E662D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A5165"/>
    <w:multiLevelType w:val="hybridMultilevel"/>
    <w:tmpl w:val="CA9C62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53681">
    <w:abstractNumId w:val="1"/>
  </w:num>
  <w:num w:numId="2" w16cid:durableId="283583121">
    <w:abstractNumId w:val="4"/>
  </w:num>
  <w:num w:numId="3" w16cid:durableId="1485273904">
    <w:abstractNumId w:val="3"/>
  </w:num>
  <w:num w:numId="4" w16cid:durableId="2091846637">
    <w:abstractNumId w:val="2"/>
  </w:num>
  <w:num w:numId="5" w16cid:durableId="22050517">
    <w:abstractNumId w:val="0"/>
  </w:num>
  <w:num w:numId="6" w16cid:durableId="11075787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A70"/>
    <w:rsid w:val="00003D80"/>
    <w:rsid w:val="00065FEF"/>
    <w:rsid w:val="0019023C"/>
    <w:rsid w:val="001A02F9"/>
    <w:rsid w:val="001D5C77"/>
    <w:rsid w:val="002779B9"/>
    <w:rsid w:val="002860B7"/>
    <w:rsid w:val="002C2432"/>
    <w:rsid w:val="00323071"/>
    <w:rsid w:val="00342F91"/>
    <w:rsid w:val="003B4844"/>
    <w:rsid w:val="00432DD8"/>
    <w:rsid w:val="004760C3"/>
    <w:rsid w:val="00476DCD"/>
    <w:rsid w:val="00586759"/>
    <w:rsid w:val="005C6D8D"/>
    <w:rsid w:val="005C7F2F"/>
    <w:rsid w:val="005E39CC"/>
    <w:rsid w:val="00604894"/>
    <w:rsid w:val="006160CA"/>
    <w:rsid w:val="006811C1"/>
    <w:rsid w:val="006E3D01"/>
    <w:rsid w:val="007211BF"/>
    <w:rsid w:val="0072157F"/>
    <w:rsid w:val="00735D69"/>
    <w:rsid w:val="0076152D"/>
    <w:rsid w:val="00766854"/>
    <w:rsid w:val="007701F2"/>
    <w:rsid w:val="007D4A7E"/>
    <w:rsid w:val="007D776F"/>
    <w:rsid w:val="00835278"/>
    <w:rsid w:val="00862E40"/>
    <w:rsid w:val="008832A3"/>
    <w:rsid w:val="00885E4E"/>
    <w:rsid w:val="00895C00"/>
    <w:rsid w:val="008F3A28"/>
    <w:rsid w:val="0090633A"/>
    <w:rsid w:val="009124F1"/>
    <w:rsid w:val="009623AE"/>
    <w:rsid w:val="00984493"/>
    <w:rsid w:val="00992C07"/>
    <w:rsid w:val="009B10AB"/>
    <w:rsid w:val="00A62EA7"/>
    <w:rsid w:val="00A765EC"/>
    <w:rsid w:val="00AA4F18"/>
    <w:rsid w:val="00B524DC"/>
    <w:rsid w:val="00BB1CC5"/>
    <w:rsid w:val="00BD1F1F"/>
    <w:rsid w:val="00BE6867"/>
    <w:rsid w:val="00C278F4"/>
    <w:rsid w:val="00C73A70"/>
    <w:rsid w:val="00CA703C"/>
    <w:rsid w:val="00D276FC"/>
    <w:rsid w:val="00D65E3B"/>
    <w:rsid w:val="00D83783"/>
    <w:rsid w:val="00DE3CB5"/>
    <w:rsid w:val="00E131E7"/>
    <w:rsid w:val="00EA3F92"/>
    <w:rsid w:val="00F17EE8"/>
    <w:rsid w:val="00FA609B"/>
    <w:rsid w:val="00FB02E2"/>
    <w:rsid w:val="00FD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183F5"/>
  <w15:chartTrackingRefBased/>
  <w15:docId w15:val="{46CDE4CE-9504-4B59-835B-B82DFDF4D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73A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73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73A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73A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73A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73A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73A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73A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73A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73A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73A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73A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73A7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73A7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73A7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73A7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73A7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73A7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73A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73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73A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73A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73A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73A7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73A7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73A7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73A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73A7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73A70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432DD8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32D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copilot+site%3Amiau.my-x.hu" TargetMode="External"/><Relationship Id="rId13" Type="http://schemas.openxmlformats.org/officeDocument/2006/relationships/hyperlink" Target="https://miau.my-x.hu/miau/320/COPILOT4_mint_fuggetlen_szakerto.docx" TargetMode="External"/><Relationship Id="rId18" Type="http://schemas.openxmlformats.org/officeDocument/2006/relationships/hyperlink" Target="https://miau.my-x.hu/miau/318/panasz_copilot.docx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miau.my-x.hu/miau/205/robotizalt_kockazatelemzes.doc" TargetMode="External"/><Relationship Id="rId12" Type="http://schemas.openxmlformats.org/officeDocument/2006/relationships/hyperlink" Target="https://miau.my-x.hu/miau/320/COPILOT3_mint_fuggetlen_szakero.docx" TargetMode="External"/><Relationship Id="rId17" Type="http://schemas.openxmlformats.org/officeDocument/2006/relationships/hyperlink" Target="https://miau.my-x.hu/miau/318/copilot1_ellentmondas_feloldasa.docx" TargetMode="External"/><Relationship Id="rId2" Type="http://schemas.openxmlformats.org/officeDocument/2006/relationships/styles" Target="styles.xml"/><Relationship Id="rId16" Type="http://schemas.openxmlformats.org/officeDocument/2006/relationships/hyperlink" Target="https://miau.my-x.hu/miau/320/COPILOT7_mint_fuggetlen_szakerto.docx" TargetMode="External"/><Relationship Id="rId20" Type="http://schemas.openxmlformats.org/officeDocument/2006/relationships/hyperlink" Target="https://miau.my-x.hu/miau/325/20251007.ppt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miau.my-x.hu/miau/239/kvant_behavior_patterns_v1.docx" TargetMode="External"/><Relationship Id="rId11" Type="http://schemas.openxmlformats.org/officeDocument/2006/relationships/hyperlink" Target="https://miau.my-x.hu/miau/320/COPILOT2_mint_fuggetlen_szakerto.docx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miau.my-x.hu/miau/320/COPILOT6_mint_fuggetlen_szakerto.docx" TargetMode="External"/><Relationship Id="rId10" Type="http://schemas.openxmlformats.org/officeDocument/2006/relationships/hyperlink" Target="https://miau.my-x.hu/miau/320/COPILOT1_mint_fuggetlen_szakerto.docx" TargetMode="External"/><Relationship Id="rId19" Type="http://schemas.openxmlformats.org/officeDocument/2006/relationships/hyperlink" Target="https://miau.my-x.hu/miau/320/COPILOT_atomeromuvek_merlegszeruseg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au.my-x.hu/miau2009/index.php3?x=e0&amp;string=copilot" TargetMode="External"/><Relationship Id="rId14" Type="http://schemas.openxmlformats.org/officeDocument/2006/relationships/hyperlink" Target="https://miau.my-x.hu/miau/320/COPILOT5_mint_fuggetlen_szakerto.doc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9</Pages>
  <Words>3353</Words>
  <Characters>23141</Characters>
  <Application>Microsoft Office Word</Application>
  <DocSecurity>0</DocSecurity>
  <Lines>192</Lines>
  <Paragraphs>52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Lttd</dc:creator>
  <cp:keywords/>
  <dc:description/>
  <cp:lastModifiedBy>László Pitlik</cp:lastModifiedBy>
  <cp:revision>47</cp:revision>
  <cp:lastPrinted>2025-10-06T09:11:00Z</cp:lastPrinted>
  <dcterms:created xsi:type="dcterms:W3CDTF">2025-09-22T05:27:00Z</dcterms:created>
  <dcterms:modified xsi:type="dcterms:W3CDTF">2025-10-06T09:20:00Z</dcterms:modified>
</cp:coreProperties>
</file>