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2E867" w14:textId="287FAAE9" w:rsidR="00A62EA7" w:rsidRPr="00E477A2" w:rsidRDefault="00E477A2" w:rsidP="00F63EDF">
      <w:pPr>
        <w:jc w:val="both"/>
        <w:rPr>
          <w:b/>
          <w:bCs/>
          <w:lang w:val="hu-HU"/>
        </w:rPr>
      </w:pPr>
      <w:r w:rsidRPr="00E477A2">
        <w:rPr>
          <w:b/>
          <w:bCs/>
          <w:lang w:val="hu-HU"/>
        </w:rPr>
        <w:t>Kezelés</w:t>
      </w:r>
      <w:r>
        <w:rPr>
          <w:b/>
          <w:bCs/>
          <w:lang w:val="hu-HU"/>
        </w:rPr>
        <w:t xml:space="preserve"> hatásának</w:t>
      </w:r>
      <w:r w:rsidRPr="00E477A2">
        <w:rPr>
          <w:b/>
          <w:bCs/>
          <w:lang w:val="hu-HU"/>
        </w:rPr>
        <w:t xml:space="preserve"> értelmezése MI-támogatással szignifikancia vizsgálatok helyett – avagy hogyan hat a kézfertőtlenítés minőségére, ha az alany tudja, hogy ellenőrzik?</w:t>
      </w:r>
    </w:p>
    <w:p w14:paraId="7C4E466C" w14:textId="588B19FF" w:rsidR="00E477A2" w:rsidRPr="00E477A2" w:rsidRDefault="00E477A2" w:rsidP="00F63EDF">
      <w:pPr>
        <w:jc w:val="both"/>
        <w:rPr>
          <w:lang w:val="hu-HU"/>
        </w:rPr>
      </w:pPr>
      <w:r w:rsidRPr="00E477A2">
        <w:rPr>
          <w:lang w:val="hu-HU"/>
        </w:rPr>
        <w:t xml:space="preserve">(Interpreting the effect of treatment with AI support instead of significance tests – or how does it affect the quality of hand disinfection if the subject knows that </w:t>
      </w:r>
      <w:r>
        <w:rPr>
          <w:lang w:val="hu-HU"/>
        </w:rPr>
        <w:t>s/</w:t>
      </w:r>
      <w:r w:rsidRPr="00E477A2">
        <w:rPr>
          <w:lang w:val="hu-HU"/>
        </w:rPr>
        <w:t>he is being monitored?)</w:t>
      </w:r>
    </w:p>
    <w:p w14:paraId="7DC4882D" w14:textId="08289F92" w:rsidR="00E477A2" w:rsidRPr="00E477A2" w:rsidRDefault="00E477A2" w:rsidP="00F63EDF">
      <w:pPr>
        <w:jc w:val="both"/>
        <w:rPr>
          <w:lang w:val="hu-HU"/>
        </w:rPr>
      </w:pPr>
      <w:r w:rsidRPr="00E477A2">
        <w:rPr>
          <w:lang w:val="hu-HU"/>
        </w:rPr>
        <w:t>??? ()</w:t>
      </w:r>
    </w:p>
    <w:p w14:paraId="6A25A7E8" w14:textId="7C4BA9F8" w:rsidR="00E477A2" w:rsidRPr="00E477A2" w:rsidRDefault="00E477A2" w:rsidP="00F63EDF">
      <w:pPr>
        <w:jc w:val="both"/>
        <w:rPr>
          <w:lang w:val="hu-HU"/>
        </w:rPr>
      </w:pPr>
      <w:r w:rsidRPr="00E477A2">
        <w:rPr>
          <w:lang w:val="hu-HU"/>
        </w:rPr>
        <w:t>Bohdaneczky Éva ()</w:t>
      </w:r>
    </w:p>
    <w:p w14:paraId="7375E815" w14:textId="00A1CB8F" w:rsidR="00E477A2" w:rsidRPr="00E477A2" w:rsidRDefault="00E477A2" w:rsidP="00F63EDF">
      <w:pPr>
        <w:jc w:val="both"/>
        <w:rPr>
          <w:lang w:val="hu-HU"/>
        </w:rPr>
      </w:pPr>
      <w:r w:rsidRPr="00E477A2">
        <w:rPr>
          <w:lang w:val="hu-HU"/>
        </w:rPr>
        <w:t xml:space="preserve">Nagy Szilvia </w:t>
      </w:r>
      <w:r w:rsidR="0017523D">
        <w:rPr>
          <w:lang w:val="hu-HU"/>
        </w:rPr>
        <w:t xml:space="preserve">Annamária </w:t>
      </w:r>
      <w:r w:rsidRPr="00E477A2">
        <w:rPr>
          <w:lang w:val="hu-HU"/>
        </w:rPr>
        <w:t>()</w:t>
      </w:r>
    </w:p>
    <w:p w14:paraId="6DF3A7DF" w14:textId="79F97E79" w:rsidR="00E477A2" w:rsidRPr="00E477A2" w:rsidRDefault="00E477A2" w:rsidP="00F63EDF">
      <w:pPr>
        <w:jc w:val="both"/>
        <w:rPr>
          <w:lang w:val="hu-HU"/>
        </w:rPr>
      </w:pPr>
      <w:r w:rsidRPr="00E477A2">
        <w:rPr>
          <w:lang w:val="hu-HU"/>
        </w:rPr>
        <w:t>Pitlik László (0000-0001-5819-0319)*</w:t>
      </w:r>
    </w:p>
    <w:p w14:paraId="377C0CA0" w14:textId="77777777" w:rsidR="00E477A2" w:rsidRPr="00E477A2" w:rsidRDefault="00E477A2" w:rsidP="00F63EDF">
      <w:pPr>
        <w:jc w:val="both"/>
        <w:rPr>
          <w:lang w:val="hu-HU"/>
        </w:rPr>
      </w:pPr>
      <w:r w:rsidRPr="00E477A2">
        <w:rPr>
          <w:lang w:val="hu-HU"/>
        </w:rPr>
        <w:t>Szűcs Diána (0009-0004-7680-6948)*</w:t>
      </w:r>
    </w:p>
    <w:p w14:paraId="2CFD1E48" w14:textId="77777777" w:rsidR="00E477A2" w:rsidRPr="00E477A2" w:rsidRDefault="00E477A2" w:rsidP="00F63EDF">
      <w:pPr>
        <w:jc w:val="both"/>
        <w:rPr>
          <w:lang w:val="hu-HU"/>
        </w:rPr>
      </w:pPr>
      <w:r w:rsidRPr="00E477A2">
        <w:rPr>
          <w:lang w:val="hu-HU"/>
        </w:rPr>
        <w:t>Rikk János (0000-0002-3846-6661)*</w:t>
      </w:r>
    </w:p>
    <w:p w14:paraId="057F86ED" w14:textId="77777777" w:rsidR="00E477A2" w:rsidRPr="00E477A2" w:rsidRDefault="00E477A2" w:rsidP="00F63EDF">
      <w:pPr>
        <w:jc w:val="both"/>
        <w:rPr>
          <w:lang w:val="hu-HU"/>
        </w:rPr>
      </w:pPr>
      <w:r w:rsidRPr="00E477A2">
        <w:rPr>
          <w:lang w:val="hu-HU"/>
        </w:rPr>
        <w:t>Mészáros Melissza (0009-0006-1391-6220)*</w:t>
      </w:r>
    </w:p>
    <w:p w14:paraId="0867F29D" w14:textId="77777777" w:rsidR="00E477A2" w:rsidRPr="00E477A2" w:rsidRDefault="00E477A2" w:rsidP="00F63EDF">
      <w:pPr>
        <w:jc w:val="both"/>
        <w:rPr>
          <w:lang w:val="hu-HU"/>
        </w:rPr>
      </w:pPr>
      <w:r w:rsidRPr="00E477A2">
        <w:rPr>
          <w:lang w:val="hu-HU"/>
        </w:rPr>
        <w:t>Gáncs Róbert (009-0003-6570-3129)*</w:t>
      </w:r>
    </w:p>
    <w:p w14:paraId="16D33393" w14:textId="77777777" w:rsidR="00E477A2" w:rsidRPr="00E477A2" w:rsidRDefault="00E477A2" w:rsidP="00F63EDF">
      <w:pPr>
        <w:jc w:val="both"/>
        <w:rPr>
          <w:lang w:val="hu-HU"/>
        </w:rPr>
      </w:pPr>
      <w:r w:rsidRPr="00E477A2">
        <w:rPr>
          <w:lang w:val="hu-HU"/>
        </w:rPr>
        <w:t>Lojek Bence (0009-0007-1643-868X)*</w:t>
      </w:r>
    </w:p>
    <w:p w14:paraId="1B36287B" w14:textId="138E71C3" w:rsidR="00E477A2" w:rsidRDefault="00E477A2" w:rsidP="00F63EDF">
      <w:pPr>
        <w:jc w:val="both"/>
        <w:rPr>
          <w:lang w:val="hu-HU"/>
        </w:rPr>
      </w:pPr>
      <w:r>
        <w:rPr>
          <w:lang w:val="hu-HU"/>
        </w:rPr>
        <w:t>Kulcsszavak: hand-in-scan, hasonlóságelemzés, megfigyelés, megfigyeltség, objektivitás</w:t>
      </w:r>
    </w:p>
    <w:p w14:paraId="2405F4D6" w14:textId="2C2A2A93" w:rsidR="00E477A2" w:rsidRDefault="00E477A2" w:rsidP="00F63EDF">
      <w:pPr>
        <w:jc w:val="both"/>
        <w:rPr>
          <w:lang w:val="hu-HU"/>
        </w:rPr>
      </w:pPr>
      <w:r>
        <w:rPr>
          <w:lang w:val="hu-HU"/>
        </w:rPr>
        <w:t xml:space="preserve">Keywords: </w:t>
      </w:r>
      <w:r w:rsidRPr="00E477A2">
        <w:rPr>
          <w:lang w:val="hu-HU"/>
        </w:rPr>
        <w:t>hand-in-scan, similarity analysis, observation, observability, objectivity</w:t>
      </w:r>
    </w:p>
    <w:p w14:paraId="4B4CC0CF" w14:textId="635FB0CB" w:rsidR="00E477A2" w:rsidRDefault="00E477A2" w:rsidP="00F63EDF">
      <w:pPr>
        <w:pStyle w:val="Cmsor1"/>
        <w:jc w:val="both"/>
        <w:rPr>
          <w:lang w:val="hu-HU"/>
        </w:rPr>
      </w:pPr>
      <w:r>
        <w:rPr>
          <w:lang w:val="hu-HU"/>
        </w:rPr>
        <w:t>Kivonat</w:t>
      </w:r>
      <w:r w:rsidR="005F0441">
        <w:rPr>
          <w:lang w:val="hu-HU"/>
        </w:rPr>
        <w:t>/Eredmények</w:t>
      </w:r>
    </w:p>
    <w:p w14:paraId="1FD8E436" w14:textId="571DF046" w:rsidR="00E477A2" w:rsidRDefault="00E477A2" w:rsidP="00F63EDF">
      <w:pPr>
        <w:jc w:val="both"/>
        <w:rPr>
          <w:lang w:val="hu-HU"/>
        </w:rPr>
      </w:pPr>
      <w:r>
        <w:rPr>
          <w:lang w:val="hu-HU"/>
        </w:rPr>
        <w:t xml:space="preserve">A klasszikus szignifikancia vizsgálatok eredménye a kézfertőtlenítettség minősége kapcsán alapvetően szűkszavú: pl. az a csoport, mely tudta, hogy megfigyelik a kézfertőtlenítésének minőségét, szignifikánsan jobb kézfertőtlenítettséget ért el az aggregált eredmény-mutató esetén. Ha azonban 125 alany kapcsán, akik közül 68 fő biztosan nem tudott arról, hogy mérésre kerül a kézfertőtlenítettségének minősége, 57 fő pedig egy véletlen folytán kényszerűen a saját kézfertőtlenítési akciója előtt szembesült azzal a ténnyel, hogy ezt egy hand-in-scan-mérés követi azonnal, sokkal több adat áll rendelkezésre, mint az aggregált eredmény alanyonként, </w:t>
      </w:r>
      <w:r w:rsidR="008018A7">
        <w:rPr>
          <w:lang w:val="hu-HU"/>
        </w:rPr>
        <w:t xml:space="preserve">ahol az aggregált eredmény </w:t>
      </w:r>
      <w:r>
        <w:rPr>
          <w:lang w:val="hu-HU"/>
        </w:rPr>
        <w:t>a „</w:t>
      </w:r>
      <w:r w:rsidRPr="00E477A2">
        <w:rPr>
          <w:lang w:val="hu-HU"/>
        </w:rPr>
        <w:t>Bal tenyér lefedettsége (%)</w:t>
      </w:r>
      <w:r>
        <w:rPr>
          <w:lang w:val="hu-HU"/>
        </w:rPr>
        <w:t>”, a „</w:t>
      </w:r>
      <w:r w:rsidRPr="00E477A2">
        <w:rPr>
          <w:lang w:val="hu-HU"/>
        </w:rPr>
        <w:t>Jobb tenyér lefedettsége (%)</w:t>
      </w:r>
      <w:r>
        <w:rPr>
          <w:lang w:val="hu-HU"/>
        </w:rPr>
        <w:t>”, „</w:t>
      </w:r>
      <w:r w:rsidRPr="00E477A2">
        <w:rPr>
          <w:lang w:val="hu-HU"/>
        </w:rPr>
        <w:t>Bal kézhát lefedettsége (%)</w:t>
      </w:r>
      <w:r>
        <w:rPr>
          <w:lang w:val="hu-HU"/>
        </w:rPr>
        <w:t>”, „</w:t>
      </w:r>
      <w:r w:rsidRPr="00E477A2">
        <w:rPr>
          <w:lang w:val="hu-HU"/>
        </w:rPr>
        <w:t>Jobb kézhát lefedettsége (%)</w:t>
      </w:r>
      <w:r>
        <w:rPr>
          <w:lang w:val="hu-HU"/>
        </w:rPr>
        <w:t>” önálló részeredményeinek</w:t>
      </w:r>
      <w:r w:rsidR="008018A7">
        <w:rPr>
          <w:lang w:val="hu-HU"/>
        </w:rPr>
        <w:t xml:space="preserve"> minimuma (s itt még nem beszéltünk a kezek régióinak – vö. pl. ujjperceknek – részletességéről, akkor az alábbi kérdések is feltehetők és megválaszolhatók</w:t>
      </w:r>
      <w:r w:rsidR="006D6355">
        <w:rPr>
          <w:lang w:val="hu-HU"/>
        </w:rPr>
        <w:t xml:space="preserve"> – melyek az összes alany, ill. a kiemelten vizsgált beosztások (orvosok, asszisztensek</w:t>
      </w:r>
      <w:r w:rsidR="007026E2">
        <w:rPr>
          <w:lang w:val="hu-HU"/>
        </w:rPr>
        <w:t xml:space="preserve"> – vö. ábra#0</w:t>
      </w:r>
      <w:r w:rsidR="006D6355">
        <w:rPr>
          <w:lang w:val="hu-HU"/>
        </w:rPr>
        <w:t>) egy fajta csoportos pszichológiai profilírozására is alkalmasnak tűnnek</w:t>
      </w:r>
      <w:r w:rsidR="00043EA7">
        <w:rPr>
          <w:lang w:val="hu-HU"/>
        </w:rPr>
        <w:t>, s melyek fel-nem-dolgozása egyértelműen információveszteségként értelmezendő</w:t>
      </w:r>
      <w:r w:rsidR="008018A7">
        <w:rPr>
          <w:lang w:val="hu-HU"/>
        </w:rPr>
        <w:t>:</w:t>
      </w:r>
    </w:p>
    <w:p w14:paraId="31AC1551" w14:textId="276517CD" w:rsidR="008018A7" w:rsidRDefault="00121CF4" w:rsidP="00F63EDF">
      <w:pPr>
        <w:pStyle w:val="Listaszerbekezds"/>
        <w:numPr>
          <w:ilvl w:val="0"/>
          <w:numId w:val="1"/>
        </w:numPr>
        <w:jc w:val="both"/>
        <w:rPr>
          <w:lang w:val="hu-HU"/>
        </w:rPr>
      </w:pPr>
      <w:r>
        <w:rPr>
          <w:lang w:val="hu-HU"/>
        </w:rPr>
        <w:t>Lehet-e minden alany másként egyformán ideális kézfertőtlenítést végző?</w:t>
      </w:r>
    </w:p>
    <w:p w14:paraId="2713345B" w14:textId="7A204EDE" w:rsidR="00121CF4" w:rsidRDefault="00B06B06" w:rsidP="00F63EDF">
      <w:pPr>
        <w:pStyle w:val="Listaszerbekezds"/>
        <w:numPr>
          <w:ilvl w:val="1"/>
          <w:numId w:val="1"/>
        </w:numPr>
        <w:jc w:val="both"/>
        <w:rPr>
          <w:lang w:val="hu-HU"/>
        </w:rPr>
      </w:pPr>
      <w:r>
        <w:rPr>
          <w:lang w:val="hu-HU"/>
        </w:rPr>
        <w:t>vö. ábra#1 és ábra#2</w:t>
      </w:r>
    </w:p>
    <w:p w14:paraId="44419A65" w14:textId="42E23CF7" w:rsidR="00B06B06" w:rsidRDefault="00B06B06" w:rsidP="00F63EDF">
      <w:pPr>
        <w:pStyle w:val="Listaszerbekezds"/>
        <w:numPr>
          <w:ilvl w:val="1"/>
          <w:numId w:val="1"/>
        </w:numPr>
        <w:jc w:val="both"/>
        <w:rPr>
          <w:lang w:val="hu-HU"/>
        </w:rPr>
      </w:pPr>
      <w:r>
        <w:rPr>
          <w:lang w:val="hu-HU"/>
        </w:rPr>
        <w:t xml:space="preserve">a hasonlóságelemzési modell kapcsán az 1.000.000 jóságponttal meghatározott normaérték alatt </w:t>
      </w:r>
      <w:r w:rsidR="00902D1C">
        <w:rPr>
          <w:lang w:val="hu-HU"/>
        </w:rPr>
        <w:t xml:space="preserve">(999910) </w:t>
      </w:r>
      <w:r>
        <w:rPr>
          <w:lang w:val="hu-HU"/>
        </w:rPr>
        <w:t xml:space="preserve">helyezkedik el a gyanútlanok csoportja és </w:t>
      </w:r>
      <w:r w:rsidR="00902D1C">
        <w:rPr>
          <w:lang w:val="hu-HU"/>
        </w:rPr>
        <w:t xml:space="preserve">felette az (1000108) informáltak csoportja. </w:t>
      </w:r>
    </w:p>
    <w:p w14:paraId="098143BF" w14:textId="1E01B3F1" w:rsidR="00902D1C" w:rsidRDefault="00902D1C" w:rsidP="00F63EDF">
      <w:pPr>
        <w:pStyle w:val="Listaszerbekezds"/>
        <w:numPr>
          <w:ilvl w:val="1"/>
          <w:numId w:val="1"/>
        </w:numPr>
        <w:jc w:val="both"/>
        <w:rPr>
          <w:lang w:val="hu-HU"/>
        </w:rPr>
      </w:pPr>
      <w:r>
        <w:rPr>
          <w:lang w:val="hu-HU"/>
        </w:rPr>
        <w:t>A két kezelés (gyanútlanság, informáltság) maximumai nem térnek el egymástól (1000310:1000310), vagyis a rendszer maga telítettséget képes mutatni = az ideális nincs jobb fertőtlenítettség</w:t>
      </w:r>
      <w:r w:rsidR="00275496">
        <w:rPr>
          <w:lang w:val="hu-HU"/>
        </w:rPr>
        <w:t xml:space="preserve">, ill. mindkét turnusban van legalább egy-egy </w:t>
      </w:r>
      <w:r w:rsidR="00275496">
        <w:rPr>
          <w:lang w:val="hu-HU"/>
        </w:rPr>
        <w:lastRenderedPageBreak/>
        <w:t>olyan alany, aki tisztában van a kézfertőtlenítés ideáljával rutinszinten (megfigyeltségi nyomás nélkül is</w:t>
      </w:r>
      <w:r w:rsidR="007A12BC">
        <w:rPr>
          <w:lang w:val="hu-HU"/>
        </w:rPr>
        <w:t xml:space="preserve"> – vö. ábra#2 maximum-tartomány részletei</w:t>
      </w:r>
      <w:r w:rsidR="00275496">
        <w:rPr>
          <w:lang w:val="hu-HU"/>
        </w:rPr>
        <w:t>). Ez jó jel a jövőre nézve, vagyis a megfigyelési stressz nélküli rutinszerű kézfertőtlenítés ideálja irányába lehet és kell elmozdulni…</w:t>
      </w:r>
    </w:p>
    <w:p w14:paraId="6C9AACAF" w14:textId="5FFCD4FD" w:rsidR="00902D1C" w:rsidRDefault="00902D1C" w:rsidP="00F63EDF">
      <w:pPr>
        <w:pStyle w:val="Listaszerbekezds"/>
        <w:numPr>
          <w:ilvl w:val="1"/>
          <w:numId w:val="1"/>
        </w:numPr>
        <w:jc w:val="both"/>
        <w:rPr>
          <w:lang w:val="hu-HU"/>
        </w:rPr>
      </w:pPr>
      <w:r>
        <w:rPr>
          <w:lang w:val="hu-HU"/>
        </w:rPr>
        <w:t>A két kezelés közötti különbség az idealitás hiányainak arányában van, vagyis pl. a minimumok az informált csoportnak kedveznek: vö. 999684&gt;999677</w:t>
      </w:r>
    </w:p>
    <w:p w14:paraId="29F2B679" w14:textId="18533B45" w:rsidR="00275496" w:rsidRDefault="00275496" w:rsidP="00F63EDF">
      <w:pPr>
        <w:pStyle w:val="Listaszerbekezds"/>
        <w:numPr>
          <w:ilvl w:val="1"/>
          <w:numId w:val="1"/>
        </w:numPr>
        <w:jc w:val="both"/>
        <w:rPr>
          <w:lang w:val="hu-HU"/>
        </w:rPr>
      </w:pPr>
      <w:r w:rsidRPr="00275496">
        <w:rPr>
          <w:lang w:val="hu-HU"/>
        </w:rPr>
        <w:t xml:space="preserve">A legnagyobb szórással az x5, vagyis az aggregált eredmény rendelkezik (7.5) a két turnus és az átlag összevetésében, ami legitimálhatná éppenséggel ennek kiemelését. De </w:t>
      </w:r>
      <w:r>
        <w:rPr>
          <w:lang w:val="hu-HU"/>
        </w:rPr>
        <w:t>ezen „legitim”</w:t>
      </w:r>
      <w:r w:rsidRPr="00275496">
        <w:rPr>
          <w:lang w:val="hu-HU"/>
        </w:rPr>
        <w:t xml:space="preserve"> aggre</w:t>
      </w:r>
      <w:r>
        <w:rPr>
          <w:lang w:val="hu-HU"/>
        </w:rPr>
        <w:t>gált (szűkített) eredményértelmezés nem ad felvilágosítást innentől már arról, hová kellene a fókuszt terelni a jövőben – egyelőre általában (a teljes populációt illetően):</w:t>
      </w:r>
    </w:p>
    <w:p w14:paraId="71E138C4" w14:textId="5DC905F9" w:rsidR="00275496" w:rsidRDefault="00275496" w:rsidP="00F63EDF">
      <w:pPr>
        <w:pStyle w:val="Listaszerbekezds"/>
        <w:numPr>
          <w:ilvl w:val="1"/>
          <w:numId w:val="1"/>
        </w:numPr>
        <w:jc w:val="both"/>
        <w:rPr>
          <w:lang w:val="hu-HU"/>
        </w:rPr>
      </w:pPr>
      <w:r>
        <w:rPr>
          <w:lang w:val="hu-HU"/>
        </w:rPr>
        <w:t>A következő magas szórást mutató jelenség pár a bal és a jobb KÉZHÁT (6,1:6,1), vagyis a két kezelés között nem a tenyerek kapcsán áll fenn alapvető különbség, hanem a kézhátak kapcsán.</w:t>
      </w:r>
    </w:p>
    <w:p w14:paraId="391875FC" w14:textId="1AFAD801" w:rsidR="00275496" w:rsidRDefault="007A12BC" w:rsidP="00F63EDF">
      <w:pPr>
        <w:pStyle w:val="Listaszerbekezds"/>
        <w:numPr>
          <w:ilvl w:val="1"/>
          <w:numId w:val="1"/>
        </w:numPr>
        <w:jc w:val="both"/>
        <w:rPr>
          <w:lang w:val="hu-HU"/>
        </w:rPr>
      </w:pPr>
      <w:r>
        <w:rPr>
          <w:lang w:val="hu-HU"/>
        </w:rPr>
        <w:t>A minimumok tekintetében (ábra#2) a szórás-maximum a jobb kézhát (1.7) és a jobb tenyér (1.3) kapcsán érhető tetten, vagyis összegzésként a JOBBKÉZ kritikusabb, mint a balké</w:t>
      </w:r>
      <w:r w:rsidR="00922066">
        <w:rPr>
          <w:lang w:val="hu-HU"/>
        </w:rPr>
        <w:t>z: pl. mert egy zömmel jobbkezes populáció a jobbik jobbkezével a gyengébb balkézét alaposabban tudja fertőtleníteni?</w:t>
      </w:r>
    </w:p>
    <w:p w14:paraId="45849FC6" w14:textId="69794BED" w:rsidR="00B03B71" w:rsidRDefault="00B03B71" w:rsidP="00F63EDF">
      <w:pPr>
        <w:pStyle w:val="Listaszerbekezds"/>
        <w:numPr>
          <w:ilvl w:val="1"/>
          <w:numId w:val="1"/>
        </w:numPr>
        <w:jc w:val="both"/>
        <w:rPr>
          <w:lang w:val="hu-HU"/>
        </w:rPr>
      </w:pPr>
      <w:r>
        <w:rPr>
          <w:lang w:val="hu-HU"/>
        </w:rPr>
        <w:t>Az aggregált eredmény (x5) tekintetében az alacsony szórásérték (0.1) azt jelzi, hogy gondatlanok minden turnusban éppen úgy jelen vannak, mint az ideális kézfertőtlenítésre képesek.</w:t>
      </w:r>
    </w:p>
    <w:p w14:paraId="7DDEE930" w14:textId="61F2E605" w:rsidR="00043EA7" w:rsidRDefault="00043EA7" w:rsidP="00F63EDF">
      <w:pPr>
        <w:pStyle w:val="Listaszerbekezds"/>
        <w:numPr>
          <w:ilvl w:val="1"/>
          <w:numId w:val="1"/>
        </w:numPr>
        <w:jc w:val="both"/>
        <w:rPr>
          <w:lang w:val="hu-HU"/>
        </w:rPr>
      </w:pPr>
      <w:r>
        <w:rPr>
          <w:lang w:val="hu-HU"/>
        </w:rPr>
        <w:t xml:space="preserve">Az antidiszkriminatív optimalizálásból származó objektív becslés és a klasszikus </w:t>
      </w:r>
      <w:r>
        <w:rPr>
          <w:lang w:val="hu-HU"/>
        </w:rPr>
        <w:t>(szubjektív)</w:t>
      </w:r>
      <w:r>
        <w:rPr>
          <w:lang w:val="hu-HU"/>
        </w:rPr>
        <w:t xml:space="preserve"> eredménymutató közötti eltérés tetszőlegesen kicsi/nagy lehet. Az eltérések leírására alkalmas karakterisztikákat a 9-10-11-12. ábra mutatja:</w:t>
      </w:r>
    </w:p>
    <w:p w14:paraId="4C6A8602" w14:textId="27499FC7" w:rsidR="00043EA7" w:rsidRDefault="00043EA7" w:rsidP="00043EA7">
      <w:pPr>
        <w:pStyle w:val="Listaszerbekezds"/>
        <w:numPr>
          <w:ilvl w:val="2"/>
          <w:numId w:val="1"/>
        </w:numPr>
        <w:jc w:val="both"/>
        <w:rPr>
          <w:lang w:val="hu-HU"/>
        </w:rPr>
      </w:pPr>
      <w:r>
        <w:rPr>
          <w:lang w:val="hu-HU"/>
        </w:rPr>
        <w:t>Korreláció: (csak) 0.74</w:t>
      </w:r>
    </w:p>
    <w:p w14:paraId="4453DA04" w14:textId="2D3B7526" w:rsidR="009E776B" w:rsidRDefault="009E776B" w:rsidP="009E776B">
      <w:pPr>
        <w:pStyle w:val="Listaszerbekezds"/>
        <w:numPr>
          <w:ilvl w:val="2"/>
          <w:numId w:val="1"/>
        </w:numPr>
        <w:jc w:val="both"/>
        <w:rPr>
          <w:lang w:val="hu-HU"/>
        </w:rPr>
      </w:pPr>
      <w:r>
        <w:rPr>
          <w:lang w:val="hu-HU"/>
        </w:rPr>
        <w:t xml:space="preserve">Egyik értelmezési skálán sincs tömeges normaszerűség jelen, noha az antidiszkriminatív becslés erre képes lenne. </w:t>
      </w:r>
    </w:p>
    <w:p w14:paraId="6204B09C" w14:textId="1E74076C" w:rsidR="009E776B" w:rsidRDefault="009E776B" w:rsidP="009E776B">
      <w:pPr>
        <w:pStyle w:val="Listaszerbekezds"/>
        <w:numPr>
          <w:ilvl w:val="2"/>
          <w:numId w:val="1"/>
        </w:numPr>
        <w:jc w:val="both"/>
        <w:rPr>
          <w:lang w:val="hu-HU"/>
        </w:rPr>
      </w:pPr>
      <w:r>
        <w:rPr>
          <w:lang w:val="hu-HU"/>
        </w:rPr>
        <w:t xml:space="preserve">A nominális azonosság </w:t>
      </w:r>
      <w:r w:rsidR="00814C80">
        <w:rPr>
          <w:lang w:val="hu-HU"/>
        </w:rPr>
        <w:t>az egy-</w:t>
      </w:r>
      <w:r>
        <w:rPr>
          <w:lang w:val="hu-HU"/>
        </w:rPr>
        <w:t>skálá</w:t>
      </w:r>
      <w:r w:rsidR="00814C80">
        <w:rPr>
          <w:lang w:val="hu-HU"/>
        </w:rPr>
        <w:t>s eredmény-változó</w:t>
      </w:r>
      <w:r>
        <w:rPr>
          <w:lang w:val="hu-HU"/>
        </w:rPr>
        <w:t xml:space="preserve"> és a több-dimenzióból aggregált egy-skálás becslés </w:t>
      </w:r>
      <w:r w:rsidR="00814C80">
        <w:rPr>
          <w:lang w:val="hu-HU"/>
        </w:rPr>
        <w:t>kapcsán nem mutat jelentős halmozódáseltérést:</w:t>
      </w:r>
    </w:p>
    <w:p w14:paraId="0E8CD635" w14:textId="3A930C8A" w:rsidR="00814C80" w:rsidRDefault="00814C80" w:rsidP="00814C80">
      <w:pPr>
        <w:pStyle w:val="Listaszerbekezds"/>
        <w:numPr>
          <w:ilvl w:val="3"/>
          <w:numId w:val="1"/>
        </w:numPr>
        <w:jc w:val="both"/>
        <w:rPr>
          <w:lang w:val="hu-HU"/>
        </w:rPr>
      </w:pPr>
      <w:r>
        <w:rPr>
          <w:lang w:val="hu-HU"/>
        </w:rPr>
        <w:t>Az eredményváltozó a 100%-os felső határ kapcsán mutat nominális azonosságokat.</w:t>
      </w:r>
    </w:p>
    <w:p w14:paraId="6F6793E6" w14:textId="1771753F" w:rsidR="00814C80" w:rsidRDefault="00814C80" w:rsidP="00814C80">
      <w:pPr>
        <w:pStyle w:val="Listaszerbekezds"/>
        <w:numPr>
          <w:ilvl w:val="3"/>
          <w:numId w:val="1"/>
        </w:numPr>
        <w:jc w:val="both"/>
        <w:rPr>
          <w:lang w:val="hu-HU"/>
        </w:rPr>
      </w:pPr>
      <w:r>
        <w:rPr>
          <w:lang w:val="hu-HU"/>
        </w:rPr>
        <w:t>Az objektív skála az 1.000.000 pont környékén mutathatna jelentős halmozódást, de nem teszi (vö. lehet-e minden objektum másként egyforma).</w:t>
      </w:r>
    </w:p>
    <w:p w14:paraId="32892BBC" w14:textId="1775112A" w:rsidR="00814C80" w:rsidRDefault="00814C80" w:rsidP="00814C80">
      <w:pPr>
        <w:pStyle w:val="Listaszerbekezds"/>
        <w:numPr>
          <w:ilvl w:val="3"/>
          <w:numId w:val="1"/>
        </w:numPr>
        <w:jc w:val="both"/>
        <w:rPr>
          <w:lang w:val="hu-HU"/>
        </w:rPr>
      </w:pPr>
      <w:r>
        <w:rPr>
          <w:lang w:val="hu-HU"/>
        </w:rPr>
        <w:t>Az adatvagyon az antidiszkriminatív optimalizálás kapcsán teljesen valid becsléseket eredményez minden objektumra, így vélelmezhető, hogy a kezek jobb/bal-oldalisága és a tenyér/kézhát-ellentét kapcsán nincs quasi tetszőleges variabilitás</w:t>
      </w:r>
      <w:r w:rsidR="0087104E">
        <w:rPr>
          <w:lang w:val="hu-HU"/>
        </w:rPr>
        <w:t xml:space="preserve"> (véletlenszerű hanyagság)</w:t>
      </w:r>
      <w:r>
        <w:rPr>
          <w:lang w:val="hu-HU"/>
        </w:rPr>
        <w:t xml:space="preserve">, ami sok normaszerűséget okozhatna. </w:t>
      </w:r>
    </w:p>
    <w:p w14:paraId="51D70856" w14:textId="6D58133F" w:rsidR="00057A1D" w:rsidRPr="009E776B" w:rsidRDefault="00057A1D" w:rsidP="00814C80">
      <w:pPr>
        <w:pStyle w:val="Listaszerbekezds"/>
        <w:numPr>
          <w:ilvl w:val="3"/>
          <w:numId w:val="1"/>
        </w:numPr>
        <w:jc w:val="both"/>
        <w:rPr>
          <w:lang w:val="hu-HU"/>
        </w:rPr>
      </w:pPr>
      <w:r>
        <w:rPr>
          <w:lang w:val="hu-HU"/>
        </w:rPr>
        <w:t>A norma feletti halmozódás a 100%-os küszöb okozta telítéssel magyarázható</w:t>
      </w:r>
      <w:r w:rsidR="00BE3EC3">
        <w:rPr>
          <w:lang w:val="hu-HU"/>
        </w:rPr>
        <w:t xml:space="preserve"> a szubjektív és az objektív skálán is</w:t>
      </w:r>
      <w:r>
        <w:rPr>
          <w:lang w:val="hu-HU"/>
        </w:rPr>
        <w:t>.</w:t>
      </w:r>
    </w:p>
    <w:p w14:paraId="2B4E1323" w14:textId="243E38BC" w:rsidR="00121CF4" w:rsidRDefault="008C5865" w:rsidP="00F63EDF">
      <w:pPr>
        <w:pStyle w:val="Listaszerbekezds"/>
        <w:numPr>
          <w:ilvl w:val="0"/>
          <w:numId w:val="1"/>
        </w:numPr>
        <w:jc w:val="both"/>
        <w:rPr>
          <w:lang w:val="hu-HU"/>
        </w:rPr>
      </w:pPr>
      <w:r>
        <w:rPr>
          <w:lang w:val="hu-HU"/>
        </w:rPr>
        <w:t>Mennyire tekinthetők az orvosok rutinszerűen figyelmesnek?</w:t>
      </w:r>
    </w:p>
    <w:p w14:paraId="0EBE1C6C" w14:textId="13C585CF" w:rsidR="00121CF4" w:rsidRDefault="00C46FE4" w:rsidP="00F63EDF">
      <w:pPr>
        <w:pStyle w:val="Listaszerbekezds"/>
        <w:numPr>
          <w:ilvl w:val="1"/>
          <w:numId w:val="1"/>
        </w:numPr>
        <w:jc w:val="both"/>
        <w:rPr>
          <w:lang w:val="hu-HU"/>
        </w:rPr>
      </w:pPr>
      <w:r>
        <w:rPr>
          <w:lang w:val="hu-HU"/>
        </w:rPr>
        <w:t>vö. ábra#3</w:t>
      </w:r>
    </w:p>
    <w:p w14:paraId="1E88E283" w14:textId="3EB4DAC6" w:rsidR="00C46FE4" w:rsidRDefault="00C46FE4" w:rsidP="00F63EDF">
      <w:pPr>
        <w:pStyle w:val="Listaszerbekezds"/>
        <w:numPr>
          <w:ilvl w:val="1"/>
          <w:numId w:val="1"/>
        </w:numPr>
        <w:jc w:val="both"/>
        <w:rPr>
          <w:lang w:val="hu-HU"/>
        </w:rPr>
      </w:pPr>
      <w:r>
        <w:rPr>
          <w:lang w:val="hu-HU"/>
        </w:rPr>
        <w:t>26 orvos és 99 egyéb beosztás kapcsán</w:t>
      </w:r>
    </w:p>
    <w:p w14:paraId="2D4C54C5" w14:textId="2ACAC6FC" w:rsidR="00C46FE4" w:rsidRDefault="00C46FE4" w:rsidP="00F63EDF">
      <w:pPr>
        <w:pStyle w:val="Listaszerbekezds"/>
        <w:numPr>
          <w:ilvl w:val="1"/>
          <w:numId w:val="1"/>
        </w:numPr>
        <w:jc w:val="both"/>
        <w:rPr>
          <w:lang w:val="hu-HU"/>
        </w:rPr>
      </w:pPr>
      <w:r>
        <w:rPr>
          <w:lang w:val="hu-HU"/>
        </w:rPr>
        <w:t>az orvosoktól elvárható gondosság tetten érhető az antidiszkriminatív modell becslései alapján: 1000028&gt;999993</w:t>
      </w:r>
    </w:p>
    <w:p w14:paraId="02E8F7EA" w14:textId="1E4B49AD" w:rsidR="00C46FE4" w:rsidRDefault="00C46FE4" w:rsidP="00F63EDF">
      <w:pPr>
        <w:pStyle w:val="Listaszerbekezds"/>
        <w:numPr>
          <w:ilvl w:val="1"/>
          <w:numId w:val="1"/>
        </w:numPr>
        <w:jc w:val="both"/>
        <w:rPr>
          <w:lang w:val="hu-HU"/>
        </w:rPr>
      </w:pPr>
      <w:r>
        <w:rPr>
          <w:lang w:val="hu-HU"/>
        </w:rPr>
        <w:lastRenderedPageBreak/>
        <w:t>az 1000310-es ideál (maximum) az orvosok csoportjában érthető tetten, míg az egyéb csoport maximuma csak 1000284</w:t>
      </w:r>
    </w:p>
    <w:p w14:paraId="0B4F96E5" w14:textId="45E0A7AA" w:rsidR="00C46FE4" w:rsidRDefault="0059585D" w:rsidP="00F63EDF">
      <w:pPr>
        <w:pStyle w:val="Listaszerbekezds"/>
        <w:numPr>
          <w:ilvl w:val="1"/>
          <w:numId w:val="1"/>
        </w:numPr>
        <w:jc w:val="both"/>
        <w:rPr>
          <w:lang w:val="hu-HU"/>
        </w:rPr>
      </w:pPr>
      <w:r>
        <w:rPr>
          <w:lang w:val="hu-HU"/>
        </w:rPr>
        <w:t>a minimumok kapcsán is kimutatható, hogy az orvosok csoportjában ez az érték nagyobb, mint az egyéb beosztások csoportjában (vö. 999684&gt;999677)</w:t>
      </w:r>
    </w:p>
    <w:p w14:paraId="7C7CE951" w14:textId="238ECF43" w:rsidR="0059585D" w:rsidRDefault="0059585D" w:rsidP="00F63EDF">
      <w:pPr>
        <w:pStyle w:val="Listaszerbekezds"/>
        <w:numPr>
          <w:ilvl w:val="1"/>
          <w:numId w:val="1"/>
        </w:numPr>
        <w:jc w:val="both"/>
        <w:rPr>
          <w:lang w:val="hu-HU"/>
        </w:rPr>
      </w:pPr>
      <w:r>
        <w:rPr>
          <w:lang w:val="hu-HU"/>
        </w:rPr>
        <w:t>vagyis az orvosok csoportja konzisztens módon visszatükrözi a tőle elvárható minőséget</w:t>
      </w:r>
    </w:p>
    <w:p w14:paraId="7A355EF5" w14:textId="17EFF379" w:rsidR="00121CF4" w:rsidRDefault="008C5865" w:rsidP="00F63EDF">
      <w:pPr>
        <w:pStyle w:val="Listaszerbekezds"/>
        <w:numPr>
          <w:ilvl w:val="0"/>
          <w:numId w:val="1"/>
        </w:numPr>
        <w:jc w:val="both"/>
        <w:rPr>
          <w:lang w:val="hu-HU"/>
        </w:rPr>
      </w:pPr>
      <w:r>
        <w:rPr>
          <w:lang w:val="hu-HU"/>
        </w:rPr>
        <w:t>Mennyire tekinthetők az asszisztensek rutinszerűen figyelmesnek?</w:t>
      </w:r>
    </w:p>
    <w:p w14:paraId="4807FC41" w14:textId="686694DB" w:rsidR="00C46FE4" w:rsidRDefault="00C46FE4" w:rsidP="00F63EDF">
      <w:pPr>
        <w:pStyle w:val="Listaszerbekezds"/>
        <w:numPr>
          <w:ilvl w:val="1"/>
          <w:numId w:val="1"/>
        </w:numPr>
        <w:jc w:val="both"/>
        <w:rPr>
          <w:lang w:val="hu-HU"/>
        </w:rPr>
      </w:pPr>
      <w:r>
        <w:rPr>
          <w:lang w:val="hu-HU"/>
        </w:rPr>
        <w:t>vö. ábra#4</w:t>
      </w:r>
    </w:p>
    <w:p w14:paraId="5F75F08D" w14:textId="271F05CB" w:rsidR="0059585D" w:rsidRDefault="0059585D" w:rsidP="0059585D">
      <w:pPr>
        <w:pStyle w:val="Listaszerbekezds"/>
        <w:numPr>
          <w:ilvl w:val="1"/>
          <w:numId w:val="1"/>
        </w:numPr>
        <w:jc w:val="both"/>
        <w:rPr>
          <w:lang w:val="hu-HU"/>
        </w:rPr>
      </w:pPr>
      <w:r>
        <w:rPr>
          <w:lang w:val="hu-HU"/>
        </w:rPr>
        <w:t>55 orvos és 70 egyéb beosztás kapcsán</w:t>
      </w:r>
    </w:p>
    <w:p w14:paraId="4A9A2837" w14:textId="1F3573EA" w:rsidR="0059585D" w:rsidRDefault="0059585D" w:rsidP="0059585D">
      <w:pPr>
        <w:pStyle w:val="Listaszerbekezds"/>
        <w:numPr>
          <w:ilvl w:val="1"/>
          <w:numId w:val="1"/>
        </w:numPr>
        <w:jc w:val="both"/>
        <w:rPr>
          <w:lang w:val="hu-HU"/>
        </w:rPr>
      </w:pPr>
      <w:r>
        <w:rPr>
          <w:lang w:val="hu-HU"/>
        </w:rPr>
        <w:t>az asszisztensektől elvárható gondosság NEM érhető tetten az antidiszkriminatív modell becslései alapján: 999994&lt;1000005 (ahol az egyéb csoportban a konzisztensen minőségi képet mutató orvosok is jelen vannak</w:t>
      </w:r>
      <w:r w:rsidR="00AC2668">
        <w:rPr>
          <w:lang w:val="hu-HU"/>
        </w:rPr>
        <w:t>, ill. az egyre szűkülő eltérésintervallum az 1.000.000 normapont körül hasonló érzetet kelt, mint a klasszikus szignifikancia vizsgálatokban használt paraméterek rel. kis eltérései</w:t>
      </w:r>
      <w:r>
        <w:rPr>
          <w:lang w:val="hu-HU"/>
        </w:rPr>
        <w:t>)</w:t>
      </w:r>
    </w:p>
    <w:p w14:paraId="17059B67" w14:textId="12B350AF" w:rsidR="0059585D" w:rsidRDefault="0059585D" w:rsidP="0059585D">
      <w:pPr>
        <w:pStyle w:val="Listaszerbekezds"/>
        <w:numPr>
          <w:ilvl w:val="1"/>
          <w:numId w:val="1"/>
        </w:numPr>
        <w:jc w:val="both"/>
        <w:rPr>
          <w:lang w:val="hu-HU"/>
        </w:rPr>
      </w:pPr>
      <w:r>
        <w:rPr>
          <w:lang w:val="hu-HU"/>
        </w:rPr>
        <w:t xml:space="preserve">az 1000310-es ideál (maximum) az orvosok csoportjában </w:t>
      </w:r>
      <w:r w:rsidR="009F231C">
        <w:rPr>
          <w:lang w:val="hu-HU"/>
        </w:rPr>
        <w:t xml:space="preserve">volt tetten </w:t>
      </w:r>
      <w:r>
        <w:rPr>
          <w:lang w:val="hu-HU"/>
        </w:rPr>
        <w:t>érthető, míg az egyéb csoport maximuma csak 1000284</w:t>
      </w:r>
      <w:r w:rsidR="009F231C">
        <w:rPr>
          <w:lang w:val="hu-HU"/>
        </w:rPr>
        <w:t xml:space="preserve"> volt, ami az asszisztens-csoport kapcsán sem lehet másként</w:t>
      </w:r>
    </w:p>
    <w:p w14:paraId="4D277497" w14:textId="2EDC9127" w:rsidR="0059585D" w:rsidRDefault="0059585D" w:rsidP="0059585D">
      <w:pPr>
        <w:pStyle w:val="Listaszerbekezds"/>
        <w:numPr>
          <w:ilvl w:val="1"/>
          <w:numId w:val="1"/>
        </w:numPr>
        <w:jc w:val="both"/>
        <w:rPr>
          <w:lang w:val="hu-HU"/>
        </w:rPr>
      </w:pPr>
      <w:r>
        <w:rPr>
          <w:lang w:val="hu-HU"/>
        </w:rPr>
        <w:t xml:space="preserve">a minimumok kapcsán is kimutatható, hogy az </w:t>
      </w:r>
      <w:r w:rsidR="009F231C">
        <w:rPr>
          <w:lang w:val="hu-HU"/>
        </w:rPr>
        <w:t>asszisztensek</w:t>
      </w:r>
      <w:r>
        <w:rPr>
          <w:lang w:val="hu-HU"/>
        </w:rPr>
        <w:t xml:space="preserve"> csoportjában ez az érték nagyobb, mint az egyéb beosztások csoportjában (vö. 9996</w:t>
      </w:r>
      <w:r w:rsidR="009F231C">
        <w:rPr>
          <w:lang w:val="hu-HU"/>
        </w:rPr>
        <w:t>96</w:t>
      </w:r>
      <w:r>
        <w:rPr>
          <w:lang w:val="hu-HU"/>
        </w:rPr>
        <w:t>&gt;999677)</w:t>
      </w:r>
      <w:r w:rsidR="009F231C">
        <w:rPr>
          <w:lang w:val="hu-HU"/>
        </w:rPr>
        <w:t>, s tudjuk, hogy ez igaz volt az orvosokra is, tehát a leggyengébb láncszem sem nem orvos, sem nem asszisztens…</w:t>
      </w:r>
    </w:p>
    <w:p w14:paraId="4AF77AC0" w14:textId="50C1F311" w:rsidR="008C5865" w:rsidRDefault="009F231C" w:rsidP="0059585D">
      <w:pPr>
        <w:pStyle w:val="Listaszerbekezds"/>
        <w:numPr>
          <w:ilvl w:val="1"/>
          <w:numId w:val="1"/>
        </w:numPr>
        <w:jc w:val="both"/>
        <w:rPr>
          <w:lang w:val="hu-HU"/>
        </w:rPr>
      </w:pPr>
      <w:r>
        <w:rPr>
          <w:lang w:val="hu-HU"/>
        </w:rPr>
        <w:t>mindösszesen</w:t>
      </w:r>
      <w:r w:rsidR="0059585D">
        <w:rPr>
          <w:lang w:val="hu-HU"/>
        </w:rPr>
        <w:t xml:space="preserve"> az </w:t>
      </w:r>
      <w:r>
        <w:rPr>
          <w:lang w:val="hu-HU"/>
        </w:rPr>
        <w:t xml:space="preserve">asszisztensek </w:t>
      </w:r>
      <w:r w:rsidR="0059585D">
        <w:rPr>
          <w:lang w:val="hu-HU"/>
        </w:rPr>
        <w:t xml:space="preserve">csoportja </w:t>
      </w:r>
      <w:r>
        <w:rPr>
          <w:lang w:val="hu-HU"/>
        </w:rPr>
        <w:t xml:space="preserve">nem vezet </w:t>
      </w:r>
      <w:r w:rsidR="0059585D">
        <w:rPr>
          <w:lang w:val="hu-HU"/>
        </w:rPr>
        <w:t xml:space="preserve">konzisztens </w:t>
      </w:r>
      <w:r>
        <w:rPr>
          <w:lang w:val="hu-HU"/>
        </w:rPr>
        <w:t>összképre</w:t>
      </w:r>
    </w:p>
    <w:p w14:paraId="39FD5F68" w14:textId="492F7699" w:rsidR="00033A79" w:rsidRDefault="00033A79" w:rsidP="00033A79">
      <w:pPr>
        <w:pStyle w:val="Listaszerbekezds"/>
        <w:numPr>
          <w:ilvl w:val="0"/>
          <w:numId w:val="1"/>
        </w:numPr>
        <w:jc w:val="both"/>
        <w:rPr>
          <w:lang w:val="hu-HU"/>
        </w:rPr>
      </w:pPr>
      <w:r>
        <w:rPr>
          <w:lang w:val="hu-HU"/>
        </w:rPr>
        <w:t>Milyen az orvosok profilja turnusok szerint?</w:t>
      </w:r>
    </w:p>
    <w:p w14:paraId="4F6CE466" w14:textId="17BAD8BC" w:rsidR="00033A79" w:rsidRDefault="00033A79" w:rsidP="00033A79">
      <w:pPr>
        <w:pStyle w:val="Listaszerbekezds"/>
        <w:numPr>
          <w:ilvl w:val="1"/>
          <w:numId w:val="1"/>
        </w:numPr>
        <w:jc w:val="both"/>
        <w:rPr>
          <w:lang w:val="hu-HU"/>
        </w:rPr>
      </w:pPr>
      <w:r>
        <w:rPr>
          <w:lang w:val="hu-HU"/>
        </w:rPr>
        <w:t>vö. ábra#5</w:t>
      </w:r>
    </w:p>
    <w:p w14:paraId="4D84BA7C" w14:textId="66747B49" w:rsidR="00533E7D" w:rsidRDefault="00533E7D" w:rsidP="00033A79">
      <w:pPr>
        <w:pStyle w:val="Listaszerbekezds"/>
        <w:numPr>
          <w:ilvl w:val="1"/>
          <w:numId w:val="1"/>
        </w:numPr>
        <w:jc w:val="both"/>
        <w:rPr>
          <w:lang w:val="hu-HU"/>
        </w:rPr>
      </w:pPr>
      <w:r>
        <w:rPr>
          <w:lang w:val="hu-HU"/>
        </w:rPr>
        <w:t>az orvosok a 2. (megfigyelt) turnusban NEM mutatnak semmilyen többletet az egyéb beosztásokhoz képest (vö. 1000108=1000108)</w:t>
      </w:r>
    </w:p>
    <w:p w14:paraId="359BCF6F" w14:textId="5AC5FB5B" w:rsidR="00533E7D" w:rsidRDefault="00533E7D" w:rsidP="00033A79">
      <w:pPr>
        <w:pStyle w:val="Listaszerbekezds"/>
        <w:numPr>
          <w:ilvl w:val="1"/>
          <w:numId w:val="1"/>
        </w:numPr>
        <w:jc w:val="both"/>
        <w:rPr>
          <w:lang w:val="hu-HU"/>
        </w:rPr>
      </w:pPr>
      <w:r>
        <w:rPr>
          <w:lang w:val="hu-HU"/>
        </w:rPr>
        <w:t>tehát az orvosok megfigyeltség nélküli rutinja az, ami az orvosok korábban levezetett konzisztens minőségét kialakítja (999919&gt;999908)</w:t>
      </w:r>
    </w:p>
    <w:p w14:paraId="16D209E9" w14:textId="62F270BE" w:rsidR="00533E7D" w:rsidRDefault="00533E7D" w:rsidP="00033A79">
      <w:pPr>
        <w:pStyle w:val="Listaszerbekezds"/>
        <w:numPr>
          <w:ilvl w:val="1"/>
          <w:numId w:val="1"/>
        </w:numPr>
        <w:jc w:val="both"/>
        <w:rPr>
          <w:lang w:val="hu-HU"/>
        </w:rPr>
      </w:pPr>
      <w:r>
        <w:rPr>
          <w:lang w:val="hu-HU"/>
        </w:rPr>
        <w:t>a megfigyeltség tudata tehát az orvosokra kevésbé hat, mint a többiekre</w:t>
      </w:r>
    </w:p>
    <w:p w14:paraId="1FB81A27" w14:textId="46D5AF8A" w:rsidR="00033A79" w:rsidRDefault="00033A79" w:rsidP="00033A79">
      <w:pPr>
        <w:pStyle w:val="Listaszerbekezds"/>
        <w:numPr>
          <w:ilvl w:val="0"/>
          <w:numId w:val="1"/>
        </w:numPr>
        <w:jc w:val="both"/>
        <w:rPr>
          <w:lang w:val="hu-HU"/>
        </w:rPr>
      </w:pPr>
      <w:r>
        <w:rPr>
          <w:lang w:val="hu-HU"/>
        </w:rPr>
        <w:t>Milyen az asszisztensek profilja turnusok szerint?</w:t>
      </w:r>
    </w:p>
    <w:p w14:paraId="349ECF9B" w14:textId="63C807CA" w:rsidR="00033A79" w:rsidRDefault="00033A79" w:rsidP="00033A79">
      <w:pPr>
        <w:pStyle w:val="Listaszerbekezds"/>
        <w:numPr>
          <w:ilvl w:val="1"/>
          <w:numId w:val="1"/>
        </w:numPr>
        <w:jc w:val="both"/>
        <w:rPr>
          <w:lang w:val="hu-HU"/>
        </w:rPr>
      </w:pPr>
      <w:r>
        <w:rPr>
          <w:lang w:val="hu-HU"/>
        </w:rPr>
        <w:t>vö. ábra#6</w:t>
      </w:r>
    </w:p>
    <w:p w14:paraId="6C06DE57" w14:textId="1FECA887" w:rsidR="00533E7D" w:rsidRDefault="00533E7D" w:rsidP="00533E7D">
      <w:pPr>
        <w:pStyle w:val="Listaszerbekezds"/>
        <w:numPr>
          <w:ilvl w:val="1"/>
          <w:numId w:val="1"/>
        </w:numPr>
        <w:jc w:val="both"/>
        <w:rPr>
          <w:lang w:val="hu-HU"/>
        </w:rPr>
      </w:pPr>
      <w:r>
        <w:rPr>
          <w:lang w:val="hu-HU"/>
        </w:rPr>
        <w:t>az asszisztenek a 2. (megfigyelt) turnusban vesztésre állnak az egyéb beosztásokhoz képest (vö. 1000104&lt;1000110)</w:t>
      </w:r>
    </w:p>
    <w:p w14:paraId="39EFCDF8" w14:textId="77777777" w:rsidR="00533E7D" w:rsidRDefault="00533E7D" w:rsidP="00533E7D">
      <w:pPr>
        <w:pStyle w:val="Listaszerbekezds"/>
        <w:numPr>
          <w:ilvl w:val="1"/>
          <w:numId w:val="1"/>
        </w:numPr>
        <w:jc w:val="both"/>
        <w:rPr>
          <w:lang w:val="hu-HU"/>
        </w:rPr>
      </w:pPr>
      <w:r>
        <w:rPr>
          <w:lang w:val="hu-HU"/>
        </w:rPr>
        <w:t xml:space="preserve">tehát az asszisztensek megfigyeltség nélküli rutinja az, ami értékesebb (999926&gt;999893), </w:t>
      </w:r>
    </w:p>
    <w:p w14:paraId="5E8C8E50" w14:textId="7EF34AA7" w:rsidR="00533E7D" w:rsidRDefault="00533E7D" w:rsidP="00533E7D">
      <w:pPr>
        <w:pStyle w:val="Listaszerbekezds"/>
        <w:numPr>
          <w:ilvl w:val="1"/>
          <w:numId w:val="1"/>
        </w:numPr>
        <w:jc w:val="both"/>
        <w:rPr>
          <w:lang w:val="hu-HU"/>
        </w:rPr>
      </w:pPr>
      <w:r>
        <w:rPr>
          <w:lang w:val="hu-HU"/>
        </w:rPr>
        <w:t>más szavakkal a megfigyeltség tudata nem motivál eléggé az asszisztensek esetében a többi beosztáshoz képest…</w:t>
      </w:r>
    </w:p>
    <w:p w14:paraId="7F32E2EC" w14:textId="45CB5E78" w:rsidR="00033A79" w:rsidRDefault="00033A79" w:rsidP="00033A79">
      <w:pPr>
        <w:pStyle w:val="Listaszerbekezds"/>
        <w:numPr>
          <w:ilvl w:val="0"/>
          <w:numId w:val="1"/>
        </w:numPr>
        <w:jc w:val="both"/>
        <w:rPr>
          <w:lang w:val="hu-HU"/>
        </w:rPr>
      </w:pPr>
      <w:r>
        <w:rPr>
          <w:lang w:val="hu-HU"/>
        </w:rPr>
        <w:t>…</w:t>
      </w:r>
    </w:p>
    <w:p w14:paraId="1A49D6C9" w14:textId="2234EE75" w:rsidR="00033A79" w:rsidRDefault="00033A79" w:rsidP="00033A79">
      <w:pPr>
        <w:pStyle w:val="Listaszerbekezds"/>
        <w:numPr>
          <w:ilvl w:val="1"/>
          <w:numId w:val="1"/>
        </w:numPr>
        <w:jc w:val="both"/>
        <w:rPr>
          <w:lang w:val="hu-HU"/>
        </w:rPr>
      </w:pPr>
      <w:r>
        <w:rPr>
          <w:lang w:val="hu-HU"/>
        </w:rPr>
        <w:t>…</w:t>
      </w:r>
    </w:p>
    <w:p w14:paraId="2882F7BB" w14:textId="77777777" w:rsidR="00033A79" w:rsidRDefault="00033A79" w:rsidP="00033A79">
      <w:pPr>
        <w:pStyle w:val="Listaszerbekezds"/>
        <w:numPr>
          <w:ilvl w:val="0"/>
          <w:numId w:val="1"/>
        </w:numPr>
        <w:jc w:val="both"/>
        <w:rPr>
          <w:lang w:val="hu-HU"/>
        </w:rPr>
      </w:pPr>
      <w:r>
        <w:rPr>
          <w:lang w:val="hu-HU"/>
        </w:rPr>
        <w:t>Mi a különbség az orvosok és az asszisztensek között?</w:t>
      </w:r>
    </w:p>
    <w:p w14:paraId="4366948E" w14:textId="77777777" w:rsidR="00033A79" w:rsidRDefault="00033A79" w:rsidP="00033A79">
      <w:pPr>
        <w:pStyle w:val="Listaszerbekezds"/>
        <w:numPr>
          <w:ilvl w:val="1"/>
          <w:numId w:val="1"/>
        </w:numPr>
        <w:jc w:val="both"/>
        <w:rPr>
          <w:lang w:val="hu-HU"/>
        </w:rPr>
      </w:pPr>
      <w:r>
        <w:rPr>
          <w:lang w:val="hu-HU"/>
        </w:rPr>
        <w:t>…</w:t>
      </w:r>
      <w:r w:rsidRPr="00033A79">
        <w:rPr>
          <w:highlight w:val="red"/>
          <w:lang w:val="hu-HU"/>
        </w:rPr>
        <w:t>majd később</w:t>
      </w:r>
      <w:r>
        <w:rPr>
          <w:lang w:val="hu-HU"/>
        </w:rPr>
        <w:t>…</w:t>
      </w:r>
    </w:p>
    <w:p w14:paraId="1D7EE77A" w14:textId="77777777" w:rsidR="00033A79" w:rsidRDefault="00033A79" w:rsidP="00033A79">
      <w:pPr>
        <w:pStyle w:val="Listaszerbekezds"/>
        <w:numPr>
          <w:ilvl w:val="0"/>
          <w:numId w:val="1"/>
        </w:numPr>
        <w:jc w:val="both"/>
        <w:rPr>
          <w:lang w:val="hu-HU"/>
        </w:rPr>
      </w:pPr>
    </w:p>
    <w:p w14:paraId="3DE59A09" w14:textId="5F8A86CA" w:rsidR="00121CF4" w:rsidRDefault="00B06B06" w:rsidP="00F63EDF">
      <w:pPr>
        <w:pStyle w:val="Cmsor1"/>
        <w:jc w:val="both"/>
        <w:rPr>
          <w:lang w:val="hu-HU"/>
        </w:rPr>
      </w:pPr>
      <w:r>
        <w:rPr>
          <w:lang w:val="hu-HU"/>
        </w:rPr>
        <w:lastRenderedPageBreak/>
        <w:t>Ábrák</w:t>
      </w:r>
    </w:p>
    <w:p w14:paraId="55B013D3" w14:textId="136044C2" w:rsidR="00902D1C" w:rsidRDefault="00902D1C" w:rsidP="00F63EDF">
      <w:pPr>
        <w:jc w:val="both"/>
        <w:rPr>
          <w:lang w:val="hu-HU"/>
        </w:rPr>
      </w:pPr>
      <w:r w:rsidRPr="00902D1C">
        <w:rPr>
          <w:noProof/>
        </w:rPr>
        <w:drawing>
          <wp:inline distT="0" distB="0" distL="0" distR="0" wp14:anchorId="393384A2" wp14:editId="3DE285CF">
            <wp:extent cx="5760720" cy="2002790"/>
            <wp:effectExtent l="0" t="0" r="0" b="0"/>
            <wp:docPr id="255738116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002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A54700" w14:textId="004D0F4D" w:rsidR="00902D1C" w:rsidRPr="00902D1C" w:rsidRDefault="00902D1C" w:rsidP="00F63EDF">
      <w:pPr>
        <w:jc w:val="both"/>
        <w:rPr>
          <w:lang w:val="hu-HU"/>
        </w:rPr>
      </w:pPr>
      <w:r>
        <w:rPr>
          <w:lang w:val="hu-HU"/>
        </w:rPr>
        <w:t>Ábra#0: A vizsgált beosztások és ezek létszámadatai turnusonként (forrás: saját ábrázolás)</w:t>
      </w:r>
    </w:p>
    <w:p w14:paraId="23496A1E" w14:textId="3071D081" w:rsidR="00B06B06" w:rsidRDefault="006D6355" w:rsidP="00F63EDF">
      <w:pPr>
        <w:jc w:val="both"/>
        <w:rPr>
          <w:lang w:val="hu-HU"/>
        </w:rPr>
      </w:pPr>
      <w:r w:rsidRPr="006D6355">
        <w:rPr>
          <w:noProof/>
        </w:rPr>
        <w:drawing>
          <wp:inline distT="0" distB="0" distL="0" distR="0" wp14:anchorId="45D54072" wp14:editId="00A95A0B">
            <wp:extent cx="5760720" cy="491490"/>
            <wp:effectExtent l="0" t="0" r="0" b="3810"/>
            <wp:docPr id="142907725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91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73C41A" w14:textId="0B7C8B5C" w:rsidR="00B06B06" w:rsidRDefault="00B06B06" w:rsidP="00F63EDF">
      <w:pPr>
        <w:jc w:val="both"/>
        <w:rPr>
          <w:lang w:val="hu-HU"/>
        </w:rPr>
      </w:pPr>
      <w:r>
        <w:rPr>
          <w:lang w:val="hu-HU"/>
        </w:rPr>
        <w:t>Ábra#1: az antidiszkriminatív optimalizálás eredményei I.</w:t>
      </w:r>
      <w:r w:rsidR="00902D1C">
        <w:rPr>
          <w:lang w:val="hu-HU"/>
        </w:rPr>
        <w:t xml:space="preserve"> (forrás: saját ábrázolás)</w:t>
      </w:r>
    </w:p>
    <w:p w14:paraId="72EDBE1A" w14:textId="5A79871A" w:rsidR="00B06B06" w:rsidRDefault="006D6355" w:rsidP="00F63EDF">
      <w:pPr>
        <w:jc w:val="both"/>
        <w:rPr>
          <w:lang w:val="hu-HU"/>
        </w:rPr>
      </w:pPr>
      <w:r w:rsidRPr="006D6355">
        <w:rPr>
          <w:noProof/>
        </w:rPr>
        <w:drawing>
          <wp:inline distT="0" distB="0" distL="0" distR="0" wp14:anchorId="4363C602" wp14:editId="352A768C">
            <wp:extent cx="5760720" cy="435610"/>
            <wp:effectExtent l="0" t="0" r="0" b="2540"/>
            <wp:docPr id="1743656556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5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446CAC" w14:textId="21E528FD" w:rsidR="00B06B06" w:rsidRDefault="00B06B06" w:rsidP="00F63EDF">
      <w:pPr>
        <w:jc w:val="both"/>
        <w:rPr>
          <w:lang w:val="hu-HU"/>
        </w:rPr>
      </w:pPr>
      <w:r>
        <w:rPr>
          <w:lang w:val="hu-HU"/>
        </w:rPr>
        <w:t>Ábra#2: az antidiszkriminatív optimalizálás eredményei II.</w:t>
      </w:r>
      <w:r w:rsidR="00902D1C">
        <w:rPr>
          <w:lang w:val="hu-HU"/>
        </w:rPr>
        <w:t xml:space="preserve"> (forrás: saját ábrázolás)</w:t>
      </w:r>
    </w:p>
    <w:p w14:paraId="77A1E3FA" w14:textId="3F324EF0" w:rsidR="00621AC4" w:rsidRDefault="00621AC4" w:rsidP="00F63EDF">
      <w:pPr>
        <w:jc w:val="both"/>
        <w:rPr>
          <w:lang w:val="hu-HU"/>
        </w:rPr>
      </w:pPr>
      <w:r w:rsidRPr="00621AC4">
        <w:rPr>
          <w:noProof/>
        </w:rPr>
        <w:drawing>
          <wp:inline distT="0" distB="0" distL="0" distR="0" wp14:anchorId="0A18D55A" wp14:editId="672C0A2A">
            <wp:extent cx="5760720" cy="717550"/>
            <wp:effectExtent l="0" t="0" r="0" b="6350"/>
            <wp:docPr id="685050800" name="Ké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5BC607" w14:textId="7D9EF90F" w:rsidR="00621AC4" w:rsidRDefault="00621AC4" w:rsidP="00F63EDF">
      <w:pPr>
        <w:jc w:val="both"/>
        <w:rPr>
          <w:lang w:val="hu-HU"/>
        </w:rPr>
      </w:pPr>
      <w:r>
        <w:rPr>
          <w:lang w:val="hu-HU"/>
        </w:rPr>
        <w:t>Ábra#3: Orvos_egyéb_beosztás szerinti antidiszkriminatív eredmények megoszlása (forrás: saját ábrázolás)</w:t>
      </w:r>
    </w:p>
    <w:p w14:paraId="7061F139" w14:textId="397961D5" w:rsidR="00621AC4" w:rsidRDefault="00621AC4" w:rsidP="00F63EDF">
      <w:pPr>
        <w:jc w:val="both"/>
        <w:rPr>
          <w:lang w:val="hu-HU"/>
        </w:rPr>
      </w:pPr>
      <w:r w:rsidRPr="00621AC4">
        <w:rPr>
          <w:noProof/>
        </w:rPr>
        <w:drawing>
          <wp:inline distT="0" distB="0" distL="0" distR="0" wp14:anchorId="4BF58AE8" wp14:editId="3CB33830">
            <wp:extent cx="5760720" cy="717550"/>
            <wp:effectExtent l="0" t="0" r="0" b="6350"/>
            <wp:docPr id="183561292" name="Kép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C3527D" w14:textId="2CB3AF9E" w:rsidR="00621AC4" w:rsidRDefault="00621AC4" w:rsidP="00F63EDF">
      <w:pPr>
        <w:jc w:val="both"/>
        <w:rPr>
          <w:lang w:val="hu-HU"/>
        </w:rPr>
      </w:pPr>
      <w:r>
        <w:rPr>
          <w:lang w:val="hu-HU"/>
        </w:rPr>
        <w:t>Ábra#4: Asszisztems_egyéb_beosztás szerinti antidiszkriminatív eredmények megoszlása (forrás: saját ábrázolás)</w:t>
      </w:r>
    </w:p>
    <w:p w14:paraId="47BF917E" w14:textId="7DAFC88E" w:rsidR="00621AC4" w:rsidRDefault="00621AC4" w:rsidP="00F63EDF">
      <w:pPr>
        <w:jc w:val="both"/>
        <w:rPr>
          <w:lang w:val="hu-HU"/>
        </w:rPr>
      </w:pPr>
      <w:r w:rsidRPr="00621AC4">
        <w:rPr>
          <w:noProof/>
        </w:rPr>
        <w:lastRenderedPageBreak/>
        <w:drawing>
          <wp:inline distT="0" distB="0" distL="0" distR="0" wp14:anchorId="25970986" wp14:editId="429D6058">
            <wp:extent cx="5760720" cy="2368550"/>
            <wp:effectExtent l="0" t="0" r="0" b="0"/>
            <wp:docPr id="1705787675" name="Kép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36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4D9D08" w14:textId="26F452CB" w:rsidR="00621AC4" w:rsidRDefault="00621AC4" w:rsidP="00F63EDF">
      <w:pPr>
        <w:jc w:val="both"/>
        <w:rPr>
          <w:lang w:val="hu-HU"/>
        </w:rPr>
      </w:pPr>
      <w:r>
        <w:rPr>
          <w:lang w:val="hu-HU"/>
        </w:rPr>
        <w:t>Ábra#5: Orvos_Turnus_objektív_eredménymegoszlás (forrás: saját ábrázolás)</w:t>
      </w:r>
    </w:p>
    <w:p w14:paraId="10ECEC83" w14:textId="03C6E4C8" w:rsidR="00621AC4" w:rsidRDefault="00333FCA" w:rsidP="00F63EDF">
      <w:pPr>
        <w:jc w:val="both"/>
        <w:rPr>
          <w:lang w:val="hu-HU"/>
        </w:rPr>
      </w:pPr>
      <w:r w:rsidRPr="00333FCA">
        <w:rPr>
          <w:noProof/>
        </w:rPr>
        <w:drawing>
          <wp:inline distT="0" distB="0" distL="0" distR="0" wp14:anchorId="327758A7" wp14:editId="69A89772">
            <wp:extent cx="5387975" cy="2384425"/>
            <wp:effectExtent l="0" t="0" r="3175" b="0"/>
            <wp:docPr id="1945661114" name="Kép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7975" cy="238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06D25A" w14:textId="5C8DA9B4" w:rsidR="00621AC4" w:rsidRDefault="00621AC4" w:rsidP="00F63EDF">
      <w:pPr>
        <w:jc w:val="both"/>
        <w:rPr>
          <w:lang w:val="hu-HU"/>
        </w:rPr>
      </w:pPr>
      <w:r>
        <w:rPr>
          <w:lang w:val="hu-HU"/>
        </w:rPr>
        <w:t>Ábra#6: Asszisztens_Turnus_objektív_eredménymegoszlás (forrás: saját ábrázolás)</w:t>
      </w:r>
    </w:p>
    <w:p w14:paraId="7D4695B3" w14:textId="66547D74" w:rsidR="00621AC4" w:rsidRDefault="00030FE3" w:rsidP="00F63EDF">
      <w:pPr>
        <w:jc w:val="both"/>
        <w:rPr>
          <w:lang w:val="hu-HU"/>
        </w:rPr>
      </w:pPr>
      <w:r w:rsidRPr="00030FE3">
        <w:rPr>
          <w:noProof/>
        </w:rPr>
        <w:lastRenderedPageBreak/>
        <w:drawing>
          <wp:inline distT="0" distB="0" distL="0" distR="0" wp14:anchorId="28401479" wp14:editId="51C243B1">
            <wp:extent cx="5760720" cy="3561080"/>
            <wp:effectExtent l="0" t="0" r="0" b="1270"/>
            <wp:docPr id="1228044574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56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A03A99" w14:textId="7642CB51" w:rsidR="00030FE3" w:rsidRDefault="00030FE3" w:rsidP="00F63EDF">
      <w:pPr>
        <w:jc w:val="both"/>
        <w:rPr>
          <w:lang w:val="hu-HU"/>
        </w:rPr>
      </w:pPr>
      <w:r>
        <w:rPr>
          <w:lang w:val="hu-HU"/>
        </w:rPr>
        <w:t>Ábra#7: Az orvosok és asszisztensek értelmezésére alkalmas szabályok különbségei (forrás: saját ábrázolás)</w:t>
      </w:r>
    </w:p>
    <w:p w14:paraId="1430FB58" w14:textId="021B8B6F" w:rsidR="00393854" w:rsidRDefault="00BC14C1" w:rsidP="00F63EDF">
      <w:pPr>
        <w:jc w:val="both"/>
        <w:rPr>
          <w:lang w:val="hu-HU"/>
        </w:rPr>
      </w:pPr>
      <w:r w:rsidRPr="00BC14C1">
        <w:rPr>
          <w:noProof/>
        </w:rPr>
        <w:drawing>
          <wp:inline distT="0" distB="0" distL="0" distR="0" wp14:anchorId="58CDDA2F" wp14:editId="60B1050C">
            <wp:extent cx="3482975" cy="2936240"/>
            <wp:effectExtent l="0" t="0" r="3175" b="0"/>
            <wp:docPr id="96604230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2975" cy="293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ED3D3F" w14:textId="363191B3" w:rsidR="00393854" w:rsidRDefault="00393854" w:rsidP="00F63EDF">
      <w:pPr>
        <w:jc w:val="both"/>
        <w:rPr>
          <w:lang w:val="hu-HU"/>
        </w:rPr>
      </w:pPr>
      <w:r>
        <w:rPr>
          <w:lang w:val="hu-HU"/>
        </w:rPr>
        <w:t>Ábra#8</w:t>
      </w:r>
      <w:r w:rsidR="00BC14C1">
        <w:rPr>
          <w:lang w:val="hu-HU"/>
        </w:rPr>
        <w:t>: A COCO-MCM modellek klasszifikációs ereje orvosok és asszisztensek esetén (forrás: saját ábrázolás)</w:t>
      </w:r>
    </w:p>
    <w:p w14:paraId="56E997F4" w14:textId="7A665FF2" w:rsidR="00AE3F30" w:rsidRDefault="00AE3F30" w:rsidP="00F63EDF">
      <w:pPr>
        <w:jc w:val="both"/>
        <w:rPr>
          <w:lang w:val="hu-HU"/>
        </w:rPr>
      </w:pPr>
      <w:r>
        <w:rPr>
          <w:noProof/>
          <w:lang w:val="hu-HU"/>
        </w:rPr>
        <w:lastRenderedPageBreak/>
        <w:drawing>
          <wp:inline distT="0" distB="0" distL="0" distR="0" wp14:anchorId="7CB72956" wp14:editId="2219C971">
            <wp:extent cx="3388659" cy="2036950"/>
            <wp:effectExtent l="0" t="0" r="2540" b="1905"/>
            <wp:docPr id="166961656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1052" cy="20383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03508E1" w14:textId="2F28C0A8" w:rsidR="00AE3F30" w:rsidRDefault="00AE3F30" w:rsidP="00F63EDF">
      <w:pPr>
        <w:jc w:val="both"/>
        <w:rPr>
          <w:lang w:val="hu-HU"/>
        </w:rPr>
      </w:pPr>
      <w:r>
        <w:rPr>
          <w:lang w:val="hu-HU"/>
        </w:rPr>
        <w:t>Ábra#9: A leggyengébb láncszem elvet követő, adatvesztő aggregáció és a minden részeredményt arányosan aggregáló (objektív) antidiszkriminatív becslés egymáshoz képesti alakulása I. (forrás: saját ábrázolás) – Korreláció: 0.74</w:t>
      </w:r>
    </w:p>
    <w:p w14:paraId="77510552" w14:textId="5DAABA80" w:rsidR="00AE3F30" w:rsidRDefault="00AE3F30" w:rsidP="00F63EDF">
      <w:pPr>
        <w:jc w:val="both"/>
        <w:rPr>
          <w:lang w:val="hu-HU"/>
        </w:rPr>
      </w:pPr>
      <w:r>
        <w:rPr>
          <w:noProof/>
          <w:lang w:val="hu-HU"/>
        </w:rPr>
        <w:drawing>
          <wp:inline distT="0" distB="0" distL="0" distR="0" wp14:anchorId="3D5B6391" wp14:editId="1CB1D6C0">
            <wp:extent cx="2349790" cy="1380154"/>
            <wp:effectExtent l="0" t="0" r="0" b="0"/>
            <wp:docPr id="972294843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6731" cy="13901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lang w:val="hu-HU"/>
        </w:rPr>
        <w:t xml:space="preserve"> vs. </w:t>
      </w:r>
      <w:r>
        <w:rPr>
          <w:noProof/>
          <w:lang w:val="hu-HU"/>
        </w:rPr>
        <w:drawing>
          <wp:inline distT="0" distB="0" distL="0" distR="0" wp14:anchorId="6FA66A4F" wp14:editId="0D84049E">
            <wp:extent cx="2357549" cy="1384711"/>
            <wp:effectExtent l="0" t="0" r="5080" b="6350"/>
            <wp:docPr id="102255415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0768" cy="13866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5184BA1" w14:textId="75C391C0" w:rsidR="00AE3F30" w:rsidRDefault="00AE3F30" w:rsidP="00F63EDF">
      <w:pPr>
        <w:jc w:val="both"/>
        <w:rPr>
          <w:lang w:val="hu-HU"/>
        </w:rPr>
      </w:pPr>
      <w:r>
        <w:rPr>
          <w:lang w:val="hu-HU"/>
        </w:rPr>
        <w:t>Ábra#10: A leggyengébb láncszem elvet követő, adatvesztő aggregáció és a minden részeredményt arányosan aggregáló (objektív) antidiszkriminatív becslés egymáshoz képesti alakulása II. (forrás: saját ábrázolás)</w:t>
      </w:r>
    </w:p>
    <w:p w14:paraId="58B90E8B" w14:textId="4CC249B7" w:rsidR="00AE3F30" w:rsidRDefault="00AE3F30" w:rsidP="00F63EDF">
      <w:pPr>
        <w:jc w:val="both"/>
        <w:rPr>
          <w:lang w:val="hu-HU"/>
        </w:rPr>
      </w:pPr>
      <w:r>
        <w:rPr>
          <w:noProof/>
          <w:lang w:val="hu-HU"/>
        </w:rPr>
        <w:drawing>
          <wp:inline distT="0" distB="0" distL="0" distR="0" wp14:anchorId="7D21E6CE" wp14:editId="5753DA5B">
            <wp:extent cx="2301925" cy="1382432"/>
            <wp:effectExtent l="0" t="0" r="3175" b="8255"/>
            <wp:docPr id="66335915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1798" cy="13883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lang w:val="hu-HU"/>
        </w:rPr>
        <w:t xml:space="preserve"> vs. </w:t>
      </w:r>
      <w:r>
        <w:rPr>
          <w:noProof/>
          <w:lang w:val="hu-HU"/>
        </w:rPr>
        <w:drawing>
          <wp:inline distT="0" distB="0" distL="0" distR="0" wp14:anchorId="3950DD41" wp14:editId="188BE4AC">
            <wp:extent cx="2854616" cy="1407000"/>
            <wp:effectExtent l="0" t="0" r="3175" b="3175"/>
            <wp:docPr id="112828538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3967" cy="14214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0BA90E6" w14:textId="1CF0CB5C" w:rsidR="00AE3F30" w:rsidRDefault="00AE3F30" w:rsidP="00F63EDF">
      <w:pPr>
        <w:jc w:val="both"/>
        <w:rPr>
          <w:lang w:val="hu-HU"/>
        </w:rPr>
      </w:pPr>
      <w:r>
        <w:rPr>
          <w:lang w:val="hu-HU"/>
        </w:rPr>
        <w:t>Ábra#11: A leggyengébb láncszem elvet követő, adatvesztő aggregáció és a minden részeredményt arányosan aggregáló (objektív) antidiszkriminatív becslés egymáshoz képesti alakulása II. (forrás: saját ábrázolás)</w:t>
      </w:r>
    </w:p>
    <w:p w14:paraId="0B0DAB4C" w14:textId="45FBE1B0" w:rsidR="00F95374" w:rsidRDefault="00F95374" w:rsidP="00F63EDF">
      <w:pPr>
        <w:jc w:val="both"/>
        <w:rPr>
          <w:lang w:val="hu-HU"/>
        </w:rPr>
      </w:pPr>
      <w:r w:rsidRPr="00F95374">
        <w:rPr>
          <w:noProof/>
        </w:rPr>
        <w:drawing>
          <wp:inline distT="0" distB="0" distL="0" distR="0" wp14:anchorId="66989F18" wp14:editId="697B9B26">
            <wp:extent cx="2232025" cy="923290"/>
            <wp:effectExtent l="0" t="0" r="0" b="0"/>
            <wp:docPr id="8227067" name="Ké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2025" cy="923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F4EB26" w14:textId="3F4EF876" w:rsidR="00F95374" w:rsidRDefault="00F95374" w:rsidP="00F63EDF">
      <w:pPr>
        <w:jc w:val="both"/>
        <w:rPr>
          <w:lang w:val="hu-HU"/>
        </w:rPr>
      </w:pPr>
      <w:r>
        <w:rPr>
          <w:lang w:val="hu-HU"/>
        </w:rPr>
        <w:t>Ábra#12: A kvartilisekbe sorolás eltéréseinek megoszlása a szubjektív-objektív besorolások alapján (forrás: saját ábrázolás)</w:t>
      </w:r>
    </w:p>
    <w:p w14:paraId="66DD7F5A" w14:textId="4E1D4C1A" w:rsidR="00121CF4" w:rsidRDefault="00121CF4" w:rsidP="00F63EDF">
      <w:pPr>
        <w:pStyle w:val="Cmsor1"/>
        <w:jc w:val="both"/>
        <w:rPr>
          <w:lang w:val="hu-HU"/>
        </w:rPr>
      </w:pPr>
      <w:r>
        <w:rPr>
          <w:lang w:val="hu-HU"/>
        </w:rPr>
        <w:lastRenderedPageBreak/>
        <w:t>Megjegyzések</w:t>
      </w:r>
    </w:p>
    <w:p w14:paraId="174D6990" w14:textId="1A75A983" w:rsidR="00121CF4" w:rsidRDefault="00121CF4" w:rsidP="00F63EDF">
      <w:pPr>
        <w:pStyle w:val="Listaszerbekezds"/>
        <w:numPr>
          <w:ilvl w:val="0"/>
          <w:numId w:val="2"/>
        </w:numPr>
        <w:jc w:val="both"/>
        <w:rPr>
          <w:lang w:val="hu-HU"/>
        </w:rPr>
      </w:pPr>
      <w:r w:rsidRPr="00121CF4">
        <w:rPr>
          <w:lang w:val="hu-HU"/>
        </w:rPr>
        <w:t>A nyers</w:t>
      </w:r>
      <w:r>
        <w:rPr>
          <w:lang w:val="hu-HU"/>
        </w:rPr>
        <w:t xml:space="preserve"> adatvagyonban kóbor szóközök nehezítik az egyes cellák elvileg azonos tartalmának automatikus kezelését: pl. „orvos” &lt;&gt; „orvos „</w:t>
      </w:r>
    </w:p>
    <w:p w14:paraId="0016D2E2" w14:textId="72C0E948" w:rsidR="00121CF4" w:rsidRDefault="00D937BF" w:rsidP="00F63EDF">
      <w:pPr>
        <w:pStyle w:val="Listaszerbekezds"/>
        <w:numPr>
          <w:ilvl w:val="0"/>
          <w:numId w:val="2"/>
        </w:numPr>
        <w:jc w:val="both"/>
        <w:rPr>
          <w:lang w:val="hu-HU"/>
        </w:rPr>
      </w:pPr>
      <w:r>
        <w:rPr>
          <w:lang w:val="hu-HU"/>
        </w:rPr>
        <w:t>Az első turnusban (a megfigyeltségről nem tudók turnusában): pl. 11 orvos, 34 asszisztens volt, míg a második turnusban (megfigyeltségről tudva tudók turnusában: pl. 15 orvos és 21 asszisztens volt, ahol a második turnus később került sorra, mint az első turnus…</w:t>
      </w:r>
    </w:p>
    <w:p w14:paraId="52AAC29F" w14:textId="49C316EE" w:rsidR="00D937BF" w:rsidRDefault="00902D1C" w:rsidP="00F63EDF">
      <w:pPr>
        <w:pStyle w:val="Listaszerbekezds"/>
        <w:numPr>
          <w:ilvl w:val="0"/>
          <w:numId w:val="2"/>
        </w:numPr>
        <w:jc w:val="both"/>
        <w:rPr>
          <w:lang w:val="hu-HU"/>
        </w:rPr>
      </w:pPr>
      <w:r>
        <w:rPr>
          <w:lang w:val="hu-HU"/>
        </w:rPr>
        <w:t>Az MI alapú származtatott idealitás-indexekre önállóan is lehet szignifikancia-vizsgálatot végezni, ahogy a nyers részeredményekre is (vö. x1-x2-x3-x4-x5-x1_2_3_4)</w:t>
      </w:r>
    </w:p>
    <w:p w14:paraId="5EC17F0D" w14:textId="1E3672FE" w:rsidR="00922066" w:rsidRDefault="00922066" w:rsidP="00F63EDF">
      <w:pPr>
        <w:pStyle w:val="Listaszerbekezds"/>
        <w:numPr>
          <w:ilvl w:val="0"/>
          <w:numId w:val="2"/>
        </w:numPr>
        <w:jc w:val="both"/>
        <w:rPr>
          <w:lang w:val="hu-HU"/>
        </w:rPr>
      </w:pPr>
      <w:r>
        <w:rPr>
          <w:lang w:val="hu-HU"/>
        </w:rPr>
        <w:t>Alapadatként rögzíteni kellene alanyonként a kezek dominanciáját: jobbkezes, balkezes, kétkezes?!</w:t>
      </w:r>
    </w:p>
    <w:p w14:paraId="01F10856" w14:textId="512D1F99" w:rsidR="00922066" w:rsidRDefault="00622A68" w:rsidP="00F63EDF">
      <w:pPr>
        <w:pStyle w:val="Listaszerbekezds"/>
        <w:numPr>
          <w:ilvl w:val="0"/>
          <w:numId w:val="2"/>
        </w:numPr>
        <w:jc w:val="both"/>
        <w:rPr>
          <w:lang w:val="hu-HU"/>
        </w:rPr>
      </w:pPr>
      <w:r>
        <w:rPr>
          <w:lang w:val="hu-HU"/>
        </w:rPr>
        <w:t>Az ábra#0 alapján további csoportok képezhetők az orvosok és az asszisztensek mellett…</w:t>
      </w:r>
    </w:p>
    <w:p w14:paraId="7286B375" w14:textId="1DA6094D" w:rsidR="00622A68" w:rsidRDefault="00622A68" w:rsidP="00F63EDF">
      <w:pPr>
        <w:pStyle w:val="Listaszerbekezds"/>
        <w:numPr>
          <w:ilvl w:val="0"/>
          <w:numId w:val="2"/>
        </w:numPr>
        <w:jc w:val="both"/>
        <w:rPr>
          <w:lang w:val="hu-HU"/>
        </w:rPr>
      </w:pPr>
      <w:r>
        <w:rPr>
          <w:lang w:val="hu-HU"/>
        </w:rPr>
        <w:t>…</w:t>
      </w:r>
    </w:p>
    <w:p w14:paraId="581B9382" w14:textId="095B4272" w:rsidR="00A22F38" w:rsidRDefault="00A22F38" w:rsidP="00F63EDF">
      <w:pPr>
        <w:pStyle w:val="Cmsor1"/>
        <w:jc w:val="both"/>
        <w:rPr>
          <w:lang w:val="hu-HU"/>
        </w:rPr>
      </w:pPr>
      <w:r>
        <w:rPr>
          <w:lang w:val="hu-HU"/>
        </w:rPr>
        <w:t>Adatvagyon</w:t>
      </w:r>
    </w:p>
    <w:p w14:paraId="0FA1BAE5" w14:textId="4813824C" w:rsidR="00C76094" w:rsidRPr="00C76094" w:rsidRDefault="00C76094" w:rsidP="00C76094">
      <w:pPr>
        <w:rPr>
          <w:lang w:val="hu-HU"/>
        </w:rPr>
      </w:pPr>
      <w:r>
        <w:rPr>
          <w:lang w:val="hu-HU"/>
        </w:rPr>
        <w:t xml:space="preserve">Az anonimizált adatvagyon objektumai a mért alanyok, attribútumai: </w:t>
      </w:r>
    </w:p>
    <w:p w14:paraId="7EEEA23B" w14:textId="77777777" w:rsidR="00C76094" w:rsidRDefault="003B6B5C" w:rsidP="00C76094">
      <w:pPr>
        <w:pStyle w:val="Nincstrkz"/>
        <w:numPr>
          <w:ilvl w:val="0"/>
          <w:numId w:val="3"/>
        </w:numPr>
        <w:rPr>
          <w:lang w:val="hu-HU"/>
        </w:rPr>
      </w:pPr>
      <w:r w:rsidRPr="003B6B5C">
        <w:rPr>
          <w:lang w:val="hu-HU"/>
        </w:rPr>
        <w:t>Mérés ideje (szkenner helyi idő)</w:t>
      </w:r>
    </w:p>
    <w:p w14:paraId="670F13DA" w14:textId="77777777" w:rsidR="00C76094" w:rsidRDefault="003B6B5C" w:rsidP="00C76094">
      <w:pPr>
        <w:pStyle w:val="Nincstrkz"/>
        <w:numPr>
          <w:ilvl w:val="0"/>
          <w:numId w:val="3"/>
        </w:numPr>
        <w:rPr>
          <w:lang w:val="hu-HU"/>
        </w:rPr>
      </w:pPr>
      <w:r w:rsidRPr="003B6B5C">
        <w:rPr>
          <w:lang w:val="hu-HU"/>
        </w:rPr>
        <w:t>Feltöltés ideje (GMT)</w:t>
      </w:r>
    </w:p>
    <w:p w14:paraId="76B6757B" w14:textId="77777777" w:rsidR="00C76094" w:rsidRDefault="003B6B5C" w:rsidP="00C76094">
      <w:pPr>
        <w:pStyle w:val="Nincstrkz"/>
        <w:numPr>
          <w:ilvl w:val="0"/>
          <w:numId w:val="3"/>
        </w:numPr>
        <w:rPr>
          <w:lang w:val="hu-HU"/>
        </w:rPr>
      </w:pPr>
      <w:r w:rsidRPr="003B6B5C">
        <w:rPr>
          <w:lang w:val="hu-HU"/>
        </w:rPr>
        <w:t>Osztály</w:t>
      </w:r>
    </w:p>
    <w:p w14:paraId="519CAB26" w14:textId="77777777" w:rsidR="00C76094" w:rsidRDefault="003B6B5C" w:rsidP="00C76094">
      <w:pPr>
        <w:pStyle w:val="Nincstrkz"/>
        <w:numPr>
          <w:ilvl w:val="0"/>
          <w:numId w:val="3"/>
        </w:numPr>
        <w:rPr>
          <w:lang w:val="hu-HU"/>
        </w:rPr>
      </w:pPr>
      <w:r w:rsidRPr="003B6B5C">
        <w:rPr>
          <w:lang w:val="hu-HU"/>
        </w:rPr>
        <w:t>Beosztás</w:t>
      </w:r>
    </w:p>
    <w:p w14:paraId="0626DDB6" w14:textId="77777777" w:rsidR="00C76094" w:rsidRDefault="003B6B5C" w:rsidP="00C76094">
      <w:pPr>
        <w:pStyle w:val="Nincstrkz"/>
        <w:numPr>
          <w:ilvl w:val="0"/>
          <w:numId w:val="3"/>
        </w:numPr>
        <w:rPr>
          <w:lang w:val="hu-HU"/>
        </w:rPr>
      </w:pPr>
      <w:r w:rsidRPr="003B6B5C">
        <w:rPr>
          <w:lang w:val="hu-HU"/>
        </w:rPr>
        <w:t>Szkenner ID</w:t>
      </w:r>
    </w:p>
    <w:p w14:paraId="4F0118C2" w14:textId="77777777" w:rsidR="00C76094" w:rsidRDefault="003B6B5C" w:rsidP="00C76094">
      <w:pPr>
        <w:pStyle w:val="Nincstrkz"/>
        <w:numPr>
          <w:ilvl w:val="0"/>
          <w:numId w:val="3"/>
        </w:numPr>
        <w:rPr>
          <w:lang w:val="hu-HU"/>
        </w:rPr>
      </w:pPr>
      <w:r w:rsidRPr="003B6B5C">
        <w:rPr>
          <w:lang w:val="hu-HU"/>
        </w:rPr>
        <w:t>RFID</w:t>
      </w:r>
    </w:p>
    <w:p w14:paraId="6F41CC64" w14:textId="77777777" w:rsidR="00C76094" w:rsidRDefault="003B6B5C" w:rsidP="00C76094">
      <w:pPr>
        <w:pStyle w:val="Nincstrkz"/>
        <w:numPr>
          <w:ilvl w:val="0"/>
          <w:numId w:val="3"/>
        </w:numPr>
        <w:rPr>
          <w:lang w:val="hu-HU"/>
        </w:rPr>
      </w:pPr>
      <w:r w:rsidRPr="003B6B5C">
        <w:rPr>
          <w:lang w:val="hu-HU"/>
        </w:rPr>
        <w:t>Bal tenyér eredmény</w:t>
      </w:r>
    </w:p>
    <w:p w14:paraId="3DBF6DBD" w14:textId="77777777" w:rsidR="00C76094" w:rsidRDefault="003B6B5C" w:rsidP="00C76094">
      <w:pPr>
        <w:pStyle w:val="Nincstrkz"/>
        <w:numPr>
          <w:ilvl w:val="0"/>
          <w:numId w:val="3"/>
        </w:numPr>
        <w:rPr>
          <w:lang w:val="hu-HU"/>
        </w:rPr>
      </w:pPr>
      <w:r w:rsidRPr="003B6B5C">
        <w:rPr>
          <w:lang w:val="hu-HU"/>
        </w:rPr>
        <w:t>Jobb tenyér eredmény</w:t>
      </w:r>
    </w:p>
    <w:p w14:paraId="39371C18" w14:textId="77777777" w:rsidR="00C76094" w:rsidRDefault="003B6B5C" w:rsidP="00C76094">
      <w:pPr>
        <w:pStyle w:val="Nincstrkz"/>
        <w:numPr>
          <w:ilvl w:val="0"/>
          <w:numId w:val="3"/>
        </w:numPr>
        <w:rPr>
          <w:lang w:val="hu-HU"/>
        </w:rPr>
      </w:pPr>
      <w:r w:rsidRPr="003B6B5C">
        <w:rPr>
          <w:lang w:val="hu-HU"/>
        </w:rPr>
        <w:t>Bal kézhát eredmény</w:t>
      </w:r>
    </w:p>
    <w:p w14:paraId="5DFC0805" w14:textId="77777777" w:rsidR="00C76094" w:rsidRDefault="003B6B5C" w:rsidP="00C76094">
      <w:pPr>
        <w:pStyle w:val="Nincstrkz"/>
        <w:numPr>
          <w:ilvl w:val="0"/>
          <w:numId w:val="3"/>
        </w:numPr>
        <w:rPr>
          <w:lang w:val="hu-HU"/>
        </w:rPr>
      </w:pPr>
      <w:r w:rsidRPr="003B6B5C">
        <w:rPr>
          <w:lang w:val="hu-HU"/>
        </w:rPr>
        <w:t>Jobb kézhát eredmény</w:t>
      </w:r>
    </w:p>
    <w:p w14:paraId="4BD2B675" w14:textId="77777777" w:rsidR="00C76094" w:rsidRDefault="003B6B5C" w:rsidP="00C76094">
      <w:pPr>
        <w:pStyle w:val="Nincstrkz"/>
        <w:numPr>
          <w:ilvl w:val="0"/>
          <w:numId w:val="3"/>
        </w:numPr>
        <w:rPr>
          <w:lang w:val="hu-HU"/>
        </w:rPr>
      </w:pPr>
      <w:r w:rsidRPr="003B6B5C">
        <w:rPr>
          <w:lang w:val="hu-HU"/>
        </w:rPr>
        <w:t>Bal tenyér lefedettsége (%)</w:t>
      </w:r>
    </w:p>
    <w:p w14:paraId="5AC93E47" w14:textId="77777777" w:rsidR="00C76094" w:rsidRDefault="003B6B5C" w:rsidP="00C76094">
      <w:pPr>
        <w:pStyle w:val="Nincstrkz"/>
        <w:numPr>
          <w:ilvl w:val="0"/>
          <w:numId w:val="3"/>
        </w:numPr>
        <w:rPr>
          <w:lang w:val="hu-HU"/>
        </w:rPr>
      </w:pPr>
      <w:r w:rsidRPr="003B6B5C">
        <w:rPr>
          <w:lang w:val="hu-HU"/>
        </w:rPr>
        <w:t>Jobb tenyér lefedettsége (%)</w:t>
      </w:r>
    </w:p>
    <w:p w14:paraId="0D22A298" w14:textId="77777777" w:rsidR="00C76094" w:rsidRDefault="003B6B5C" w:rsidP="00C76094">
      <w:pPr>
        <w:pStyle w:val="Nincstrkz"/>
        <w:numPr>
          <w:ilvl w:val="0"/>
          <w:numId w:val="3"/>
        </w:numPr>
        <w:rPr>
          <w:lang w:val="hu-HU"/>
        </w:rPr>
      </w:pPr>
      <w:r w:rsidRPr="003B6B5C">
        <w:rPr>
          <w:lang w:val="hu-HU"/>
        </w:rPr>
        <w:t>Bal kézhát lefedettsége (%)</w:t>
      </w:r>
    </w:p>
    <w:p w14:paraId="7C61F1C7" w14:textId="77777777" w:rsidR="00C76094" w:rsidRDefault="003B6B5C" w:rsidP="00C76094">
      <w:pPr>
        <w:pStyle w:val="Nincstrkz"/>
        <w:numPr>
          <w:ilvl w:val="0"/>
          <w:numId w:val="3"/>
        </w:numPr>
        <w:rPr>
          <w:lang w:val="hu-HU"/>
        </w:rPr>
      </w:pPr>
      <w:r w:rsidRPr="003B6B5C">
        <w:rPr>
          <w:lang w:val="hu-HU"/>
        </w:rPr>
        <w:t>Jobb kézhát lefedettsége (%)</w:t>
      </w:r>
    </w:p>
    <w:p w14:paraId="1D0C0D1C" w14:textId="77777777" w:rsidR="00C76094" w:rsidRDefault="003B6B5C" w:rsidP="00C76094">
      <w:pPr>
        <w:pStyle w:val="Nincstrkz"/>
        <w:numPr>
          <w:ilvl w:val="0"/>
          <w:numId w:val="3"/>
        </w:numPr>
        <w:rPr>
          <w:lang w:val="hu-HU"/>
        </w:rPr>
      </w:pPr>
      <w:r w:rsidRPr="003B6B5C">
        <w:rPr>
          <w:lang w:val="hu-HU"/>
        </w:rPr>
        <w:t>Eredmény</w:t>
      </w:r>
    </w:p>
    <w:p w14:paraId="59B4F3B5" w14:textId="77777777" w:rsidR="00C76094" w:rsidRDefault="003B6B5C" w:rsidP="00C76094">
      <w:pPr>
        <w:pStyle w:val="Nincstrkz"/>
        <w:numPr>
          <w:ilvl w:val="0"/>
          <w:numId w:val="3"/>
        </w:numPr>
        <w:rPr>
          <w:lang w:val="hu-HU"/>
        </w:rPr>
      </w:pPr>
      <w:r w:rsidRPr="003B6B5C">
        <w:rPr>
          <w:lang w:val="hu-HU"/>
        </w:rPr>
        <w:t>Lefedettségi cél (%)</w:t>
      </w:r>
    </w:p>
    <w:p w14:paraId="3DA83B68" w14:textId="77777777" w:rsidR="00C76094" w:rsidRDefault="003B6B5C" w:rsidP="00C76094">
      <w:pPr>
        <w:pStyle w:val="Nincstrkz"/>
        <w:numPr>
          <w:ilvl w:val="0"/>
          <w:numId w:val="3"/>
        </w:numPr>
        <w:rPr>
          <w:lang w:val="hu-HU"/>
        </w:rPr>
      </w:pPr>
      <w:r w:rsidRPr="003B6B5C">
        <w:rPr>
          <w:lang w:val="hu-HU"/>
        </w:rPr>
        <w:t>Titulus</w:t>
      </w:r>
    </w:p>
    <w:p w14:paraId="4BB2ACCD" w14:textId="77777777" w:rsidR="00C76094" w:rsidRDefault="003B6B5C" w:rsidP="00C76094">
      <w:pPr>
        <w:pStyle w:val="Nincstrkz"/>
        <w:numPr>
          <w:ilvl w:val="0"/>
          <w:numId w:val="3"/>
        </w:numPr>
        <w:rPr>
          <w:lang w:val="hu-HU"/>
        </w:rPr>
      </w:pPr>
      <w:r w:rsidRPr="003B6B5C">
        <w:rPr>
          <w:lang w:val="hu-HU"/>
        </w:rPr>
        <w:t>Keresztnév</w:t>
      </w:r>
    </w:p>
    <w:p w14:paraId="1C28F865" w14:textId="77777777" w:rsidR="00C76094" w:rsidRDefault="003B6B5C" w:rsidP="00C76094">
      <w:pPr>
        <w:pStyle w:val="Nincstrkz"/>
        <w:numPr>
          <w:ilvl w:val="0"/>
          <w:numId w:val="3"/>
        </w:numPr>
        <w:rPr>
          <w:lang w:val="hu-HU"/>
        </w:rPr>
      </w:pPr>
      <w:r w:rsidRPr="003B6B5C">
        <w:rPr>
          <w:lang w:val="hu-HU"/>
        </w:rPr>
        <w:t>Vezetéknév</w:t>
      </w:r>
    </w:p>
    <w:p w14:paraId="7B086457" w14:textId="77777777" w:rsidR="00C76094" w:rsidRDefault="003B6B5C" w:rsidP="00C76094">
      <w:pPr>
        <w:pStyle w:val="Nincstrkz"/>
        <w:numPr>
          <w:ilvl w:val="0"/>
          <w:numId w:val="3"/>
        </w:numPr>
        <w:rPr>
          <w:lang w:val="hu-HU"/>
        </w:rPr>
      </w:pPr>
      <w:r w:rsidRPr="003B6B5C">
        <w:rPr>
          <w:lang w:val="hu-HU"/>
        </w:rPr>
        <w:t>Születési dátum</w:t>
      </w:r>
    </w:p>
    <w:p w14:paraId="36003B5D" w14:textId="77777777" w:rsidR="00C76094" w:rsidRDefault="003B6B5C" w:rsidP="00C76094">
      <w:pPr>
        <w:pStyle w:val="Nincstrkz"/>
        <w:numPr>
          <w:ilvl w:val="0"/>
          <w:numId w:val="3"/>
        </w:numPr>
        <w:rPr>
          <w:lang w:val="hu-HU"/>
        </w:rPr>
      </w:pPr>
      <w:r w:rsidRPr="003B6B5C">
        <w:rPr>
          <w:lang w:val="hu-HU"/>
        </w:rPr>
        <w:t>Domináns kéz</w:t>
      </w:r>
    </w:p>
    <w:p w14:paraId="041FC78D" w14:textId="77777777" w:rsidR="00C76094" w:rsidRDefault="003B6B5C" w:rsidP="00C76094">
      <w:pPr>
        <w:pStyle w:val="Nincstrkz"/>
        <w:numPr>
          <w:ilvl w:val="0"/>
          <w:numId w:val="3"/>
        </w:numPr>
        <w:rPr>
          <w:lang w:val="hu-HU"/>
        </w:rPr>
      </w:pPr>
      <w:r w:rsidRPr="003B6B5C">
        <w:rPr>
          <w:lang w:val="hu-HU"/>
        </w:rPr>
        <w:t>Nem</w:t>
      </w:r>
    </w:p>
    <w:p w14:paraId="286040D9" w14:textId="77777777" w:rsidR="00C76094" w:rsidRDefault="003B6B5C" w:rsidP="00C76094">
      <w:pPr>
        <w:pStyle w:val="Nincstrkz"/>
        <w:numPr>
          <w:ilvl w:val="0"/>
          <w:numId w:val="3"/>
        </w:numPr>
        <w:rPr>
          <w:lang w:val="hu-HU"/>
        </w:rPr>
      </w:pPr>
      <w:r w:rsidRPr="003B6B5C">
        <w:rPr>
          <w:lang w:val="hu-HU"/>
        </w:rPr>
        <w:t>Csukló vizsgálata</w:t>
      </w:r>
    </w:p>
    <w:p w14:paraId="355A4CD8" w14:textId="77777777" w:rsidR="00C76094" w:rsidRDefault="003B6B5C" w:rsidP="00C76094">
      <w:pPr>
        <w:pStyle w:val="Nincstrkz"/>
        <w:numPr>
          <w:ilvl w:val="0"/>
          <w:numId w:val="3"/>
        </w:numPr>
        <w:rPr>
          <w:lang w:val="hu-HU"/>
        </w:rPr>
      </w:pPr>
      <w:r w:rsidRPr="003B6B5C">
        <w:rPr>
          <w:lang w:val="hu-HU"/>
        </w:rPr>
        <w:t>Kiértékelés módja</w:t>
      </w:r>
    </w:p>
    <w:p w14:paraId="71819BC2" w14:textId="77777777" w:rsidR="00C76094" w:rsidRDefault="003B6B5C" w:rsidP="00C76094">
      <w:pPr>
        <w:pStyle w:val="Nincstrkz"/>
        <w:numPr>
          <w:ilvl w:val="0"/>
          <w:numId w:val="3"/>
        </w:numPr>
        <w:rPr>
          <w:lang w:val="hu-HU"/>
        </w:rPr>
      </w:pPr>
      <w:r w:rsidRPr="003B6B5C">
        <w:rPr>
          <w:lang w:val="hu-HU"/>
        </w:rPr>
        <w:t>Gyűrű felismerve</w:t>
      </w:r>
    </w:p>
    <w:p w14:paraId="29FCD12A" w14:textId="77777777" w:rsidR="00C76094" w:rsidRDefault="003B6B5C" w:rsidP="00C76094">
      <w:pPr>
        <w:pStyle w:val="Nincstrkz"/>
        <w:numPr>
          <w:ilvl w:val="0"/>
          <w:numId w:val="3"/>
        </w:numPr>
        <w:rPr>
          <w:lang w:val="hu-HU"/>
        </w:rPr>
      </w:pPr>
      <w:r w:rsidRPr="003B6B5C">
        <w:rPr>
          <w:lang w:val="hu-HU"/>
        </w:rPr>
        <w:t>Kézméret (mm2)</w:t>
      </w:r>
    </w:p>
    <w:p w14:paraId="54DA400E" w14:textId="77777777" w:rsidR="00C76094" w:rsidRDefault="003B6B5C" w:rsidP="00C76094">
      <w:pPr>
        <w:pStyle w:val="Nincstrkz"/>
        <w:numPr>
          <w:ilvl w:val="0"/>
          <w:numId w:val="3"/>
        </w:numPr>
        <w:rPr>
          <w:lang w:val="hu-HU"/>
        </w:rPr>
      </w:pPr>
      <w:r w:rsidRPr="003B6B5C">
        <w:rPr>
          <w:lang w:val="hu-HU"/>
        </w:rPr>
        <w:t>Kézméret (px)</w:t>
      </w:r>
    </w:p>
    <w:p w14:paraId="2A6845C7" w14:textId="77777777" w:rsidR="00C76094" w:rsidRDefault="003B6B5C" w:rsidP="00C76094">
      <w:pPr>
        <w:pStyle w:val="Nincstrkz"/>
        <w:numPr>
          <w:ilvl w:val="0"/>
          <w:numId w:val="3"/>
        </w:numPr>
        <w:rPr>
          <w:lang w:val="hu-HU"/>
        </w:rPr>
      </w:pPr>
      <w:r w:rsidRPr="003B6B5C">
        <w:rPr>
          <w:lang w:val="hu-HU"/>
        </w:rPr>
        <w:t>Kézméret skála</w:t>
      </w:r>
    </w:p>
    <w:p w14:paraId="068173E7" w14:textId="7D49A5FA" w:rsidR="003B6B5C" w:rsidRPr="003B6B5C" w:rsidRDefault="00FE24FC" w:rsidP="00C76094">
      <w:pPr>
        <w:pStyle w:val="Nincstrkz"/>
        <w:numPr>
          <w:ilvl w:val="0"/>
          <w:numId w:val="3"/>
        </w:numPr>
        <w:rPr>
          <w:lang w:val="hu-HU"/>
        </w:rPr>
      </w:pPr>
      <w:r>
        <w:rPr>
          <w:lang w:val="hu-HU"/>
        </w:rPr>
        <w:t>TURNUS</w:t>
      </w:r>
    </w:p>
    <w:p w14:paraId="4DF6E5CC" w14:textId="77ECF262" w:rsidR="00902D1C" w:rsidRDefault="00A22F38" w:rsidP="00F63EDF">
      <w:pPr>
        <w:pStyle w:val="Cmsor1"/>
        <w:jc w:val="both"/>
        <w:rPr>
          <w:lang w:val="hu-HU"/>
        </w:rPr>
      </w:pPr>
      <w:r>
        <w:rPr>
          <w:lang w:val="hu-HU"/>
        </w:rPr>
        <w:lastRenderedPageBreak/>
        <w:t>Módszertani háttér</w:t>
      </w:r>
    </w:p>
    <w:p w14:paraId="22C34CDC" w14:textId="16B6E70F" w:rsidR="00F63EDF" w:rsidRDefault="00F63EDF" w:rsidP="00F63EDF">
      <w:pPr>
        <w:jc w:val="both"/>
        <w:rPr>
          <w:lang w:val="hu-HU"/>
        </w:rPr>
      </w:pPr>
      <w:r>
        <w:rPr>
          <w:lang w:val="hu-HU"/>
        </w:rPr>
        <w:t xml:space="preserve">Az antidiszkriminatív modellezés lényege: több attribútum (x1,x2,x3,x4,x5), ill. pl. maga pl. az orvos(0;1) változó felhasználásával keressük azon lépcsősfüggvény paramétereket online optimalizálás keretében, melyek esetlegesen képesek rámutatni arra, hogy minden alany hibaszerkezete eredőjeként nincs matematikai értelemben jogunk a turnusok esetleges aggregált eredményátlagainak szignifikanciáját sem vizsgálni, mert ezen aggregáció elrejti a háttérben rendelkezésre álló részleteket (jobb/bal, tenyér/kézhát, stb.). A helyzet bizonyos értelemben hasonlít a Simpson-paradoxon értelmezési zavaraihoz: vö. </w:t>
      </w:r>
      <w:hyperlink r:id="rId20" w:history="1">
        <w:r w:rsidRPr="00596F6E">
          <w:rPr>
            <w:rStyle w:val="Hiperhivatkozs"/>
            <w:lang w:val="hu-HU"/>
          </w:rPr>
          <w:t>https://miau.my-x.hu/miau2009/index_tki.php3?_filterText0=*simpson</w:t>
        </w:r>
      </w:hyperlink>
      <w:r>
        <w:rPr>
          <w:lang w:val="hu-HU"/>
        </w:rPr>
        <w:t xml:space="preserve"> </w:t>
      </w:r>
    </w:p>
    <w:p w14:paraId="61984CB5" w14:textId="488F474F" w:rsidR="00E307E3" w:rsidRDefault="00E307E3" w:rsidP="00F63EDF">
      <w:pPr>
        <w:jc w:val="both"/>
        <w:rPr>
          <w:lang w:val="hu-HU"/>
        </w:rPr>
      </w:pPr>
      <w:r>
        <w:rPr>
          <w:lang w:val="hu-HU"/>
        </w:rPr>
        <w:t xml:space="preserve">A termelési függvény-alapú elemzések eredménye (COCO STD: </w:t>
      </w:r>
      <w:hyperlink r:id="rId21" w:history="1">
        <w:r w:rsidRPr="00596F6E">
          <w:rPr>
            <w:rStyle w:val="Hiperhivatkozs"/>
            <w:lang w:val="hu-HU"/>
          </w:rPr>
          <w:t>https://miau.my-x.hu/myx-free/</w:t>
        </w:r>
      </w:hyperlink>
      <w:r>
        <w:rPr>
          <w:lang w:val="hu-HU"/>
        </w:rPr>
        <w:t xml:space="preserve">) azt jelzi, hogy klasszikus regresszió jellegű klasszifikációra (vö. pl. orvos/nem_orvos) a rendelkezésre álló x1-x2-x3-x4-x5 adatvagyon nem alkalmas. </w:t>
      </w:r>
    </w:p>
    <w:p w14:paraId="57064496" w14:textId="5D78FEF0" w:rsidR="00E307E3" w:rsidRPr="00F63EDF" w:rsidRDefault="00E307E3" w:rsidP="00F63EDF">
      <w:pPr>
        <w:jc w:val="both"/>
        <w:rPr>
          <w:lang w:val="hu-HU"/>
        </w:rPr>
      </w:pPr>
      <w:r>
        <w:rPr>
          <w:lang w:val="hu-HU"/>
        </w:rPr>
        <w:t>A COCO MCM (exploratív modellezési keretrendszer) egy fajta komplex HA/AKKOR-szabályrendszerek (döntési fák feltárására) képes, melyek hermeneutikája is komplex…</w:t>
      </w:r>
    </w:p>
    <w:p w14:paraId="7CC97DCC" w14:textId="74EF7A2B" w:rsidR="00A22F38" w:rsidRDefault="00A22F38" w:rsidP="00F63EDF">
      <w:pPr>
        <w:pStyle w:val="Cmsor1"/>
        <w:jc w:val="both"/>
        <w:rPr>
          <w:lang w:val="hu-HU"/>
        </w:rPr>
      </w:pPr>
      <w:r>
        <w:rPr>
          <w:lang w:val="hu-HU"/>
        </w:rPr>
        <w:t>Szakirodalmi háttér</w:t>
      </w:r>
    </w:p>
    <w:p w14:paraId="1C60540F" w14:textId="51334B56" w:rsidR="00A22F38" w:rsidRDefault="00A22F38" w:rsidP="00F63EDF">
      <w:pPr>
        <w:pStyle w:val="Cmsor1"/>
        <w:jc w:val="both"/>
        <w:rPr>
          <w:lang w:val="hu-HU"/>
        </w:rPr>
      </w:pPr>
      <w:r>
        <w:rPr>
          <w:lang w:val="hu-HU"/>
        </w:rPr>
        <w:t>Vita</w:t>
      </w:r>
    </w:p>
    <w:p w14:paraId="36592695" w14:textId="52B633E4" w:rsidR="00A22F38" w:rsidRPr="00A22F38" w:rsidRDefault="00A22F38" w:rsidP="00F63EDF">
      <w:pPr>
        <w:pStyle w:val="Cmsor1"/>
        <w:jc w:val="both"/>
        <w:rPr>
          <w:lang w:val="hu-HU"/>
        </w:rPr>
      </w:pPr>
      <w:r>
        <w:rPr>
          <w:lang w:val="hu-HU"/>
        </w:rPr>
        <w:t>Következtetések</w:t>
      </w:r>
    </w:p>
    <w:p w14:paraId="0153D0A6" w14:textId="747ADF53" w:rsidR="00A22F38" w:rsidRDefault="00A22F38" w:rsidP="00F63EDF">
      <w:pPr>
        <w:pStyle w:val="Cmsor1"/>
        <w:jc w:val="both"/>
        <w:rPr>
          <w:lang w:val="hu-HU"/>
        </w:rPr>
      </w:pPr>
      <w:r>
        <w:rPr>
          <w:lang w:val="hu-HU"/>
        </w:rPr>
        <w:t>Jövőkép</w:t>
      </w:r>
    </w:p>
    <w:p w14:paraId="6F08AE34" w14:textId="28620EC9" w:rsidR="00A22F38" w:rsidRDefault="00A22F38" w:rsidP="00F63EDF">
      <w:pPr>
        <w:pStyle w:val="Cmsor1"/>
        <w:jc w:val="both"/>
        <w:rPr>
          <w:lang w:val="hu-HU"/>
        </w:rPr>
      </w:pPr>
      <w:r>
        <w:rPr>
          <w:lang w:val="hu-HU"/>
        </w:rPr>
        <w:t>Hivatkozások</w:t>
      </w:r>
    </w:p>
    <w:p w14:paraId="0CF19534" w14:textId="788B55DB" w:rsidR="00043EA7" w:rsidRDefault="00043EA7" w:rsidP="00043EA7">
      <w:pPr>
        <w:rPr>
          <w:lang w:val="hu-HU"/>
        </w:rPr>
      </w:pPr>
      <w:hyperlink r:id="rId22" w:history="1">
        <w:r w:rsidRPr="00700F42">
          <w:rPr>
            <w:rStyle w:val="Hiperhivatkozs"/>
            <w:lang w:val="hu-HU"/>
          </w:rPr>
          <w:t>http://miau.my-x.hu/miau/212/160506/observations.xlsx</w:t>
        </w:r>
      </w:hyperlink>
    </w:p>
    <w:p w14:paraId="136143BC" w14:textId="4E2EBADB" w:rsidR="00043EA7" w:rsidRPr="00043EA7" w:rsidRDefault="00043EA7" w:rsidP="00043EA7">
      <w:pPr>
        <w:rPr>
          <w:lang w:val="hu-HU"/>
        </w:rPr>
      </w:pPr>
      <w:hyperlink r:id="rId23" w:history="1">
        <w:r w:rsidRPr="00700F42">
          <w:rPr>
            <w:rStyle w:val="Hiperhivatkozs"/>
            <w:lang w:val="hu-HU"/>
          </w:rPr>
          <w:t>https://miau.my-x.hu/miau/283/observation_v2.xlsx</w:t>
        </w:r>
      </w:hyperlink>
      <w:r>
        <w:rPr>
          <w:lang w:val="hu-HU"/>
        </w:rPr>
        <w:t xml:space="preserve"> </w:t>
      </w:r>
    </w:p>
    <w:p w14:paraId="57AC307D" w14:textId="2D8D5ACA" w:rsidR="00A22F38" w:rsidRPr="00A22F38" w:rsidRDefault="00A22F38" w:rsidP="00F63EDF">
      <w:pPr>
        <w:pStyle w:val="Cmsor1"/>
        <w:jc w:val="both"/>
        <w:rPr>
          <w:lang w:val="hu-HU"/>
        </w:rPr>
      </w:pPr>
      <w:r>
        <w:rPr>
          <w:lang w:val="hu-HU"/>
        </w:rPr>
        <w:t>Mellékletek</w:t>
      </w:r>
    </w:p>
    <w:sectPr w:rsidR="00A22F38" w:rsidRPr="00A22F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B37213"/>
    <w:multiLevelType w:val="hybridMultilevel"/>
    <w:tmpl w:val="010EF4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8D2C6A"/>
    <w:multiLevelType w:val="hybridMultilevel"/>
    <w:tmpl w:val="3AD20A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257095"/>
    <w:multiLevelType w:val="hybridMultilevel"/>
    <w:tmpl w:val="CB3C74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4297286">
    <w:abstractNumId w:val="0"/>
  </w:num>
  <w:num w:numId="2" w16cid:durableId="905729020">
    <w:abstractNumId w:val="1"/>
  </w:num>
  <w:num w:numId="3" w16cid:durableId="12562835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7A2"/>
    <w:rsid w:val="00030FE3"/>
    <w:rsid w:val="00033A79"/>
    <w:rsid w:val="00043EA7"/>
    <w:rsid w:val="00057A1D"/>
    <w:rsid w:val="00087786"/>
    <w:rsid w:val="00121CF4"/>
    <w:rsid w:val="0017523D"/>
    <w:rsid w:val="0019023C"/>
    <w:rsid w:val="00275496"/>
    <w:rsid w:val="00333FCA"/>
    <w:rsid w:val="00393854"/>
    <w:rsid w:val="003975FC"/>
    <w:rsid w:val="003B6B5C"/>
    <w:rsid w:val="00533E7D"/>
    <w:rsid w:val="0059585D"/>
    <w:rsid w:val="005F0441"/>
    <w:rsid w:val="00621AC4"/>
    <w:rsid w:val="00622A68"/>
    <w:rsid w:val="006D6355"/>
    <w:rsid w:val="007026E2"/>
    <w:rsid w:val="007A12BC"/>
    <w:rsid w:val="008018A7"/>
    <w:rsid w:val="00814C80"/>
    <w:rsid w:val="0087104E"/>
    <w:rsid w:val="0088171C"/>
    <w:rsid w:val="008C5865"/>
    <w:rsid w:val="00902D1C"/>
    <w:rsid w:val="00922066"/>
    <w:rsid w:val="009E776B"/>
    <w:rsid w:val="009F231C"/>
    <w:rsid w:val="00A22F38"/>
    <w:rsid w:val="00A62EA7"/>
    <w:rsid w:val="00AC2668"/>
    <w:rsid w:val="00AE3F30"/>
    <w:rsid w:val="00B03B71"/>
    <w:rsid w:val="00B06B06"/>
    <w:rsid w:val="00BC14C1"/>
    <w:rsid w:val="00BE3EC3"/>
    <w:rsid w:val="00C41187"/>
    <w:rsid w:val="00C46FE4"/>
    <w:rsid w:val="00C76094"/>
    <w:rsid w:val="00C770B3"/>
    <w:rsid w:val="00D937BF"/>
    <w:rsid w:val="00E307E3"/>
    <w:rsid w:val="00E477A2"/>
    <w:rsid w:val="00EA3F92"/>
    <w:rsid w:val="00F63EDF"/>
    <w:rsid w:val="00F95374"/>
    <w:rsid w:val="00FE2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2345E"/>
  <w15:chartTrackingRefBased/>
  <w15:docId w15:val="{D0BAD3BA-C7CF-4BE3-8707-95BB5694A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06B06"/>
  </w:style>
  <w:style w:type="paragraph" w:styleId="Cmsor1">
    <w:name w:val="heading 1"/>
    <w:basedOn w:val="Norml"/>
    <w:next w:val="Norml"/>
    <w:link w:val="Cmsor1Char"/>
    <w:uiPriority w:val="9"/>
    <w:qFormat/>
    <w:rsid w:val="00E477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E477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E477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E477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E477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E477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E477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E477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E477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477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E477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E477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E477A2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E477A2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E477A2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E477A2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E477A2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E477A2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E477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E477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E477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E477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E477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E477A2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E477A2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E477A2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E477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E477A2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E477A2"/>
    <w:rPr>
      <w:b/>
      <w:bCs/>
      <w:smallCaps/>
      <w:color w:val="0F4761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F63EDF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F63EDF"/>
    <w:rPr>
      <w:color w:val="605E5C"/>
      <w:shd w:val="clear" w:color="auto" w:fill="E1DFDD"/>
    </w:rPr>
  </w:style>
  <w:style w:type="paragraph" w:styleId="Nincstrkz">
    <w:name w:val="No Spacing"/>
    <w:uiPriority w:val="1"/>
    <w:qFormat/>
    <w:rsid w:val="00C7609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image" Target="media/image9.emf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hyperlink" Target="https://miau.my-x.hu/myx-free/" TargetMode="External"/><Relationship Id="rId7" Type="http://schemas.openxmlformats.org/officeDocument/2006/relationships/image" Target="media/image3.emf"/><Relationship Id="rId12" Type="http://schemas.openxmlformats.org/officeDocument/2006/relationships/image" Target="media/image8.emf"/><Relationship Id="rId17" Type="http://schemas.openxmlformats.org/officeDocument/2006/relationships/image" Target="media/image13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hyperlink" Target="https://miau.my-x.hu/miau2009/index_tki.php3?_filterText0=*simpson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media/image7.emf"/><Relationship Id="rId24" Type="http://schemas.openxmlformats.org/officeDocument/2006/relationships/fontTable" Target="fontTable.xml"/><Relationship Id="rId5" Type="http://schemas.openxmlformats.org/officeDocument/2006/relationships/image" Target="media/image1.emf"/><Relationship Id="rId15" Type="http://schemas.openxmlformats.org/officeDocument/2006/relationships/image" Target="media/image11.png"/><Relationship Id="rId23" Type="http://schemas.openxmlformats.org/officeDocument/2006/relationships/hyperlink" Target="https://miau.my-x.hu/miau/283/observation_v2.xlsx" TargetMode="External"/><Relationship Id="rId10" Type="http://schemas.openxmlformats.org/officeDocument/2006/relationships/image" Target="media/image6.emf"/><Relationship Id="rId19" Type="http://schemas.openxmlformats.org/officeDocument/2006/relationships/image" Target="media/image15.emf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image" Target="media/image10.png"/><Relationship Id="rId22" Type="http://schemas.openxmlformats.org/officeDocument/2006/relationships/hyperlink" Target="http://miau.my-x.hu/miau/212/160506/observations.xlsx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387</TotalTime>
  <Pages>9</Pages>
  <Words>1809</Words>
  <Characters>10314</Characters>
  <Application>Microsoft Office Word</Application>
  <DocSecurity>0</DocSecurity>
  <Lines>85</Lines>
  <Paragraphs>24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Lttd</dc:creator>
  <cp:keywords/>
  <dc:description/>
  <cp:lastModifiedBy>Lttd</cp:lastModifiedBy>
  <cp:revision>40</cp:revision>
  <dcterms:created xsi:type="dcterms:W3CDTF">2025-09-13T07:53:00Z</dcterms:created>
  <dcterms:modified xsi:type="dcterms:W3CDTF">2025-09-15T14:10:00Z</dcterms:modified>
</cp:coreProperties>
</file>