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9C7C" w14:textId="77777777" w:rsidR="0020272E" w:rsidRDefault="0020272E"/>
    <w:p w14:paraId="4B200CA8" w14:textId="77777777" w:rsidR="002E3B83" w:rsidRDefault="006C36C9" w:rsidP="006C36C9">
      <w:pPr>
        <w:spacing w:after="0" w:line="240" w:lineRule="auto"/>
        <w:jc w:val="center"/>
        <w:rPr>
          <w:b/>
          <w:bCs/>
        </w:rPr>
      </w:pPr>
      <w:r w:rsidRPr="006C36C9">
        <w:rPr>
          <w:b/>
          <w:bCs/>
        </w:rPr>
        <w:t xml:space="preserve">A Duna-Ipoly térség kapcsán kialakított módszertani ajánlások adaptálása </w:t>
      </w:r>
    </w:p>
    <w:p w14:paraId="0FB86493" w14:textId="533EC074" w:rsidR="005A3808" w:rsidRDefault="006C36C9" w:rsidP="00E87D24">
      <w:pPr>
        <w:spacing w:after="0" w:line="240" w:lineRule="auto"/>
        <w:jc w:val="center"/>
        <w:rPr>
          <w:b/>
          <w:bCs/>
        </w:rPr>
      </w:pPr>
      <w:r w:rsidRPr="006C36C9">
        <w:rPr>
          <w:b/>
          <w:bCs/>
        </w:rPr>
        <w:t>a Velencei tóra</w:t>
      </w:r>
    </w:p>
    <w:p w14:paraId="1F073765" w14:textId="29C5E3AA" w:rsidR="00D977B6" w:rsidRDefault="002E3B83" w:rsidP="00D977B6">
      <w:pPr>
        <w:spacing w:after="0" w:line="240" w:lineRule="auto"/>
        <w:jc w:val="center"/>
      </w:pPr>
      <w:r w:rsidRPr="002E3B83">
        <w:t>Pitlik László</w:t>
      </w:r>
      <w:r w:rsidR="00D977B6">
        <w:t>, PhD</w:t>
      </w:r>
    </w:p>
    <w:p w14:paraId="4B55F902" w14:textId="3AD1CEAB" w:rsidR="00D977B6" w:rsidRDefault="002E3B83" w:rsidP="00AC63C6">
      <w:pPr>
        <w:spacing w:after="0" w:line="240" w:lineRule="auto"/>
        <w:jc w:val="center"/>
      </w:pPr>
      <w:r>
        <w:t>Informatika Tanszék, tanszékvezető</w:t>
      </w:r>
    </w:p>
    <w:p w14:paraId="39CE603B" w14:textId="7005ED5F" w:rsidR="00AC63C6" w:rsidRDefault="002E3B83" w:rsidP="00AC63C6">
      <w:pPr>
        <w:spacing w:after="0" w:line="240" w:lineRule="auto"/>
        <w:jc w:val="center"/>
      </w:pPr>
      <w:hyperlink r:id="rId4" w:history="1">
        <w:r w:rsidRPr="009A4C5A">
          <w:rPr>
            <w:rStyle w:val="Hiperhivatkozs"/>
          </w:rPr>
          <w:t>pitlik.laszlo@kodolanyi.hu</w:t>
        </w:r>
      </w:hyperlink>
      <w:r>
        <w:t xml:space="preserve"> </w:t>
      </w:r>
      <w:r w:rsidR="00AC63C6">
        <w:t xml:space="preserve"> </w:t>
      </w:r>
    </w:p>
    <w:p w14:paraId="36F1B968" w14:textId="77777777" w:rsidR="00AC63C6" w:rsidRPr="00D977B6" w:rsidRDefault="00AC63C6" w:rsidP="00325915">
      <w:pPr>
        <w:spacing w:line="240" w:lineRule="auto"/>
        <w:jc w:val="center"/>
      </w:pPr>
      <w:r w:rsidRPr="00D977B6">
        <w:t>Kodolányi János Egyetem</w:t>
      </w:r>
    </w:p>
    <w:p w14:paraId="195A0AA9" w14:textId="77777777" w:rsidR="00AC63C6" w:rsidRDefault="00AC63C6" w:rsidP="00D977B6">
      <w:pPr>
        <w:spacing w:after="0" w:line="240" w:lineRule="auto"/>
        <w:jc w:val="center"/>
      </w:pPr>
    </w:p>
    <w:p w14:paraId="68F5F60C" w14:textId="77777777" w:rsidR="00D977B6" w:rsidRPr="00D977B6" w:rsidRDefault="00D977B6" w:rsidP="00997A46">
      <w:pPr>
        <w:spacing w:after="0" w:line="240" w:lineRule="auto"/>
      </w:pPr>
    </w:p>
    <w:p w14:paraId="3E3C4AAA" w14:textId="51C74E68" w:rsidR="00D977B6" w:rsidRPr="00D977B6" w:rsidRDefault="006C36C9" w:rsidP="00D977B6">
      <w:pPr>
        <w:spacing w:after="0" w:line="240" w:lineRule="auto"/>
        <w:jc w:val="center"/>
        <w:rPr>
          <w:b/>
          <w:bCs/>
          <w:lang w:val="en-US"/>
        </w:rPr>
      </w:pPr>
      <w:r w:rsidRPr="006C36C9">
        <w:rPr>
          <w:b/>
          <w:bCs/>
        </w:rPr>
        <w:t>Adaptation of methodological recommendations developed for the Danube-Ipoly region to Lake Velence</w:t>
      </w:r>
      <w:r w:rsidRPr="00D977B6">
        <w:rPr>
          <w:b/>
          <w:bCs/>
          <w:lang w:val="en-US"/>
        </w:rPr>
        <w:t xml:space="preserve"> </w:t>
      </w:r>
    </w:p>
    <w:p w14:paraId="59BC6BE9" w14:textId="5E8A8B59" w:rsidR="00D977B6" w:rsidRPr="00D977B6" w:rsidRDefault="00D977B6" w:rsidP="00D977B6">
      <w:pPr>
        <w:spacing w:after="0" w:line="240" w:lineRule="auto"/>
        <w:jc w:val="center"/>
      </w:pPr>
      <w:r w:rsidRPr="00D977B6">
        <w:t xml:space="preserve">László </w:t>
      </w:r>
      <w:r w:rsidR="002E3B83">
        <w:t>Pitlik</w:t>
      </w:r>
      <w:r w:rsidRPr="00D977B6">
        <w:t>, PhD</w:t>
      </w:r>
    </w:p>
    <w:p w14:paraId="5ED6E1C6" w14:textId="27D5D08D" w:rsidR="00D977B6" w:rsidRDefault="002E3B83" w:rsidP="00D977B6">
      <w:pPr>
        <w:spacing w:after="0" w:line="240" w:lineRule="auto"/>
        <w:jc w:val="center"/>
        <w:rPr>
          <w:lang w:val="en-US"/>
        </w:rPr>
      </w:pPr>
      <w:r>
        <w:rPr>
          <w:lang w:val="en-US"/>
        </w:rPr>
        <w:t>Departmen of Computer Sciences</w:t>
      </w:r>
      <w:r w:rsidR="00CC0843">
        <w:rPr>
          <w:lang w:val="en-US"/>
        </w:rPr>
        <w:t>, head of department</w:t>
      </w:r>
    </w:p>
    <w:p w14:paraId="4A0F8562" w14:textId="402609C6" w:rsidR="00AC63C6" w:rsidRPr="00D977B6" w:rsidRDefault="00CC0843" w:rsidP="00D977B6">
      <w:pPr>
        <w:spacing w:after="0" w:line="240" w:lineRule="auto"/>
        <w:jc w:val="center"/>
        <w:rPr>
          <w:lang w:val="en-US"/>
        </w:rPr>
      </w:pPr>
      <w:hyperlink r:id="rId5" w:history="1">
        <w:r w:rsidRPr="009A4C5A">
          <w:rPr>
            <w:rStyle w:val="Hiperhivatkozs"/>
            <w:lang w:val="en-US"/>
          </w:rPr>
          <w:t>pitlik.laszlo@kodolanyi.hu</w:t>
        </w:r>
      </w:hyperlink>
      <w:r>
        <w:t xml:space="preserve"> </w:t>
      </w:r>
      <w:r w:rsidR="00AC63C6">
        <w:rPr>
          <w:lang w:val="en-US"/>
        </w:rPr>
        <w:t xml:space="preserve"> </w:t>
      </w:r>
    </w:p>
    <w:p w14:paraId="44FDBA67" w14:textId="3BB9F48A" w:rsidR="00D977B6" w:rsidRPr="00D977B6" w:rsidRDefault="00D977B6" w:rsidP="00D977B6">
      <w:pPr>
        <w:spacing w:line="240" w:lineRule="auto"/>
        <w:jc w:val="center"/>
      </w:pPr>
      <w:r w:rsidRPr="00D977B6">
        <w:t>Kodolányi University</w:t>
      </w:r>
    </w:p>
    <w:p w14:paraId="40635046" w14:textId="5E988A8E" w:rsidR="00997A46" w:rsidRDefault="00997A46" w:rsidP="00997A46">
      <w:pPr>
        <w:spacing w:after="0" w:line="240" w:lineRule="auto"/>
        <w:jc w:val="center"/>
      </w:pPr>
    </w:p>
    <w:p w14:paraId="79AD999A" w14:textId="77777777" w:rsidR="005A3808" w:rsidRDefault="005A3808"/>
    <w:p w14:paraId="7A1374FB" w14:textId="27280F04" w:rsidR="0052741A" w:rsidRPr="0052741A" w:rsidRDefault="0052741A" w:rsidP="00325915">
      <w:pPr>
        <w:jc w:val="both"/>
        <w:rPr>
          <w:b/>
          <w:bCs/>
        </w:rPr>
      </w:pPr>
      <w:r w:rsidRPr="0052741A">
        <w:rPr>
          <w:b/>
          <w:bCs/>
        </w:rPr>
        <w:t>Absztrakt</w:t>
      </w:r>
    </w:p>
    <w:p w14:paraId="0D072E81" w14:textId="77777777" w:rsidR="008B4F6D" w:rsidRPr="004B120F" w:rsidRDefault="008B4F6D" w:rsidP="008B4F6D">
      <w:pPr>
        <w:jc w:val="both"/>
      </w:pPr>
      <w:r w:rsidRPr="004B120F">
        <w:rPr>
          <w:u w:val="single"/>
        </w:rPr>
        <w:t>Előzmények</w:t>
      </w:r>
      <w:r w:rsidRPr="004B120F">
        <w:t xml:space="preserve">: A kutatás alapja visszanyúlik egy több, mint 10 éves időszakra (vö. </w:t>
      </w:r>
      <w:hyperlink r:id="rId6" w:history="1">
        <w:r w:rsidRPr="004B120F">
          <w:rPr>
            <w:rStyle w:val="Hiperhivatkozs"/>
          </w:rPr>
          <w:t>https://miau.my-x.hu/miau/dipo/</w:t>
        </w:r>
      </w:hyperlink>
      <w:r w:rsidRPr="004B120F">
        <w:t xml:space="preserve">, ill. </w:t>
      </w:r>
      <w:hyperlink r:id="rId7" w:history="1">
        <w:r w:rsidRPr="004B120F">
          <w:rPr>
            <w:rStyle w:val="Hiperhivatkozs"/>
          </w:rPr>
          <w:t>https://miau.my-x.hu/dipo</w:t>
        </w:r>
      </w:hyperlink>
      <w:r w:rsidRPr="004B120F">
        <w:t>), amikor is a MY-X team feladat az volt, hogy a Duna-Ipoly térség kapcsán fellelhető adatvagyonok és a helyi érintettekkel folytatott beszélgetések között megtörténjen a hídverés. Vagyis az eddigi szubjektív, intuitív emberi elemzéskultúra kiegészítésre kerüljön 21. századi lehetőségekkel. Az akkori eredmények egy kiadványsorozat formájában érhetők el mind a mai napig, ill. a kapcsolódó adatvagyon egy része is közhasznúan felkínálásra kerül azóta is OLAP támogatással.</w:t>
      </w:r>
    </w:p>
    <w:p w14:paraId="678FCFA5" w14:textId="77777777" w:rsidR="008B4F6D" w:rsidRPr="004B120F" w:rsidRDefault="008B4F6D" w:rsidP="008B4F6D">
      <w:pPr>
        <w:jc w:val="both"/>
      </w:pPr>
      <w:r w:rsidRPr="004B120F">
        <w:rPr>
          <w:u w:val="single"/>
        </w:rPr>
        <w:t>Célok</w:t>
      </w:r>
      <w:r w:rsidRPr="004B120F">
        <w:t xml:space="preserve">: Jelen előadás és tanulmány célja egyszerű, annak bemutatása, miként illik a 21. században adat-vezérelten megközelíteni egy adott térség értelmezését, fejlesztését. Egy párhuzamos tanulmány és előadás </w:t>
      </w:r>
      <w:r>
        <w:t>(</w:t>
      </w:r>
      <w:hyperlink r:id="rId8" w:history="1">
        <w:r w:rsidRPr="005F2211">
          <w:rPr>
            <w:rStyle w:val="Hiperhivatkozs"/>
          </w:rPr>
          <w:t>https://miau.my-x.hu/miau/327/20251103_2/</w:t>
        </w:r>
      </w:hyperlink>
      <w:r>
        <w:t xml:space="preserve">) </w:t>
      </w:r>
      <w:r w:rsidRPr="004B120F">
        <w:t>ugyanis azt tűzte ki célul, hogy demonstrálja az LLM-alapú munkatárs-kiváltás lehetőségét (ebben az esetben is egy korábbi kísérlet eredményeinek adaptálása formájában).</w:t>
      </w:r>
    </w:p>
    <w:p w14:paraId="131DE368" w14:textId="77777777" w:rsidR="008B4F6D" w:rsidRPr="004B120F" w:rsidRDefault="008B4F6D" w:rsidP="008B4F6D">
      <w:pPr>
        <w:jc w:val="both"/>
      </w:pPr>
      <w:r w:rsidRPr="004B120F">
        <w:rPr>
          <w:u w:val="single"/>
        </w:rPr>
        <w:t>Feladatok</w:t>
      </w:r>
      <w:r w:rsidRPr="004B120F">
        <w:t xml:space="preserve">: Ezen tanulmány meg tudná vélhetően írni bármely LLM is a korábbi tanulmányok kivonatát kérve tőlük egy-egy megfelelő prompt formájában. Ennél magasztosabb feladatokat itt és most nem kell kijelölni, nem kell, hogy a szerző szerepe domináns és értékes legyen, sőt, a szerző kifejezetten legyen ugyanezen szerző párhuzamos tanulmányában bemutatásra kerülő ember-kiváltó kísérletek áldozata! </w:t>
      </w:r>
    </w:p>
    <w:p w14:paraId="0B534445" w14:textId="7CA9C6EC" w:rsidR="00D44E12" w:rsidRDefault="008B4F6D" w:rsidP="008B4F6D">
      <w:pPr>
        <w:jc w:val="both"/>
        <w:rPr>
          <w:szCs w:val="24"/>
        </w:rPr>
      </w:pPr>
      <w:r w:rsidRPr="004B120F">
        <w:rPr>
          <w:u w:val="single"/>
        </w:rPr>
        <w:t>Eredmények</w:t>
      </w:r>
      <w:r w:rsidRPr="004B120F">
        <w:t xml:space="preserve">: A COPILOT adatvezérelt elemzések iránti érzékenysége mozaikszerű: olyan kulcsszavakat, melyeket a naiv szakirodalom tömegesen tartalmaz (pl. SWOT), ill. más aspektusból is elemezett adatvagyonokra utalásokat (pl. ÁMÖ TEIR) felismer, de még emberi beavatkozás után sem „ért” quasi semmit a kevés tanulási mintát érintő modern módszertanok kulcsszavaiból (pl. anti-diszkriminatív optimalizálás, lehet-e minden objektum másként egyforma, objektív aggregálás, hasonlóságelemzés-alapú szimulátor)… Ez sajnos csak annyi menekülési erőteret jelent a jövőbeli emberi szakértőknek, amennyi idő ahhoz kell, hogy a nem knuth-i elemzési kultúra szómágikus szemetébe algoritmizált ékkövek vegyüljenek. Innentől az </w:t>
      </w:r>
      <w:r w:rsidRPr="004B120F">
        <w:lastRenderedPageBreak/>
        <w:t>LLM matematikája tenni fogja a dolgát. Hogy ez az urándúsításhoz hasonló folyamat milyen gyorsan zajlik le, az attól függ, hogy a géprombolók mintájára ügyködő áltudósok lobbitevékenysége milyen erős spontán,s főleg a veszélyt végre megértve: tudatosan.</w:t>
      </w:r>
    </w:p>
    <w:p w14:paraId="3D8ED1F8" w14:textId="4FFC384A" w:rsidR="009617E4" w:rsidRDefault="009617E4" w:rsidP="00325915">
      <w:pPr>
        <w:jc w:val="both"/>
        <w:rPr>
          <w:szCs w:val="24"/>
        </w:rPr>
      </w:pPr>
      <w:r w:rsidRPr="009D6AFE">
        <w:rPr>
          <w:szCs w:val="24"/>
          <w:u w:val="single"/>
        </w:rPr>
        <w:t>Kulcsszavak</w:t>
      </w:r>
      <w:r>
        <w:rPr>
          <w:szCs w:val="24"/>
        </w:rPr>
        <w:t xml:space="preserve">: </w:t>
      </w:r>
      <w:r w:rsidR="003E2D76">
        <w:rPr>
          <w:szCs w:val="24"/>
        </w:rPr>
        <w:t>módszertan, adaptáció, objektivitás, adat-vezéreltség</w:t>
      </w:r>
    </w:p>
    <w:p w14:paraId="6E1CD7DD" w14:textId="1D3B1A97" w:rsidR="0052741A" w:rsidRDefault="00777FA5" w:rsidP="00325915">
      <w:pPr>
        <w:jc w:val="both"/>
      </w:pPr>
      <w:r w:rsidRPr="009D6AFE">
        <w:rPr>
          <w:u w:val="single"/>
        </w:rPr>
        <w:t>JEL</w:t>
      </w:r>
      <w:r>
        <w:t xml:space="preserve">: </w:t>
      </w:r>
      <w:r w:rsidR="007E4763">
        <w:t>R5 O1 J6 I3</w:t>
      </w:r>
    </w:p>
    <w:p w14:paraId="6C0A512A" w14:textId="617E5F62" w:rsidR="0052741A" w:rsidRPr="00777FA5" w:rsidRDefault="0052741A" w:rsidP="00325915">
      <w:pPr>
        <w:jc w:val="both"/>
        <w:rPr>
          <w:b/>
          <w:bCs/>
          <w:lang w:val="en-US"/>
        </w:rPr>
      </w:pPr>
      <w:r w:rsidRPr="00777FA5">
        <w:rPr>
          <w:b/>
          <w:bCs/>
          <w:lang w:val="en-US"/>
        </w:rPr>
        <w:t>Abstract</w:t>
      </w:r>
    </w:p>
    <w:p w14:paraId="5A17A942" w14:textId="2D6268E8" w:rsidR="003E2D76" w:rsidRPr="003E2D76" w:rsidRDefault="003E2D76" w:rsidP="003E2D76">
      <w:pPr>
        <w:jc w:val="both"/>
        <w:rPr>
          <w:lang w:val="en-US"/>
        </w:rPr>
      </w:pPr>
      <w:r w:rsidRPr="009D6AFE">
        <w:rPr>
          <w:u w:val="single"/>
          <w:lang w:val="en-US"/>
        </w:rPr>
        <w:t>History</w:t>
      </w:r>
      <w:r w:rsidRPr="003E2D76">
        <w:rPr>
          <w:lang w:val="en-US"/>
        </w:rPr>
        <w:t xml:space="preserve">: The basis of the research goes back to a period of more than 10 years (cf. </w:t>
      </w:r>
      <w:hyperlink r:id="rId9" w:history="1">
        <w:r w:rsidRPr="009A4C5A">
          <w:rPr>
            <w:rStyle w:val="Hiperhivatkozs"/>
            <w:lang w:val="en-US"/>
          </w:rPr>
          <w:t>https://miau.my-x.hu/miau/dipo/</w:t>
        </w:r>
      </w:hyperlink>
      <w:r w:rsidRPr="003E2D76">
        <w:rPr>
          <w:lang w:val="en-US"/>
        </w:rPr>
        <w:t>,</w:t>
      </w:r>
      <w:r>
        <w:rPr>
          <w:lang w:val="en-US"/>
        </w:rPr>
        <w:t xml:space="preserve"> </w:t>
      </w:r>
      <w:r w:rsidRPr="003E2D76">
        <w:rPr>
          <w:lang w:val="en-US"/>
        </w:rPr>
        <w:t xml:space="preserve">or </w:t>
      </w:r>
      <w:hyperlink r:id="rId10" w:history="1">
        <w:r w:rsidRPr="009A4C5A">
          <w:rPr>
            <w:rStyle w:val="Hiperhivatkozs"/>
            <w:lang w:val="en-US"/>
          </w:rPr>
          <w:t>https://miau.my-x.hu/dipo</w:t>
        </w:r>
      </w:hyperlink>
      <w:r w:rsidRPr="003E2D76">
        <w:rPr>
          <w:lang w:val="en-US"/>
        </w:rPr>
        <w:t>),</w:t>
      </w:r>
      <w:r>
        <w:rPr>
          <w:lang w:val="en-US"/>
        </w:rPr>
        <w:t xml:space="preserve"> </w:t>
      </w:r>
      <w:r w:rsidRPr="003E2D76">
        <w:rPr>
          <w:lang w:val="en-US"/>
        </w:rPr>
        <w:t>when the MY-X team's task was to build a bridge between the data assets found in the Danube-Ipoly region and the conversations with local stakeholders. In other words, the previous subjective, intuitive human analysis culture should be supplemented with 21st century opportunities. The results of that time are still available in the form of a series of publications, and a part of the related data assets has been offered for public benefit ever since with OLAP support.</w:t>
      </w:r>
    </w:p>
    <w:p w14:paraId="58C532ED" w14:textId="34C7BB96" w:rsidR="003E2D76" w:rsidRPr="003E2D76" w:rsidRDefault="003E2D76" w:rsidP="003E2D76">
      <w:pPr>
        <w:jc w:val="both"/>
        <w:rPr>
          <w:lang w:val="en-US"/>
        </w:rPr>
      </w:pPr>
      <w:r w:rsidRPr="009D6AFE">
        <w:rPr>
          <w:u w:val="single"/>
          <w:lang w:val="en-US"/>
        </w:rPr>
        <w:t>Objectives</w:t>
      </w:r>
      <w:r w:rsidRPr="003E2D76">
        <w:rPr>
          <w:lang w:val="en-US"/>
        </w:rPr>
        <w:t>: The aim of this presentation and study is simple, to demonstrate how it is appropriate to approach the interpretation and development of a given region in a data-driven manner in the 21st century. A parallel study and presentation (</w:t>
      </w:r>
      <w:hyperlink r:id="rId11" w:history="1">
        <w:r w:rsidRPr="009A4C5A">
          <w:rPr>
            <w:rStyle w:val="Hiperhivatkozs"/>
            <w:lang w:val="en-US"/>
          </w:rPr>
          <w:t>https://miau.my-x.hu/miau/327/20251103_2/</w:t>
        </w:r>
      </w:hyperlink>
      <w:r w:rsidRPr="003E2D76">
        <w:rPr>
          <w:lang w:val="en-US"/>
        </w:rPr>
        <w:t>)</w:t>
      </w:r>
      <w:r>
        <w:rPr>
          <w:lang w:val="en-US"/>
        </w:rPr>
        <w:t xml:space="preserve"> </w:t>
      </w:r>
      <w:r w:rsidRPr="003E2D76">
        <w:rPr>
          <w:lang w:val="en-US"/>
        </w:rPr>
        <w:t>aimed to demonstrate the possibility of LLM-based employee replacement (in this case, also in the form of adapting the results of a previous experiment).</w:t>
      </w:r>
    </w:p>
    <w:p w14:paraId="203F81CB" w14:textId="77777777" w:rsidR="003E2D76" w:rsidRPr="003E2D76" w:rsidRDefault="003E2D76" w:rsidP="003E2D76">
      <w:pPr>
        <w:jc w:val="both"/>
        <w:rPr>
          <w:lang w:val="en-US"/>
        </w:rPr>
      </w:pPr>
      <w:r w:rsidRPr="009D6AFE">
        <w:rPr>
          <w:u w:val="single"/>
          <w:lang w:val="en-US"/>
        </w:rPr>
        <w:t>Tasks</w:t>
      </w:r>
      <w:r w:rsidRPr="003E2D76">
        <w:rPr>
          <w:lang w:val="en-US"/>
        </w:rPr>
        <w:t>: This study could probably be written by any LLM, asking them for an extract from previous studies in the form of a suitable prompt. More lofty tasks do not need to be assigned here and now, the author's role does not need to be dominant and valuable, and in fact, the author should explicitly be the victim of the human-replacement experiments presented in the parallel study by the same author!</w:t>
      </w:r>
    </w:p>
    <w:p w14:paraId="04C94ADE" w14:textId="0781C752" w:rsidR="0052741A" w:rsidRPr="0052741A" w:rsidRDefault="003E2D76" w:rsidP="003E2D76">
      <w:pPr>
        <w:jc w:val="both"/>
        <w:rPr>
          <w:lang w:val="en-US"/>
        </w:rPr>
      </w:pPr>
      <w:r w:rsidRPr="009D6AFE">
        <w:rPr>
          <w:u w:val="single"/>
          <w:lang w:val="en-US"/>
        </w:rPr>
        <w:t>Results</w:t>
      </w:r>
      <w:r w:rsidRPr="003E2D76">
        <w:rPr>
          <w:lang w:val="en-US"/>
        </w:rPr>
        <w:t>: COPILOT's sensitivity to data-driven analyses is patchy: keywords that are abundantly contained in the naive literature (e.g. SWOT), and It recognizes references to data assets analyzed from other aspects (e.g. ÁMÖ TEIR), but even after human intervention it “understands” almost nothing of the keywords of modern methodologies that affect the few learning patterns (e.g. anti-discriminatory optimization, can all objects be the same in different ways, objective aggregation, similarity analysis-based simulator)… Unfortunately, this only means as much escape space for future human experts as it takes for algorithmized gems to be mixed into the magic</w:t>
      </w:r>
      <w:r w:rsidR="004F0D05">
        <w:rPr>
          <w:lang w:val="en-US"/>
        </w:rPr>
        <w:t>-of-words-</w:t>
      </w:r>
      <w:r w:rsidRPr="003E2D76">
        <w:rPr>
          <w:lang w:val="en-US"/>
        </w:rPr>
        <w:t>garbage of the non-Knuthian analysis culture. From here on, the mathematics of the LLM will do its job. How quickly this process, similar to uranium enrichment, takes place depends on how strong the lobbying activity of pseudo-scientists acting on the model of machine destroyers is, spontaneously and especially when they finally understand the danger: consciously.</w:t>
      </w:r>
    </w:p>
    <w:p w14:paraId="3949D6C1" w14:textId="77DBA679" w:rsidR="0052741A" w:rsidRPr="0052741A" w:rsidRDefault="0052741A" w:rsidP="0052741A">
      <w:pPr>
        <w:jc w:val="both"/>
        <w:rPr>
          <w:lang w:val="en-US"/>
        </w:rPr>
      </w:pPr>
      <w:r w:rsidRPr="009D6AFE">
        <w:rPr>
          <w:u w:val="single"/>
          <w:lang w:val="en-US"/>
        </w:rPr>
        <w:t>Keywords</w:t>
      </w:r>
      <w:r w:rsidRPr="0052741A">
        <w:rPr>
          <w:lang w:val="en-US"/>
        </w:rPr>
        <w:t xml:space="preserve">: </w:t>
      </w:r>
      <w:r w:rsidR="00CE272F" w:rsidRPr="00CE272F">
        <w:rPr>
          <w:lang w:val="en-US"/>
        </w:rPr>
        <w:t>methodology, adaptation, objectivity, data-driven</w:t>
      </w:r>
    </w:p>
    <w:p w14:paraId="304E4492" w14:textId="77777777" w:rsidR="007E4763" w:rsidRDefault="007E4763" w:rsidP="007E4763">
      <w:pPr>
        <w:jc w:val="both"/>
      </w:pPr>
      <w:r w:rsidRPr="009D6AFE">
        <w:rPr>
          <w:u w:val="single"/>
        </w:rPr>
        <w:t>JEL</w:t>
      </w:r>
      <w:r>
        <w:t>: R5 O1 J6 I3</w:t>
      </w:r>
    </w:p>
    <w:p w14:paraId="47CC8ED0" w14:textId="77777777" w:rsidR="0052741A" w:rsidRPr="00A65C74" w:rsidRDefault="0052741A" w:rsidP="00325915">
      <w:pPr>
        <w:jc w:val="both"/>
      </w:pPr>
    </w:p>
    <w:sectPr w:rsidR="0052741A" w:rsidRPr="00A65C74" w:rsidSect="006D7E6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08"/>
    <w:rsid w:val="001817AF"/>
    <w:rsid w:val="001C2613"/>
    <w:rsid w:val="0020272E"/>
    <w:rsid w:val="002A591B"/>
    <w:rsid w:val="002E3B83"/>
    <w:rsid w:val="00314691"/>
    <w:rsid w:val="00325915"/>
    <w:rsid w:val="00342F2A"/>
    <w:rsid w:val="003E2D76"/>
    <w:rsid w:val="00405135"/>
    <w:rsid w:val="004563BE"/>
    <w:rsid w:val="004F0D05"/>
    <w:rsid w:val="0052741A"/>
    <w:rsid w:val="005A3808"/>
    <w:rsid w:val="005E2485"/>
    <w:rsid w:val="006452FE"/>
    <w:rsid w:val="006C36C9"/>
    <w:rsid w:val="006D7E61"/>
    <w:rsid w:val="00777FA5"/>
    <w:rsid w:val="007E4763"/>
    <w:rsid w:val="008B4F6D"/>
    <w:rsid w:val="009005D4"/>
    <w:rsid w:val="009617E4"/>
    <w:rsid w:val="00997A46"/>
    <w:rsid w:val="009D6AFE"/>
    <w:rsid w:val="00A65C74"/>
    <w:rsid w:val="00A91F83"/>
    <w:rsid w:val="00AC63C6"/>
    <w:rsid w:val="00B1612A"/>
    <w:rsid w:val="00B266EE"/>
    <w:rsid w:val="00B809D6"/>
    <w:rsid w:val="00C64502"/>
    <w:rsid w:val="00C778B5"/>
    <w:rsid w:val="00CC0843"/>
    <w:rsid w:val="00CE236F"/>
    <w:rsid w:val="00CE272F"/>
    <w:rsid w:val="00CE6C43"/>
    <w:rsid w:val="00D322EC"/>
    <w:rsid w:val="00D44E12"/>
    <w:rsid w:val="00D977B6"/>
    <w:rsid w:val="00E30BE7"/>
    <w:rsid w:val="00E87D24"/>
    <w:rsid w:val="00EA2F27"/>
    <w:rsid w:val="00FF18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07BC4"/>
  <w15:chartTrackingRefBased/>
  <w15:docId w15:val="{E6F7BE9B-4F4E-43DB-B26F-8D70C3C5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lang w:val="hu-HU"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E4763"/>
  </w:style>
  <w:style w:type="paragraph" w:styleId="Cmsor1">
    <w:name w:val="heading 1"/>
    <w:basedOn w:val="Norml"/>
    <w:next w:val="Norml"/>
    <w:link w:val="Cmsor1Char"/>
    <w:uiPriority w:val="9"/>
    <w:qFormat/>
    <w:rsid w:val="002A591B"/>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Cmsor2">
    <w:name w:val="heading 2"/>
    <w:basedOn w:val="Norml"/>
    <w:next w:val="Norml"/>
    <w:link w:val="Cmsor2Char"/>
    <w:uiPriority w:val="9"/>
    <w:semiHidden/>
    <w:unhideWhenUsed/>
    <w:qFormat/>
    <w:rsid w:val="002A591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Cmsor3">
    <w:name w:val="heading 3"/>
    <w:basedOn w:val="Norml"/>
    <w:next w:val="Norml"/>
    <w:link w:val="Cmsor3Char"/>
    <w:uiPriority w:val="9"/>
    <w:semiHidden/>
    <w:unhideWhenUsed/>
    <w:qFormat/>
    <w:rsid w:val="002A591B"/>
    <w:pPr>
      <w:keepNext/>
      <w:keepLines/>
      <w:spacing w:before="40" w:after="0" w:line="240" w:lineRule="auto"/>
      <w:outlineLvl w:val="2"/>
    </w:pPr>
    <w:rPr>
      <w:rFonts w:asciiTheme="majorHAnsi" w:eastAsiaTheme="majorEastAsia" w:hAnsiTheme="majorHAnsi" w:cstheme="majorBidi"/>
      <w:color w:val="0E2841" w:themeColor="text2"/>
      <w:szCs w:val="24"/>
    </w:rPr>
  </w:style>
  <w:style w:type="paragraph" w:styleId="Cmsor4">
    <w:name w:val="heading 4"/>
    <w:basedOn w:val="Norml"/>
    <w:next w:val="Norml"/>
    <w:link w:val="Cmsor4Char"/>
    <w:uiPriority w:val="9"/>
    <w:semiHidden/>
    <w:unhideWhenUsed/>
    <w:qFormat/>
    <w:rsid w:val="002A591B"/>
    <w:pPr>
      <w:keepNext/>
      <w:keepLines/>
      <w:spacing w:before="40" w:after="0"/>
      <w:outlineLvl w:val="3"/>
    </w:pPr>
    <w:rPr>
      <w:rFonts w:asciiTheme="majorHAnsi" w:eastAsiaTheme="majorEastAsia" w:hAnsiTheme="majorHAnsi" w:cstheme="majorBidi"/>
      <w:sz w:val="22"/>
      <w:szCs w:val="22"/>
    </w:rPr>
  </w:style>
  <w:style w:type="paragraph" w:styleId="Cmsor5">
    <w:name w:val="heading 5"/>
    <w:basedOn w:val="Norml"/>
    <w:next w:val="Norml"/>
    <w:link w:val="Cmsor5Char"/>
    <w:uiPriority w:val="9"/>
    <w:semiHidden/>
    <w:unhideWhenUsed/>
    <w:qFormat/>
    <w:rsid w:val="002A591B"/>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Cmsor6">
    <w:name w:val="heading 6"/>
    <w:basedOn w:val="Norml"/>
    <w:next w:val="Norml"/>
    <w:link w:val="Cmsor6Char"/>
    <w:uiPriority w:val="9"/>
    <w:semiHidden/>
    <w:unhideWhenUsed/>
    <w:qFormat/>
    <w:rsid w:val="002A591B"/>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Cmsor7">
    <w:name w:val="heading 7"/>
    <w:basedOn w:val="Norml"/>
    <w:next w:val="Norml"/>
    <w:link w:val="Cmsor7Char"/>
    <w:uiPriority w:val="9"/>
    <w:semiHidden/>
    <w:unhideWhenUsed/>
    <w:qFormat/>
    <w:rsid w:val="002A591B"/>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Cmsor8">
    <w:name w:val="heading 8"/>
    <w:basedOn w:val="Norml"/>
    <w:next w:val="Norml"/>
    <w:link w:val="Cmsor8Char"/>
    <w:uiPriority w:val="9"/>
    <w:semiHidden/>
    <w:unhideWhenUsed/>
    <w:qFormat/>
    <w:rsid w:val="002A591B"/>
    <w:pPr>
      <w:keepNext/>
      <w:keepLines/>
      <w:spacing w:before="40" w:after="0"/>
      <w:outlineLvl w:val="7"/>
    </w:pPr>
    <w:rPr>
      <w:rFonts w:asciiTheme="majorHAnsi" w:eastAsiaTheme="majorEastAsia" w:hAnsiTheme="majorHAnsi" w:cstheme="majorBidi"/>
      <w:b/>
      <w:bCs/>
      <w:color w:val="0E2841" w:themeColor="text2"/>
    </w:rPr>
  </w:style>
  <w:style w:type="paragraph" w:styleId="Cmsor9">
    <w:name w:val="heading 9"/>
    <w:basedOn w:val="Norml"/>
    <w:next w:val="Norml"/>
    <w:link w:val="Cmsor9Char"/>
    <w:uiPriority w:val="9"/>
    <w:semiHidden/>
    <w:unhideWhenUsed/>
    <w:qFormat/>
    <w:rsid w:val="002A591B"/>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591B"/>
    <w:rPr>
      <w:rFonts w:asciiTheme="majorHAnsi" w:eastAsiaTheme="majorEastAsia" w:hAnsiTheme="majorHAnsi" w:cstheme="majorBidi"/>
      <w:color w:val="0F4761" w:themeColor="accent1" w:themeShade="BF"/>
      <w:sz w:val="32"/>
      <w:szCs w:val="32"/>
    </w:rPr>
  </w:style>
  <w:style w:type="character" w:customStyle="1" w:styleId="Cmsor2Char">
    <w:name w:val="Címsor 2 Char"/>
    <w:basedOn w:val="Bekezdsalapbettpusa"/>
    <w:link w:val="Cmsor2"/>
    <w:uiPriority w:val="9"/>
    <w:semiHidden/>
    <w:rsid w:val="002A591B"/>
    <w:rPr>
      <w:rFonts w:asciiTheme="majorHAnsi" w:eastAsiaTheme="majorEastAsia" w:hAnsiTheme="majorHAnsi" w:cstheme="majorBidi"/>
      <w:color w:val="404040" w:themeColor="text1" w:themeTint="BF"/>
      <w:sz w:val="28"/>
      <w:szCs w:val="28"/>
    </w:rPr>
  </w:style>
  <w:style w:type="character" w:customStyle="1" w:styleId="Cmsor3Char">
    <w:name w:val="Címsor 3 Char"/>
    <w:basedOn w:val="Bekezdsalapbettpusa"/>
    <w:link w:val="Cmsor3"/>
    <w:uiPriority w:val="9"/>
    <w:semiHidden/>
    <w:rsid w:val="002A591B"/>
    <w:rPr>
      <w:rFonts w:asciiTheme="majorHAnsi" w:eastAsiaTheme="majorEastAsia" w:hAnsiTheme="majorHAnsi" w:cstheme="majorBidi"/>
      <w:color w:val="0E2841" w:themeColor="text2"/>
      <w:sz w:val="24"/>
      <w:szCs w:val="24"/>
    </w:rPr>
  </w:style>
  <w:style w:type="character" w:customStyle="1" w:styleId="Cmsor4Char">
    <w:name w:val="Címsor 4 Char"/>
    <w:basedOn w:val="Bekezdsalapbettpusa"/>
    <w:link w:val="Cmsor4"/>
    <w:uiPriority w:val="9"/>
    <w:semiHidden/>
    <w:rsid w:val="002A591B"/>
    <w:rPr>
      <w:rFonts w:asciiTheme="majorHAnsi" w:eastAsiaTheme="majorEastAsia" w:hAnsiTheme="majorHAnsi" w:cstheme="majorBidi"/>
      <w:sz w:val="22"/>
      <w:szCs w:val="22"/>
    </w:rPr>
  </w:style>
  <w:style w:type="character" w:customStyle="1" w:styleId="Cmsor5Char">
    <w:name w:val="Címsor 5 Char"/>
    <w:basedOn w:val="Bekezdsalapbettpusa"/>
    <w:link w:val="Cmsor5"/>
    <w:uiPriority w:val="9"/>
    <w:semiHidden/>
    <w:rsid w:val="002A591B"/>
    <w:rPr>
      <w:rFonts w:asciiTheme="majorHAnsi" w:eastAsiaTheme="majorEastAsia" w:hAnsiTheme="majorHAnsi" w:cstheme="majorBidi"/>
      <w:color w:val="0E2841" w:themeColor="text2"/>
      <w:sz w:val="22"/>
      <w:szCs w:val="22"/>
    </w:rPr>
  </w:style>
  <w:style w:type="character" w:customStyle="1" w:styleId="Cmsor6Char">
    <w:name w:val="Címsor 6 Char"/>
    <w:basedOn w:val="Bekezdsalapbettpusa"/>
    <w:link w:val="Cmsor6"/>
    <w:uiPriority w:val="9"/>
    <w:semiHidden/>
    <w:rsid w:val="002A591B"/>
    <w:rPr>
      <w:rFonts w:asciiTheme="majorHAnsi" w:eastAsiaTheme="majorEastAsia" w:hAnsiTheme="majorHAnsi" w:cstheme="majorBidi"/>
      <w:i/>
      <w:iCs/>
      <w:color w:val="0E2841" w:themeColor="text2"/>
      <w:sz w:val="21"/>
      <w:szCs w:val="21"/>
    </w:rPr>
  </w:style>
  <w:style w:type="character" w:customStyle="1" w:styleId="Cmsor7Char">
    <w:name w:val="Címsor 7 Char"/>
    <w:basedOn w:val="Bekezdsalapbettpusa"/>
    <w:link w:val="Cmsor7"/>
    <w:uiPriority w:val="9"/>
    <w:semiHidden/>
    <w:rsid w:val="002A591B"/>
    <w:rPr>
      <w:rFonts w:asciiTheme="majorHAnsi" w:eastAsiaTheme="majorEastAsia" w:hAnsiTheme="majorHAnsi" w:cstheme="majorBidi"/>
      <w:i/>
      <w:iCs/>
      <w:color w:val="0A2F41" w:themeColor="accent1" w:themeShade="80"/>
      <w:sz w:val="21"/>
      <w:szCs w:val="21"/>
    </w:rPr>
  </w:style>
  <w:style w:type="character" w:customStyle="1" w:styleId="Cmsor8Char">
    <w:name w:val="Címsor 8 Char"/>
    <w:basedOn w:val="Bekezdsalapbettpusa"/>
    <w:link w:val="Cmsor8"/>
    <w:uiPriority w:val="9"/>
    <w:semiHidden/>
    <w:rsid w:val="002A591B"/>
    <w:rPr>
      <w:rFonts w:asciiTheme="majorHAnsi" w:eastAsiaTheme="majorEastAsia" w:hAnsiTheme="majorHAnsi" w:cstheme="majorBidi"/>
      <w:b/>
      <w:bCs/>
      <w:color w:val="0E2841" w:themeColor="text2"/>
    </w:rPr>
  </w:style>
  <w:style w:type="character" w:customStyle="1" w:styleId="Cmsor9Char">
    <w:name w:val="Címsor 9 Char"/>
    <w:basedOn w:val="Bekezdsalapbettpusa"/>
    <w:link w:val="Cmsor9"/>
    <w:uiPriority w:val="9"/>
    <w:semiHidden/>
    <w:rsid w:val="002A591B"/>
    <w:rPr>
      <w:rFonts w:asciiTheme="majorHAnsi" w:eastAsiaTheme="majorEastAsia" w:hAnsiTheme="majorHAnsi" w:cstheme="majorBidi"/>
      <w:b/>
      <w:bCs/>
      <w:i/>
      <w:iCs/>
      <w:color w:val="0E2841" w:themeColor="text2"/>
    </w:rPr>
  </w:style>
  <w:style w:type="paragraph" w:styleId="Kpalrs">
    <w:name w:val="caption"/>
    <w:basedOn w:val="Norml"/>
    <w:next w:val="Norml"/>
    <w:uiPriority w:val="35"/>
    <w:semiHidden/>
    <w:unhideWhenUsed/>
    <w:qFormat/>
    <w:rsid w:val="002A591B"/>
    <w:pPr>
      <w:spacing w:line="240" w:lineRule="auto"/>
    </w:pPr>
    <w:rPr>
      <w:b/>
      <w:bCs/>
      <w:smallCaps/>
      <w:color w:val="595959" w:themeColor="text1" w:themeTint="A6"/>
      <w:spacing w:val="6"/>
    </w:rPr>
  </w:style>
  <w:style w:type="paragraph" w:styleId="Cm">
    <w:name w:val="Title"/>
    <w:basedOn w:val="Norml"/>
    <w:next w:val="Norml"/>
    <w:link w:val="CmChar"/>
    <w:uiPriority w:val="10"/>
    <w:qFormat/>
    <w:rsid w:val="002A591B"/>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CmChar">
    <w:name w:val="Cím Char"/>
    <w:basedOn w:val="Bekezdsalapbettpusa"/>
    <w:link w:val="Cm"/>
    <w:uiPriority w:val="10"/>
    <w:rsid w:val="002A591B"/>
    <w:rPr>
      <w:rFonts w:asciiTheme="majorHAnsi" w:eastAsiaTheme="majorEastAsia" w:hAnsiTheme="majorHAnsi" w:cstheme="majorBidi"/>
      <w:color w:val="156082" w:themeColor="accent1"/>
      <w:spacing w:val="-10"/>
      <w:sz w:val="56"/>
      <w:szCs w:val="56"/>
    </w:rPr>
  </w:style>
  <w:style w:type="paragraph" w:styleId="Alcm">
    <w:name w:val="Subtitle"/>
    <w:basedOn w:val="Norml"/>
    <w:next w:val="Norml"/>
    <w:link w:val="AlcmChar"/>
    <w:uiPriority w:val="11"/>
    <w:qFormat/>
    <w:rsid w:val="002A591B"/>
    <w:pPr>
      <w:numPr>
        <w:ilvl w:val="1"/>
      </w:numPr>
      <w:spacing w:line="240" w:lineRule="auto"/>
    </w:pPr>
    <w:rPr>
      <w:rFonts w:asciiTheme="majorHAnsi" w:eastAsiaTheme="majorEastAsia" w:hAnsiTheme="majorHAnsi" w:cstheme="majorBidi"/>
      <w:szCs w:val="24"/>
    </w:rPr>
  </w:style>
  <w:style w:type="character" w:customStyle="1" w:styleId="AlcmChar">
    <w:name w:val="Alcím Char"/>
    <w:basedOn w:val="Bekezdsalapbettpusa"/>
    <w:link w:val="Alcm"/>
    <w:uiPriority w:val="11"/>
    <w:rsid w:val="002A591B"/>
    <w:rPr>
      <w:rFonts w:asciiTheme="majorHAnsi" w:eastAsiaTheme="majorEastAsia" w:hAnsiTheme="majorHAnsi" w:cstheme="majorBidi"/>
      <w:sz w:val="24"/>
      <w:szCs w:val="24"/>
    </w:rPr>
  </w:style>
  <w:style w:type="character" w:styleId="Kiemels2">
    <w:name w:val="Strong"/>
    <w:basedOn w:val="Bekezdsalapbettpusa"/>
    <w:uiPriority w:val="22"/>
    <w:qFormat/>
    <w:rsid w:val="002A591B"/>
    <w:rPr>
      <w:b/>
      <w:bCs/>
    </w:rPr>
  </w:style>
  <w:style w:type="character" w:styleId="Kiemels">
    <w:name w:val="Emphasis"/>
    <w:basedOn w:val="Bekezdsalapbettpusa"/>
    <w:uiPriority w:val="20"/>
    <w:qFormat/>
    <w:rsid w:val="002A591B"/>
    <w:rPr>
      <w:i/>
      <w:iCs/>
    </w:rPr>
  </w:style>
  <w:style w:type="paragraph" w:styleId="Nincstrkz">
    <w:name w:val="No Spacing"/>
    <w:uiPriority w:val="1"/>
    <w:qFormat/>
    <w:rsid w:val="002A591B"/>
    <w:pPr>
      <w:spacing w:after="0" w:line="240" w:lineRule="auto"/>
    </w:pPr>
  </w:style>
  <w:style w:type="paragraph" w:styleId="Idzet">
    <w:name w:val="Quote"/>
    <w:basedOn w:val="Norml"/>
    <w:next w:val="Norml"/>
    <w:link w:val="IdzetChar"/>
    <w:uiPriority w:val="29"/>
    <w:qFormat/>
    <w:rsid w:val="002A591B"/>
    <w:pPr>
      <w:spacing w:before="160"/>
      <w:ind w:left="720" w:right="720"/>
    </w:pPr>
    <w:rPr>
      <w:i/>
      <w:iCs/>
      <w:color w:val="404040" w:themeColor="text1" w:themeTint="BF"/>
    </w:rPr>
  </w:style>
  <w:style w:type="character" w:customStyle="1" w:styleId="IdzetChar">
    <w:name w:val="Idézet Char"/>
    <w:basedOn w:val="Bekezdsalapbettpusa"/>
    <w:link w:val="Idzet"/>
    <w:uiPriority w:val="29"/>
    <w:rsid w:val="002A591B"/>
    <w:rPr>
      <w:i/>
      <w:iCs/>
      <w:color w:val="404040" w:themeColor="text1" w:themeTint="BF"/>
    </w:rPr>
  </w:style>
  <w:style w:type="paragraph" w:styleId="Kiemeltidzet">
    <w:name w:val="Intense Quote"/>
    <w:basedOn w:val="Norml"/>
    <w:next w:val="Norml"/>
    <w:link w:val="KiemeltidzetChar"/>
    <w:uiPriority w:val="30"/>
    <w:qFormat/>
    <w:rsid w:val="002A591B"/>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KiemeltidzetChar">
    <w:name w:val="Kiemelt idézet Char"/>
    <w:basedOn w:val="Bekezdsalapbettpusa"/>
    <w:link w:val="Kiemeltidzet"/>
    <w:uiPriority w:val="30"/>
    <w:rsid w:val="002A591B"/>
    <w:rPr>
      <w:rFonts w:asciiTheme="majorHAnsi" w:eastAsiaTheme="majorEastAsia" w:hAnsiTheme="majorHAnsi" w:cstheme="majorBidi"/>
      <w:color w:val="156082" w:themeColor="accent1"/>
      <w:sz w:val="28"/>
      <w:szCs w:val="28"/>
    </w:rPr>
  </w:style>
  <w:style w:type="character" w:styleId="Finomkiemels">
    <w:name w:val="Subtle Emphasis"/>
    <w:basedOn w:val="Bekezdsalapbettpusa"/>
    <w:uiPriority w:val="19"/>
    <w:qFormat/>
    <w:rsid w:val="002A591B"/>
    <w:rPr>
      <w:i/>
      <w:iCs/>
      <w:color w:val="404040" w:themeColor="text1" w:themeTint="BF"/>
    </w:rPr>
  </w:style>
  <w:style w:type="character" w:styleId="Erskiemels">
    <w:name w:val="Intense Emphasis"/>
    <w:basedOn w:val="Bekezdsalapbettpusa"/>
    <w:uiPriority w:val="21"/>
    <w:qFormat/>
    <w:rsid w:val="002A591B"/>
    <w:rPr>
      <w:b/>
      <w:bCs/>
      <w:i/>
      <w:iCs/>
    </w:rPr>
  </w:style>
  <w:style w:type="character" w:styleId="Finomhivatkozs">
    <w:name w:val="Subtle Reference"/>
    <w:basedOn w:val="Bekezdsalapbettpusa"/>
    <w:uiPriority w:val="31"/>
    <w:qFormat/>
    <w:rsid w:val="002A591B"/>
    <w:rPr>
      <w:smallCaps/>
      <w:color w:val="404040" w:themeColor="text1" w:themeTint="BF"/>
      <w:u w:val="single" w:color="7F7F7F" w:themeColor="text1" w:themeTint="80"/>
    </w:rPr>
  </w:style>
  <w:style w:type="character" w:styleId="Ershivatkozs">
    <w:name w:val="Intense Reference"/>
    <w:basedOn w:val="Bekezdsalapbettpusa"/>
    <w:uiPriority w:val="32"/>
    <w:qFormat/>
    <w:rsid w:val="002A591B"/>
    <w:rPr>
      <w:b/>
      <w:bCs/>
      <w:smallCaps/>
      <w:spacing w:val="5"/>
      <w:u w:val="single"/>
    </w:rPr>
  </w:style>
  <w:style w:type="character" w:styleId="Knyvcme">
    <w:name w:val="Book Title"/>
    <w:basedOn w:val="Bekezdsalapbettpusa"/>
    <w:uiPriority w:val="33"/>
    <w:qFormat/>
    <w:rsid w:val="002A591B"/>
    <w:rPr>
      <w:b/>
      <w:bCs/>
      <w:smallCaps/>
    </w:rPr>
  </w:style>
  <w:style w:type="paragraph" w:styleId="Tartalomjegyzkcmsora">
    <w:name w:val="TOC Heading"/>
    <w:basedOn w:val="Cmsor1"/>
    <w:next w:val="Norml"/>
    <w:uiPriority w:val="39"/>
    <w:semiHidden/>
    <w:unhideWhenUsed/>
    <w:qFormat/>
    <w:rsid w:val="002A591B"/>
    <w:pPr>
      <w:outlineLvl w:val="9"/>
    </w:pPr>
  </w:style>
  <w:style w:type="paragraph" w:styleId="Listaszerbekezds">
    <w:name w:val="List Paragraph"/>
    <w:basedOn w:val="Norml"/>
    <w:uiPriority w:val="34"/>
    <w:qFormat/>
    <w:rsid w:val="005A3808"/>
    <w:pPr>
      <w:ind w:left="720"/>
      <w:contextualSpacing/>
    </w:pPr>
  </w:style>
  <w:style w:type="character" w:styleId="Hiperhivatkozs">
    <w:name w:val="Hyperlink"/>
    <w:basedOn w:val="Bekezdsalapbettpusa"/>
    <w:uiPriority w:val="99"/>
    <w:unhideWhenUsed/>
    <w:rsid w:val="00AC63C6"/>
    <w:rPr>
      <w:color w:val="467886" w:themeColor="hyperlink"/>
      <w:u w:val="single"/>
    </w:rPr>
  </w:style>
  <w:style w:type="character" w:styleId="Feloldatlanmegemlts">
    <w:name w:val="Unresolved Mention"/>
    <w:basedOn w:val="Bekezdsalapbettpusa"/>
    <w:uiPriority w:val="99"/>
    <w:semiHidden/>
    <w:unhideWhenUsed/>
    <w:rsid w:val="00AC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u.my-x.hu/miau/327/20251103_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iau.my-x.hu/dip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au.my-x.hu/miau/dipo/" TargetMode="External"/><Relationship Id="rId11" Type="http://schemas.openxmlformats.org/officeDocument/2006/relationships/hyperlink" Target="https://miau.my-x.hu/miau/327/20251103_2/" TargetMode="External"/><Relationship Id="rId5" Type="http://schemas.openxmlformats.org/officeDocument/2006/relationships/hyperlink" Target="mailto:pitlik.laszlo@kodolanyi.hu" TargetMode="External"/><Relationship Id="rId10" Type="http://schemas.openxmlformats.org/officeDocument/2006/relationships/hyperlink" Target="https://miau.my-x.hu/dipo" TargetMode="External"/><Relationship Id="rId4" Type="http://schemas.openxmlformats.org/officeDocument/2006/relationships/hyperlink" Target="mailto:pitlik.laszlo@kodolanyi.hu" TargetMode="External"/><Relationship Id="rId9" Type="http://schemas.openxmlformats.org/officeDocument/2006/relationships/hyperlink" Target="https://miau.my-x.hu/miau/dip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5020</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Kulcsár László István</dc:creator>
  <cp:keywords/>
  <dc:description/>
  <cp:lastModifiedBy>Lttd</cp:lastModifiedBy>
  <cp:revision>3</cp:revision>
  <dcterms:created xsi:type="dcterms:W3CDTF">2025-10-26T13:06:00Z</dcterms:created>
  <dcterms:modified xsi:type="dcterms:W3CDTF">2025-10-26T13:08:00Z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83ef14a1-b39b-4f04-a35e-5ed820b4f45a</vt:lpwstr>
  </property>
</Properties>
</file>