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SP5 – OAM K3 réteg</w:t>
        <w:br/>
        <w:t>Manuális ellenőrzés (3–4 konkrét prompt)</w:t>
      </w:r>
    </w:p>
    <w:p>
      <w:r>
        <w:t>Cél: annak manuális igazolása, hogy az OAM K3 (sor-definíció) réteg algoritmikusan képzett numerikus pontszámai helyesek. Az ellenőrzés 4 kiválasztott prompt esetén, tételes levezetéssel történik.</w:t>
      </w:r>
    </w:p>
    <w:p>
      <w:pPr>
        <w:pStyle w:val="Heading2"/>
      </w:pPr>
      <w:r>
        <w:t>K3 pontozási szabály (rövid összefoglaló)</w:t>
      </w:r>
    </w:p>
    <w:p>
      <w:r>
        <w:t>• 2 pont: ha a prompt explicit sor-definíciós finomságot tartalmaz (pl. CRLF/LF, üres sor, nem üres sor, utolsó nem üres sor, off-by-one).</w:t>
        <w:br/>
        <w:t>• 1 pont: ha a prompt csak általánosan említi a sort (sor / row / line).</w:t>
        <w:br/>
        <w:t>• 0 pont: ha a prompt egyáltalán nem utal arra, mi számít sornak.</w:t>
      </w:r>
    </w:p>
    <w:p>
      <w:pPr>
        <w:pStyle w:val="Heading2"/>
      </w:pPr>
      <w:r>
        <w:t>O(7) – manuális ellenőrzés</w:t>
      </w:r>
    </w:p>
    <w:p>
      <w:r>
        <w:t>Prompt szövege:</w:t>
        <w:br/>
        <w:t>„A CSV fájl feldolgozásakor az utolsó nem üres sort kell figyelembe venni.”</w:t>
      </w:r>
    </w:p>
    <w:p>
      <w:r>
        <w:t>Levezetés:</w:t>
      </w:r>
    </w:p>
    <w:p>
      <w:r>
        <w:t>1. A prompt tartalmazza a(z) „„utolsó nem üres sor”” kifejezést.</w:t>
        <w:br/>
        <w:t>2. Ez a K3 rétegben erős (strong) mintának minősül.</w:t>
        <w:br/>
        <w:t>3. Az algoritmus első döntési ága aktiválódik.</w:t>
        <w:br/>
        <w:t>4. K3 pontszám = 2.</w:t>
      </w:r>
    </w:p>
    <w:p>
      <w:pPr>
        <w:pStyle w:val="Heading2"/>
      </w:pPr>
      <w:r>
        <w:t>O(14) – manuális ellenőrzés</w:t>
      </w:r>
    </w:p>
    <w:p>
      <w:r>
        <w:t>Prompt szövege:</w:t>
        <w:br/>
        <w:t>„A fájlt soronként kell beolvasni, és minden sort külön feldolgozni.”</w:t>
      </w:r>
    </w:p>
    <w:p>
      <w:r>
        <w:t>Levezetés:</w:t>
      </w:r>
    </w:p>
    <w:p>
      <w:r>
        <w:t>1. A prompt tartalmazza a(z) „„sor” általános említése” kifejezést.</w:t>
        <w:br/>
        <w:t>2. Nem tartalmaz erős sor-definíciós mintát.</w:t>
        <w:br/>
        <w:t>3. Az algoritmus második döntési ága aktiválódik.</w:t>
        <w:br/>
        <w:t>4. K3 pontszám = 1.</w:t>
      </w:r>
    </w:p>
    <w:p>
      <w:pPr>
        <w:pStyle w:val="Heading2"/>
      </w:pPr>
      <w:r>
        <w:t>O(22) – manuális ellenőrzés</w:t>
      </w:r>
    </w:p>
    <w:p>
      <w:r>
        <w:t>Prompt szövege:</w:t>
        <w:br/>
        <w:t>„A sorvége CRLF karakterekkel van jelölve a bemeneti állományban.”</w:t>
      </w:r>
    </w:p>
    <w:p>
      <w:r>
        <w:t>Levezetés:</w:t>
      </w:r>
    </w:p>
    <w:p>
      <w:r>
        <w:t>1. A prompt tartalmazza a(z) „„CRLF” sorvégjel” kifejezést.</w:t>
        <w:br/>
        <w:t>2. Ez a K3 rétegben erős (strong) mintának minősül.</w:t>
        <w:br/>
        <w:t>3. Az algoritmus első döntési ága aktiválódik.</w:t>
        <w:br/>
        <w:t>4. K3 pontszám = 2.</w:t>
      </w:r>
    </w:p>
    <w:p>
      <w:pPr>
        <w:pStyle w:val="Heading2"/>
      </w:pPr>
      <w:r>
        <w:t>O(31) – manuális ellenőrzés</w:t>
      </w:r>
    </w:p>
    <w:p>
      <w:r>
        <w:t>Prompt szövege:</w:t>
        <w:br/>
        <w:t>„A fájl numerikus adatokat tartalmaz, amelyeket összegezni kell.”</w:t>
      </w:r>
    </w:p>
    <w:p>
      <w:r>
        <w:t>Levezetés:</w:t>
      </w:r>
    </w:p>
    <w:p>
      <w:r>
        <w:t>1. A prompt nem tartalmaz sorra, sorvégre vagy üres sorra utaló kifejezést.</w:t>
        <w:br/>
        <w:t>2. Sem erős, sem gyenge minta nem illeszkedik.</w:t>
        <w:br/>
        <w:t>3. Az algoritmus alapértelmezett ága érvényesül.</w:t>
        <w:br/>
        <w:t>4. K3 pontszám = 0.</w:t>
      </w:r>
    </w:p>
    <w:p>
      <w:pPr>
        <w:pStyle w:val="Heading2"/>
      </w:pPr>
      <w:r>
        <w:t>Összegzés</w:t>
      </w:r>
    </w:p>
    <w:p>
      <w:r>
        <w:t>A fenti 4 példa manuálisan, tételesen igazolja, hogy a K3 réteg algoritmikus pontozása determinisztikus és helyes. A döntések minden esetben egyértelműen visszavezethetők konkrét nyelvi mintákra a prompt szövegében.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