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072145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F261E7" w14:textId="77777777" w:rsidR="004D347A" w:rsidRDefault="004D347A">
          <w:pPr>
            <w:pStyle w:val="Tartalomjegyzkcmsora"/>
          </w:pPr>
          <w:r>
            <w:t>Tartalomjegyzék</w:t>
          </w:r>
        </w:p>
        <w:p w14:paraId="63A2D08E" w14:textId="77777777" w:rsidR="0097373A" w:rsidRDefault="004D347A">
          <w:pPr>
            <w:pStyle w:val="TJ1"/>
            <w:tabs>
              <w:tab w:val="right" w:leader="dot" w:pos="9062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687952" w:history="1">
            <w:r w:rsidR="0097373A" w:rsidRPr="000E011B">
              <w:rPr>
                <w:rStyle w:val="Hiperhivatkozs"/>
                <w:noProof/>
              </w:rPr>
              <w:t>Köszönetnyilvánítás</w:t>
            </w:r>
            <w:r w:rsidR="0097373A">
              <w:rPr>
                <w:noProof/>
                <w:webHidden/>
              </w:rPr>
              <w:tab/>
            </w:r>
            <w:r w:rsidR="0097373A">
              <w:rPr>
                <w:noProof/>
                <w:webHidden/>
              </w:rPr>
              <w:fldChar w:fldCharType="begin"/>
            </w:r>
            <w:r w:rsidR="0097373A">
              <w:rPr>
                <w:noProof/>
                <w:webHidden/>
              </w:rPr>
              <w:instrText xml:space="preserve"> PAGEREF _Toc222687952 \h </w:instrText>
            </w:r>
            <w:r w:rsidR="0097373A">
              <w:rPr>
                <w:noProof/>
                <w:webHidden/>
              </w:rPr>
            </w:r>
            <w:r w:rsidR="0097373A">
              <w:rPr>
                <w:noProof/>
                <w:webHidden/>
              </w:rPr>
              <w:fldChar w:fldCharType="separate"/>
            </w:r>
            <w:r w:rsidR="0097373A">
              <w:rPr>
                <w:noProof/>
                <w:webHidden/>
              </w:rPr>
              <w:t>3</w:t>
            </w:r>
            <w:r w:rsidR="0097373A">
              <w:rPr>
                <w:noProof/>
                <w:webHidden/>
              </w:rPr>
              <w:fldChar w:fldCharType="end"/>
            </w:r>
          </w:hyperlink>
        </w:p>
        <w:p w14:paraId="7827B851" w14:textId="77777777" w:rsidR="0097373A" w:rsidRDefault="0097373A">
          <w:pPr>
            <w:pStyle w:val="TJ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2687953" w:history="1">
            <w:r w:rsidRPr="000E011B">
              <w:rPr>
                <w:rStyle w:val="Hiperhivatkozs"/>
                <w:noProof/>
              </w:rPr>
              <w:t>Bevezetés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_Toc222687953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D6E860" w14:textId="77777777" w:rsidR="0097373A" w:rsidRDefault="0097373A">
          <w:pPr>
            <w:pStyle w:val="TJ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2687954" w:history="1">
            <w:r w:rsidRPr="000E011B">
              <w:rPr>
                <w:rStyle w:val="Hiperhivatkozs"/>
                <w:noProof/>
              </w:rPr>
              <w:t>2.1 A téma jelentőségének, aktualitásának körvonalazása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_Toc222687954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9D628D" w14:textId="77777777" w:rsidR="0097373A" w:rsidRDefault="0097373A">
          <w:pPr>
            <w:pStyle w:val="TJ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2687955" w:history="1">
            <w:r w:rsidRPr="000E011B">
              <w:rPr>
                <w:rStyle w:val="Hiperhivatkozs"/>
                <w:noProof/>
              </w:rPr>
              <w:t>2.2 A témaválasztás indoklása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_Toc222687955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DA6D20" w14:textId="77777777" w:rsidR="0097373A" w:rsidRDefault="0097373A">
          <w:pPr>
            <w:pStyle w:val="TJ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2687956" w:history="1">
            <w:r w:rsidRPr="000E011B">
              <w:rPr>
                <w:rStyle w:val="Hiperhivatkozs"/>
                <w:noProof/>
              </w:rPr>
              <w:t>2.3 Célkitűzés megfogalmazása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_Toc222687956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993D6B" w14:textId="77777777" w:rsidR="0097373A" w:rsidRDefault="0097373A">
          <w:pPr>
            <w:pStyle w:val="TJ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2687957" w:history="1">
            <w:r w:rsidRPr="000E011B">
              <w:rPr>
                <w:rStyle w:val="Hiperhivatkozs"/>
                <w:noProof/>
              </w:rPr>
              <w:t>Irodalomjegyzék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_Toc222687957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D5EEB7" w14:textId="77777777" w:rsidR="004D347A" w:rsidRDefault="004D347A">
          <w:r>
            <w:rPr>
              <w:b/>
              <w:bCs/>
            </w:rPr>
            <w:fldChar w:fldCharType="end"/>
          </w:r>
        </w:p>
      </w:sdtContent>
    </w:sdt>
    <w:p w14:paraId="7A33A8D6" w14:textId="60CCC370" w:rsidR="0002481E" w:rsidRPr="00D47D8F" w:rsidRDefault="00E03A76" w:rsidP="003A389A">
      <w:pPr>
        <w:rPr>
          <w:sz w:val="24"/>
        </w:rPr>
      </w:pPr>
      <w:ins w:id="0" w:author="Lttd" w:date="2026-02-23T21:08:00Z" w16du:dateUtc="2026-02-23T20:08:00Z">
        <w:r w:rsidRPr="00E03A76">
          <w:rPr>
            <w:sz w:val="24"/>
          </w:rPr>
          <w:sym w:font="Wingdings" w:char="F0DF"/>
        </w:r>
        <w:r>
          <w:rPr>
            <w:sz w:val="24"/>
          </w:rPr>
          <w:t>kötelező automatikusan előállított tartalomjegyzékkel dolgozni címsorokra támaszkodva a szabványoknak megfelelően</w:t>
        </w:r>
      </w:ins>
    </w:p>
    <w:p w14:paraId="2AE10916" w14:textId="77777777" w:rsidR="0002481E" w:rsidRPr="00D47D8F" w:rsidRDefault="0002481E" w:rsidP="003A389A">
      <w:pPr>
        <w:rPr>
          <w:sz w:val="24"/>
        </w:rPr>
      </w:pPr>
    </w:p>
    <w:p w14:paraId="162667D6" w14:textId="77777777" w:rsidR="0002481E" w:rsidRPr="00D47D8F" w:rsidRDefault="0002481E" w:rsidP="003A389A">
      <w:pPr>
        <w:rPr>
          <w:sz w:val="24"/>
        </w:rPr>
      </w:pPr>
    </w:p>
    <w:p w14:paraId="5A6A4439" w14:textId="77777777" w:rsidR="0002481E" w:rsidRPr="00D47D8F" w:rsidRDefault="0002481E" w:rsidP="003A389A">
      <w:pPr>
        <w:rPr>
          <w:sz w:val="24"/>
        </w:rPr>
      </w:pPr>
    </w:p>
    <w:p w14:paraId="39C8237C" w14:textId="77777777" w:rsidR="0002481E" w:rsidRPr="00D47D8F" w:rsidRDefault="0002481E" w:rsidP="003A389A">
      <w:pPr>
        <w:rPr>
          <w:sz w:val="24"/>
        </w:rPr>
      </w:pPr>
    </w:p>
    <w:p w14:paraId="4E0631A6" w14:textId="77777777" w:rsidR="006E23F6" w:rsidRPr="00D47D8F" w:rsidRDefault="006E23F6" w:rsidP="003A389A">
      <w:pPr>
        <w:rPr>
          <w:sz w:val="24"/>
        </w:rPr>
      </w:pPr>
      <w:r w:rsidRPr="00D47D8F">
        <w:rPr>
          <w:sz w:val="24"/>
        </w:rPr>
        <w:t>1. Köszönetnyilvánítás</w:t>
      </w:r>
    </w:p>
    <w:p w14:paraId="5EAB92D5" w14:textId="77777777" w:rsidR="00135E82" w:rsidRPr="00D47D8F" w:rsidRDefault="006E23F6" w:rsidP="006E23F6">
      <w:pPr>
        <w:rPr>
          <w:sz w:val="24"/>
        </w:rPr>
      </w:pPr>
      <w:r w:rsidRPr="00D47D8F">
        <w:rPr>
          <w:sz w:val="24"/>
        </w:rPr>
        <w:t>2</w:t>
      </w:r>
      <w:r w:rsidR="003A389A" w:rsidRPr="00D47D8F">
        <w:rPr>
          <w:sz w:val="24"/>
        </w:rPr>
        <w:t xml:space="preserve">. Bevezetés </w:t>
      </w:r>
    </w:p>
    <w:p w14:paraId="772CD3EF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2</w:t>
      </w:r>
      <w:r w:rsidR="003A389A" w:rsidRPr="00D47D8F">
        <w:rPr>
          <w:sz w:val="24"/>
        </w:rPr>
        <w:t>.</w:t>
      </w:r>
      <w:r w:rsidR="00135E82" w:rsidRPr="00D47D8F">
        <w:rPr>
          <w:sz w:val="24"/>
        </w:rPr>
        <w:t>1</w:t>
      </w:r>
      <w:r w:rsidR="003A389A" w:rsidRPr="00D47D8F">
        <w:rPr>
          <w:sz w:val="24"/>
        </w:rPr>
        <w:t xml:space="preserve">. </w:t>
      </w:r>
      <w:r w:rsidR="00135E82" w:rsidRPr="00D47D8F">
        <w:rPr>
          <w:sz w:val="24"/>
        </w:rPr>
        <w:t>Előszó, a</w:t>
      </w:r>
      <w:r w:rsidR="003A389A" w:rsidRPr="00D47D8F">
        <w:rPr>
          <w:sz w:val="24"/>
        </w:rPr>
        <w:t xml:space="preserve"> téma jelentőségének, aktualitásának körvonalazása</w:t>
      </w:r>
    </w:p>
    <w:p w14:paraId="0DCB80DF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2</w:t>
      </w:r>
      <w:r w:rsidR="003A389A" w:rsidRPr="00D47D8F">
        <w:rPr>
          <w:sz w:val="24"/>
        </w:rPr>
        <w:t>.2 A témaválasztás indoklása</w:t>
      </w:r>
    </w:p>
    <w:p w14:paraId="531BA707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2</w:t>
      </w:r>
      <w:r w:rsidR="003A389A" w:rsidRPr="00D47D8F">
        <w:rPr>
          <w:sz w:val="24"/>
        </w:rPr>
        <w:t>.3 Célkitűzés megfogalmazása</w:t>
      </w:r>
    </w:p>
    <w:p w14:paraId="66E3A456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2</w:t>
      </w:r>
      <w:r w:rsidR="003A389A" w:rsidRPr="00D47D8F">
        <w:rPr>
          <w:sz w:val="24"/>
        </w:rPr>
        <w:t>.4 A dolgozat logikai felépítésének bemutatása.</w:t>
      </w:r>
    </w:p>
    <w:p w14:paraId="46246D8E" w14:textId="77777777" w:rsidR="003A389A" w:rsidRPr="00D47D8F" w:rsidRDefault="003A389A" w:rsidP="006E23F6">
      <w:pPr>
        <w:ind w:left="708"/>
        <w:rPr>
          <w:sz w:val="24"/>
        </w:rPr>
      </w:pPr>
      <w:r w:rsidRPr="00D47D8F">
        <w:rPr>
          <w:sz w:val="24"/>
        </w:rPr>
        <w:t>...</w:t>
      </w:r>
    </w:p>
    <w:p w14:paraId="7E8BB327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2</w:t>
      </w:r>
      <w:r w:rsidR="003A389A" w:rsidRPr="00D47D8F">
        <w:rPr>
          <w:sz w:val="24"/>
        </w:rPr>
        <w:t>.6. vö. https://miau.my-x.hu/miau/315/aj_plus.pdf illetve https://miau.my-</w:t>
      </w:r>
    </w:p>
    <w:p w14:paraId="5064E5D0" w14:textId="77777777" w:rsidR="003A389A" w:rsidRPr="00D47D8F" w:rsidRDefault="003A389A" w:rsidP="006E23F6">
      <w:pPr>
        <w:ind w:left="708"/>
        <w:rPr>
          <w:sz w:val="24"/>
        </w:rPr>
      </w:pPr>
      <w:r w:rsidRPr="00D47D8F">
        <w:rPr>
          <w:sz w:val="24"/>
        </w:rPr>
        <w:t>x.hu/mediawiki/index.php/CT_00 + https://miau.my-</w:t>
      </w:r>
    </w:p>
    <w:p w14:paraId="49D14623" w14:textId="77777777" w:rsidR="003A389A" w:rsidRPr="00D47D8F" w:rsidRDefault="003A389A" w:rsidP="006E23F6">
      <w:pPr>
        <w:ind w:left="708"/>
        <w:rPr>
          <w:sz w:val="24"/>
        </w:rPr>
      </w:pPr>
      <w:r w:rsidRPr="00D47D8F">
        <w:rPr>
          <w:sz w:val="24"/>
        </w:rPr>
        <w:t>x.hu/mediawiki/index.php/Vita:CT_00</w:t>
      </w:r>
    </w:p>
    <w:p w14:paraId="7C7C83EE" w14:textId="77777777" w:rsidR="003A389A" w:rsidRPr="00D47D8F" w:rsidRDefault="006E23F6" w:rsidP="003A389A">
      <w:pPr>
        <w:rPr>
          <w:sz w:val="24"/>
        </w:rPr>
      </w:pPr>
      <w:r w:rsidRPr="00D47D8F">
        <w:rPr>
          <w:sz w:val="24"/>
        </w:rPr>
        <w:t>3</w:t>
      </w:r>
      <w:r w:rsidR="003A389A" w:rsidRPr="00D47D8F">
        <w:rPr>
          <w:sz w:val="24"/>
        </w:rPr>
        <w:t>. Szakirodalmi áttekintés 3</w:t>
      </w:r>
    </w:p>
    <w:p w14:paraId="4FDE2BC9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3</w:t>
      </w:r>
      <w:r w:rsidR="003A389A" w:rsidRPr="00D47D8F">
        <w:rPr>
          <w:sz w:val="24"/>
        </w:rPr>
        <w:t>.1 A pályaválasztás pszichológiai háttere 3</w:t>
      </w:r>
    </w:p>
    <w:p w14:paraId="19428E45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3</w:t>
      </w:r>
      <w:r w:rsidR="003A389A" w:rsidRPr="00D47D8F">
        <w:rPr>
          <w:sz w:val="24"/>
        </w:rPr>
        <w:t>.2 A mesterséges intelligencia szerepe az oktatásban 4</w:t>
      </w:r>
    </w:p>
    <w:p w14:paraId="2958B526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3</w:t>
      </w:r>
      <w:r w:rsidR="003A389A" w:rsidRPr="00D47D8F">
        <w:rPr>
          <w:sz w:val="24"/>
        </w:rPr>
        <w:t>.3 Döntéstámogató rendszerek elméleti alapjai 4</w:t>
      </w:r>
    </w:p>
    <w:p w14:paraId="4B2A429A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3</w:t>
      </w:r>
      <w:r w:rsidR="003A389A" w:rsidRPr="00D47D8F">
        <w:rPr>
          <w:sz w:val="24"/>
        </w:rPr>
        <w:t>.4 Kapcsolódó kutatások és meglévő alkalmazások 4</w:t>
      </w:r>
    </w:p>
    <w:p w14:paraId="2F49F8F2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3</w:t>
      </w:r>
      <w:r w:rsidR="003A389A" w:rsidRPr="00D47D8F">
        <w:rPr>
          <w:sz w:val="24"/>
        </w:rPr>
        <w:t>.5. A tantárgyak és a dolgozat kapcsolata</w:t>
      </w:r>
    </w:p>
    <w:p w14:paraId="43E01E13" w14:textId="77777777" w:rsidR="003A389A" w:rsidRPr="00D47D8F" w:rsidRDefault="006E23F6" w:rsidP="003A389A">
      <w:pPr>
        <w:rPr>
          <w:sz w:val="24"/>
        </w:rPr>
      </w:pPr>
      <w:r w:rsidRPr="00D47D8F">
        <w:rPr>
          <w:sz w:val="24"/>
        </w:rPr>
        <w:lastRenderedPageBreak/>
        <w:t>4</w:t>
      </w:r>
      <w:r w:rsidR="003A389A" w:rsidRPr="00D47D8F">
        <w:rPr>
          <w:sz w:val="24"/>
        </w:rPr>
        <w:t>. Módszertan 5</w:t>
      </w:r>
    </w:p>
    <w:p w14:paraId="07EEA7A8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4</w:t>
      </w:r>
      <w:r w:rsidR="003A389A" w:rsidRPr="00D47D8F">
        <w:rPr>
          <w:sz w:val="24"/>
        </w:rPr>
        <w:t>.1 Adatgyűjtés 5</w:t>
      </w:r>
    </w:p>
    <w:p w14:paraId="69A288F5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4</w:t>
      </w:r>
      <w:r w:rsidR="003A389A" w:rsidRPr="00D47D8F">
        <w:rPr>
          <w:sz w:val="24"/>
        </w:rPr>
        <w:t>.2 Adattisztítás és előfeldolgozás 5</w:t>
      </w:r>
    </w:p>
    <w:p w14:paraId="1B6D104C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4</w:t>
      </w:r>
      <w:r w:rsidR="003A389A" w:rsidRPr="00D47D8F">
        <w:rPr>
          <w:sz w:val="24"/>
        </w:rPr>
        <w:t>.3 Szabályrendszer és kódolás 5</w:t>
      </w:r>
    </w:p>
    <w:p w14:paraId="4216FFA9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4</w:t>
      </w:r>
      <w:r w:rsidR="003A389A" w:rsidRPr="00D47D8F">
        <w:rPr>
          <w:sz w:val="24"/>
        </w:rPr>
        <w:t>.4 Felhasznált eszközök 5</w:t>
      </w:r>
    </w:p>
    <w:p w14:paraId="075ADE40" w14:textId="77777777" w:rsidR="006E23F6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4</w:t>
      </w:r>
      <w:r w:rsidR="003A389A" w:rsidRPr="00D47D8F">
        <w:rPr>
          <w:sz w:val="24"/>
        </w:rPr>
        <w:t>.5.4. A rendszer működése 7</w:t>
      </w:r>
    </w:p>
    <w:p w14:paraId="440CE749" w14:textId="77777777" w:rsidR="006E23F6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4.6</w:t>
      </w:r>
      <w:r w:rsidR="003A389A" w:rsidRPr="00D47D8F">
        <w:rPr>
          <w:sz w:val="24"/>
        </w:rPr>
        <w:t xml:space="preserve"> A döntéstámogató logika 7</w:t>
      </w:r>
    </w:p>
    <w:p w14:paraId="3E11B18A" w14:textId="77777777" w:rsidR="003A389A" w:rsidRDefault="006E23F6" w:rsidP="006E23F6">
      <w:pPr>
        <w:rPr>
          <w:sz w:val="24"/>
        </w:rPr>
      </w:pPr>
      <w:r w:rsidRPr="00D47D8F">
        <w:rPr>
          <w:sz w:val="24"/>
        </w:rPr>
        <w:t>5</w:t>
      </w:r>
      <w:r w:rsidR="003A389A" w:rsidRPr="00D47D8F">
        <w:rPr>
          <w:sz w:val="24"/>
        </w:rPr>
        <w:t>.x. Tesztelés</w:t>
      </w:r>
    </w:p>
    <w:p w14:paraId="47D4C2B0" w14:textId="77777777" w:rsidR="00BD4F95" w:rsidRDefault="00BD4F95" w:rsidP="00BD4F95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Tesztelési módszerek</w:t>
      </w:r>
    </w:p>
    <w:p w14:paraId="483DC5AF" w14:textId="77777777" w:rsidR="00BD4F95" w:rsidRDefault="00BD4F95" w:rsidP="00BD4F95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Teljesítményértékelés</w:t>
      </w:r>
    </w:p>
    <w:p w14:paraId="04D5AC0F" w14:textId="77777777" w:rsidR="00BD4F95" w:rsidRPr="00BD4F95" w:rsidRDefault="00BD4F95" w:rsidP="00BD4F95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Összehasonlítás a Manuális tanácsadóval</w:t>
      </w:r>
    </w:p>
    <w:p w14:paraId="14367AFE" w14:textId="77777777" w:rsidR="003A389A" w:rsidRPr="00D47D8F" w:rsidRDefault="003A389A" w:rsidP="003A389A">
      <w:pPr>
        <w:rPr>
          <w:sz w:val="24"/>
        </w:rPr>
      </w:pPr>
      <w:r w:rsidRPr="00D47D8F">
        <w:rPr>
          <w:sz w:val="24"/>
        </w:rPr>
        <w:t>.y. ITB aspektusok</w:t>
      </w:r>
    </w:p>
    <w:p w14:paraId="091916F4" w14:textId="77777777" w:rsidR="003A389A" w:rsidRPr="00D47D8F" w:rsidRDefault="003A389A" w:rsidP="003A389A">
      <w:pPr>
        <w:rPr>
          <w:sz w:val="24"/>
        </w:rPr>
      </w:pPr>
      <w:r w:rsidRPr="00D47D8F">
        <w:rPr>
          <w:sz w:val="24"/>
        </w:rPr>
        <w:t>3.z. MI aspektusok</w:t>
      </w:r>
    </w:p>
    <w:p w14:paraId="2292365B" w14:textId="77777777" w:rsidR="003A389A" w:rsidRPr="00D47D8F" w:rsidRDefault="003A389A" w:rsidP="003A389A">
      <w:pPr>
        <w:rPr>
          <w:sz w:val="24"/>
        </w:rPr>
      </w:pPr>
      <w:r w:rsidRPr="00D47D8F">
        <w:rPr>
          <w:sz w:val="24"/>
        </w:rPr>
        <w:t>4. Vita</w:t>
      </w:r>
    </w:p>
    <w:p w14:paraId="5E3BFEDF" w14:textId="77777777" w:rsidR="003A389A" w:rsidRPr="00D47D8F" w:rsidRDefault="003A389A" w:rsidP="003A389A">
      <w:pPr>
        <w:rPr>
          <w:sz w:val="24"/>
        </w:rPr>
      </w:pPr>
      <w:r w:rsidRPr="00D47D8F">
        <w:rPr>
          <w:sz w:val="24"/>
        </w:rPr>
        <w:t>5. Konklúziók</w:t>
      </w:r>
    </w:p>
    <w:p w14:paraId="3EADAB98" w14:textId="77777777" w:rsidR="006E23F6" w:rsidRPr="00D47D8F" w:rsidRDefault="006E23F6" w:rsidP="003A389A">
      <w:pPr>
        <w:rPr>
          <w:sz w:val="24"/>
        </w:rPr>
      </w:pPr>
      <w:r w:rsidRPr="00D47D8F">
        <w:rPr>
          <w:sz w:val="24"/>
        </w:rPr>
        <w:t>6. Önértékelés</w:t>
      </w:r>
    </w:p>
    <w:p w14:paraId="279CC65B" w14:textId="77777777" w:rsidR="00BD4F95" w:rsidRDefault="006E23F6" w:rsidP="00BD4F95">
      <w:pPr>
        <w:rPr>
          <w:sz w:val="24"/>
        </w:rPr>
      </w:pPr>
      <w:r w:rsidRPr="00D47D8F">
        <w:rPr>
          <w:sz w:val="24"/>
        </w:rPr>
        <w:tab/>
        <w:t>6.1 Pia</w:t>
      </w:r>
      <w:r w:rsidR="00CA2F70">
        <w:rPr>
          <w:sz w:val="24"/>
        </w:rPr>
        <w:t>c</w:t>
      </w:r>
      <w:r w:rsidRPr="00D47D8F">
        <w:rPr>
          <w:sz w:val="24"/>
        </w:rPr>
        <w:t>képesség / Potenciál</w:t>
      </w:r>
      <w:r w:rsidR="00BD4F95" w:rsidRPr="00BD4F95">
        <w:rPr>
          <w:sz w:val="24"/>
        </w:rPr>
        <w:t xml:space="preserve"> </w:t>
      </w:r>
    </w:p>
    <w:p w14:paraId="44724642" w14:textId="77777777" w:rsidR="00BD4F95" w:rsidRDefault="00BD4F95" w:rsidP="00BD4F95">
      <w:pPr>
        <w:ind w:firstLine="708"/>
        <w:rPr>
          <w:sz w:val="24"/>
        </w:rPr>
      </w:pPr>
      <w:r>
        <w:rPr>
          <w:sz w:val="24"/>
        </w:rPr>
        <w:t xml:space="preserve">6.2 </w:t>
      </w:r>
      <w:r w:rsidRPr="00D47D8F">
        <w:rPr>
          <w:sz w:val="24"/>
        </w:rPr>
        <w:t>Jövőkép</w:t>
      </w:r>
      <w:r>
        <w:rPr>
          <w:sz w:val="24"/>
        </w:rPr>
        <w:t xml:space="preserve"> / fejlesztési</w:t>
      </w:r>
    </w:p>
    <w:p w14:paraId="6EFE2A77" w14:textId="77777777" w:rsidR="006E23F6" w:rsidRPr="00D47D8F" w:rsidRDefault="006E23F6" w:rsidP="003A389A">
      <w:pPr>
        <w:rPr>
          <w:sz w:val="24"/>
        </w:rPr>
      </w:pPr>
    </w:p>
    <w:p w14:paraId="27B004ED" w14:textId="77777777" w:rsidR="006E23F6" w:rsidRPr="00D47D8F" w:rsidRDefault="003A389A" w:rsidP="006E23F6">
      <w:pPr>
        <w:rPr>
          <w:sz w:val="24"/>
        </w:rPr>
      </w:pPr>
      <w:r w:rsidRPr="00D47D8F">
        <w:rPr>
          <w:sz w:val="24"/>
        </w:rPr>
        <w:t>6. Összefoglalás</w:t>
      </w:r>
    </w:p>
    <w:p w14:paraId="26B9CEF1" w14:textId="77777777" w:rsidR="006E23F6" w:rsidRPr="00D47D8F" w:rsidRDefault="003A389A" w:rsidP="003A389A">
      <w:pPr>
        <w:rPr>
          <w:sz w:val="24"/>
        </w:rPr>
      </w:pPr>
      <w:r w:rsidRPr="00D47D8F">
        <w:rPr>
          <w:sz w:val="24"/>
        </w:rPr>
        <w:t>7.</w:t>
      </w:r>
      <w:r w:rsidR="006E23F6" w:rsidRPr="00D47D8F">
        <w:rPr>
          <w:sz w:val="24"/>
        </w:rPr>
        <w:t>Ábrajegyzék</w:t>
      </w:r>
    </w:p>
    <w:p w14:paraId="4144BB08" w14:textId="77777777" w:rsidR="006E23F6" w:rsidRPr="00D47D8F" w:rsidRDefault="006E23F6" w:rsidP="003A389A">
      <w:pPr>
        <w:rPr>
          <w:sz w:val="24"/>
        </w:rPr>
      </w:pPr>
      <w:r w:rsidRPr="00D47D8F">
        <w:rPr>
          <w:sz w:val="24"/>
        </w:rPr>
        <w:t>8.Irodalomjegyzék</w:t>
      </w:r>
      <w:r w:rsidR="003A389A" w:rsidRPr="00D47D8F">
        <w:rPr>
          <w:sz w:val="24"/>
        </w:rPr>
        <w:t xml:space="preserve"> </w:t>
      </w:r>
    </w:p>
    <w:p w14:paraId="04C806B0" w14:textId="77777777" w:rsidR="00BD4F95" w:rsidRPr="00D47D8F" w:rsidRDefault="00BD4F95" w:rsidP="003A389A">
      <w:pPr>
        <w:rPr>
          <w:sz w:val="24"/>
        </w:rPr>
      </w:pPr>
    </w:p>
    <w:p w14:paraId="08B54D2E" w14:textId="77777777" w:rsidR="00343D6D" w:rsidRPr="00D47D8F" w:rsidRDefault="003A389A" w:rsidP="003A389A">
      <w:pPr>
        <w:rPr>
          <w:sz w:val="24"/>
        </w:rPr>
      </w:pPr>
      <w:r w:rsidRPr="00D47D8F">
        <w:rPr>
          <w:sz w:val="24"/>
        </w:rPr>
        <w:t>8. Mellékletek (vö, https://miau.my-x.hu/miau/315/aj_plus.pdf és miauwiki 2 szócikk)</w:t>
      </w:r>
    </w:p>
    <w:p w14:paraId="2E5E9CE0" w14:textId="77777777" w:rsidR="00626752" w:rsidRPr="00D47D8F" w:rsidRDefault="00626752" w:rsidP="003A389A">
      <w:pPr>
        <w:rPr>
          <w:sz w:val="24"/>
        </w:rPr>
        <w:sectPr w:rsidR="00626752" w:rsidRPr="00D47D8F" w:rsidSect="0002481E">
          <w:footerReference w:type="default" r:id="rId8"/>
          <w:pgSz w:w="11906" w:h="16838"/>
          <w:pgMar w:top="1417" w:right="1417" w:bottom="1417" w:left="1417" w:header="709" w:footer="708" w:gutter="0"/>
          <w:cols w:space="708"/>
          <w:docGrid w:linePitch="360"/>
        </w:sectPr>
      </w:pPr>
    </w:p>
    <w:p w14:paraId="7EB51BEE" w14:textId="77777777" w:rsidR="00626752" w:rsidRPr="0097373A" w:rsidRDefault="00626752" w:rsidP="0097373A">
      <w:pPr>
        <w:pStyle w:val="Cmsor1"/>
      </w:pPr>
      <w:bookmarkStart w:id="1" w:name="_Toc222687952"/>
      <w:r w:rsidRPr="0097373A">
        <w:lastRenderedPageBreak/>
        <w:t>Köszönetnyilvánítás</w:t>
      </w:r>
      <w:bookmarkEnd w:id="1"/>
    </w:p>
    <w:p w14:paraId="04FD8282" w14:textId="77777777" w:rsidR="00626752" w:rsidRPr="00D47D8F" w:rsidRDefault="00626752" w:rsidP="003A389A">
      <w:pPr>
        <w:rPr>
          <w:sz w:val="32"/>
          <w:szCs w:val="28"/>
        </w:rPr>
      </w:pPr>
    </w:p>
    <w:p w14:paraId="0C84713F" w14:textId="77777777" w:rsidR="0084278E" w:rsidRPr="003D37EE" w:rsidRDefault="00B73A3D" w:rsidP="003D37EE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37EE">
        <w:rPr>
          <w:rFonts w:ascii="Times New Roman" w:hAnsi="Times New Roman" w:cs="Times New Roman"/>
          <w:sz w:val="24"/>
          <w:szCs w:val="28"/>
        </w:rPr>
        <w:t>Szeretn</w:t>
      </w:r>
      <w:r w:rsidR="0084278E" w:rsidRPr="003D37EE">
        <w:rPr>
          <w:rFonts w:ascii="Times New Roman" w:hAnsi="Times New Roman" w:cs="Times New Roman"/>
          <w:sz w:val="24"/>
          <w:szCs w:val="28"/>
        </w:rPr>
        <w:t xml:space="preserve">ém köszönetem kifejezni Dr. Pitlik Lászlónak, fáradhatatlan munkájáért és segítségéért, amely nélkül ezen szakdolgozat nem jöhetett volna létre. Számtalan lehetőséget biztosított konzultációra, amelyek sokszor több órákba is átnyúltak. </w:t>
      </w:r>
    </w:p>
    <w:p w14:paraId="4FF94452" w14:textId="77777777" w:rsidR="00524686" w:rsidRPr="003D37EE" w:rsidRDefault="0084278E" w:rsidP="003D37EE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37EE">
        <w:rPr>
          <w:rFonts w:ascii="Times New Roman" w:hAnsi="Times New Roman" w:cs="Times New Roman"/>
          <w:sz w:val="24"/>
          <w:szCs w:val="28"/>
        </w:rPr>
        <w:t>Fontos kiemelnem</w:t>
      </w:r>
      <w:r w:rsidR="0002481E" w:rsidRPr="003D37EE">
        <w:rPr>
          <w:rFonts w:ascii="Times New Roman" w:hAnsi="Times New Roman" w:cs="Times New Roman"/>
          <w:sz w:val="24"/>
          <w:szCs w:val="28"/>
        </w:rPr>
        <w:t>, szintén köszönet illeti</w:t>
      </w:r>
      <w:r w:rsidRPr="003D37EE">
        <w:rPr>
          <w:rFonts w:ascii="Times New Roman" w:hAnsi="Times New Roman" w:cs="Times New Roman"/>
          <w:sz w:val="24"/>
          <w:szCs w:val="28"/>
        </w:rPr>
        <w:t xml:space="preserve"> Lackner Nóra szaktársamat, aki szintén hozzásegített a kutatás elkészítéséhez</w:t>
      </w:r>
      <w:r w:rsidR="00524686" w:rsidRPr="003D37EE">
        <w:rPr>
          <w:rFonts w:ascii="Times New Roman" w:hAnsi="Times New Roman" w:cs="Times New Roman"/>
          <w:sz w:val="24"/>
          <w:szCs w:val="28"/>
        </w:rPr>
        <w:t>, iránymutatásával és ötleteivel.</w:t>
      </w:r>
    </w:p>
    <w:p w14:paraId="28BECDBD" w14:textId="77777777" w:rsidR="0002481E" w:rsidRPr="003D37EE" w:rsidRDefault="0002481E" w:rsidP="003D37EE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  <w:sectPr w:rsidR="0002481E" w:rsidRPr="003D37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D37EE">
        <w:rPr>
          <w:rFonts w:ascii="Times New Roman" w:hAnsi="Times New Roman" w:cs="Times New Roman"/>
          <w:sz w:val="24"/>
          <w:szCs w:val="28"/>
        </w:rPr>
        <w:t>Ezúton is köszönöm a Kodolányi János Egyetemnek, amely segített szárnyaim bontogatásában,</w:t>
      </w:r>
      <w:r w:rsidR="00D47D8F" w:rsidRPr="003D37EE">
        <w:rPr>
          <w:rFonts w:ascii="Times New Roman" w:hAnsi="Times New Roman" w:cs="Times New Roman"/>
          <w:sz w:val="24"/>
          <w:szCs w:val="28"/>
        </w:rPr>
        <w:t xml:space="preserve"> és lehetőséget adott, felsőoktatási tanulmányaim megkezdéséhez.</w:t>
      </w:r>
    </w:p>
    <w:p w14:paraId="3AE79E3B" w14:textId="77777777" w:rsidR="00626752" w:rsidRPr="00D47D8F" w:rsidRDefault="00626752" w:rsidP="0097373A">
      <w:pPr>
        <w:pStyle w:val="Cmsor1"/>
      </w:pPr>
      <w:bookmarkStart w:id="2" w:name="_Toc222687953"/>
      <w:r w:rsidRPr="00D47D8F">
        <w:lastRenderedPageBreak/>
        <w:t>Bevezetés</w:t>
      </w:r>
      <w:bookmarkEnd w:id="2"/>
    </w:p>
    <w:p w14:paraId="62AE1DB7" w14:textId="77777777" w:rsidR="0097373A" w:rsidRPr="00D47D8F" w:rsidRDefault="00CA2F70" w:rsidP="0097373A">
      <w:pPr>
        <w:pStyle w:val="Cmsor2"/>
      </w:pPr>
      <w:bookmarkStart w:id="3" w:name="_Toc222687954"/>
      <w:r>
        <w:t>2.1</w:t>
      </w:r>
      <w:r w:rsidR="0097373A">
        <w:t xml:space="preserve"> A</w:t>
      </w:r>
      <w:r w:rsidR="0097373A" w:rsidRPr="00D47D8F">
        <w:t xml:space="preserve"> téma jelentőségének, aktualitásának körvonalazása</w:t>
      </w:r>
      <w:bookmarkEnd w:id="3"/>
      <w:r w:rsidR="00BF2BE3">
        <w:t>, valamint indoklása</w:t>
      </w:r>
    </w:p>
    <w:p w14:paraId="4CB6DEFB" w14:textId="77777777" w:rsidR="001D7319" w:rsidRPr="00D47D8F" w:rsidRDefault="001D7319" w:rsidP="0097373A">
      <w:pPr>
        <w:pStyle w:val="Cmsor2"/>
      </w:pPr>
    </w:p>
    <w:p w14:paraId="1E95136F" w14:textId="77777777" w:rsidR="009946D4" w:rsidRPr="00D20ABE" w:rsidRDefault="001D7319" w:rsidP="003D37EE">
      <w:pPr>
        <w:spacing w:line="360" w:lineRule="auto"/>
        <w:jc w:val="both"/>
        <w:rPr>
          <w:rFonts w:cstheme="minorHAnsi"/>
          <w:sz w:val="24"/>
        </w:rPr>
      </w:pPr>
      <w:r w:rsidRPr="00D20ABE">
        <w:rPr>
          <w:rFonts w:cstheme="minorHAnsi"/>
          <w:sz w:val="24"/>
        </w:rPr>
        <w:t>A középiskolai tanulmányokat végző diákok egyik legnagyobb megmérettetése az érettségi mellett, a pályaválasztás. Önnállóan kell karrierutat felépíteniük, olyan döntéseket hozni, amelyek meghatározzák a jövőjüket, valamint karrierjüket is.</w:t>
      </w:r>
      <w:r w:rsidR="009946D4" w:rsidRPr="00D20ABE">
        <w:rPr>
          <w:rFonts w:cstheme="minorHAnsi"/>
          <w:sz w:val="24"/>
        </w:rPr>
        <w:t xml:space="preserve"> Ezen időszak alatt a diákokat hatalmas stressz terheli, mind a </w:t>
      </w:r>
      <w:r w:rsidR="006153E8" w:rsidRPr="00D20ABE">
        <w:rPr>
          <w:rFonts w:cstheme="minorHAnsi"/>
          <w:sz w:val="24"/>
        </w:rPr>
        <w:t xml:space="preserve">vizsgák miatti </w:t>
      </w:r>
      <w:r w:rsidR="009946D4" w:rsidRPr="00D20ABE">
        <w:rPr>
          <w:rFonts w:cstheme="minorHAnsi"/>
          <w:sz w:val="24"/>
        </w:rPr>
        <w:t>megfelelés</w:t>
      </w:r>
      <w:r w:rsidR="006153E8" w:rsidRPr="00D20ABE">
        <w:rPr>
          <w:rFonts w:cstheme="minorHAnsi"/>
          <w:sz w:val="24"/>
        </w:rPr>
        <w:t>, valamint a saját jövőképükkel kapcsolatban. Ez egy érzelmileg felfokozott időszak. Az érzelmi, esetlegesen mentális feldúltság nagyban megnehezíti a választás pontosságát</w:t>
      </w:r>
      <w:r w:rsidR="00705DA5" w:rsidRPr="00D20ABE">
        <w:rPr>
          <w:rFonts w:cstheme="minorHAnsi"/>
          <w:sz w:val="24"/>
        </w:rPr>
        <w:t>. Ezen felül a problémát jelenthet még a saját és a szakmához szükséges tulajdonságok eltérése</w:t>
      </w:r>
      <w:r w:rsidR="00F31C9A" w:rsidRPr="00D20ABE">
        <w:rPr>
          <w:rFonts w:cstheme="minorHAnsi"/>
          <w:sz w:val="24"/>
        </w:rPr>
        <w:t xml:space="preserve">, a diák, csak a kedvenc tárgyaiból indul ki, és nem vesz figyelembe egyéb szükséges sajátosságot. További problémát jelenthet még a családi nyomás, a diák, a szülő által kijelölt utat választja, valamint képességeihez képest magas presztízs értékű foglalkozást (orvos, jogász), valamint külső nyomásra szeretne csak diplomát szerezni. </w:t>
      </w:r>
    </w:p>
    <w:p w14:paraId="58175167" w14:textId="77777777" w:rsidR="00561E81" w:rsidRPr="00D20ABE" w:rsidRDefault="004639C2" w:rsidP="004E2803">
      <w:pPr>
        <w:spacing w:line="360" w:lineRule="auto"/>
        <w:jc w:val="both"/>
        <w:rPr>
          <w:rFonts w:cstheme="minorHAnsi"/>
          <w:sz w:val="24"/>
        </w:rPr>
      </w:pPr>
      <w:r w:rsidRPr="00D20ABE">
        <w:rPr>
          <w:rFonts w:cstheme="minorHAnsi"/>
          <w:sz w:val="24"/>
        </w:rPr>
        <w:t>Ezen problémák felfedésére,</w:t>
      </w:r>
      <w:r w:rsidR="00B82791" w:rsidRPr="00D20ABE">
        <w:rPr>
          <w:rFonts w:cstheme="minorHAnsi"/>
          <w:sz w:val="24"/>
        </w:rPr>
        <w:t xml:space="preserve"> kiküszöbölésére a fiataloknak lehetőségük van pályaválasztási tanácsadókat felkeresni. A pályaválasztási tanácsadás a pszichológia egyik szakterülete, amely során megvizsgálják a diák érdeklődési területeit, kompetenciáit, orientációit, amelyek alapján javaslatot tesznek a</w:t>
      </w:r>
      <w:r w:rsidR="00DE0E1B" w:rsidRPr="00D20ABE">
        <w:rPr>
          <w:rFonts w:cstheme="minorHAnsi"/>
          <w:sz w:val="24"/>
        </w:rPr>
        <w:t>z oktatási-intézmény kiválasztására.</w:t>
      </w:r>
      <w:r w:rsidR="004E2803" w:rsidRPr="00D20ABE">
        <w:rPr>
          <w:rFonts w:cstheme="minorHAnsi"/>
          <w:sz w:val="24"/>
        </w:rPr>
        <w:t xml:space="preserve"> Ezen tanácsadás általában személyesen történik, előtte be kell jelentkezni, időpontot kérni, tehát legtöbbször helyhez és időhöz kötött, valamint pénzbe is kerülhet, ha nem az adott képzést nyújtó intézmény biztosítja.</w:t>
      </w:r>
      <w:r w:rsidR="009A7579" w:rsidRPr="00D20ABE">
        <w:rPr>
          <w:rFonts w:cstheme="minorHAnsi"/>
          <w:sz w:val="24"/>
        </w:rPr>
        <w:t xml:space="preserve"> Mivel ezen feladatköröket is emberek látják el, így felmerülhet a tévedés, a kompetencia és a bizalom hiánya is. A diákok bizalmatlanok lehetnek szemtől szembe, viszont könnyebben megnyílnak szöveges kommunikációban.</w:t>
      </w:r>
    </w:p>
    <w:p w14:paraId="119AD295" w14:textId="77777777" w:rsidR="00BD4F95" w:rsidRPr="00BF2BE3" w:rsidRDefault="00561E81" w:rsidP="00BF2BE3">
      <w:pPr>
        <w:spacing w:line="360" w:lineRule="auto"/>
        <w:jc w:val="both"/>
        <w:rPr>
          <w:rFonts w:cstheme="minorHAnsi"/>
          <w:sz w:val="24"/>
        </w:rPr>
      </w:pPr>
      <w:r w:rsidRPr="00D20ABE">
        <w:rPr>
          <w:rFonts w:cstheme="minorHAnsi"/>
          <w:sz w:val="24"/>
        </w:rPr>
        <w:t>A nagy nyelvi modellek, azaz a „Large language model, LLM”</w:t>
      </w:r>
      <w:r w:rsidR="009A7579" w:rsidRPr="00D20ABE">
        <w:rPr>
          <w:rFonts w:cstheme="minorHAnsi"/>
          <w:sz w:val="24"/>
        </w:rPr>
        <w:t>, azon belül is a mesterséges intelligencia megjelenés</w:t>
      </w:r>
      <w:r w:rsidR="00A27745" w:rsidRPr="00D20ABE">
        <w:rPr>
          <w:rFonts w:cstheme="minorHAnsi"/>
          <w:sz w:val="24"/>
        </w:rPr>
        <w:t>e megoldást nyújthat ezen problémákra.</w:t>
      </w:r>
      <w:r w:rsidR="00FD2CDE" w:rsidRPr="00D20ABE">
        <w:rPr>
          <w:rFonts w:cstheme="minorHAnsi"/>
          <w:sz w:val="24"/>
        </w:rPr>
        <w:t xml:space="preserve"> Általában mindenkinek ott lapul a zsebében egy okoseszköz manapság, amelyről internetkapcsolat ellenében hozzáférhet valamely nagy nyelvi modell alapú mesterséges intelligencia-alapú chatbothoz, amely választ tud adni bármely kérdésére objektíven és átláthatóan.</w:t>
      </w:r>
    </w:p>
    <w:p w14:paraId="7B8D62C3" w14:textId="77777777" w:rsidR="00BF277A" w:rsidRDefault="00BD4F95" w:rsidP="00D80516">
      <w:pPr>
        <w:rPr>
          <w:rFonts w:cstheme="minorHAnsi"/>
          <w:sz w:val="24"/>
        </w:rPr>
      </w:pPr>
      <w:r w:rsidRPr="006B5F2D">
        <w:rPr>
          <w:rFonts w:cstheme="minorHAnsi"/>
          <w:sz w:val="24"/>
        </w:rPr>
        <w:t>A</w:t>
      </w:r>
      <w:r w:rsidR="00BF2BE3">
        <w:rPr>
          <w:rFonts w:cstheme="minorHAnsi"/>
          <w:sz w:val="24"/>
        </w:rPr>
        <w:t xml:space="preserve"> fentebb említett </w:t>
      </w:r>
      <w:r w:rsidRPr="006B5F2D">
        <w:rPr>
          <w:rFonts w:cstheme="minorHAnsi"/>
          <w:sz w:val="24"/>
        </w:rPr>
        <w:t>problémák számomra is felmerültek</w:t>
      </w:r>
      <w:r w:rsidR="006B5F2D" w:rsidRPr="006B5F2D">
        <w:rPr>
          <w:rFonts w:cstheme="minorHAnsi"/>
          <w:sz w:val="24"/>
        </w:rPr>
        <w:t>. A tanácstalanság és saját lehetőségeim nemismerete számomra is megnehezítette saját utam formálását.</w:t>
      </w:r>
      <w:r w:rsidR="004D347A">
        <w:rPr>
          <w:rFonts w:cstheme="minorHAnsi"/>
          <w:sz w:val="24"/>
        </w:rPr>
        <w:t xml:space="preserve"> Ezen elveszettségérzet</w:t>
      </w:r>
      <w:r w:rsidR="002F1FB7">
        <w:rPr>
          <w:rFonts w:cstheme="minorHAnsi"/>
          <w:sz w:val="24"/>
        </w:rPr>
        <w:t xml:space="preserve"> gyakran vezethet szorongáshoz</w:t>
      </w:r>
      <w:r w:rsidR="005F1A2C">
        <w:rPr>
          <w:rFonts w:cstheme="minorHAnsi"/>
          <w:sz w:val="24"/>
        </w:rPr>
        <w:t>. (</w:t>
      </w:r>
      <w:hyperlink r:id="rId9" w:history="1">
        <w:r w:rsidR="005F1A2C" w:rsidRPr="00BF277A">
          <w:rPr>
            <w:rStyle w:val="Hiperhivatkozs"/>
            <w:rFonts w:cstheme="minorHAnsi"/>
            <w:sz w:val="20"/>
          </w:rPr>
          <w:t>https://pmc.ncbi.nlm.nih.gov/articles/PMC4276319/</w:t>
        </w:r>
      </w:hyperlink>
      <w:r w:rsidR="005F1A2C" w:rsidRPr="00BF277A">
        <w:rPr>
          <w:rFonts w:cstheme="minorHAnsi"/>
          <w:sz w:val="20"/>
        </w:rPr>
        <w:t xml:space="preserve"> = </w:t>
      </w:r>
      <w:r w:rsidR="00BF277A">
        <w:rPr>
          <w:rFonts w:cstheme="minorHAnsi"/>
          <w:sz w:val="20"/>
        </w:rPr>
        <w:t>„</w:t>
      </w:r>
      <w:r w:rsidR="005F1A2C" w:rsidRPr="00BF277A">
        <w:rPr>
          <w:rFonts w:cstheme="minorHAnsi"/>
          <w:sz w:val="20"/>
        </w:rPr>
        <w:t xml:space="preserve">Uncertainty about a possible future threat disrupts </w:t>
      </w:r>
      <w:r w:rsidR="005F1A2C" w:rsidRPr="00BF277A">
        <w:rPr>
          <w:rFonts w:cstheme="minorHAnsi"/>
          <w:sz w:val="20"/>
        </w:rPr>
        <w:lastRenderedPageBreak/>
        <w:t xml:space="preserve">our ability to avoid it or to mitigate its negative impact, and thus results in anxiety.” </w:t>
      </w:r>
      <w:r w:rsidR="00BF277A">
        <w:rPr>
          <w:rFonts w:cstheme="minorHAnsi"/>
          <w:sz w:val="20"/>
        </w:rPr>
        <w:t>-</w:t>
      </w:r>
      <w:r w:rsidR="00BF277A" w:rsidRPr="00BF277A">
        <w:t xml:space="preserve"> </w:t>
      </w:r>
      <w:r w:rsidR="00BF277A" w:rsidRPr="00BF277A">
        <w:rPr>
          <w:rFonts w:cstheme="minorHAnsi"/>
          <w:sz w:val="20"/>
        </w:rPr>
        <w:t>Dan W Grupe, Jack B Nitschke</w:t>
      </w:r>
      <w:r w:rsidR="00BF277A">
        <w:rPr>
          <w:rFonts w:cstheme="minorHAnsi"/>
          <w:sz w:val="20"/>
        </w:rPr>
        <w:t xml:space="preserve">, </w:t>
      </w:r>
      <w:r w:rsidR="00BF277A" w:rsidRPr="00BF277A">
        <w:rPr>
          <w:rFonts w:cstheme="minorHAnsi"/>
          <w:sz w:val="20"/>
        </w:rPr>
        <w:t>2013 Jul;14</w:t>
      </w:r>
      <w:r w:rsidR="00BF277A">
        <w:rPr>
          <w:rFonts w:cstheme="minorHAnsi"/>
          <w:sz w:val="20"/>
        </w:rPr>
        <w:t xml:space="preserve">, </w:t>
      </w:r>
      <w:r w:rsidR="005F1A2C" w:rsidRPr="00BF277A">
        <w:rPr>
          <w:rFonts w:cstheme="minorHAnsi"/>
          <w:sz w:val="20"/>
        </w:rPr>
        <w:t>2026.02.22 21.38</w:t>
      </w:r>
      <w:r w:rsidR="005F1A2C">
        <w:rPr>
          <w:rFonts w:cstheme="minorHAnsi"/>
          <w:sz w:val="24"/>
        </w:rPr>
        <w:t>)</w:t>
      </w:r>
    </w:p>
    <w:p w14:paraId="7A12BB5D" w14:textId="77777777" w:rsidR="00D80516" w:rsidRPr="002F1FB7" w:rsidRDefault="00BF277A" w:rsidP="00D80516">
      <w:pPr>
        <w:rPr>
          <w:rFonts w:cstheme="minorHAnsi"/>
          <w:sz w:val="24"/>
        </w:rPr>
      </w:pPr>
      <w:r>
        <w:rPr>
          <w:rFonts w:cstheme="minorHAnsi"/>
          <w:sz w:val="24"/>
        </w:rPr>
        <w:t>Ezen szorongás számomra a tanulmányaim és köncentrálóképességem lerontását eredményezte, így hát Lackner Nóra szaktársammal összeültünk, hogy véget vessünk ennek a generációkat áthidaló problémának.</w:t>
      </w:r>
      <w:r w:rsidR="00D80516" w:rsidRPr="006B5F2D">
        <w:rPr>
          <w:rFonts w:cstheme="minorHAnsi"/>
          <w:sz w:val="24"/>
        </w:rPr>
        <w:br w:type="page"/>
      </w:r>
    </w:p>
    <w:p w14:paraId="3BAAC79C" w14:textId="77777777" w:rsidR="00E46C32" w:rsidRDefault="00D80516" w:rsidP="0097373A">
      <w:pPr>
        <w:pStyle w:val="Cmsor2"/>
      </w:pPr>
      <w:bookmarkStart w:id="4" w:name="_Toc222687956"/>
      <w:r w:rsidRPr="00D47D8F">
        <w:lastRenderedPageBreak/>
        <w:t>2.3 Célkitűzés megfogalmazása</w:t>
      </w:r>
      <w:bookmarkEnd w:id="4"/>
    </w:p>
    <w:p w14:paraId="21B88A02" w14:textId="77777777" w:rsidR="00E46C32" w:rsidRDefault="00E46C32" w:rsidP="0097373A">
      <w:pPr>
        <w:pStyle w:val="Cmsor2"/>
        <w:rPr>
          <w:rFonts w:cstheme="minorHAnsi"/>
        </w:rPr>
      </w:pPr>
    </w:p>
    <w:p w14:paraId="3F933C81" w14:textId="77777777" w:rsidR="009946D4" w:rsidRPr="00E46C32" w:rsidRDefault="00E46C32" w:rsidP="00E46C3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E46C32">
        <w:rPr>
          <w:sz w:val="24"/>
        </w:rPr>
        <w:t>Munkám céljának, a diákokat érintő, karrierútjukkal kapcsolatos nehézségeik csökkentését tekintem. A technológia fejlődése</w:t>
      </w:r>
      <w:r w:rsidR="00190B44">
        <w:rPr>
          <w:sz w:val="24"/>
        </w:rPr>
        <w:t xml:space="preserve"> lehetőséget ad egyes emberi erőforrás által végzett tevékenységek felgyorsítására, robotizálására, ezzel lecsökkentve a folyamat idejét, költségét. A technológia adottságait felhasználva szeretném megkönnyíteni a pályaválasztás előtt állók</w:t>
      </w:r>
      <w:r w:rsidR="00A11787">
        <w:rPr>
          <w:sz w:val="24"/>
        </w:rPr>
        <w:t xml:space="preserve"> dolgát és feltérképezni számukra, milyen lehetőségeik vannak, tanulmányaik lebonyolítására és karrierútjuk elkezdésére, folytatására.</w:t>
      </w:r>
      <w:r w:rsidR="00CF4144">
        <w:rPr>
          <w:sz w:val="24"/>
        </w:rPr>
        <w:t xml:space="preserve"> A nagynyelvi modellek segítségével</w:t>
      </w:r>
      <w:r w:rsidR="000B58B6">
        <w:rPr>
          <w:sz w:val="24"/>
        </w:rPr>
        <w:t xml:space="preserve"> quasi másodpercek alatt képezhetjük ki saját chatbotunkat, az interneten fellelhető tudástár segítségével, amely hús-vér emberek számára évekbe kerülnének. Ezen chatbotok, pedig itt lapulnak a zsebünkben, a legtöbb okoseszközön elérhetőek, és pár kattintással alkalmazhatóak a kívánt területen.</w:t>
      </w:r>
      <w:r w:rsidR="009946D4" w:rsidRPr="00E46C3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br w:type="page"/>
      </w:r>
    </w:p>
    <w:p w14:paraId="0E84E92C" w14:textId="77777777" w:rsidR="001D7319" w:rsidRDefault="009946D4" w:rsidP="009946D4">
      <w:pPr>
        <w:pStyle w:val="Cmsor1"/>
      </w:pPr>
      <w:bookmarkStart w:id="5" w:name="_Toc222687957"/>
      <w:r>
        <w:lastRenderedPageBreak/>
        <w:t>Irodalomjegyzék</w:t>
      </w:r>
      <w:bookmarkEnd w:id="5"/>
    </w:p>
    <w:p w14:paraId="1BF1FB54" w14:textId="77777777" w:rsidR="009946D4" w:rsidRDefault="009946D4" w:rsidP="009946D4"/>
    <w:p w14:paraId="2D437DCA" w14:textId="77777777" w:rsidR="009946D4" w:rsidRPr="009946D4" w:rsidRDefault="009946D4" w:rsidP="009946D4">
      <w:pPr>
        <w:rPr>
          <w:sz w:val="28"/>
        </w:rPr>
      </w:pPr>
      <w:r w:rsidRPr="009946D4">
        <w:rPr>
          <w:sz w:val="24"/>
        </w:rPr>
        <w:t>https://pszichologuskereso.hu/pszichologia-blog/pszichologia-blog/nehézségek-a-pályaválsztásban</w:t>
      </w:r>
    </w:p>
    <w:p w14:paraId="113D71AC" w14:textId="77777777" w:rsidR="009946D4" w:rsidRPr="00D47D8F" w:rsidRDefault="009946D4" w:rsidP="009946D4">
      <w:pPr>
        <w:jc w:val="both"/>
        <w:rPr>
          <w:sz w:val="24"/>
        </w:rPr>
      </w:pPr>
    </w:p>
    <w:sectPr w:rsidR="009946D4" w:rsidRPr="00D47D8F" w:rsidSect="006B5F2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D6DFE" w14:textId="77777777" w:rsidR="00781F72" w:rsidRDefault="00781F72" w:rsidP="0002481E">
      <w:pPr>
        <w:spacing w:after="0" w:line="240" w:lineRule="auto"/>
      </w:pPr>
      <w:r>
        <w:separator/>
      </w:r>
    </w:p>
  </w:endnote>
  <w:endnote w:type="continuationSeparator" w:id="0">
    <w:p w14:paraId="56A2BC08" w14:textId="77777777" w:rsidR="00781F72" w:rsidRDefault="00781F72" w:rsidP="0002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908019"/>
      <w:docPartObj>
        <w:docPartGallery w:val="Page Numbers (Bottom of Page)"/>
        <w:docPartUnique/>
      </w:docPartObj>
    </w:sdtPr>
    <w:sdtContent>
      <w:p w14:paraId="60A69E5D" w14:textId="77777777" w:rsidR="0002481E" w:rsidRDefault="0002481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165217" w14:textId="77777777" w:rsidR="0002481E" w:rsidRDefault="0002481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82BE1" w14:textId="77777777" w:rsidR="00781F72" w:rsidRDefault="00781F72" w:rsidP="0002481E">
      <w:pPr>
        <w:spacing w:after="0" w:line="240" w:lineRule="auto"/>
      </w:pPr>
      <w:r>
        <w:separator/>
      </w:r>
    </w:p>
  </w:footnote>
  <w:footnote w:type="continuationSeparator" w:id="0">
    <w:p w14:paraId="2CC742C8" w14:textId="77777777" w:rsidR="00781F72" w:rsidRDefault="00781F72" w:rsidP="0002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77878"/>
    <w:multiLevelType w:val="hybridMultilevel"/>
    <w:tmpl w:val="BCC2D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37164"/>
    <w:multiLevelType w:val="hybridMultilevel"/>
    <w:tmpl w:val="CD8646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206603">
    <w:abstractNumId w:val="0"/>
  </w:num>
  <w:num w:numId="2" w16cid:durableId="196831780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9A"/>
    <w:rsid w:val="00001B78"/>
    <w:rsid w:val="0002481E"/>
    <w:rsid w:val="000B58B6"/>
    <w:rsid w:val="00135E82"/>
    <w:rsid w:val="00190B44"/>
    <w:rsid w:val="001D03AB"/>
    <w:rsid w:val="001D7319"/>
    <w:rsid w:val="002F1FB7"/>
    <w:rsid w:val="003041C2"/>
    <w:rsid w:val="00343D6D"/>
    <w:rsid w:val="00377FE1"/>
    <w:rsid w:val="003A389A"/>
    <w:rsid w:val="003D37EE"/>
    <w:rsid w:val="00452477"/>
    <w:rsid w:val="004639C2"/>
    <w:rsid w:val="004741C0"/>
    <w:rsid w:val="004A6753"/>
    <w:rsid w:val="004C7FE1"/>
    <w:rsid w:val="004D347A"/>
    <w:rsid w:val="004E2803"/>
    <w:rsid w:val="00524686"/>
    <w:rsid w:val="00561E81"/>
    <w:rsid w:val="005F1A2C"/>
    <w:rsid w:val="006153E8"/>
    <w:rsid w:val="00626752"/>
    <w:rsid w:val="006B5F2D"/>
    <w:rsid w:val="006E23F6"/>
    <w:rsid w:val="006E5466"/>
    <w:rsid w:val="00705DA5"/>
    <w:rsid w:val="00781F72"/>
    <w:rsid w:val="007A6D75"/>
    <w:rsid w:val="0084278E"/>
    <w:rsid w:val="0097373A"/>
    <w:rsid w:val="009946D4"/>
    <w:rsid w:val="009A7579"/>
    <w:rsid w:val="00A11787"/>
    <w:rsid w:val="00A27745"/>
    <w:rsid w:val="00B73A3D"/>
    <w:rsid w:val="00B82791"/>
    <w:rsid w:val="00BD4F95"/>
    <w:rsid w:val="00BF277A"/>
    <w:rsid w:val="00BF2BE3"/>
    <w:rsid w:val="00CA2F70"/>
    <w:rsid w:val="00CF4144"/>
    <w:rsid w:val="00D20ABE"/>
    <w:rsid w:val="00D47D8F"/>
    <w:rsid w:val="00D80516"/>
    <w:rsid w:val="00DE0E1B"/>
    <w:rsid w:val="00E03A76"/>
    <w:rsid w:val="00E422A4"/>
    <w:rsid w:val="00E46C32"/>
    <w:rsid w:val="00F31C9A"/>
    <w:rsid w:val="00F86B20"/>
    <w:rsid w:val="00FC73CF"/>
    <w:rsid w:val="00FD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A61D8"/>
  <w15:chartTrackingRefBased/>
  <w15:docId w15:val="{AA27B965-8564-4492-B848-B6FB3773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0516"/>
  </w:style>
  <w:style w:type="paragraph" w:styleId="Cmsor1">
    <w:name w:val="heading 1"/>
    <w:basedOn w:val="Norml"/>
    <w:next w:val="Norml"/>
    <w:link w:val="Cmsor1Char"/>
    <w:uiPriority w:val="9"/>
    <w:qFormat/>
    <w:rsid w:val="000248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737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23F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481E"/>
  </w:style>
  <w:style w:type="paragraph" w:styleId="llb">
    <w:name w:val="footer"/>
    <w:basedOn w:val="Norml"/>
    <w:link w:val="llbChar"/>
    <w:uiPriority w:val="99"/>
    <w:unhideWhenUsed/>
    <w:rsid w:val="000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481E"/>
  </w:style>
  <w:style w:type="character" w:customStyle="1" w:styleId="Cmsor1Char">
    <w:name w:val="Címsor 1 Char"/>
    <w:basedOn w:val="Bekezdsalapbettpusa"/>
    <w:link w:val="Cmsor1"/>
    <w:uiPriority w:val="9"/>
    <w:rsid w:val="00024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2481E"/>
    <w:pPr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02481E"/>
    <w:pPr>
      <w:spacing w:after="100"/>
      <w:ind w:left="220"/>
    </w:pPr>
    <w:rPr>
      <w:rFonts w:eastAsiaTheme="minorEastAsia" w:cs="Times New Roman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02481E"/>
    <w:pPr>
      <w:spacing w:after="100"/>
    </w:pPr>
    <w:rPr>
      <w:rFonts w:eastAsiaTheme="minorEastAsia" w:cs="Times New Roman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02481E"/>
    <w:pPr>
      <w:spacing w:after="100"/>
      <w:ind w:left="440"/>
    </w:pPr>
    <w:rPr>
      <w:rFonts w:eastAsiaTheme="minorEastAsia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4D347A"/>
    <w:rPr>
      <w:color w:val="0563C1" w:themeColor="hyperlink"/>
      <w:u w:val="single"/>
    </w:rPr>
  </w:style>
  <w:style w:type="paragraph" w:styleId="Alcm">
    <w:name w:val="Subtitle"/>
    <w:basedOn w:val="Norml"/>
    <w:next w:val="Norml"/>
    <w:link w:val="AlcmChar"/>
    <w:uiPriority w:val="11"/>
    <w:qFormat/>
    <w:rsid w:val="004D347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4D347A"/>
    <w:rPr>
      <w:rFonts w:eastAsiaTheme="minorEastAsia"/>
      <w:color w:val="5A5A5A" w:themeColor="text1" w:themeTint="A5"/>
      <w:spacing w:val="15"/>
    </w:rPr>
  </w:style>
  <w:style w:type="paragraph" w:styleId="Cm">
    <w:name w:val="Title"/>
    <w:basedOn w:val="Norml"/>
    <w:next w:val="Norml"/>
    <w:link w:val="CmChar"/>
    <w:uiPriority w:val="10"/>
    <w:qFormat/>
    <w:rsid w:val="004D34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D3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2Char">
    <w:name w:val="Címsor 2 Char"/>
    <w:basedOn w:val="Bekezdsalapbettpusa"/>
    <w:link w:val="Cmsor2"/>
    <w:uiPriority w:val="9"/>
    <w:rsid w:val="009737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eloldatlanmegemlts">
    <w:name w:val="Unresolved Mention"/>
    <w:basedOn w:val="Bekezdsalapbettpusa"/>
    <w:uiPriority w:val="99"/>
    <w:semiHidden/>
    <w:unhideWhenUsed/>
    <w:rsid w:val="005F1A2C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F1A2C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E03A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mc.ncbi.nlm.nih.gov/articles/PMC4276319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2C469-2503-4E6E-A890-D8E7A0EC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7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Jeviczky Botond</dc:creator>
  <cp:keywords/>
  <dc:description/>
  <cp:lastModifiedBy>Lttd</cp:lastModifiedBy>
  <cp:revision>33</cp:revision>
  <dcterms:created xsi:type="dcterms:W3CDTF">2025-12-24T21:05:00Z</dcterms:created>
  <dcterms:modified xsi:type="dcterms:W3CDTF">2026-02-23T20:08:00Z</dcterms:modified>
</cp:coreProperties>
</file>