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5248367" w:displacedByCustomXml="next"/>
    <w:sdt>
      <w:sdtPr>
        <w:id w:val="1806884570"/>
        <w:docPartObj>
          <w:docPartGallery w:val="Cover Pages"/>
          <w:docPartUnique/>
        </w:docPartObj>
      </w:sdtPr>
      <w:sdtContent>
        <w:p w14:paraId="6F845F0A" w14:textId="3A745DB7" w:rsidR="009D36C8" w:rsidRDefault="009D36C8" w:rsidP="009D36C8">
          <w:pPr>
            <w:rPr>
              <w:b/>
              <w:bCs/>
              <w:sz w:val="36"/>
              <w:szCs w:val="36"/>
            </w:rPr>
          </w:pPr>
          <w:r w:rsidRPr="00356CF0">
            <w:rPr>
              <w:b/>
              <w:bCs/>
              <w:sz w:val="36"/>
              <w:szCs w:val="36"/>
            </w:rPr>
            <w:t>Kodolányi János Egyetem</w:t>
          </w:r>
        </w:p>
        <w:p w14:paraId="443EFEA4" w14:textId="77777777" w:rsidR="009D36C8" w:rsidRPr="005E3796" w:rsidRDefault="009D36C8" w:rsidP="009D36C8">
          <w:pPr>
            <w:rPr>
              <w:b/>
              <w:bCs/>
              <w:sz w:val="32"/>
              <w:szCs w:val="32"/>
            </w:rPr>
          </w:pPr>
          <w:r w:rsidRPr="005E3796">
            <w:rPr>
              <w:b/>
              <w:bCs/>
              <w:sz w:val="32"/>
              <w:szCs w:val="32"/>
            </w:rPr>
            <w:t>Újmédia Kreatívipari Kar</w:t>
          </w:r>
        </w:p>
        <w:p w14:paraId="3FBBA4BB" w14:textId="77777777" w:rsidR="009D36C8" w:rsidRPr="005E3796" w:rsidRDefault="009D36C8" w:rsidP="009D36C8">
          <w:pPr>
            <w:spacing w:after="1080"/>
            <w:rPr>
              <w:b/>
              <w:bCs/>
              <w:sz w:val="32"/>
              <w:szCs w:val="32"/>
            </w:rPr>
          </w:pPr>
          <w:r w:rsidRPr="005E3796">
            <w:rPr>
              <w:b/>
              <w:bCs/>
              <w:sz w:val="32"/>
              <w:szCs w:val="32"/>
            </w:rPr>
            <w:t>Üzemmérnök-informatikus alapszak</w:t>
          </w:r>
        </w:p>
        <w:p w14:paraId="1CAB7AE5" w14:textId="76A9B542" w:rsidR="009D36C8" w:rsidRPr="005E3796" w:rsidRDefault="00926AB0" w:rsidP="009D36C8">
          <w:pPr>
            <w:spacing w:before="3480" w:after="3480"/>
            <w:jc w:val="center"/>
            <w:rPr>
              <w:b/>
              <w:bCs/>
              <w:caps/>
              <w:sz w:val="56"/>
              <w:szCs w:val="56"/>
            </w:rPr>
          </w:pPr>
          <w:r>
            <w:rPr>
              <w:b/>
              <w:bCs/>
              <w:caps/>
              <w:sz w:val="56"/>
              <w:szCs w:val="56"/>
            </w:rPr>
            <w:t>SZAKDOLGOZAT</w:t>
          </w:r>
        </w:p>
        <w:p w14:paraId="79965850"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17C6ECF3"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57CF1BB" w14:textId="77777777" w:rsidR="009D36C8" w:rsidRPr="003D0E1E" w:rsidRDefault="009D36C8" w:rsidP="009D36C8">
          <w:pPr>
            <w:spacing w:after="160" w:line="259" w:lineRule="auto"/>
            <w:rPr>
              <w:noProof/>
              <w:sz w:val="32"/>
              <w:szCs w:val="32"/>
            </w:rPr>
          </w:pPr>
          <w:r>
            <w:rPr>
              <w:noProof/>
              <w:sz w:val="32"/>
              <w:szCs w:val="32"/>
            </w:rPr>
            <w:t>Budapest 2026</w:t>
          </w:r>
        </w:p>
        <w:sdt>
          <w:sdtPr>
            <w:id w:val="-770933860"/>
            <w:docPartObj>
              <w:docPartGallery w:val="Cover Pages"/>
              <w:docPartUnique/>
            </w:docPartObj>
          </w:sdtPr>
          <w:sdtContent>
            <w:p w14:paraId="61ECF5AA" w14:textId="068A1969" w:rsidR="009D36C8" w:rsidRDefault="009D36C8" w:rsidP="009D36C8"/>
            <w:p w14:paraId="7AFD8810" w14:textId="77777777" w:rsidR="009D36C8" w:rsidRDefault="009D36C8" w:rsidP="009D36C8">
              <w:r>
                <w:br w:type="page"/>
              </w:r>
            </w:p>
            <w:p w14:paraId="28BF1F42" w14:textId="77777777" w:rsidR="009D36C8" w:rsidRDefault="009D36C8" w:rsidP="009D36C8">
              <w:pPr>
                <w:rPr>
                  <w:b/>
                  <w:bCs/>
                  <w:sz w:val="36"/>
                  <w:szCs w:val="36"/>
                </w:rPr>
              </w:pPr>
              <w:r w:rsidRPr="00356CF0">
                <w:rPr>
                  <w:b/>
                  <w:bCs/>
                  <w:sz w:val="36"/>
                  <w:szCs w:val="36"/>
                </w:rPr>
                <w:lastRenderedPageBreak/>
                <w:t>Kodolányi János Egyetem</w:t>
              </w:r>
            </w:p>
            <w:p w14:paraId="471EDDD3" w14:textId="77777777" w:rsidR="009D36C8" w:rsidRPr="005E3796" w:rsidRDefault="009D36C8" w:rsidP="009D36C8">
              <w:pPr>
                <w:rPr>
                  <w:b/>
                  <w:bCs/>
                  <w:sz w:val="32"/>
                  <w:szCs w:val="32"/>
                </w:rPr>
              </w:pPr>
              <w:r w:rsidRPr="005E3796">
                <w:rPr>
                  <w:b/>
                  <w:bCs/>
                  <w:sz w:val="32"/>
                  <w:szCs w:val="32"/>
                </w:rPr>
                <w:t>Újmédia Kreatívipari Kar</w:t>
              </w:r>
            </w:p>
            <w:p w14:paraId="0630BFFF" w14:textId="77777777" w:rsidR="009D36C8" w:rsidRPr="005E3796" w:rsidRDefault="009D36C8" w:rsidP="009D36C8">
              <w:pPr>
                <w:rPr>
                  <w:b/>
                  <w:bCs/>
                  <w:sz w:val="32"/>
                  <w:szCs w:val="32"/>
                </w:rPr>
              </w:pPr>
              <w:r w:rsidRPr="005E3796">
                <w:rPr>
                  <w:b/>
                  <w:bCs/>
                  <w:sz w:val="32"/>
                  <w:szCs w:val="32"/>
                </w:rPr>
                <w:t>Üzemmérnök-informatikus alapszak</w:t>
              </w:r>
            </w:p>
            <w:p w14:paraId="17425309" w14:textId="77777777" w:rsidR="009D36C8" w:rsidRPr="00D74BCE" w:rsidRDefault="009D36C8" w:rsidP="00D92C1E">
              <w:pPr>
                <w:spacing w:before="3000" w:after="1800"/>
                <w:jc w:val="left"/>
                <w:rPr>
                  <w:b/>
                  <w:bCs/>
                  <w:sz w:val="32"/>
                  <w:szCs w:val="32"/>
                </w:rPr>
              </w:pPr>
              <w:r w:rsidRPr="00D74BCE">
                <w:rPr>
                  <w:b/>
                  <w:bCs/>
                  <w:sz w:val="32"/>
                  <w:szCs w:val="32"/>
                </w:rPr>
                <w:t>KERESLETVEZÉRELT INFRASTRUKTÚRA-IRÁNYÍTÁS MESTERSÉGES INTELLIGENCIA ALKALMAZÁSÁVAL, KONTÉNERIZÁLT</w:t>
              </w:r>
              <w:r>
                <w:rPr>
                  <w:b/>
                  <w:bCs/>
                  <w:sz w:val="32"/>
                  <w:szCs w:val="32"/>
                </w:rPr>
                <w:t xml:space="preserve"> </w:t>
              </w:r>
              <w:r w:rsidRPr="002A3974">
                <w:rPr>
                  <w:b/>
                  <w:bCs/>
                  <w:sz w:val="32"/>
                  <w:szCs w:val="32"/>
                </w:rPr>
                <w:t>ARCHITEKTÚRÁBAN</w:t>
              </w:r>
              <w:r>
                <w:rPr>
                  <w:b/>
                  <w:bCs/>
                  <w:sz w:val="32"/>
                  <w:szCs w:val="32"/>
                </w:rPr>
                <w:t>.</w:t>
              </w:r>
            </w:p>
            <w:p w14:paraId="667838FD" w14:textId="77777777" w:rsidR="009D36C8" w:rsidRDefault="009D36C8" w:rsidP="009D36C8">
              <w:pPr>
                <w:spacing w:after="3000" w:line="259" w:lineRule="auto"/>
                <w:rPr>
                  <w:sz w:val="36"/>
                  <w:szCs w:val="36"/>
                </w:rPr>
              </w:pPr>
              <w:r w:rsidRPr="003D0E1E">
                <w:rPr>
                  <w:sz w:val="36"/>
                  <w:szCs w:val="36"/>
                </w:rPr>
                <w:t>Konzulens: Dr. Pitlik László</w:t>
              </w:r>
            </w:p>
            <w:p w14:paraId="2D2F2F02"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062B2530"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03E6486" w14:textId="77777777" w:rsidR="009D36C8" w:rsidRPr="003D0E1E" w:rsidRDefault="009D36C8" w:rsidP="009D36C8">
              <w:pPr>
                <w:spacing w:after="160" w:line="259" w:lineRule="auto"/>
                <w:rPr>
                  <w:noProof/>
                  <w:sz w:val="32"/>
                  <w:szCs w:val="32"/>
                </w:rPr>
              </w:pPr>
              <w:r>
                <w:rPr>
                  <w:noProof/>
                  <w:sz w:val="32"/>
                  <w:szCs w:val="32"/>
                </w:rPr>
                <w:t>Budapest 2026</w:t>
              </w:r>
            </w:p>
            <w:sdt>
              <w:sdtPr>
                <w:rPr>
                  <w:rFonts w:ascii="Times New Roman" w:eastAsiaTheme="minorHAnsi" w:hAnsi="Times New Roman" w:cstheme="minorHAnsi"/>
                  <w:color w:val="auto"/>
                  <w:kern w:val="2"/>
                  <w:sz w:val="24"/>
                  <w:szCs w:val="22"/>
                  <w:lang w:eastAsia="en-US"/>
                </w:rPr>
                <w:id w:val="1731661132"/>
                <w:docPartObj>
                  <w:docPartGallery w:val="Table of Contents"/>
                  <w:docPartUnique/>
                </w:docPartObj>
              </w:sdtPr>
              <w:sdtEndPr>
                <w:rPr>
                  <w:b/>
                  <w:bCs/>
                </w:rPr>
              </w:sdtEndPr>
              <w:sdtContent>
                <w:p w14:paraId="17C919A3" w14:textId="447ABC71" w:rsidR="009D36C8" w:rsidRDefault="009D36C8" w:rsidP="00CF4DDD">
                  <w:pPr>
                    <w:pStyle w:val="Tartalomjegyzkcmsora"/>
                    <w:spacing w:after="240" w:line="360" w:lineRule="auto"/>
                  </w:pPr>
                  <w:r>
                    <w:t>Tartalomjegyzék</w:t>
                  </w:r>
                </w:p>
                <w:p w14:paraId="60E13033" w14:textId="74B93408" w:rsidR="009228B7" w:rsidRDefault="009D36C8">
                  <w:pPr>
                    <w:pStyle w:val="TJ1"/>
                    <w:tabs>
                      <w:tab w:val="right" w:leader="dot" w:pos="9062"/>
                    </w:tabs>
                    <w:rPr>
                      <w:rFonts w:asciiTheme="minorHAnsi" w:eastAsiaTheme="minorEastAsia" w:hAnsiTheme="minorHAnsi" w:cstheme="minorBidi"/>
                      <w:noProof/>
                      <w:szCs w:val="24"/>
                      <w:lang w:eastAsia="hu-HU"/>
                    </w:rPr>
                  </w:pPr>
                  <w:r>
                    <w:fldChar w:fldCharType="begin"/>
                  </w:r>
                  <w:r>
                    <w:instrText xml:space="preserve"> TOC \o "1-3" \h \z \u </w:instrText>
                  </w:r>
                  <w:r>
                    <w:fldChar w:fldCharType="separate"/>
                  </w:r>
                  <w:hyperlink w:anchor="_Toc225709093" w:history="1">
                    <w:r w:rsidR="009228B7" w:rsidRPr="003114F1">
                      <w:rPr>
                        <w:rStyle w:val="Hiperhivatkozs"/>
                        <w:noProof/>
                      </w:rPr>
                      <w:t>1. Bevezetés</w:t>
                    </w:r>
                    <w:r w:rsidR="009228B7">
                      <w:rPr>
                        <w:noProof/>
                        <w:webHidden/>
                      </w:rPr>
                      <w:tab/>
                    </w:r>
                    <w:r w:rsidR="009228B7">
                      <w:rPr>
                        <w:noProof/>
                        <w:webHidden/>
                      </w:rPr>
                      <w:fldChar w:fldCharType="begin"/>
                    </w:r>
                    <w:r w:rsidR="009228B7">
                      <w:rPr>
                        <w:noProof/>
                        <w:webHidden/>
                      </w:rPr>
                      <w:instrText xml:space="preserve"> PAGEREF _Toc225709093 \h </w:instrText>
                    </w:r>
                    <w:r w:rsidR="009228B7">
                      <w:rPr>
                        <w:noProof/>
                        <w:webHidden/>
                      </w:rPr>
                    </w:r>
                    <w:r w:rsidR="009228B7">
                      <w:rPr>
                        <w:noProof/>
                        <w:webHidden/>
                      </w:rPr>
                      <w:fldChar w:fldCharType="separate"/>
                    </w:r>
                    <w:r w:rsidR="009228B7">
                      <w:rPr>
                        <w:noProof/>
                        <w:webHidden/>
                      </w:rPr>
                      <w:t>8</w:t>
                    </w:r>
                    <w:r w:rsidR="009228B7">
                      <w:rPr>
                        <w:noProof/>
                        <w:webHidden/>
                      </w:rPr>
                      <w:fldChar w:fldCharType="end"/>
                    </w:r>
                  </w:hyperlink>
                </w:p>
                <w:p w14:paraId="3A02EF6B" w14:textId="383777E2"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094" w:history="1">
                    <w:r w:rsidRPr="003114F1">
                      <w:rPr>
                        <w:rStyle w:val="Hiperhivatkozs"/>
                        <w:noProof/>
                      </w:rPr>
                      <w:t>1.1 Kiindulási állapot</w:t>
                    </w:r>
                    <w:r>
                      <w:rPr>
                        <w:noProof/>
                        <w:webHidden/>
                      </w:rPr>
                      <w:tab/>
                    </w:r>
                    <w:r>
                      <w:rPr>
                        <w:noProof/>
                        <w:webHidden/>
                      </w:rPr>
                      <w:fldChar w:fldCharType="begin"/>
                    </w:r>
                    <w:r>
                      <w:rPr>
                        <w:noProof/>
                        <w:webHidden/>
                      </w:rPr>
                      <w:instrText xml:space="preserve"> PAGEREF _Toc225709094 \h </w:instrText>
                    </w:r>
                    <w:r>
                      <w:rPr>
                        <w:noProof/>
                        <w:webHidden/>
                      </w:rPr>
                    </w:r>
                    <w:r>
                      <w:rPr>
                        <w:noProof/>
                        <w:webHidden/>
                      </w:rPr>
                      <w:fldChar w:fldCharType="separate"/>
                    </w:r>
                    <w:r>
                      <w:rPr>
                        <w:noProof/>
                        <w:webHidden/>
                      </w:rPr>
                      <w:t>8</w:t>
                    </w:r>
                    <w:r>
                      <w:rPr>
                        <w:noProof/>
                        <w:webHidden/>
                      </w:rPr>
                      <w:fldChar w:fldCharType="end"/>
                    </w:r>
                  </w:hyperlink>
                </w:p>
                <w:p w14:paraId="1DA79C03" w14:textId="4687ABB8"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095" w:history="1">
                    <w:r w:rsidRPr="003114F1">
                      <w:rPr>
                        <w:rStyle w:val="Hiperhivatkozs"/>
                        <w:noProof/>
                      </w:rPr>
                      <w:t>1.2 Motiváció</w:t>
                    </w:r>
                    <w:r>
                      <w:rPr>
                        <w:noProof/>
                        <w:webHidden/>
                      </w:rPr>
                      <w:tab/>
                    </w:r>
                    <w:r>
                      <w:rPr>
                        <w:noProof/>
                        <w:webHidden/>
                      </w:rPr>
                      <w:fldChar w:fldCharType="begin"/>
                    </w:r>
                    <w:r>
                      <w:rPr>
                        <w:noProof/>
                        <w:webHidden/>
                      </w:rPr>
                      <w:instrText xml:space="preserve"> PAGEREF _Toc225709095 \h </w:instrText>
                    </w:r>
                    <w:r>
                      <w:rPr>
                        <w:noProof/>
                        <w:webHidden/>
                      </w:rPr>
                    </w:r>
                    <w:r>
                      <w:rPr>
                        <w:noProof/>
                        <w:webHidden/>
                      </w:rPr>
                      <w:fldChar w:fldCharType="separate"/>
                    </w:r>
                    <w:r>
                      <w:rPr>
                        <w:noProof/>
                        <w:webHidden/>
                      </w:rPr>
                      <w:t>8</w:t>
                    </w:r>
                    <w:r>
                      <w:rPr>
                        <w:noProof/>
                        <w:webHidden/>
                      </w:rPr>
                      <w:fldChar w:fldCharType="end"/>
                    </w:r>
                  </w:hyperlink>
                </w:p>
                <w:p w14:paraId="4218E526" w14:textId="15B1409F"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096" w:history="1">
                    <w:r w:rsidRPr="003114F1">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_Toc225709096 \h </w:instrText>
                    </w:r>
                    <w:r>
                      <w:rPr>
                        <w:noProof/>
                        <w:webHidden/>
                      </w:rPr>
                    </w:r>
                    <w:r>
                      <w:rPr>
                        <w:noProof/>
                        <w:webHidden/>
                      </w:rPr>
                      <w:fldChar w:fldCharType="separate"/>
                    </w:r>
                    <w:r>
                      <w:rPr>
                        <w:noProof/>
                        <w:webHidden/>
                      </w:rPr>
                      <w:t>9</w:t>
                    </w:r>
                    <w:r>
                      <w:rPr>
                        <w:noProof/>
                        <w:webHidden/>
                      </w:rPr>
                      <w:fldChar w:fldCharType="end"/>
                    </w:r>
                  </w:hyperlink>
                </w:p>
                <w:p w14:paraId="501BB646" w14:textId="0B1A7AF1"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097" w:history="1">
                    <w:r w:rsidRPr="003114F1">
                      <w:rPr>
                        <w:rStyle w:val="Hiperhivatkozs"/>
                        <w:noProof/>
                      </w:rPr>
                      <w:t>1.3.1 Piackutatási területek, amelyek nem tartoznak a vizsgálat körébe</w:t>
                    </w:r>
                    <w:r>
                      <w:rPr>
                        <w:noProof/>
                        <w:webHidden/>
                      </w:rPr>
                      <w:tab/>
                    </w:r>
                    <w:r>
                      <w:rPr>
                        <w:noProof/>
                        <w:webHidden/>
                      </w:rPr>
                      <w:fldChar w:fldCharType="begin"/>
                    </w:r>
                    <w:r>
                      <w:rPr>
                        <w:noProof/>
                        <w:webHidden/>
                      </w:rPr>
                      <w:instrText xml:space="preserve"> PAGEREF _Toc225709097 \h </w:instrText>
                    </w:r>
                    <w:r>
                      <w:rPr>
                        <w:noProof/>
                        <w:webHidden/>
                      </w:rPr>
                    </w:r>
                    <w:r>
                      <w:rPr>
                        <w:noProof/>
                        <w:webHidden/>
                      </w:rPr>
                      <w:fldChar w:fldCharType="separate"/>
                    </w:r>
                    <w:r>
                      <w:rPr>
                        <w:noProof/>
                        <w:webHidden/>
                      </w:rPr>
                      <w:t>9</w:t>
                    </w:r>
                    <w:r>
                      <w:rPr>
                        <w:noProof/>
                        <w:webHidden/>
                      </w:rPr>
                      <w:fldChar w:fldCharType="end"/>
                    </w:r>
                  </w:hyperlink>
                </w:p>
                <w:p w14:paraId="522C829B" w14:textId="079F9335"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098" w:history="1">
                    <w:r w:rsidRPr="003114F1">
                      <w:rPr>
                        <w:rStyle w:val="Hiperhivatkozs"/>
                        <w:noProof/>
                      </w:rPr>
                      <w:t>1.3.2 Online piackutatás és digitális adatgyűjtés kapcsolódó kulcsszavai</w:t>
                    </w:r>
                    <w:r>
                      <w:rPr>
                        <w:noProof/>
                        <w:webHidden/>
                      </w:rPr>
                      <w:tab/>
                    </w:r>
                    <w:r>
                      <w:rPr>
                        <w:noProof/>
                        <w:webHidden/>
                      </w:rPr>
                      <w:fldChar w:fldCharType="begin"/>
                    </w:r>
                    <w:r>
                      <w:rPr>
                        <w:noProof/>
                        <w:webHidden/>
                      </w:rPr>
                      <w:instrText xml:space="preserve"> PAGEREF _Toc225709098 \h </w:instrText>
                    </w:r>
                    <w:r>
                      <w:rPr>
                        <w:noProof/>
                        <w:webHidden/>
                      </w:rPr>
                    </w:r>
                    <w:r>
                      <w:rPr>
                        <w:noProof/>
                        <w:webHidden/>
                      </w:rPr>
                      <w:fldChar w:fldCharType="separate"/>
                    </w:r>
                    <w:r>
                      <w:rPr>
                        <w:noProof/>
                        <w:webHidden/>
                      </w:rPr>
                      <w:t>10</w:t>
                    </w:r>
                    <w:r>
                      <w:rPr>
                        <w:noProof/>
                        <w:webHidden/>
                      </w:rPr>
                      <w:fldChar w:fldCharType="end"/>
                    </w:r>
                  </w:hyperlink>
                </w:p>
                <w:p w14:paraId="109B52B9" w14:textId="794DC810"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099" w:history="1">
                    <w:r w:rsidRPr="003114F1">
                      <w:rPr>
                        <w:rStyle w:val="Hiperhivatkozs"/>
                        <w:noProof/>
                      </w:rPr>
                      <w:t>1.3.3 Konténerizált infrastruktúrához kapcsolódó, de nem tárgyalt technológiai területek</w:t>
                    </w:r>
                    <w:r>
                      <w:rPr>
                        <w:noProof/>
                        <w:webHidden/>
                      </w:rPr>
                      <w:tab/>
                    </w:r>
                    <w:r>
                      <w:rPr>
                        <w:noProof/>
                        <w:webHidden/>
                      </w:rPr>
                      <w:fldChar w:fldCharType="begin"/>
                    </w:r>
                    <w:r>
                      <w:rPr>
                        <w:noProof/>
                        <w:webHidden/>
                      </w:rPr>
                      <w:instrText xml:space="preserve"> PAGEREF _Toc225709099 \h </w:instrText>
                    </w:r>
                    <w:r>
                      <w:rPr>
                        <w:noProof/>
                        <w:webHidden/>
                      </w:rPr>
                    </w:r>
                    <w:r>
                      <w:rPr>
                        <w:noProof/>
                        <w:webHidden/>
                      </w:rPr>
                      <w:fldChar w:fldCharType="separate"/>
                    </w:r>
                    <w:r>
                      <w:rPr>
                        <w:noProof/>
                        <w:webHidden/>
                      </w:rPr>
                      <w:t>11</w:t>
                    </w:r>
                    <w:r>
                      <w:rPr>
                        <w:noProof/>
                        <w:webHidden/>
                      </w:rPr>
                      <w:fldChar w:fldCharType="end"/>
                    </w:r>
                  </w:hyperlink>
                </w:p>
                <w:p w14:paraId="31C13197" w14:textId="18954308"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00" w:history="1">
                    <w:r w:rsidRPr="003114F1">
                      <w:rPr>
                        <w:rStyle w:val="Hiperhivatkozs"/>
                        <w:noProof/>
                      </w:rPr>
                      <w:t>1.4 Célcsoportok</w:t>
                    </w:r>
                    <w:r>
                      <w:rPr>
                        <w:noProof/>
                        <w:webHidden/>
                      </w:rPr>
                      <w:tab/>
                    </w:r>
                    <w:r>
                      <w:rPr>
                        <w:noProof/>
                        <w:webHidden/>
                      </w:rPr>
                      <w:fldChar w:fldCharType="begin"/>
                    </w:r>
                    <w:r>
                      <w:rPr>
                        <w:noProof/>
                        <w:webHidden/>
                      </w:rPr>
                      <w:instrText xml:space="preserve"> PAGEREF _Toc225709100 \h </w:instrText>
                    </w:r>
                    <w:r>
                      <w:rPr>
                        <w:noProof/>
                        <w:webHidden/>
                      </w:rPr>
                    </w:r>
                    <w:r>
                      <w:rPr>
                        <w:noProof/>
                        <w:webHidden/>
                      </w:rPr>
                      <w:fldChar w:fldCharType="separate"/>
                    </w:r>
                    <w:r>
                      <w:rPr>
                        <w:noProof/>
                        <w:webHidden/>
                      </w:rPr>
                      <w:t>11</w:t>
                    </w:r>
                    <w:r>
                      <w:rPr>
                        <w:noProof/>
                        <w:webHidden/>
                      </w:rPr>
                      <w:fldChar w:fldCharType="end"/>
                    </w:r>
                  </w:hyperlink>
                </w:p>
                <w:p w14:paraId="5B98320A" w14:textId="7E30B08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01" w:history="1">
                    <w:r w:rsidRPr="003114F1">
                      <w:rPr>
                        <w:rStyle w:val="Hiperhivatkozs"/>
                        <w:noProof/>
                      </w:rPr>
                      <w:t>1.5 Hasznosság</w:t>
                    </w:r>
                    <w:r>
                      <w:rPr>
                        <w:noProof/>
                        <w:webHidden/>
                      </w:rPr>
                      <w:tab/>
                    </w:r>
                    <w:r>
                      <w:rPr>
                        <w:noProof/>
                        <w:webHidden/>
                      </w:rPr>
                      <w:fldChar w:fldCharType="begin"/>
                    </w:r>
                    <w:r>
                      <w:rPr>
                        <w:noProof/>
                        <w:webHidden/>
                      </w:rPr>
                      <w:instrText xml:space="preserve"> PAGEREF _Toc225709101 \h </w:instrText>
                    </w:r>
                    <w:r>
                      <w:rPr>
                        <w:noProof/>
                        <w:webHidden/>
                      </w:rPr>
                    </w:r>
                    <w:r>
                      <w:rPr>
                        <w:noProof/>
                        <w:webHidden/>
                      </w:rPr>
                      <w:fldChar w:fldCharType="separate"/>
                    </w:r>
                    <w:r>
                      <w:rPr>
                        <w:noProof/>
                        <w:webHidden/>
                      </w:rPr>
                      <w:t>12</w:t>
                    </w:r>
                    <w:r>
                      <w:rPr>
                        <w:noProof/>
                        <w:webHidden/>
                      </w:rPr>
                      <w:fldChar w:fldCharType="end"/>
                    </w:r>
                  </w:hyperlink>
                </w:p>
                <w:p w14:paraId="78C48EB5" w14:textId="445856DD"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02" w:history="1">
                    <w:r w:rsidRPr="003114F1">
                      <w:rPr>
                        <w:rStyle w:val="Hiperhivatkozs"/>
                        <w:noProof/>
                      </w:rPr>
                      <w:t>1.5.1 Rugalmasság és skálázhatóság</w:t>
                    </w:r>
                    <w:r>
                      <w:rPr>
                        <w:noProof/>
                        <w:webHidden/>
                      </w:rPr>
                      <w:tab/>
                    </w:r>
                    <w:r>
                      <w:rPr>
                        <w:noProof/>
                        <w:webHidden/>
                      </w:rPr>
                      <w:fldChar w:fldCharType="begin"/>
                    </w:r>
                    <w:r>
                      <w:rPr>
                        <w:noProof/>
                        <w:webHidden/>
                      </w:rPr>
                      <w:instrText xml:space="preserve"> PAGEREF _Toc225709102 \h </w:instrText>
                    </w:r>
                    <w:r>
                      <w:rPr>
                        <w:noProof/>
                        <w:webHidden/>
                      </w:rPr>
                    </w:r>
                    <w:r>
                      <w:rPr>
                        <w:noProof/>
                        <w:webHidden/>
                      </w:rPr>
                      <w:fldChar w:fldCharType="separate"/>
                    </w:r>
                    <w:r>
                      <w:rPr>
                        <w:noProof/>
                        <w:webHidden/>
                      </w:rPr>
                      <w:t>12</w:t>
                    </w:r>
                    <w:r>
                      <w:rPr>
                        <w:noProof/>
                        <w:webHidden/>
                      </w:rPr>
                      <w:fldChar w:fldCharType="end"/>
                    </w:r>
                  </w:hyperlink>
                </w:p>
                <w:p w14:paraId="27A3B73B" w14:textId="5A87C31D"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03" w:history="1">
                    <w:r w:rsidRPr="003114F1">
                      <w:rPr>
                        <w:rStyle w:val="Hiperhivatkozs"/>
                        <w:noProof/>
                      </w:rPr>
                      <w:t>1.5.2 Költséghatékonyság</w:t>
                    </w:r>
                    <w:r>
                      <w:rPr>
                        <w:noProof/>
                        <w:webHidden/>
                      </w:rPr>
                      <w:tab/>
                    </w:r>
                    <w:r>
                      <w:rPr>
                        <w:noProof/>
                        <w:webHidden/>
                      </w:rPr>
                      <w:fldChar w:fldCharType="begin"/>
                    </w:r>
                    <w:r>
                      <w:rPr>
                        <w:noProof/>
                        <w:webHidden/>
                      </w:rPr>
                      <w:instrText xml:space="preserve"> PAGEREF _Toc225709103 \h </w:instrText>
                    </w:r>
                    <w:r>
                      <w:rPr>
                        <w:noProof/>
                        <w:webHidden/>
                      </w:rPr>
                    </w:r>
                    <w:r>
                      <w:rPr>
                        <w:noProof/>
                        <w:webHidden/>
                      </w:rPr>
                      <w:fldChar w:fldCharType="separate"/>
                    </w:r>
                    <w:r>
                      <w:rPr>
                        <w:noProof/>
                        <w:webHidden/>
                      </w:rPr>
                      <w:t>13</w:t>
                    </w:r>
                    <w:r>
                      <w:rPr>
                        <w:noProof/>
                        <w:webHidden/>
                      </w:rPr>
                      <w:fldChar w:fldCharType="end"/>
                    </w:r>
                  </w:hyperlink>
                </w:p>
                <w:p w14:paraId="4EB9277A" w14:textId="49C2E024"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04" w:history="1">
                    <w:r w:rsidRPr="003114F1">
                      <w:rPr>
                        <w:rStyle w:val="Hiperhivatkozs"/>
                        <w:noProof/>
                      </w:rPr>
                      <w:t>1.5.3 Automatizált piackutatás költségcsökkentése</w:t>
                    </w:r>
                    <w:r>
                      <w:rPr>
                        <w:noProof/>
                        <w:webHidden/>
                      </w:rPr>
                      <w:tab/>
                    </w:r>
                    <w:r>
                      <w:rPr>
                        <w:noProof/>
                        <w:webHidden/>
                      </w:rPr>
                      <w:fldChar w:fldCharType="begin"/>
                    </w:r>
                    <w:r>
                      <w:rPr>
                        <w:noProof/>
                        <w:webHidden/>
                      </w:rPr>
                      <w:instrText xml:space="preserve"> PAGEREF _Toc225709104 \h </w:instrText>
                    </w:r>
                    <w:r>
                      <w:rPr>
                        <w:noProof/>
                        <w:webHidden/>
                      </w:rPr>
                    </w:r>
                    <w:r>
                      <w:rPr>
                        <w:noProof/>
                        <w:webHidden/>
                      </w:rPr>
                      <w:fldChar w:fldCharType="separate"/>
                    </w:r>
                    <w:r>
                      <w:rPr>
                        <w:noProof/>
                        <w:webHidden/>
                      </w:rPr>
                      <w:t>14</w:t>
                    </w:r>
                    <w:r>
                      <w:rPr>
                        <w:noProof/>
                        <w:webHidden/>
                      </w:rPr>
                      <w:fldChar w:fldCharType="end"/>
                    </w:r>
                  </w:hyperlink>
                </w:p>
                <w:p w14:paraId="302C5361" w14:textId="12157023"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05" w:history="1">
                    <w:r w:rsidRPr="003114F1">
                      <w:rPr>
                        <w:rStyle w:val="Hiperhivatkozs"/>
                        <w:noProof/>
                      </w:rPr>
                      <w:t>1.5.4 Konverziós arány növekedése</w:t>
                    </w:r>
                    <w:r>
                      <w:rPr>
                        <w:noProof/>
                        <w:webHidden/>
                      </w:rPr>
                      <w:tab/>
                    </w:r>
                    <w:r>
                      <w:rPr>
                        <w:noProof/>
                        <w:webHidden/>
                      </w:rPr>
                      <w:fldChar w:fldCharType="begin"/>
                    </w:r>
                    <w:r>
                      <w:rPr>
                        <w:noProof/>
                        <w:webHidden/>
                      </w:rPr>
                      <w:instrText xml:space="preserve"> PAGEREF _Toc225709105 \h </w:instrText>
                    </w:r>
                    <w:r>
                      <w:rPr>
                        <w:noProof/>
                        <w:webHidden/>
                      </w:rPr>
                    </w:r>
                    <w:r>
                      <w:rPr>
                        <w:noProof/>
                        <w:webHidden/>
                      </w:rPr>
                      <w:fldChar w:fldCharType="separate"/>
                    </w:r>
                    <w:r>
                      <w:rPr>
                        <w:noProof/>
                        <w:webHidden/>
                      </w:rPr>
                      <w:t>15</w:t>
                    </w:r>
                    <w:r>
                      <w:rPr>
                        <w:noProof/>
                        <w:webHidden/>
                      </w:rPr>
                      <w:fldChar w:fldCharType="end"/>
                    </w:r>
                  </w:hyperlink>
                </w:p>
                <w:p w14:paraId="2F8784D5" w14:textId="32D8CEA7"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06" w:history="1">
                    <w:r w:rsidRPr="003114F1">
                      <w:rPr>
                        <w:rStyle w:val="Hiperhivatkozs"/>
                        <w:noProof/>
                      </w:rPr>
                      <w:t>1.5.5 Összegzés</w:t>
                    </w:r>
                    <w:r>
                      <w:rPr>
                        <w:noProof/>
                        <w:webHidden/>
                      </w:rPr>
                      <w:tab/>
                    </w:r>
                    <w:r>
                      <w:rPr>
                        <w:noProof/>
                        <w:webHidden/>
                      </w:rPr>
                      <w:fldChar w:fldCharType="begin"/>
                    </w:r>
                    <w:r>
                      <w:rPr>
                        <w:noProof/>
                        <w:webHidden/>
                      </w:rPr>
                      <w:instrText xml:space="preserve"> PAGEREF _Toc225709106 \h </w:instrText>
                    </w:r>
                    <w:r>
                      <w:rPr>
                        <w:noProof/>
                        <w:webHidden/>
                      </w:rPr>
                    </w:r>
                    <w:r>
                      <w:rPr>
                        <w:noProof/>
                        <w:webHidden/>
                      </w:rPr>
                      <w:fldChar w:fldCharType="separate"/>
                    </w:r>
                    <w:r>
                      <w:rPr>
                        <w:noProof/>
                        <w:webHidden/>
                      </w:rPr>
                      <w:t>17</w:t>
                    </w:r>
                    <w:r>
                      <w:rPr>
                        <w:noProof/>
                        <w:webHidden/>
                      </w:rPr>
                      <w:fldChar w:fldCharType="end"/>
                    </w:r>
                  </w:hyperlink>
                </w:p>
                <w:p w14:paraId="7CFFBBFD" w14:textId="43AF1F34"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07" w:history="1">
                    <w:r w:rsidRPr="003114F1">
                      <w:rPr>
                        <w:rStyle w:val="Hiperhivatkozs"/>
                        <w:noProof/>
                      </w:rPr>
                      <w:t>1.6 A szakdolgozat szerkezetéről</w:t>
                    </w:r>
                    <w:r>
                      <w:rPr>
                        <w:noProof/>
                        <w:webHidden/>
                      </w:rPr>
                      <w:tab/>
                    </w:r>
                    <w:r>
                      <w:rPr>
                        <w:noProof/>
                        <w:webHidden/>
                      </w:rPr>
                      <w:fldChar w:fldCharType="begin"/>
                    </w:r>
                    <w:r>
                      <w:rPr>
                        <w:noProof/>
                        <w:webHidden/>
                      </w:rPr>
                      <w:instrText xml:space="preserve"> PAGEREF _Toc225709107 \h </w:instrText>
                    </w:r>
                    <w:r>
                      <w:rPr>
                        <w:noProof/>
                        <w:webHidden/>
                      </w:rPr>
                    </w:r>
                    <w:r>
                      <w:rPr>
                        <w:noProof/>
                        <w:webHidden/>
                      </w:rPr>
                      <w:fldChar w:fldCharType="separate"/>
                    </w:r>
                    <w:r>
                      <w:rPr>
                        <w:noProof/>
                        <w:webHidden/>
                      </w:rPr>
                      <w:t>18</w:t>
                    </w:r>
                    <w:r>
                      <w:rPr>
                        <w:noProof/>
                        <w:webHidden/>
                      </w:rPr>
                      <w:fldChar w:fldCharType="end"/>
                    </w:r>
                  </w:hyperlink>
                </w:p>
                <w:p w14:paraId="79DBC63A" w14:textId="108B2C4F"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08" w:history="1">
                    <w:r w:rsidRPr="003114F1">
                      <w:rPr>
                        <w:rStyle w:val="Hiperhivatkozs"/>
                        <w:rFonts w:cs="Times New Roman"/>
                        <w:noProof/>
                      </w:rPr>
                      <w:t>1.7 A rendszer elhelyezése a piacon és versenytárs-elemzés</w:t>
                    </w:r>
                    <w:r>
                      <w:rPr>
                        <w:noProof/>
                        <w:webHidden/>
                      </w:rPr>
                      <w:tab/>
                    </w:r>
                    <w:r>
                      <w:rPr>
                        <w:noProof/>
                        <w:webHidden/>
                      </w:rPr>
                      <w:fldChar w:fldCharType="begin"/>
                    </w:r>
                    <w:r>
                      <w:rPr>
                        <w:noProof/>
                        <w:webHidden/>
                      </w:rPr>
                      <w:instrText xml:space="preserve"> PAGEREF _Toc225709108 \h </w:instrText>
                    </w:r>
                    <w:r>
                      <w:rPr>
                        <w:noProof/>
                        <w:webHidden/>
                      </w:rPr>
                    </w:r>
                    <w:r>
                      <w:rPr>
                        <w:noProof/>
                        <w:webHidden/>
                      </w:rPr>
                      <w:fldChar w:fldCharType="separate"/>
                    </w:r>
                    <w:r>
                      <w:rPr>
                        <w:noProof/>
                        <w:webHidden/>
                      </w:rPr>
                      <w:t>19</w:t>
                    </w:r>
                    <w:r>
                      <w:rPr>
                        <w:noProof/>
                        <w:webHidden/>
                      </w:rPr>
                      <w:fldChar w:fldCharType="end"/>
                    </w:r>
                  </w:hyperlink>
                </w:p>
                <w:p w14:paraId="7F509FDE" w14:textId="287D5B0C"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09" w:history="1">
                    <w:r w:rsidRPr="003114F1">
                      <w:rPr>
                        <w:rStyle w:val="Hiperhivatkozs"/>
                        <w:noProof/>
                      </w:rPr>
                      <w:t>1.7.1 A rendszer pozicionálása</w:t>
                    </w:r>
                    <w:r>
                      <w:rPr>
                        <w:noProof/>
                        <w:webHidden/>
                      </w:rPr>
                      <w:tab/>
                    </w:r>
                    <w:r>
                      <w:rPr>
                        <w:noProof/>
                        <w:webHidden/>
                      </w:rPr>
                      <w:fldChar w:fldCharType="begin"/>
                    </w:r>
                    <w:r>
                      <w:rPr>
                        <w:noProof/>
                        <w:webHidden/>
                      </w:rPr>
                      <w:instrText xml:space="preserve"> PAGEREF _Toc225709109 \h </w:instrText>
                    </w:r>
                    <w:r>
                      <w:rPr>
                        <w:noProof/>
                        <w:webHidden/>
                      </w:rPr>
                    </w:r>
                    <w:r>
                      <w:rPr>
                        <w:noProof/>
                        <w:webHidden/>
                      </w:rPr>
                      <w:fldChar w:fldCharType="separate"/>
                    </w:r>
                    <w:r>
                      <w:rPr>
                        <w:noProof/>
                        <w:webHidden/>
                      </w:rPr>
                      <w:t>19</w:t>
                    </w:r>
                    <w:r>
                      <w:rPr>
                        <w:noProof/>
                        <w:webHidden/>
                      </w:rPr>
                      <w:fldChar w:fldCharType="end"/>
                    </w:r>
                  </w:hyperlink>
                </w:p>
                <w:p w14:paraId="53121124" w14:textId="54E03724"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10" w:history="1">
                    <w:r w:rsidRPr="003114F1">
                      <w:rPr>
                        <w:rStyle w:val="Hiperhivatkozs"/>
                        <w:noProof/>
                      </w:rPr>
                      <w:t>1.7.2 SEO és marketing analitikai eszközök</w:t>
                    </w:r>
                    <w:r>
                      <w:rPr>
                        <w:noProof/>
                        <w:webHidden/>
                      </w:rPr>
                      <w:tab/>
                    </w:r>
                    <w:r>
                      <w:rPr>
                        <w:noProof/>
                        <w:webHidden/>
                      </w:rPr>
                      <w:fldChar w:fldCharType="begin"/>
                    </w:r>
                    <w:r>
                      <w:rPr>
                        <w:noProof/>
                        <w:webHidden/>
                      </w:rPr>
                      <w:instrText xml:space="preserve"> PAGEREF _Toc225709110 \h </w:instrText>
                    </w:r>
                    <w:r>
                      <w:rPr>
                        <w:noProof/>
                        <w:webHidden/>
                      </w:rPr>
                    </w:r>
                    <w:r>
                      <w:rPr>
                        <w:noProof/>
                        <w:webHidden/>
                      </w:rPr>
                      <w:fldChar w:fldCharType="separate"/>
                    </w:r>
                    <w:r>
                      <w:rPr>
                        <w:noProof/>
                        <w:webHidden/>
                      </w:rPr>
                      <w:t>19</w:t>
                    </w:r>
                    <w:r>
                      <w:rPr>
                        <w:noProof/>
                        <w:webHidden/>
                      </w:rPr>
                      <w:fldChar w:fldCharType="end"/>
                    </w:r>
                  </w:hyperlink>
                </w:p>
                <w:p w14:paraId="772877E7" w14:textId="5EAD1B62"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11" w:history="1">
                    <w:r w:rsidRPr="003114F1">
                      <w:rPr>
                        <w:rStyle w:val="Hiperhivatkozs"/>
                        <w:noProof/>
                      </w:rPr>
                      <w:t>1.7.3 E-kereskedelmi optimalizáló rendszerek</w:t>
                    </w:r>
                    <w:r>
                      <w:rPr>
                        <w:noProof/>
                        <w:webHidden/>
                      </w:rPr>
                      <w:tab/>
                    </w:r>
                    <w:r>
                      <w:rPr>
                        <w:noProof/>
                        <w:webHidden/>
                      </w:rPr>
                      <w:fldChar w:fldCharType="begin"/>
                    </w:r>
                    <w:r>
                      <w:rPr>
                        <w:noProof/>
                        <w:webHidden/>
                      </w:rPr>
                      <w:instrText xml:space="preserve"> PAGEREF _Toc225709111 \h </w:instrText>
                    </w:r>
                    <w:r>
                      <w:rPr>
                        <w:noProof/>
                        <w:webHidden/>
                      </w:rPr>
                    </w:r>
                    <w:r>
                      <w:rPr>
                        <w:noProof/>
                        <w:webHidden/>
                      </w:rPr>
                      <w:fldChar w:fldCharType="separate"/>
                    </w:r>
                    <w:r>
                      <w:rPr>
                        <w:noProof/>
                        <w:webHidden/>
                      </w:rPr>
                      <w:t>20</w:t>
                    </w:r>
                    <w:r>
                      <w:rPr>
                        <w:noProof/>
                        <w:webHidden/>
                      </w:rPr>
                      <w:fldChar w:fldCharType="end"/>
                    </w:r>
                  </w:hyperlink>
                </w:p>
                <w:p w14:paraId="668CD359" w14:textId="5372EB88"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12" w:history="1">
                    <w:r w:rsidRPr="003114F1">
                      <w:rPr>
                        <w:rStyle w:val="Hiperhivatkozs"/>
                        <w:noProof/>
                      </w:rPr>
                      <w:t>1.7.4 Felhőalapú infrastruktúra-vezérlés</w:t>
                    </w:r>
                    <w:r>
                      <w:rPr>
                        <w:noProof/>
                        <w:webHidden/>
                      </w:rPr>
                      <w:tab/>
                    </w:r>
                    <w:r>
                      <w:rPr>
                        <w:noProof/>
                        <w:webHidden/>
                      </w:rPr>
                      <w:fldChar w:fldCharType="begin"/>
                    </w:r>
                    <w:r>
                      <w:rPr>
                        <w:noProof/>
                        <w:webHidden/>
                      </w:rPr>
                      <w:instrText xml:space="preserve"> PAGEREF _Toc225709112 \h </w:instrText>
                    </w:r>
                    <w:r>
                      <w:rPr>
                        <w:noProof/>
                        <w:webHidden/>
                      </w:rPr>
                    </w:r>
                    <w:r>
                      <w:rPr>
                        <w:noProof/>
                        <w:webHidden/>
                      </w:rPr>
                      <w:fldChar w:fldCharType="separate"/>
                    </w:r>
                    <w:r>
                      <w:rPr>
                        <w:noProof/>
                        <w:webHidden/>
                      </w:rPr>
                      <w:t>20</w:t>
                    </w:r>
                    <w:r>
                      <w:rPr>
                        <w:noProof/>
                        <w:webHidden/>
                      </w:rPr>
                      <w:fldChar w:fldCharType="end"/>
                    </w:r>
                  </w:hyperlink>
                </w:p>
                <w:p w14:paraId="4394F60B" w14:textId="16D2327E"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13" w:history="1">
                    <w:r w:rsidRPr="003114F1">
                      <w:rPr>
                        <w:rStyle w:val="Hiperhivatkozs"/>
                        <w:noProof/>
                      </w:rPr>
                      <w:t>1.7.5 A rendszer újszerűsége</w:t>
                    </w:r>
                    <w:r>
                      <w:rPr>
                        <w:noProof/>
                        <w:webHidden/>
                      </w:rPr>
                      <w:tab/>
                    </w:r>
                    <w:r>
                      <w:rPr>
                        <w:noProof/>
                        <w:webHidden/>
                      </w:rPr>
                      <w:fldChar w:fldCharType="begin"/>
                    </w:r>
                    <w:r>
                      <w:rPr>
                        <w:noProof/>
                        <w:webHidden/>
                      </w:rPr>
                      <w:instrText xml:space="preserve"> PAGEREF _Toc225709113 \h </w:instrText>
                    </w:r>
                    <w:r>
                      <w:rPr>
                        <w:noProof/>
                        <w:webHidden/>
                      </w:rPr>
                    </w:r>
                    <w:r>
                      <w:rPr>
                        <w:noProof/>
                        <w:webHidden/>
                      </w:rPr>
                      <w:fldChar w:fldCharType="separate"/>
                    </w:r>
                    <w:r>
                      <w:rPr>
                        <w:noProof/>
                        <w:webHidden/>
                      </w:rPr>
                      <w:t>20</w:t>
                    </w:r>
                    <w:r>
                      <w:rPr>
                        <w:noProof/>
                        <w:webHidden/>
                      </w:rPr>
                      <w:fldChar w:fldCharType="end"/>
                    </w:r>
                  </w:hyperlink>
                </w:p>
                <w:p w14:paraId="44AFCF60" w14:textId="0F3339D2"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14" w:history="1">
                    <w:r w:rsidRPr="003114F1">
                      <w:rPr>
                        <w:rStyle w:val="Hiperhivatkozs"/>
                        <w:noProof/>
                      </w:rPr>
                      <w:t>2. szakirodalmi áttekintés</w:t>
                    </w:r>
                    <w:r>
                      <w:rPr>
                        <w:noProof/>
                        <w:webHidden/>
                      </w:rPr>
                      <w:tab/>
                    </w:r>
                    <w:r>
                      <w:rPr>
                        <w:noProof/>
                        <w:webHidden/>
                      </w:rPr>
                      <w:fldChar w:fldCharType="begin"/>
                    </w:r>
                    <w:r>
                      <w:rPr>
                        <w:noProof/>
                        <w:webHidden/>
                      </w:rPr>
                      <w:instrText xml:space="preserve"> PAGEREF _Toc225709114 \h </w:instrText>
                    </w:r>
                    <w:r>
                      <w:rPr>
                        <w:noProof/>
                        <w:webHidden/>
                      </w:rPr>
                    </w:r>
                    <w:r>
                      <w:rPr>
                        <w:noProof/>
                        <w:webHidden/>
                      </w:rPr>
                      <w:fldChar w:fldCharType="separate"/>
                    </w:r>
                    <w:r>
                      <w:rPr>
                        <w:noProof/>
                        <w:webHidden/>
                      </w:rPr>
                      <w:t>20</w:t>
                    </w:r>
                    <w:r>
                      <w:rPr>
                        <w:noProof/>
                        <w:webHidden/>
                      </w:rPr>
                      <w:fldChar w:fldCharType="end"/>
                    </w:r>
                  </w:hyperlink>
                </w:p>
                <w:p w14:paraId="27B36560" w14:textId="4F99D43D"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15" w:history="1">
                    <w:r w:rsidRPr="003114F1">
                      <w:rPr>
                        <w:rStyle w:val="Hiperhivatkozs"/>
                        <w:noProof/>
                      </w:rPr>
                      <w:t>2.1 A képzés során tanult tantárgyak integrációja</w:t>
                    </w:r>
                    <w:r>
                      <w:rPr>
                        <w:noProof/>
                        <w:webHidden/>
                      </w:rPr>
                      <w:tab/>
                    </w:r>
                    <w:r>
                      <w:rPr>
                        <w:noProof/>
                        <w:webHidden/>
                      </w:rPr>
                      <w:fldChar w:fldCharType="begin"/>
                    </w:r>
                    <w:r>
                      <w:rPr>
                        <w:noProof/>
                        <w:webHidden/>
                      </w:rPr>
                      <w:instrText xml:space="preserve"> PAGEREF _Toc225709115 \h </w:instrText>
                    </w:r>
                    <w:r>
                      <w:rPr>
                        <w:noProof/>
                        <w:webHidden/>
                      </w:rPr>
                    </w:r>
                    <w:r>
                      <w:rPr>
                        <w:noProof/>
                        <w:webHidden/>
                      </w:rPr>
                      <w:fldChar w:fldCharType="separate"/>
                    </w:r>
                    <w:r>
                      <w:rPr>
                        <w:noProof/>
                        <w:webHidden/>
                      </w:rPr>
                      <w:t>21</w:t>
                    </w:r>
                    <w:r>
                      <w:rPr>
                        <w:noProof/>
                        <w:webHidden/>
                      </w:rPr>
                      <w:fldChar w:fldCharType="end"/>
                    </w:r>
                  </w:hyperlink>
                </w:p>
                <w:p w14:paraId="2844E300" w14:textId="71C79A2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16" w:history="1">
                    <w:r w:rsidRPr="003114F1">
                      <w:rPr>
                        <w:rStyle w:val="Hiperhivatkozs"/>
                        <w:noProof/>
                      </w:rPr>
                      <w:t>2.1.1 Európai civilizáció és identitás</w:t>
                    </w:r>
                    <w:r>
                      <w:rPr>
                        <w:noProof/>
                        <w:webHidden/>
                      </w:rPr>
                      <w:tab/>
                    </w:r>
                    <w:r>
                      <w:rPr>
                        <w:noProof/>
                        <w:webHidden/>
                      </w:rPr>
                      <w:fldChar w:fldCharType="begin"/>
                    </w:r>
                    <w:r>
                      <w:rPr>
                        <w:noProof/>
                        <w:webHidden/>
                      </w:rPr>
                      <w:instrText xml:space="preserve"> PAGEREF _Toc225709116 \h </w:instrText>
                    </w:r>
                    <w:r>
                      <w:rPr>
                        <w:noProof/>
                        <w:webHidden/>
                      </w:rPr>
                    </w:r>
                    <w:r>
                      <w:rPr>
                        <w:noProof/>
                        <w:webHidden/>
                      </w:rPr>
                      <w:fldChar w:fldCharType="separate"/>
                    </w:r>
                    <w:r>
                      <w:rPr>
                        <w:noProof/>
                        <w:webHidden/>
                      </w:rPr>
                      <w:t>21</w:t>
                    </w:r>
                    <w:r>
                      <w:rPr>
                        <w:noProof/>
                        <w:webHidden/>
                      </w:rPr>
                      <w:fldChar w:fldCharType="end"/>
                    </w:r>
                  </w:hyperlink>
                </w:p>
                <w:p w14:paraId="75C549A5" w14:textId="558A2EF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17" w:history="1">
                    <w:r w:rsidRPr="003114F1">
                      <w:rPr>
                        <w:rStyle w:val="Hiperhivatkozs"/>
                        <w:noProof/>
                      </w:rPr>
                      <w:t>2.1.2 Elektronikus áramkörök</w:t>
                    </w:r>
                    <w:r>
                      <w:rPr>
                        <w:noProof/>
                        <w:webHidden/>
                      </w:rPr>
                      <w:tab/>
                    </w:r>
                    <w:r>
                      <w:rPr>
                        <w:noProof/>
                        <w:webHidden/>
                      </w:rPr>
                      <w:fldChar w:fldCharType="begin"/>
                    </w:r>
                    <w:r>
                      <w:rPr>
                        <w:noProof/>
                        <w:webHidden/>
                      </w:rPr>
                      <w:instrText xml:space="preserve"> PAGEREF _Toc225709117 \h </w:instrText>
                    </w:r>
                    <w:r>
                      <w:rPr>
                        <w:noProof/>
                        <w:webHidden/>
                      </w:rPr>
                    </w:r>
                    <w:r>
                      <w:rPr>
                        <w:noProof/>
                        <w:webHidden/>
                      </w:rPr>
                      <w:fldChar w:fldCharType="separate"/>
                    </w:r>
                    <w:r>
                      <w:rPr>
                        <w:noProof/>
                        <w:webHidden/>
                      </w:rPr>
                      <w:t>22</w:t>
                    </w:r>
                    <w:r>
                      <w:rPr>
                        <w:noProof/>
                        <w:webHidden/>
                      </w:rPr>
                      <w:fldChar w:fldCharType="end"/>
                    </w:r>
                  </w:hyperlink>
                </w:p>
                <w:p w14:paraId="2CA72632" w14:textId="630EF35F"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18" w:history="1">
                    <w:r w:rsidRPr="003114F1">
                      <w:rPr>
                        <w:rStyle w:val="Hiperhivatkozs"/>
                        <w:noProof/>
                      </w:rPr>
                      <w:t>2.1.3 Vezetési és vállalkozási ismeretek</w:t>
                    </w:r>
                    <w:r>
                      <w:rPr>
                        <w:noProof/>
                        <w:webHidden/>
                      </w:rPr>
                      <w:tab/>
                    </w:r>
                    <w:r>
                      <w:rPr>
                        <w:noProof/>
                        <w:webHidden/>
                      </w:rPr>
                      <w:fldChar w:fldCharType="begin"/>
                    </w:r>
                    <w:r>
                      <w:rPr>
                        <w:noProof/>
                        <w:webHidden/>
                      </w:rPr>
                      <w:instrText xml:space="preserve"> PAGEREF _Toc225709118 \h </w:instrText>
                    </w:r>
                    <w:r>
                      <w:rPr>
                        <w:noProof/>
                        <w:webHidden/>
                      </w:rPr>
                    </w:r>
                    <w:r>
                      <w:rPr>
                        <w:noProof/>
                        <w:webHidden/>
                      </w:rPr>
                      <w:fldChar w:fldCharType="separate"/>
                    </w:r>
                    <w:r>
                      <w:rPr>
                        <w:noProof/>
                        <w:webHidden/>
                      </w:rPr>
                      <w:t>23</w:t>
                    </w:r>
                    <w:r>
                      <w:rPr>
                        <w:noProof/>
                        <w:webHidden/>
                      </w:rPr>
                      <w:fldChar w:fldCharType="end"/>
                    </w:r>
                  </w:hyperlink>
                </w:p>
                <w:p w14:paraId="23710B55" w14:textId="1A838764"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19" w:history="1">
                    <w:r w:rsidRPr="003114F1">
                      <w:rPr>
                        <w:rStyle w:val="Hiperhivatkozs"/>
                        <w:noProof/>
                      </w:rPr>
                      <w:t>2.1.4 Informatikai védelem és biztonság</w:t>
                    </w:r>
                    <w:r>
                      <w:rPr>
                        <w:noProof/>
                        <w:webHidden/>
                      </w:rPr>
                      <w:tab/>
                    </w:r>
                    <w:r>
                      <w:rPr>
                        <w:noProof/>
                        <w:webHidden/>
                      </w:rPr>
                      <w:fldChar w:fldCharType="begin"/>
                    </w:r>
                    <w:r>
                      <w:rPr>
                        <w:noProof/>
                        <w:webHidden/>
                      </w:rPr>
                      <w:instrText xml:space="preserve"> PAGEREF _Toc225709119 \h </w:instrText>
                    </w:r>
                    <w:r>
                      <w:rPr>
                        <w:noProof/>
                        <w:webHidden/>
                      </w:rPr>
                    </w:r>
                    <w:r>
                      <w:rPr>
                        <w:noProof/>
                        <w:webHidden/>
                      </w:rPr>
                      <w:fldChar w:fldCharType="separate"/>
                    </w:r>
                    <w:r>
                      <w:rPr>
                        <w:noProof/>
                        <w:webHidden/>
                      </w:rPr>
                      <w:t>24</w:t>
                    </w:r>
                    <w:r>
                      <w:rPr>
                        <w:noProof/>
                        <w:webHidden/>
                      </w:rPr>
                      <w:fldChar w:fldCharType="end"/>
                    </w:r>
                  </w:hyperlink>
                </w:p>
                <w:p w14:paraId="42CC7413" w14:textId="35EA9996"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0" w:history="1">
                    <w:r w:rsidRPr="003114F1">
                      <w:rPr>
                        <w:rStyle w:val="Hiperhivatkozs"/>
                        <w:noProof/>
                      </w:rPr>
                      <w:t>2.1.5 Szakterületi jogi ismeretek</w:t>
                    </w:r>
                    <w:r>
                      <w:rPr>
                        <w:noProof/>
                        <w:webHidden/>
                      </w:rPr>
                      <w:tab/>
                    </w:r>
                    <w:r>
                      <w:rPr>
                        <w:noProof/>
                        <w:webHidden/>
                      </w:rPr>
                      <w:fldChar w:fldCharType="begin"/>
                    </w:r>
                    <w:r>
                      <w:rPr>
                        <w:noProof/>
                        <w:webHidden/>
                      </w:rPr>
                      <w:instrText xml:space="preserve"> PAGEREF _Toc225709120 \h </w:instrText>
                    </w:r>
                    <w:r>
                      <w:rPr>
                        <w:noProof/>
                        <w:webHidden/>
                      </w:rPr>
                    </w:r>
                    <w:r>
                      <w:rPr>
                        <w:noProof/>
                        <w:webHidden/>
                      </w:rPr>
                      <w:fldChar w:fldCharType="separate"/>
                    </w:r>
                    <w:r>
                      <w:rPr>
                        <w:noProof/>
                        <w:webHidden/>
                      </w:rPr>
                      <w:t>26</w:t>
                    </w:r>
                    <w:r>
                      <w:rPr>
                        <w:noProof/>
                        <w:webHidden/>
                      </w:rPr>
                      <w:fldChar w:fldCharType="end"/>
                    </w:r>
                  </w:hyperlink>
                </w:p>
                <w:p w14:paraId="388DDF95" w14:textId="621E6F9D"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1" w:history="1">
                    <w:r w:rsidRPr="003114F1">
                      <w:rPr>
                        <w:rStyle w:val="Hiperhivatkozs"/>
                        <w:noProof/>
                      </w:rPr>
                      <w:t>2.1.6 Az elektronika fizikai alapjai</w:t>
                    </w:r>
                    <w:r>
                      <w:rPr>
                        <w:noProof/>
                        <w:webHidden/>
                      </w:rPr>
                      <w:tab/>
                    </w:r>
                    <w:r>
                      <w:rPr>
                        <w:noProof/>
                        <w:webHidden/>
                      </w:rPr>
                      <w:fldChar w:fldCharType="begin"/>
                    </w:r>
                    <w:r>
                      <w:rPr>
                        <w:noProof/>
                        <w:webHidden/>
                      </w:rPr>
                      <w:instrText xml:space="preserve"> PAGEREF _Toc225709121 \h </w:instrText>
                    </w:r>
                    <w:r>
                      <w:rPr>
                        <w:noProof/>
                        <w:webHidden/>
                      </w:rPr>
                    </w:r>
                    <w:r>
                      <w:rPr>
                        <w:noProof/>
                        <w:webHidden/>
                      </w:rPr>
                      <w:fldChar w:fldCharType="separate"/>
                    </w:r>
                    <w:r>
                      <w:rPr>
                        <w:noProof/>
                        <w:webHidden/>
                      </w:rPr>
                      <w:t>27</w:t>
                    </w:r>
                    <w:r>
                      <w:rPr>
                        <w:noProof/>
                        <w:webHidden/>
                      </w:rPr>
                      <w:fldChar w:fldCharType="end"/>
                    </w:r>
                  </w:hyperlink>
                </w:p>
                <w:p w14:paraId="35C73970" w14:textId="32353643"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2" w:history="1">
                    <w:r w:rsidRPr="003114F1">
                      <w:rPr>
                        <w:rStyle w:val="Hiperhivatkozs"/>
                        <w:noProof/>
                      </w:rPr>
                      <w:t>2.1.7 Vállalati gazdaságtan</w:t>
                    </w:r>
                    <w:r>
                      <w:rPr>
                        <w:noProof/>
                        <w:webHidden/>
                      </w:rPr>
                      <w:tab/>
                    </w:r>
                    <w:r>
                      <w:rPr>
                        <w:noProof/>
                        <w:webHidden/>
                      </w:rPr>
                      <w:fldChar w:fldCharType="begin"/>
                    </w:r>
                    <w:r>
                      <w:rPr>
                        <w:noProof/>
                        <w:webHidden/>
                      </w:rPr>
                      <w:instrText xml:space="preserve"> PAGEREF _Toc225709122 \h </w:instrText>
                    </w:r>
                    <w:r>
                      <w:rPr>
                        <w:noProof/>
                        <w:webHidden/>
                      </w:rPr>
                    </w:r>
                    <w:r>
                      <w:rPr>
                        <w:noProof/>
                        <w:webHidden/>
                      </w:rPr>
                      <w:fldChar w:fldCharType="separate"/>
                    </w:r>
                    <w:r>
                      <w:rPr>
                        <w:noProof/>
                        <w:webHidden/>
                      </w:rPr>
                      <w:t>28</w:t>
                    </w:r>
                    <w:r>
                      <w:rPr>
                        <w:noProof/>
                        <w:webHidden/>
                      </w:rPr>
                      <w:fldChar w:fldCharType="end"/>
                    </w:r>
                  </w:hyperlink>
                </w:p>
                <w:p w14:paraId="36F33D27" w14:textId="544FADFF"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3" w:history="1">
                    <w:r w:rsidRPr="003114F1">
                      <w:rPr>
                        <w:rStyle w:val="Hiperhivatkozs"/>
                        <w:noProof/>
                      </w:rPr>
                      <w:t>2.1.8 Adatbázisok</w:t>
                    </w:r>
                    <w:r>
                      <w:rPr>
                        <w:noProof/>
                        <w:webHidden/>
                      </w:rPr>
                      <w:tab/>
                    </w:r>
                    <w:r>
                      <w:rPr>
                        <w:noProof/>
                        <w:webHidden/>
                      </w:rPr>
                      <w:fldChar w:fldCharType="begin"/>
                    </w:r>
                    <w:r>
                      <w:rPr>
                        <w:noProof/>
                        <w:webHidden/>
                      </w:rPr>
                      <w:instrText xml:space="preserve"> PAGEREF _Toc225709123 \h </w:instrText>
                    </w:r>
                    <w:r>
                      <w:rPr>
                        <w:noProof/>
                        <w:webHidden/>
                      </w:rPr>
                    </w:r>
                    <w:r>
                      <w:rPr>
                        <w:noProof/>
                        <w:webHidden/>
                      </w:rPr>
                      <w:fldChar w:fldCharType="separate"/>
                    </w:r>
                    <w:r>
                      <w:rPr>
                        <w:noProof/>
                        <w:webHidden/>
                      </w:rPr>
                      <w:t>28</w:t>
                    </w:r>
                    <w:r>
                      <w:rPr>
                        <w:noProof/>
                        <w:webHidden/>
                      </w:rPr>
                      <w:fldChar w:fldCharType="end"/>
                    </w:r>
                  </w:hyperlink>
                </w:p>
                <w:p w14:paraId="2C7DD53D" w14:textId="2CB4F811"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4" w:history="1">
                    <w:r w:rsidRPr="003114F1">
                      <w:rPr>
                        <w:rStyle w:val="Hiperhivatkozs"/>
                        <w:noProof/>
                      </w:rPr>
                      <w:t>2.1.9 Matematikai alapok</w:t>
                    </w:r>
                    <w:r>
                      <w:rPr>
                        <w:noProof/>
                        <w:webHidden/>
                      </w:rPr>
                      <w:tab/>
                    </w:r>
                    <w:r>
                      <w:rPr>
                        <w:noProof/>
                        <w:webHidden/>
                      </w:rPr>
                      <w:fldChar w:fldCharType="begin"/>
                    </w:r>
                    <w:r>
                      <w:rPr>
                        <w:noProof/>
                        <w:webHidden/>
                      </w:rPr>
                      <w:instrText xml:space="preserve"> PAGEREF _Toc225709124 \h </w:instrText>
                    </w:r>
                    <w:r>
                      <w:rPr>
                        <w:noProof/>
                        <w:webHidden/>
                      </w:rPr>
                    </w:r>
                    <w:r>
                      <w:rPr>
                        <w:noProof/>
                        <w:webHidden/>
                      </w:rPr>
                      <w:fldChar w:fldCharType="separate"/>
                    </w:r>
                    <w:r>
                      <w:rPr>
                        <w:noProof/>
                        <w:webHidden/>
                      </w:rPr>
                      <w:t>30</w:t>
                    </w:r>
                    <w:r>
                      <w:rPr>
                        <w:noProof/>
                        <w:webHidden/>
                      </w:rPr>
                      <w:fldChar w:fldCharType="end"/>
                    </w:r>
                  </w:hyperlink>
                </w:p>
                <w:p w14:paraId="726A575B" w14:textId="73FB6803"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5" w:history="1">
                    <w:r w:rsidRPr="003114F1">
                      <w:rPr>
                        <w:rStyle w:val="Hiperhivatkozs"/>
                        <w:noProof/>
                      </w:rPr>
                      <w:t>2.1.10 Rendszermodellezés</w:t>
                    </w:r>
                    <w:r>
                      <w:rPr>
                        <w:noProof/>
                        <w:webHidden/>
                      </w:rPr>
                      <w:tab/>
                    </w:r>
                    <w:r>
                      <w:rPr>
                        <w:noProof/>
                        <w:webHidden/>
                      </w:rPr>
                      <w:fldChar w:fldCharType="begin"/>
                    </w:r>
                    <w:r>
                      <w:rPr>
                        <w:noProof/>
                        <w:webHidden/>
                      </w:rPr>
                      <w:instrText xml:space="preserve"> PAGEREF _Toc225709125 \h </w:instrText>
                    </w:r>
                    <w:r>
                      <w:rPr>
                        <w:noProof/>
                        <w:webHidden/>
                      </w:rPr>
                    </w:r>
                    <w:r>
                      <w:rPr>
                        <w:noProof/>
                        <w:webHidden/>
                      </w:rPr>
                      <w:fldChar w:fldCharType="separate"/>
                    </w:r>
                    <w:r>
                      <w:rPr>
                        <w:noProof/>
                        <w:webHidden/>
                      </w:rPr>
                      <w:t>31</w:t>
                    </w:r>
                    <w:r>
                      <w:rPr>
                        <w:noProof/>
                        <w:webHidden/>
                      </w:rPr>
                      <w:fldChar w:fldCharType="end"/>
                    </w:r>
                  </w:hyperlink>
                </w:p>
                <w:p w14:paraId="74A621DC" w14:textId="323C5DC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6" w:history="1">
                    <w:r w:rsidRPr="003114F1">
                      <w:rPr>
                        <w:rStyle w:val="Hiperhivatkozs"/>
                        <w:noProof/>
                      </w:rPr>
                      <w:t>2.1.11 Komplex társadalomtudományi ismeretek</w:t>
                    </w:r>
                    <w:r>
                      <w:rPr>
                        <w:noProof/>
                        <w:webHidden/>
                      </w:rPr>
                      <w:tab/>
                    </w:r>
                    <w:r>
                      <w:rPr>
                        <w:noProof/>
                        <w:webHidden/>
                      </w:rPr>
                      <w:fldChar w:fldCharType="begin"/>
                    </w:r>
                    <w:r>
                      <w:rPr>
                        <w:noProof/>
                        <w:webHidden/>
                      </w:rPr>
                      <w:instrText xml:space="preserve"> PAGEREF _Toc225709126 \h </w:instrText>
                    </w:r>
                    <w:r>
                      <w:rPr>
                        <w:noProof/>
                        <w:webHidden/>
                      </w:rPr>
                    </w:r>
                    <w:r>
                      <w:rPr>
                        <w:noProof/>
                        <w:webHidden/>
                      </w:rPr>
                      <w:fldChar w:fldCharType="separate"/>
                    </w:r>
                    <w:r>
                      <w:rPr>
                        <w:noProof/>
                        <w:webHidden/>
                      </w:rPr>
                      <w:t>32</w:t>
                    </w:r>
                    <w:r>
                      <w:rPr>
                        <w:noProof/>
                        <w:webHidden/>
                      </w:rPr>
                      <w:fldChar w:fldCharType="end"/>
                    </w:r>
                  </w:hyperlink>
                </w:p>
                <w:p w14:paraId="246DF307" w14:textId="44B84C45"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7" w:history="1">
                    <w:r w:rsidRPr="003114F1">
                      <w:rPr>
                        <w:rStyle w:val="Hiperhivatkozs"/>
                        <w:noProof/>
                      </w:rPr>
                      <w:t>2.1.12 Szoftvertesztelés</w:t>
                    </w:r>
                    <w:r>
                      <w:rPr>
                        <w:noProof/>
                        <w:webHidden/>
                      </w:rPr>
                      <w:tab/>
                    </w:r>
                    <w:r>
                      <w:rPr>
                        <w:noProof/>
                        <w:webHidden/>
                      </w:rPr>
                      <w:fldChar w:fldCharType="begin"/>
                    </w:r>
                    <w:r>
                      <w:rPr>
                        <w:noProof/>
                        <w:webHidden/>
                      </w:rPr>
                      <w:instrText xml:space="preserve"> PAGEREF _Toc225709127 \h </w:instrText>
                    </w:r>
                    <w:r>
                      <w:rPr>
                        <w:noProof/>
                        <w:webHidden/>
                      </w:rPr>
                    </w:r>
                    <w:r>
                      <w:rPr>
                        <w:noProof/>
                        <w:webHidden/>
                      </w:rPr>
                      <w:fldChar w:fldCharType="separate"/>
                    </w:r>
                    <w:r>
                      <w:rPr>
                        <w:noProof/>
                        <w:webHidden/>
                      </w:rPr>
                      <w:t>33</w:t>
                    </w:r>
                    <w:r>
                      <w:rPr>
                        <w:noProof/>
                        <w:webHidden/>
                      </w:rPr>
                      <w:fldChar w:fldCharType="end"/>
                    </w:r>
                  </w:hyperlink>
                </w:p>
                <w:p w14:paraId="291121FF" w14:textId="19E8305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8" w:history="1">
                    <w:r w:rsidRPr="003114F1">
                      <w:rPr>
                        <w:rStyle w:val="Hiperhivatkozs"/>
                        <w:noProof/>
                      </w:rPr>
                      <w:t>2.1.13 Adatszerkezetek és algoritmusok</w:t>
                    </w:r>
                    <w:r>
                      <w:rPr>
                        <w:noProof/>
                        <w:webHidden/>
                      </w:rPr>
                      <w:tab/>
                    </w:r>
                    <w:r>
                      <w:rPr>
                        <w:noProof/>
                        <w:webHidden/>
                      </w:rPr>
                      <w:fldChar w:fldCharType="begin"/>
                    </w:r>
                    <w:r>
                      <w:rPr>
                        <w:noProof/>
                        <w:webHidden/>
                      </w:rPr>
                      <w:instrText xml:space="preserve"> PAGEREF _Toc225709128 \h </w:instrText>
                    </w:r>
                    <w:r>
                      <w:rPr>
                        <w:noProof/>
                        <w:webHidden/>
                      </w:rPr>
                    </w:r>
                    <w:r>
                      <w:rPr>
                        <w:noProof/>
                        <w:webHidden/>
                      </w:rPr>
                      <w:fldChar w:fldCharType="separate"/>
                    </w:r>
                    <w:r>
                      <w:rPr>
                        <w:noProof/>
                        <w:webHidden/>
                      </w:rPr>
                      <w:t>34</w:t>
                    </w:r>
                    <w:r>
                      <w:rPr>
                        <w:noProof/>
                        <w:webHidden/>
                      </w:rPr>
                      <w:fldChar w:fldCharType="end"/>
                    </w:r>
                  </w:hyperlink>
                </w:p>
                <w:p w14:paraId="1151EDEF" w14:textId="650DBC5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29" w:history="1">
                    <w:r w:rsidRPr="003114F1">
                      <w:rPr>
                        <w:rStyle w:val="Hiperhivatkozs"/>
                        <w:noProof/>
                      </w:rPr>
                      <w:t>2.1.14 Szoftver architektúrák</w:t>
                    </w:r>
                    <w:r>
                      <w:rPr>
                        <w:noProof/>
                        <w:webHidden/>
                      </w:rPr>
                      <w:tab/>
                    </w:r>
                    <w:r>
                      <w:rPr>
                        <w:noProof/>
                        <w:webHidden/>
                      </w:rPr>
                      <w:fldChar w:fldCharType="begin"/>
                    </w:r>
                    <w:r>
                      <w:rPr>
                        <w:noProof/>
                        <w:webHidden/>
                      </w:rPr>
                      <w:instrText xml:space="preserve"> PAGEREF _Toc225709129 \h </w:instrText>
                    </w:r>
                    <w:r>
                      <w:rPr>
                        <w:noProof/>
                        <w:webHidden/>
                      </w:rPr>
                    </w:r>
                    <w:r>
                      <w:rPr>
                        <w:noProof/>
                        <w:webHidden/>
                      </w:rPr>
                      <w:fldChar w:fldCharType="separate"/>
                    </w:r>
                    <w:r>
                      <w:rPr>
                        <w:noProof/>
                        <w:webHidden/>
                      </w:rPr>
                      <w:t>35</w:t>
                    </w:r>
                    <w:r>
                      <w:rPr>
                        <w:noProof/>
                        <w:webHidden/>
                      </w:rPr>
                      <w:fldChar w:fldCharType="end"/>
                    </w:r>
                  </w:hyperlink>
                </w:p>
                <w:p w14:paraId="0F21A971" w14:textId="1CA0ACB8"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0" w:history="1">
                    <w:r w:rsidRPr="003114F1">
                      <w:rPr>
                        <w:rStyle w:val="Hiperhivatkozs"/>
                        <w:noProof/>
                      </w:rPr>
                      <w:t>2.1.15 Operációs rendszerek</w:t>
                    </w:r>
                    <w:r>
                      <w:rPr>
                        <w:noProof/>
                        <w:webHidden/>
                      </w:rPr>
                      <w:tab/>
                    </w:r>
                    <w:r>
                      <w:rPr>
                        <w:noProof/>
                        <w:webHidden/>
                      </w:rPr>
                      <w:fldChar w:fldCharType="begin"/>
                    </w:r>
                    <w:r>
                      <w:rPr>
                        <w:noProof/>
                        <w:webHidden/>
                      </w:rPr>
                      <w:instrText xml:space="preserve"> PAGEREF _Toc225709130 \h </w:instrText>
                    </w:r>
                    <w:r>
                      <w:rPr>
                        <w:noProof/>
                        <w:webHidden/>
                      </w:rPr>
                    </w:r>
                    <w:r>
                      <w:rPr>
                        <w:noProof/>
                        <w:webHidden/>
                      </w:rPr>
                      <w:fldChar w:fldCharType="separate"/>
                    </w:r>
                    <w:r>
                      <w:rPr>
                        <w:noProof/>
                        <w:webHidden/>
                      </w:rPr>
                      <w:t>36</w:t>
                    </w:r>
                    <w:r>
                      <w:rPr>
                        <w:noProof/>
                        <w:webHidden/>
                      </w:rPr>
                      <w:fldChar w:fldCharType="end"/>
                    </w:r>
                  </w:hyperlink>
                </w:p>
                <w:p w14:paraId="196E0FB2" w14:textId="6291BAD1"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1" w:history="1">
                    <w:r w:rsidRPr="003114F1">
                      <w:rPr>
                        <w:rStyle w:val="Hiperhivatkozs"/>
                        <w:noProof/>
                      </w:rPr>
                      <w:t>2.1.16 Programozás</w:t>
                    </w:r>
                    <w:r>
                      <w:rPr>
                        <w:noProof/>
                        <w:webHidden/>
                      </w:rPr>
                      <w:tab/>
                    </w:r>
                    <w:r>
                      <w:rPr>
                        <w:noProof/>
                        <w:webHidden/>
                      </w:rPr>
                      <w:fldChar w:fldCharType="begin"/>
                    </w:r>
                    <w:r>
                      <w:rPr>
                        <w:noProof/>
                        <w:webHidden/>
                      </w:rPr>
                      <w:instrText xml:space="preserve"> PAGEREF _Toc225709131 \h </w:instrText>
                    </w:r>
                    <w:r>
                      <w:rPr>
                        <w:noProof/>
                        <w:webHidden/>
                      </w:rPr>
                    </w:r>
                    <w:r>
                      <w:rPr>
                        <w:noProof/>
                        <w:webHidden/>
                      </w:rPr>
                      <w:fldChar w:fldCharType="separate"/>
                    </w:r>
                    <w:r>
                      <w:rPr>
                        <w:noProof/>
                        <w:webHidden/>
                      </w:rPr>
                      <w:t>38</w:t>
                    </w:r>
                    <w:r>
                      <w:rPr>
                        <w:noProof/>
                        <w:webHidden/>
                      </w:rPr>
                      <w:fldChar w:fldCharType="end"/>
                    </w:r>
                  </w:hyperlink>
                </w:p>
                <w:p w14:paraId="2E5CE99F" w14:textId="4E45A0F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2" w:history="1">
                    <w:r w:rsidRPr="003114F1">
                      <w:rPr>
                        <w:rStyle w:val="Hiperhivatkozs"/>
                        <w:noProof/>
                      </w:rPr>
                      <w:t>2.1.17 Szoftverüzemeltetés</w:t>
                    </w:r>
                    <w:r>
                      <w:rPr>
                        <w:noProof/>
                        <w:webHidden/>
                      </w:rPr>
                      <w:tab/>
                    </w:r>
                    <w:r>
                      <w:rPr>
                        <w:noProof/>
                        <w:webHidden/>
                      </w:rPr>
                      <w:fldChar w:fldCharType="begin"/>
                    </w:r>
                    <w:r>
                      <w:rPr>
                        <w:noProof/>
                        <w:webHidden/>
                      </w:rPr>
                      <w:instrText xml:space="preserve"> PAGEREF _Toc225709132 \h </w:instrText>
                    </w:r>
                    <w:r>
                      <w:rPr>
                        <w:noProof/>
                        <w:webHidden/>
                      </w:rPr>
                    </w:r>
                    <w:r>
                      <w:rPr>
                        <w:noProof/>
                        <w:webHidden/>
                      </w:rPr>
                      <w:fldChar w:fldCharType="separate"/>
                    </w:r>
                    <w:r>
                      <w:rPr>
                        <w:noProof/>
                        <w:webHidden/>
                      </w:rPr>
                      <w:t>38</w:t>
                    </w:r>
                    <w:r>
                      <w:rPr>
                        <w:noProof/>
                        <w:webHidden/>
                      </w:rPr>
                      <w:fldChar w:fldCharType="end"/>
                    </w:r>
                  </w:hyperlink>
                </w:p>
                <w:p w14:paraId="3D7B36F4" w14:textId="28BFE9A6"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3" w:history="1">
                    <w:r w:rsidRPr="003114F1">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_Toc225709133 \h </w:instrText>
                    </w:r>
                    <w:r>
                      <w:rPr>
                        <w:noProof/>
                        <w:webHidden/>
                      </w:rPr>
                    </w:r>
                    <w:r>
                      <w:rPr>
                        <w:noProof/>
                        <w:webHidden/>
                      </w:rPr>
                      <w:fldChar w:fldCharType="separate"/>
                    </w:r>
                    <w:r>
                      <w:rPr>
                        <w:noProof/>
                        <w:webHidden/>
                      </w:rPr>
                      <w:t>40</w:t>
                    </w:r>
                    <w:r>
                      <w:rPr>
                        <w:noProof/>
                        <w:webHidden/>
                      </w:rPr>
                      <w:fldChar w:fldCharType="end"/>
                    </w:r>
                  </w:hyperlink>
                </w:p>
                <w:p w14:paraId="3AF7FF57" w14:textId="11BA924B"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4" w:history="1">
                    <w:r w:rsidRPr="003114F1">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_Toc225709134 \h </w:instrText>
                    </w:r>
                    <w:r>
                      <w:rPr>
                        <w:noProof/>
                        <w:webHidden/>
                      </w:rPr>
                    </w:r>
                    <w:r>
                      <w:rPr>
                        <w:noProof/>
                        <w:webHidden/>
                      </w:rPr>
                      <w:fldChar w:fldCharType="separate"/>
                    </w:r>
                    <w:r>
                      <w:rPr>
                        <w:noProof/>
                        <w:webHidden/>
                      </w:rPr>
                      <w:t>41</w:t>
                    </w:r>
                    <w:r>
                      <w:rPr>
                        <w:noProof/>
                        <w:webHidden/>
                      </w:rPr>
                      <w:fldChar w:fldCharType="end"/>
                    </w:r>
                  </w:hyperlink>
                </w:p>
                <w:p w14:paraId="570B7822" w14:textId="1B9870A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5" w:history="1">
                    <w:r w:rsidRPr="003114F1">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_Toc225709135 \h </w:instrText>
                    </w:r>
                    <w:r>
                      <w:rPr>
                        <w:noProof/>
                        <w:webHidden/>
                      </w:rPr>
                    </w:r>
                    <w:r>
                      <w:rPr>
                        <w:noProof/>
                        <w:webHidden/>
                      </w:rPr>
                      <w:fldChar w:fldCharType="separate"/>
                    </w:r>
                    <w:r>
                      <w:rPr>
                        <w:noProof/>
                        <w:webHidden/>
                      </w:rPr>
                      <w:t>42</w:t>
                    </w:r>
                    <w:r>
                      <w:rPr>
                        <w:noProof/>
                        <w:webHidden/>
                      </w:rPr>
                      <w:fldChar w:fldCharType="end"/>
                    </w:r>
                  </w:hyperlink>
                </w:p>
                <w:p w14:paraId="6E0C8DC9" w14:textId="5832CE8F"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6" w:history="1">
                    <w:r w:rsidRPr="003114F1">
                      <w:rPr>
                        <w:rStyle w:val="Hiperhivatkozs"/>
                        <w:noProof/>
                      </w:rPr>
                      <w:t>2.1.21 Rendszertervezés</w:t>
                    </w:r>
                    <w:r>
                      <w:rPr>
                        <w:noProof/>
                        <w:webHidden/>
                      </w:rPr>
                      <w:tab/>
                    </w:r>
                    <w:r>
                      <w:rPr>
                        <w:noProof/>
                        <w:webHidden/>
                      </w:rPr>
                      <w:fldChar w:fldCharType="begin"/>
                    </w:r>
                    <w:r>
                      <w:rPr>
                        <w:noProof/>
                        <w:webHidden/>
                      </w:rPr>
                      <w:instrText xml:space="preserve"> PAGEREF _Toc225709136 \h </w:instrText>
                    </w:r>
                    <w:r>
                      <w:rPr>
                        <w:noProof/>
                        <w:webHidden/>
                      </w:rPr>
                    </w:r>
                    <w:r>
                      <w:rPr>
                        <w:noProof/>
                        <w:webHidden/>
                      </w:rPr>
                      <w:fldChar w:fldCharType="separate"/>
                    </w:r>
                    <w:r>
                      <w:rPr>
                        <w:noProof/>
                        <w:webHidden/>
                      </w:rPr>
                      <w:t>43</w:t>
                    </w:r>
                    <w:r>
                      <w:rPr>
                        <w:noProof/>
                        <w:webHidden/>
                      </w:rPr>
                      <w:fldChar w:fldCharType="end"/>
                    </w:r>
                  </w:hyperlink>
                </w:p>
                <w:p w14:paraId="72A84543" w14:textId="02815048"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7" w:history="1">
                    <w:r w:rsidRPr="003114F1">
                      <w:rPr>
                        <w:rStyle w:val="Hiperhivatkozs"/>
                        <w:noProof/>
                      </w:rPr>
                      <w:t>2.1.22 Kultúra, sport, munkahelyi jóllét</w:t>
                    </w:r>
                    <w:r>
                      <w:rPr>
                        <w:noProof/>
                        <w:webHidden/>
                      </w:rPr>
                      <w:tab/>
                    </w:r>
                    <w:r>
                      <w:rPr>
                        <w:noProof/>
                        <w:webHidden/>
                      </w:rPr>
                      <w:fldChar w:fldCharType="begin"/>
                    </w:r>
                    <w:r>
                      <w:rPr>
                        <w:noProof/>
                        <w:webHidden/>
                      </w:rPr>
                      <w:instrText xml:space="preserve"> PAGEREF _Toc225709137 \h </w:instrText>
                    </w:r>
                    <w:r>
                      <w:rPr>
                        <w:noProof/>
                        <w:webHidden/>
                      </w:rPr>
                    </w:r>
                    <w:r>
                      <w:rPr>
                        <w:noProof/>
                        <w:webHidden/>
                      </w:rPr>
                      <w:fldChar w:fldCharType="separate"/>
                    </w:r>
                    <w:r>
                      <w:rPr>
                        <w:noProof/>
                        <w:webHidden/>
                      </w:rPr>
                      <w:t>44</w:t>
                    </w:r>
                    <w:r>
                      <w:rPr>
                        <w:noProof/>
                        <w:webHidden/>
                      </w:rPr>
                      <w:fldChar w:fldCharType="end"/>
                    </w:r>
                  </w:hyperlink>
                </w:p>
                <w:p w14:paraId="3C761540" w14:textId="0E26D94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38" w:history="1">
                    <w:r w:rsidRPr="003114F1">
                      <w:rPr>
                        <w:rStyle w:val="Hiperhivatkozs"/>
                        <w:noProof/>
                      </w:rPr>
                      <w:t>2.2 IT biztonság</w:t>
                    </w:r>
                    <w:r>
                      <w:rPr>
                        <w:noProof/>
                        <w:webHidden/>
                      </w:rPr>
                      <w:tab/>
                    </w:r>
                    <w:r>
                      <w:rPr>
                        <w:noProof/>
                        <w:webHidden/>
                      </w:rPr>
                      <w:fldChar w:fldCharType="begin"/>
                    </w:r>
                    <w:r>
                      <w:rPr>
                        <w:noProof/>
                        <w:webHidden/>
                      </w:rPr>
                      <w:instrText xml:space="preserve"> PAGEREF _Toc225709138 \h </w:instrText>
                    </w:r>
                    <w:r>
                      <w:rPr>
                        <w:noProof/>
                        <w:webHidden/>
                      </w:rPr>
                    </w:r>
                    <w:r>
                      <w:rPr>
                        <w:noProof/>
                        <w:webHidden/>
                      </w:rPr>
                      <w:fldChar w:fldCharType="separate"/>
                    </w:r>
                    <w:r>
                      <w:rPr>
                        <w:noProof/>
                        <w:webHidden/>
                      </w:rPr>
                      <w:t>44</w:t>
                    </w:r>
                    <w:r>
                      <w:rPr>
                        <w:noProof/>
                        <w:webHidden/>
                      </w:rPr>
                      <w:fldChar w:fldCharType="end"/>
                    </w:r>
                  </w:hyperlink>
                </w:p>
                <w:p w14:paraId="191A001C" w14:textId="7D354F42"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39" w:history="1">
                    <w:r w:rsidRPr="003114F1">
                      <w:rPr>
                        <w:rStyle w:val="Hiperhivatkozs"/>
                        <w:noProof/>
                      </w:rPr>
                      <w:t xml:space="preserve">2.2.1 Innovatív információs és kommunikációs technológiák az </w:t>
                    </w:r>
                    <w:r w:rsidR="00926335">
                      <w:rPr>
                        <w:rStyle w:val="Hiperhivatkozs"/>
                        <w:noProof/>
                      </w:rPr>
                      <w:t>IT-biztonság</w:t>
                    </w:r>
                    <w:r w:rsidRPr="003114F1">
                      <w:rPr>
                        <w:rStyle w:val="Hiperhivatkozs"/>
                        <w:noProof/>
                      </w:rPr>
                      <w:t xml:space="preserve"> kapcsán</w:t>
                    </w:r>
                    <w:r>
                      <w:rPr>
                        <w:noProof/>
                        <w:webHidden/>
                      </w:rPr>
                      <w:tab/>
                    </w:r>
                    <w:r>
                      <w:rPr>
                        <w:noProof/>
                        <w:webHidden/>
                      </w:rPr>
                      <w:fldChar w:fldCharType="begin"/>
                    </w:r>
                    <w:r>
                      <w:rPr>
                        <w:noProof/>
                        <w:webHidden/>
                      </w:rPr>
                      <w:instrText xml:space="preserve"> PAGEREF _Toc225709139 \h </w:instrText>
                    </w:r>
                    <w:r>
                      <w:rPr>
                        <w:noProof/>
                        <w:webHidden/>
                      </w:rPr>
                    </w:r>
                    <w:r>
                      <w:rPr>
                        <w:noProof/>
                        <w:webHidden/>
                      </w:rPr>
                      <w:fldChar w:fldCharType="separate"/>
                    </w:r>
                    <w:r>
                      <w:rPr>
                        <w:noProof/>
                        <w:webHidden/>
                      </w:rPr>
                      <w:t>46</w:t>
                    </w:r>
                    <w:r>
                      <w:rPr>
                        <w:noProof/>
                        <w:webHidden/>
                      </w:rPr>
                      <w:fldChar w:fldCharType="end"/>
                    </w:r>
                  </w:hyperlink>
                </w:p>
                <w:p w14:paraId="1582ED12" w14:textId="3FEF2ABD"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40" w:history="1">
                    <w:r w:rsidRPr="003114F1">
                      <w:rPr>
                        <w:rStyle w:val="Hiperhivatkozs"/>
                        <w:noProof/>
                      </w:rPr>
                      <w:t xml:space="preserve">2.2.2 </w:t>
                    </w:r>
                    <w:r w:rsidR="00926335">
                      <w:rPr>
                        <w:rStyle w:val="Hiperhivatkozs"/>
                        <w:noProof/>
                      </w:rPr>
                      <w:t>IT-biztonság</w:t>
                    </w:r>
                    <w:r w:rsidRPr="003114F1">
                      <w:rPr>
                        <w:rStyle w:val="Hiperhivatkozs"/>
                        <w:noProof/>
                      </w:rPr>
                      <w:t>i fejlesztések minőség- és projektmenedzsmentje</w:t>
                    </w:r>
                    <w:r>
                      <w:rPr>
                        <w:noProof/>
                        <w:webHidden/>
                      </w:rPr>
                      <w:tab/>
                    </w:r>
                    <w:r>
                      <w:rPr>
                        <w:noProof/>
                        <w:webHidden/>
                      </w:rPr>
                      <w:fldChar w:fldCharType="begin"/>
                    </w:r>
                    <w:r>
                      <w:rPr>
                        <w:noProof/>
                        <w:webHidden/>
                      </w:rPr>
                      <w:instrText xml:space="preserve"> PAGEREF _Toc225709140 \h </w:instrText>
                    </w:r>
                    <w:r>
                      <w:rPr>
                        <w:noProof/>
                        <w:webHidden/>
                      </w:rPr>
                    </w:r>
                    <w:r>
                      <w:rPr>
                        <w:noProof/>
                        <w:webHidden/>
                      </w:rPr>
                      <w:fldChar w:fldCharType="separate"/>
                    </w:r>
                    <w:r>
                      <w:rPr>
                        <w:noProof/>
                        <w:webHidden/>
                      </w:rPr>
                      <w:t>47</w:t>
                    </w:r>
                    <w:r>
                      <w:rPr>
                        <w:noProof/>
                        <w:webHidden/>
                      </w:rPr>
                      <w:fldChar w:fldCharType="end"/>
                    </w:r>
                  </w:hyperlink>
                </w:p>
                <w:p w14:paraId="5ACD762C" w14:textId="2F19852D"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41" w:history="1">
                    <w:r w:rsidRPr="003114F1">
                      <w:rPr>
                        <w:rStyle w:val="Hiperhivatkozs"/>
                        <w:noProof/>
                      </w:rPr>
                      <w:t xml:space="preserve">2.2.3 Mesterséges intelligenciák az </w:t>
                    </w:r>
                    <w:r w:rsidR="00926335">
                      <w:rPr>
                        <w:rStyle w:val="Hiperhivatkozs"/>
                        <w:noProof/>
                      </w:rPr>
                      <w:t>IT-biztonság</w:t>
                    </w:r>
                    <w:r w:rsidRPr="003114F1">
                      <w:rPr>
                        <w:rStyle w:val="Hiperhivatkozs"/>
                        <w:noProof/>
                      </w:rPr>
                      <w:t xml:space="preserve"> területén</w:t>
                    </w:r>
                    <w:r>
                      <w:rPr>
                        <w:noProof/>
                        <w:webHidden/>
                      </w:rPr>
                      <w:tab/>
                    </w:r>
                    <w:r>
                      <w:rPr>
                        <w:noProof/>
                        <w:webHidden/>
                      </w:rPr>
                      <w:fldChar w:fldCharType="begin"/>
                    </w:r>
                    <w:r>
                      <w:rPr>
                        <w:noProof/>
                        <w:webHidden/>
                      </w:rPr>
                      <w:instrText xml:space="preserve"> PAGEREF _Toc225709141 \h </w:instrText>
                    </w:r>
                    <w:r>
                      <w:rPr>
                        <w:noProof/>
                        <w:webHidden/>
                      </w:rPr>
                    </w:r>
                    <w:r>
                      <w:rPr>
                        <w:noProof/>
                        <w:webHidden/>
                      </w:rPr>
                      <w:fldChar w:fldCharType="separate"/>
                    </w:r>
                    <w:r>
                      <w:rPr>
                        <w:noProof/>
                        <w:webHidden/>
                      </w:rPr>
                      <w:t>48</w:t>
                    </w:r>
                    <w:r>
                      <w:rPr>
                        <w:noProof/>
                        <w:webHidden/>
                      </w:rPr>
                      <w:fldChar w:fldCharType="end"/>
                    </w:r>
                  </w:hyperlink>
                </w:p>
                <w:p w14:paraId="173B5D63" w14:textId="63D20C94"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42" w:history="1">
                    <w:r w:rsidRPr="003114F1">
                      <w:rPr>
                        <w:rStyle w:val="Hiperhivatkozs"/>
                        <w:noProof/>
                      </w:rPr>
                      <w:t xml:space="preserve">2.2.4 Tudásmenedzsment az </w:t>
                    </w:r>
                    <w:r w:rsidR="00926335">
                      <w:rPr>
                        <w:rStyle w:val="Hiperhivatkozs"/>
                        <w:noProof/>
                      </w:rPr>
                      <w:t>IT-biztonság</w:t>
                    </w:r>
                    <w:r w:rsidRPr="003114F1">
                      <w:rPr>
                        <w:rStyle w:val="Hiperhivatkozs"/>
                        <w:noProof/>
                      </w:rPr>
                      <w:t xml:space="preserve"> területén</w:t>
                    </w:r>
                    <w:r>
                      <w:rPr>
                        <w:noProof/>
                        <w:webHidden/>
                      </w:rPr>
                      <w:tab/>
                    </w:r>
                    <w:r>
                      <w:rPr>
                        <w:noProof/>
                        <w:webHidden/>
                      </w:rPr>
                      <w:fldChar w:fldCharType="begin"/>
                    </w:r>
                    <w:r>
                      <w:rPr>
                        <w:noProof/>
                        <w:webHidden/>
                      </w:rPr>
                      <w:instrText xml:space="preserve"> PAGEREF _Toc225709142 \h </w:instrText>
                    </w:r>
                    <w:r>
                      <w:rPr>
                        <w:noProof/>
                        <w:webHidden/>
                      </w:rPr>
                    </w:r>
                    <w:r>
                      <w:rPr>
                        <w:noProof/>
                        <w:webHidden/>
                      </w:rPr>
                      <w:fldChar w:fldCharType="separate"/>
                    </w:r>
                    <w:r>
                      <w:rPr>
                        <w:noProof/>
                        <w:webHidden/>
                      </w:rPr>
                      <w:t>48</w:t>
                    </w:r>
                    <w:r>
                      <w:rPr>
                        <w:noProof/>
                        <w:webHidden/>
                      </w:rPr>
                      <w:fldChar w:fldCharType="end"/>
                    </w:r>
                  </w:hyperlink>
                </w:p>
                <w:p w14:paraId="5B7A6BEA" w14:textId="66A5A8F5"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43" w:history="1">
                    <w:r w:rsidRPr="003114F1">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_Toc225709143 \h </w:instrText>
                    </w:r>
                    <w:r>
                      <w:rPr>
                        <w:noProof/>
                        <w:webHidden/>
                      </w:rPr>
                    </w:r>
                    <w:r>
                      <w:rPr>
                        <w:noProof/>
                        <w:webHidden/>
                      </w:rPr>
                      <w:fldChar w:fldCharType="separate"/>
                    </w:r>
                    <w:r>
                      <w:rPr>
                        <w:noProof/>
                        <w:webHidden/>
                      </w:rPr>
                      <w:t>49</w:t>
                    </w:r>
                    <w:r>
                      <w:rPr>
                        <w:noProof/>
                        <w:webHidden/>
                      </w:rPr>
                      <w:fldChar w:fldCharType="end"/>
                    </w:r>
                  </w:hyperlink>
                </w:p>
                <w:p w14:paraId="028ADEC2" w14:textId="151D42D7"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44" w:history="1">
                    <w:r w:rsidRPr="003114F1">
                      <w:rPr>
                        <w:rStyle w:val="Hiperhivatkozs"/>
                        <w:noProof/>
                      </w:rPr>
                      <w:t>2.3.1 Alkalmazási területek</w:t>
                    </w:r>
                    <w:r>
                      <w:rPr>
                        <w:noProof/>
                        <w:webHidden/>
                      </w:rPr>
                      <w:tab/>
                    </w:r>
                    <w:r>
                      <w:rPr>
                        <w:noProof/>
                        <w:webHidden/>
                      </w:rPr>
                      <w:fldChar w:fldCharType="begin"/>
                    </w:r>
                    <w:r>
                      <w:rPr>
                        <w:noProof/>
                        <w:webHidden/>
                      </w:rPr>
                      <w:instrText xml:space="preserve"> PAGEREF _Toc225709144 \h </w:instrText>
                    </w:r>
                    <w:r>
                      <w:rPr>
                        <w:noProof/>
                        <w:webHidden/>
                      </w:rPr>
                    </w:r>
                    <w:r>
                      <w:rPr>
                        <w:noProof/>
                        <w:webHidden/>
                      </w:rPr>
                      <w:fldChar w:fldCharType="separate"/>
                    </w:r>
                    <w:r>
                      <w:rPr>
                        <w:noProof/>
                        <w:webHidden/>
                      </w:rPr>
                      <w:t>49</w:t>
                    </w:r>
                    <w:r>
                      <w:rPr>
                        <w:noProof/>
                        <w:webHidden/>
                      </w:rPr>
                      <w:fldChar w:fldCharType="end"/>
                    </w:r>
                  </w:hyperlink>
                </w:p>
                <w:p w14:paraId="2490576D" w14:textId="1467B002"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45" w:history="1">
                    <w:r w:rsidRPr="003114F1">
                      <w:rPr>
                        <w:rStyle w:val="Hiperhivatkozs"/>
                        <w:noProof/>
                      </w:rPr>
                      <w:t>2.3.2 Korlátok és validáció</w:t>
                    </w:r>
                    <w:r>
                      <w:rPr>
                        <w:noProof/>
                        <w:webHidden/>
                      </w:rPr>
                      <w:tab/>
                    </w:r>
                    <w:r>
                      <w:rPr>
                        <w:noProof/>
                        <w:webHidden/>
                      </w:rPr>
                      <w:fldChar w:fldCharType="begin"/>
                    </w:r>
                    <w:r>
                      <w:rPr>
                        <w:noProof/>
                        <w:webHidden/>
                      </w:rPr>
                      <w:instrText xml:space="preserve"> PAGEREF _Toc225709145 \h </w:instrText>
                    </w:r>
                    <w:r>
                      <w:rPr>
                        <w:noProof/>
                        <w:webHidden/>
                      </w:rPr>
                    </w:r>
                    <w:r>
                      <w:rPr>
                        <w:noProof/>
                        <w:webHidden/>
                      </w:rPr>
                      <w:fldChar w:fldCharType="separate"/>
                    </w:r>
                    <w:r>
                      <w:rPr>
                        <w:noProof/>
                        <w:webHidden/>
                      </w:rPr>
                      <w:t>50</w:t>
                    </w:r>
                    <w:r>
                      <w:rPr>
                        <w:noProof/>
                        <w:webHidden/>
                      </w:rPr>
                      <w:fldChar w:fldCharType="end"/>
                    </w:r>
                  </w:hyperlink>
                </w:p>
                <w:p w14:paraId="5076A4C0" w14:textId="3DC81C5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46" w:history="1">
                    <w:r w:rsidRPr="003114F1">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_Toc225709146 \h </w:instrText>
                    </w:r>
                    <w:r>
                      <w:rPr>
                        <w:noProof/>
                        <w:webHidden/>
                      </w:rPr>
                    </w:r>
                    <w:r>
                      <w:rPr>
                        <w:noProof/>
                        <w:webHidden/>
                      </w:rPr>
                      <w:fldChar w:fldCharType="separate"/>
                    </w:r>
                    <w:r>
                      <w:rPr>
                        <w:noProof/>
                        <w:webHidden/>
                      </w:rPr>
                      <w:t>50</w:t>
                    </w:r>
                    <w:r>
                      <w:rPr>
                        <w:noProof/>
                        <w:webHidden/>
                      </w:rPr>
                      <w:fldChar w:fldCharType="end"/>
                    </w:r>
                  </w:hyperlink>
                </w:p>
                <w:p w14:paraId="729B3469" w14:textId="6E8B53E0"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47" w:history="1">
                    <w:r w:rsidRPr="003114F1">
                      <w:rPr>
                        <w:rStyle w:val="Hiperhivatkozs"/>
                        <w:noProof/>
                      </w:rPr>
                      <w:t>2.5 A Google Trends mint keresleti indikátor</w:t>
                    </w:r>
                    <w:r>
                      <w:rPr>
                        <w:noProof/>
                        <w:webHidden/>
                      </w:rPr>
                      <w:tab/>
                    </w:r>
                    <w:r>
                      <w:rPr>
                        <w:noProof/>
                        <w:webHidden/>
                      </w:rPr>
                      <w:fldChar w:fldCharType="begin"/>
                    </w:r>
                    <w:r>
                      <w:rPr>
                        <w:noProof/>
                        <w:webHidden/>
                      </w:rPr>
                      <w:instrText xml:space="preserve"> PAGEREF _Toc225709147 \h </w:instrText>
                    </w:r>
                    <w:r>
                      <w:rPr>
                        <w:noProof/>
                        <w:webHidden/>
                      </w:rPr>
                    </w:r>
                    <w:r>
                      <w:rPr>
                        <w:noProof/>
                        <w:webHidden/>
                      </w:rPr>
                      <w:fldChar w:fldCharType="separate"/>
                    </w:r>
                    <w:r>
                      <w:rPr>
                        <w:noProof/>
                        <w:webHidden/>
                      </w:rPr>
                      <w:t>51</w:t>
                    </w:r>
                    <w:r>
                      <w:rPr>
                        <w:noProof/>
                        <w:webHidden/>
                      </w:rPr>
                      <w:fldChar w:fldCharType="end"/>
                    </w:r>
                  </w:hyperlink>
                </w:p>
                <w:p w14:paraId="4736981B" w14:textId="7847A2A2"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48" w:history="1">
                    <w:r w:rsidRPr="003114F1">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_Toc225709148 \h </w:instrText>
                    </w:r>
                    <w:r>
                      <w:rPr>
                        <w:noProof/>
                        <w:webHidden/>
                      </w:rPr>
                    </w:r>
                    <w:r>
                      <w:rPr>
                        <w:noProof/>
                        <w:webHidden/>
                      </w:rPr>
                      <w:fldChar w:fldCharType="separate"/>
                    </w:r>
                    <w:r>
                      <w:rPr>
                        <w:noProof/>
                        <w:webHidden/>
                      </w:rPr>
                      <w:t>51</w:t>
                    </w:r>
                    <w:r>
                      <w:rPr>
                        <w:noProof/>
                        <w:webHidden/>
                      </w:rPr>
                      <w:fldChar w:fldCharType="end"/>
                    </w:r>
                  </w:hyperlink>
                </w:p>
                <w:p w14:paraId="1476164F" w14:textId="2D97CEE4"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49" w:history="1">
                    <w:r w:rsidRPr="003114F1">
                      <w:rPr>
                        <w:rStyle w:val="Hiperhivatkozs"/>
                        <w:noProof/>
                      </w:rPr>
                      <w:t>3. Rendszerarchitektúra és modelltervezés</w:t>
                    </w:r>
                    <w:r>
                      <w:rPr>
                        <w:noProof/>
                        <w:webHidden/>
                      </w:rPr>
                      <w:tab/>
                    </w:r>
                    <w:r>
                      <w:rPr>
                        <w:noProof/>
                        <w:webHidden/>
                      </w:rPr>
                      <w:fldChar w:fldCharType="begin"/>
                    </w:r>
                    <w:r>
                      <w:rPr>
                        <w:noProof/>
                        <w:webHidden/>
                      </w:rPr>
                      <w:instrText xml:space="preserve"> PAGEREF _Toc225709149 \h </w:instrText>
                    </w:r>
                    <w:r>
                      <w:rPr>
                        <w:noProof/>
                        <w:webHidden/>
                      </w:rPr>
                    </w:r>
                    <w:r>
                      <w:rPr>
                        <w:noProof/>
                        <w:webHidden/>
                      </w:rPr>
                      <w:fldChar w:fldCharType="separate"/>
                    </w:r>
                    <w:r>
                      <w:rPr>
                        <w:noProof/>
                        <w:webHidden/>
                      </w:rPr>
                      <w:t>52</w:t>
                    </w:r>
                    <w:r>
                      <w:rPr>
                        <w:noProof/>
                        <w:webHidden/>
                      </w:rPr>
                      <w:fldChar w:fldCharType="end"/>
                    </w:r>
                  </w:hyperlink>
                </w:p>
                <w:p w14:paraId="114287A7" w14:textId="04E07D6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0" w:history="1">
                    <w:r w:rsidRPr="003114F1">
                      <w:rPr>
                        <w:rStyle w:val="Hiperhivatkozs"/>
                        <w:noProof/>
                      </w:rPr>
                      <w:t>3.1 A Google Trends adatainak jellemzői</w:t>
                    </w:r>
                    <w:r>
                      <w:rPr>
                        <w:noProof/>
                        <w:webHidden/>
                      </w:rPr>
                      <w:tab/>
                    </w:r>
                    <w:r>
                      <w:rPr>
                        <w:noProof/>
                        <w:webHidden/>
                      </w:rPr>
                      <w:fldChar w:fldCharType="begin"/>
                    </w:r>
                    <w:r>
                      <w:rPr>
                        <w:noProof/>
                        <w:webHidden/>
                      </w:rPr>
                      <w:instrText xml:space="preserve"> PAGEREF _Toc225709150 \h </w:instrText>
                    </w:r>
                    <w:r>
                      <w:rPr>
                        <w:noProof/>
                        <w:webHidden/>
                      </w:rPr>
                    </w:r>
                    <w:r>
                      <w:rPr>
                        <w:noProof/>
                        <w:webHidden/>
                      </w:rPr>
                      <w:fldChar w:fldCharType="separate"/>
                    </w:r>
                    <w:r>
                      <w:rPr>
                        <w:noProof/>
                        <w:webHidden/>
                      </w:rPr>
                      <w:t>53</w:t>
                    </w:r>
                    <w:r>
                      <w:rPr>
                        <w:noProof/>
                        <w:webHidden/>
                      </w:rPr>
                      <w:fldChar w:fldCharType="end"/>
                    </w:r>
                  </w:hyperlink>
                </w:p>
                <w:p w14:paraId="405AD8ED" w14:textId="767A10C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1" w:history="1">
                    <w:r w:rsidRPr="003114F1">
                      <w:rPr>
                        <w:rStyle w:val="Hiperhivatkozs"/>
                        <w:noProof/>
                      </w:rPr>
                      <w:t>3.2 Keresési trendek értelmezése</w:t>
                    </w:r>
                    <w:r>
                      <w:rPr>
                        <w:noProof/>
                        <w:webHidden/>
                      </w:rPr>
                      <w:tab/>
                    </w:r>
                    <w:r>
                      <w:rPr>
                        <w:noProof/>
                        <w:webHidden/>
                      </w:rPr>
                      <w:fldChar w:fldCharType="begin"/>
                    </w:r>
                    <w:r>
                      <w:rPr>
                        <w:noProof/>
                        <w:webHidden/>
                      </w:rPr>
                      <w:instrText xml:space="preserve"> PAGEREF _Toc225709151 \h </w:instrText>
                    </w:r>
                    <w:r>
                      <w:rPr>
                        <w:noProof/>
                        <w:webHidden/>
                      </w:rPr>
                    </w:r>
                    <w:r>
                      <w:rPr>
                        <w:noProof/>
                        <w:webHidden/>
                      </w:rPr>
                      <w:fldChar w:fldCharType="separate"/>
                    </w:r>
                    <w:r>
                      <w:rPr>
                        <w:noProof/>
                        <w:webHidden/>
                      </w:rPr>
                      <w:t>53</w:t>
                    </w:r>
                    <w:r>
                      <w:rPr>
                        <w:noProof/>
                        <w:webHidden/>
                      </w:rPr>
                      <w:fldChar w:fldCharType="end"/>
                    </w:r>
                  </w:hyperlink>
                </w:p>
                <w:p w14:paraId="7840CBF8" w14:textId="78A639E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2" w:history="1">
                    <w:r w:rsidRPr="003114F1">
                      <w:rPr>
                        <w:rStyle w:val="Hiperhivatkozs"/>
                        <w:noProof/>
                      </w:rPr>
                      <w:t>3.3 Kulcsszó-alapú adatmodellek</w:t>
                    </w:r>
                    <w:r>
                      <w:rPr>
                        <w:noProof/>
                        <w:webHidden/>
                      </w:rPr>
                      <w:tab/>
                    </w:r>
                    <w:r>
                      <w:rPr>
                        <w:noProof/>
                        <w:webHidden/>
                      </w:rPr>
                      <w:fldChar w:fldCharType="begin"/>
                    </w:r>
                    <w:r>
                      <w:rPr>
                        <w:noProof/>
                        <w:webHidden/>
                      </w:rPr>
                      <w:instrText xml:space="preserve"> PAGEREF _Toc225709152 \h </w:instrText>
                    </w:r>
                    <w:r>
                      <w:rPr>
                        <w:noProof/>
                        <w:webHidden/>
                      </w:rPr>
                    </w:r>
                    <w:r>
                      <w:rPr>
                        <w:noProof/>
                        <w:webHidden/>
                      </w:rPr>
                      <w:fldChar w:fldCharType="separate"/>
                    </w:r>
                    <w:r>
                      <w:rPr>
                        <w:noProof/>
                        <w:webHidden/>
                      </w:rPr>
                      <w:t>54</w:t>
                    </w:r>
                    <w:r>
                      <w:rPr>
                        <w:noProof/>
                        <w:webHidden/>
                      </w:rPr>
                      <w:fldChar w:fldCharType="end"/>
                    </w:r>
                  </w:hyperlink>
                </w:p>
                <w:p w14:paraId="68DDDB0F" w14:textId="102B8D8D"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3" w:history="1">
                    <w:r w:rsidRPr="003114F1">
                      <w:rPr>
                        <w:rStyle w:val="Hiperhivatkozs"/>
                        <w:noProof/>
                      </w:rPr>
                      <w:t>3.4 Idősoros adatok feldolgozása</w:t>
                    </w:r>
                    <w:r>
                      <w:rPr>
                        <w:noProof/>
                        <w:webHidden/>
                      </w:rPr>
                      <w:tab/>
                    </w:r>
                    <w:r>
                      <w:rPr>
                        <w:noProof/>
                        <w:webHidden/>
                      </w:rPr>
                      <w:fldChar w:fldCharType="begin"/>
                    </w:r>
                    <w:r>
                      <w:rPr>
                        <w:noProof/>
                        <w:webHidden/>
                      </w:rPr>
                      <w:instrText xml:space="preserve"> PAGEREF _Toc225709153 \h </w:instrText>
                    </w:r>
                    <w:r>
                      <w:rPr>
                        <w:noProof/>
                        <w:webHidden/>
                      </w:rPr>
                    </w:r>
                    <w:r>
                      <w:rPr>
                        <w:noProof/>
                        <w:webHidden/>
                      </w:rPr>
                      <w:fldChar w:fldCharType="separate"/>
                    </w:r>
                    <w:r>
                      <w:rPr>
                        <w:noProof/>
                        <w:webHidden/>
                      </w:rPr>
                      <w:t>55</w:t>
                    </w:r>
                    <w:r>
                      <w:rPr>
                        <w:noProof/>
                        <w:webHidden/>
                      </w:rPr>
                      <w:fldChar w:fldCharType="end"/>
                    </w:r>
                  </w:hyperlink>
                </w:p>
                <w:p w14:paraId="2229B2EE" w14:textId="0BE0536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4" w:history="1">
                    <w:r w:rsidRPr="003114F1">
                      <w:rPr>
                        <w:rStyle w:val="Hiperhivatkozs"/>
                        <w:noProof/>
                      </w:rPr>
                      <w:t>3.5 Adatnormalizálás és skálázás</w:t>
                    </w:r>
                    <w:r>
                      <w:rPr>
                        <w:noProof/>
                        <w:webHidden/>
                      </w:rPr>
                      <w:tab/>
                    </w:r>
                    <w:r>
                      <w:rPr>
                        <w:noProof/>
                        <w:webHidden/>
                      </w:rPr>
                      <w:fldChar w:fldCharType="begin"/>
                    </w:r>
                    <w:r>
                      <w:rPr>
                        <w:noProof/>
                        <w:webHidden/>
                      </w:rPr>
                      <w:instrText xml:space="preserve"> PAGEREF _Toc225709154 \h </w:instrText>
                    </w:r>
                    <w:r>
                      <w:rPr>
                        <w:noProof/>
                        <w:webHidden/>
                      </w:rPr>
                    </w:r>
                    <w:r>
                      <w:rPr>
                        <w:noProof/>
                        <w:webHidden/>
                      </w:rPr>
                      <w:fldChar w:fldCharType="separate"/>
                    </w:r>
                    <w:r>
                      <w:rPr>
                        <w:noProof/>
                        <w:webHidden/>
                      </w:rPr>
                      <w:t>56</w:t>
                    </w:r>
                    <w:r>
                      <w:rPr>
                        <w:noProof/>
                        <w:webHidden/>
                      </w:rPr>
                      <w:fldChar w:fldCharType="end"/>
                    </w:r>
                  </w:hyperlink>
                </w:p>
                <w:p w14:paraId="34C21E31" w14:textId="0F51AA46"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5" w:history="1">
                    <w:r w:rsidRPr="003114F1">
                      <w:rPr>
                        <w:rStyle w:val="Hiperhivatkozs"/>
                        <w:noProof/>
                      </w:rPr>
                      <w:t>3.6 Kategorizálási elvek</w:t>
                    </w:r>
                    <w:r>
                      <w:rPr>
                        <w:noProof/>
                        <w:webHidden/>
                      </w:rPr>
                      <w:tab/>
                    </w:r>
                    <w:r>
                      <w:rPr>
                        <w:noProof/>
                        <w:webHidden/>
                      </w:rPr>
                      <w:fldChar w:fldCharType="begin"/>
                    </w:r>
                    <w:r>
                      <w:rPr>
                        <w:noProof/>
                        <w:webHidden/>
                      </w:rPr>
                      <w:instrText xml:space="preserve"> PAGEREF _Toc225709155 \h </w:instrText>
                    </w:r>
                    <w:r>
                      <w:rPr>
                        <w:noProof/>
                        <w:webHidden/>
                      </w:rPr>
                    </w:r>
                    <w:r>
                      <w:rPr>
                        <w:noProof/>
                        <w:webHidden/>
                      </w:rPr>
                      <w:fldChar w:fldCharType="separate"/>
                    </w:r>
                    <w:r>
                      <w:rPr>
                        <w:noProof/>
                        <w:webHidden/>
                      </w:rPr>
                      <w:t>57</w:t>
                    </w:r>
                    <w:r>
                      <w:rPr>
                        <w:noProof/>
                        <w:webHidden/>
                      </w:rPr>
                      <w:fldChar w:fldCharType="end"/>
                    </w:r>
                  </w:hyperlink>
                </w:p>
                <w:p w14:paraId="160D0D74" w14:textId="0E47DE55"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6" w:history="1">
                    <w:r w:rsidRPr="003114F1">
                      <w:rPr>
                        <w:rStyle w:val="Hiperhivatkozs"/>
                        <w:noProof/>
                      </w:rPr>
                      <w:t>3.7 Adataggregálás elméleti alapjai</w:t>
                    </w:r>
                    <w:r>
                      <w:rPr>
                        <w:noProof/>
                        <w:webHidden/>
                      </w:rPr>
                      <w:tab/>
                    </w:r>
                    <w:r>
                      <w:rPr>
                        <w:noProof/>
                        <w:webHidden/>
                      </w:rPr>
                      <w:fldChar w:fldCharType="begin"/>
                    </w:r>
                    <w:r>
                      <w:rPr>
                        <w:noProof/>
                        <w:webHidden/>
                      </w:rPr>
                      <w:instrText xml:space="preserve"> PAGEREF _Toc225709156 \h </w:instrText>
                    </w:r>
                    <w:r>
                      <w:rPr>
                        <w:noProof/>
                        <w:webHidden/>
                      </w:rPr>
                    </w:r>
                    <w:r>
                      <w:rPr>
                        <w:noProof/>
                        <w:webHidden/>
                      </w:rPr>
                      <w:fldChar w:fldCharType="separate"/>
                    </w:r>
                    <w:r>
                      <w:rPr>
                        <w:noProof/>
                        <w:webHidden/>
                      </w:rPr>
                      <w:t>58</w:t>
                    </w:r>
                    <w:r>
                      <w:rPr>
                        <w:noProof/>
                        <w:webHidden/>
                      </w:rPr>
                      <w:fldChar w:fldCharType="end"/>
                    </w:r>
                  </w:hyperlink>
                </w:p>
                <w:p w14:paraId="0DC9D1D7" w14:textId="21A1AED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7" w:history="1">
                    <w:r w:rsidRPr="003114F1">
                      <w:rPr>
                        <w:rStyle w:val="Hiperhivatkozs"/>
                        <w:noProof/>
                      </w:rPr>
                      <w:t>3.8 IPO modell</w:t>
                    </w:r>
                    <w:r>
                      <w:rPr>
                        <w:noProof/>
                        <w:webHidden/>
                      </w:rPr>
                      <w:tab/>
                    </w:r>
                    <w:r>
                      <w:rPr>
                        <w:noProof/>
                        <w:webHidden/>
                      </w:rPr>
                      <w:fldChar w:fldCharType="begin"/>
                    </w:r>
                    <w:r>
                      <w:rPr>
                        <w:noProof/>
                        <w:webHidden/>
                      </w:rPr>
                      <w:instrText xml:space="preserve"> PAGEREF _Toc225709157 \h </w:instrText>
                    </w:r>
                    <w:r>
                      <w:rPr>
                        <w:noProof/>
                        <w:webHidden/>
                      </w:rPr>
                    </w:r>
                    <w:r>
                      <w:rPr>
                        <w:noProof/>
                        <w:webHidden/>
                      </w:rPr>
                      <w:fldChar w:fldCharType="separate"/>
                    </w:r>
                    <w:r>
                      <w:rPr>
                        <w:noProof/>
                        <w:webHidden/>
                      </w:rPr>
                      <w:t>60</w:t>
                    </w:r>
                    <w:r>
                      <w:rPr>
                        <w:noProof/>
                        <w:webHidden/>
                      </w:rPr>
                      <w:fldChar w:fldCharType="end"/>
                    </w:r>
                  </w:hyperlink>
                </w:p>
                <w:p w14:paraId="1283EF83" w14:textId="52642976"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8" w:history="1">
                    <w:r w:rsidRPr="003114F1">
                      <w:rPr>
                        <w:rStyle w:val="Hiperhivatkozs"/>
                        <w:noProof/>
                      </w:rPr>
                      <w:t>3.9 Idősoros adatfeldolgozás</w:t>
                    </w:r>
                    <w:r>
                      <w:rPr>
                        <w:noProof/>
                        <w:webHidden/>
                      </w:rPr>
                      <w:tab/>
                    </w:r>
                    <w:r>
                      <w:rPr>
                        <w:noProof/>
                        <w:webHidden/>
                      </w:rPr>
                      <w:fldChar w:fldCharType="begin"/>
                    </w:r>
                    <w:r>
                      <w:rPr>
                        <w:noProof/>
                        <w:webHidden/>
                      </w:rPr>
                      <w:instrText xml:space="preserve"> PAGEREF _Toc225709158 \h </w:instrText>
                    </w:r>
                    <w:r>
                      <w:rPr>
                        <w:noProof/>
                        <w:webHidden/>
                      </w:rPr>
                    </w:r>
                    <w:r>
                      <w:rPr>
                        <w:noProof/>
                        <w:webHidden/>
                      </w:rPr>
                      <w:fldChar w:fldCharType="separate"/>
                    </w:r>
                    <w:r>
                      <w:rPr>
                        <w:noProof/>
                        <w:webHidden/>
                      </w:rPr>
                      <w:t>62</w:t>
                    </w:r>
                    <w:r>
                      <w:rPr>
                        <w:noProof/>
                        <w:webHidden/>
                      </w:rPr>
                      <w:fldChar w:fldCharType="end"/>
                    </w:r>
                  </w:hyperlink>
                </w:p>
                <w:p w14:paraId="6A88363A" w14:textId="36A65272"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59" w:history="1">
                    <w:r w:rsidRPr="003114F1">
                      <w:rPr>
                        <w:rStyle w:val="Hiperhivatkozs"/>
                        <w:noProof/>
                      </w:rPr>
                      <w:t>3.10 Kategória-szintű aggregáció</w:t>
                    </w:r>
                    <w:r>
                      <w:rPr>
                        <w:noProof/>
                        <w:webHidden/>
                      </w:rPr>
                      <w:tab/>
                    </w:r>
                    <w:r>
                      <w:rPr>
                        <w:noProof/>
                        <w:webHidden/>
                      </w:rPr>
                      <w:fldChar w:fldCharType="begin"/>
                    </w:r>
                    <w:r>
                      <w:rPr>
                        <w:noProof/>
                        <w:webHidden/>
                      </w:rPr>
                      <w:instrText xml:space="preserve"> PAGEREF _Toc225709159 \h </w:instrText>
                    </w:r>
                    <w:r>
                      <w:rPr>
                        <w:noProof/>
                        <w:webHidden/>
                      </w:rPr>
                    </w:r>
                    <w:r>
                      <w:rPr>
                        <w:noProof/>
                        <w:webHidden/>
                      </w:rPr>
                      <w:fldChar w:fldCharType="separate"/>
                    </w:r>
                    <w:r>
                      <w:rPr>
                        <w:noProof/>
                        <w:webHidden/>
                      </w:rPr>
                      <w:t>63</w:t>
                    </w:r>
                    <w:r>
                      <w:rPr>
                        <w:noProof/>
                        <w:webHidden/>
                      </w:rPr>
                      <w:fldChar w:fldCharType="end"/>
                    </w:r>
                  </w:hyperlink>
                </w:p>
                <w:p w14:paraId="06952D69" w14:textId="458B5B90"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60" w:history="1">
                    <w:r w:rsidRPr="003114F1">
                      <w:rPr>
                        <w:rStyle w:val="Hiperhivatkozs"/>
                        <w:noProof/>
                      </w:rPr>
                      <w:t>3.11 Rangsorolási modell</w:t>
                    </w:r>
                    <w:r>
                      <w:rPr>
                        <w:noProof/>
                        <w:webHidden/>
                      </w:rPr>
                      <w:tab/>
                    </w:r>
                    <w:r>
                      <w:rPr>
                        <w:noProof/>
                        <w:webHidden/>
                      </w:rPr>
                      <w:fldChar w:fldCharType="begin"/>
                    </w:r>
                    <w:r>
                      <w:rPr>
                        <w:noProof/>
                        <w:webHidden/>
                      </w:rPr>
                      <w:instrText xml:space="preserve"> PAGEREF _Toc225709160 \h </w:instrText>
                    </w:r>
                    <w:r>
                      <w:rPr>
                        <w:noProof/>
                        <w:webHidden/>
                      </w:rPr>
                    </w:r>
                    <w:r>
                      <w:rPr>
                        <w:noProof/>
                        <w:webHidden/>
                      </w:rPr>
                      <w:fldChar w:fldCharType="separate"/>
                    </w:r>
                    <w:r>
                      <w:rPr>
                        <w:noProof/>
                        <w:webHidden/>
                      </w:rPr>
                      <w:t>64</w:t>
                    </w:r>
                    <w:r>
                      <w:rPr>
                        <w:noProof/>
                        <w:webHidden/>
                      </w:rPr>
                      <w:fldChar w:fldCharType="end"/>
                    </w:r>
                  </w:hyperlink>
                </w:p>
                <w:p w14:paraId="23FBBC8F" w14:textId="765F3D5E"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61" w:history="1">
                    <w:r w:rsidRPr="003114F1">
                      <w:rPr>
                        <w:rStyle w:val="Hiperhivatkozs"/>
                        <w:noProof/>
                      </w:rPr>
                      <w:t>3.12 Többkritériumos döntési modell</w:t>
                    </w:r>
                    <w:r>
                      <w:rPr>
                        <w:noProof/>
                        <w:webHidden/>
                      </w:rPr>
                      <w:tab/>
                    </w:r>
                    <w:r>
                      <w:rPr>
                        <w:noProof/>
                        <w:webHidden/>
                      </w:rPr>
                      <w:fldChar w:fldCharType="begin"/>
                    </w:r>
                    <w:r>
                      <w:rPr>
                        <w:noProof/>
                        <w:webHidden/>
                      </w:rPr>
                      <w:instrText xml:space="preserve"> PAGEREF _Toc225709161 \h </w:instrText>
                    </w:r>
                    <w:r>
                      <w:rPr>
                        <w:noProof/>
                        <w:webHidden/>
                      </w:rPr>
                    </w:r>
                    <w:r>
                      <w:rPr>
                        <w:noProof/>
                        <w:webHidden/>
                      </w:rPr>
                      <w:fldChar w:fldCharType="separate"/>
                    </w:r>
                    <w:r>
                      <w:rPr>
                        <w:noProof/>
                        <w:webHidden/>
                      </w:rPr>
                      <w:t>65</w:t>
                    </w:r>
                    <w:r>
                      <w:rPr>
                        <w:noProof/>
                        <w:webHidden/>
                      </w:rPr>
                      <w:fldChar w:fldCharType="end"/>
                    </w:r>
                  </w:hyperlink>
                </w:p>
                <w:p w14:paraId="0B7D8242" w14:textId="3DEB271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62" w:history="1">
                    <w:r w:rsidRPr="003114F1">
                      <w:rPr>
                        <w:rStyle w:val="Hiperhivatkozs"/>
                        <w:noProof/>
                      </w:rPr>
                      <w:t>3.13 Tie-break mechanizmus</w:t>
                    </w:r>
                    <w:r>
                      <w:rPr>
                        <w:noProof/>
                        <w:webHidden/>
                      </w:rPr>
                      <w:tab/>
                    </w:r>
                    <w:r>
                      <w:rPr>
                        <w:noProof/>
                        <w:webHidden/>
                      </w:rPr>
                      <w:fldChar w:fldCharType="begin"/>
                    </w:r>
                    <w:r>
                      <w:rPr>
                        <w:noProof/>
                        <w:webHidden/>
                      </w:rPr>
                      <w:instrText xml:space="preserve"> PAGEREF _Toc225709162 \h </w:instrText>
                    </w:r>
                    <w:r>
                      <w:rPr>
                        <w:noProof/>
                        <w:webHidden/>
                      </w:rPr>
                    </w:r>
                    <w:r>
                      <w:rPr>
                        <w:noProof/>
                        <w:webHidden/>
                      </w:rPr>
                      <w:fldChar w:fldCharType="separate"/>
                    </w:r>
                    <w:r>
                      <w:rPr>
                        <w:noProof/>
                        <w:webHidden/>
                      </w:rPr>
                      <w:t>66</w:t>
                    </w:r>
                    <w:r>
                      <w:rPr>
                        <w:noProof/>
                        <w:webHidden/>
                      </w:rPr>
                      <w:fldChar w:fldCharType="end"/>
                    </w:r>
                  </w:hyperlink>
                </w:p>
                <w:p w14:paraId="68FADC51" w14:textId="36C4427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63" w:history="1">
                    <w:r w:rsidRPr="003114F1">
                      <w:rPr>
                        <w:rStyle w:val="Hiperhivatkozs"/>
                        <w:noProof/>
                      </w:rPr>
                      <w:t>3.14 A modell korlátai</w:t>
                    </w:r>
                    <w:r>
                      <w:rPr>
                        <w:noProof/>
                        <w:webHidden/>
                      </w:rPr>
                      <w:tab/>
                    </w:r>
                    <w:r>
                      <w:rPr>
                        <w:noProof/>
                        <w:webHidden/>
                      </w:rPr>
                      <w:fldChar w:fldCharType="begin"/>
                    </w:r>
                    <w:r>
                      <w:rPr>
                        <w:noProof/>
                        <w:webHidden/>
                      </w:rPr>
                      <w:instrText xml:space="preserve"> PAGEREF _Toc225709163 \h </w:instrText>
                    </w:r>
                    <w:r>
                      <w:rPr>
                        <w:noProof/>
                        <w:webHidden/>
                      </w:rPr>
                    </w:r>
                    <w:r>
                      <w:rPr>
                        <w:noProof/>
                        <w:webHidden/>
                      </w:rPr>
                      <w:fldChar w:fldCharType="separate"/>
                    </w:r>
                    <w:r>
                      <w:rPr>
                        <w:noProof/>
                        <w:webHidden/>
                      </w:rPr>
                      <w:t>68</w:t>
                    </w:r>
                    <w:r>
                      <w:rPr>
                        <w:noProof/>
                        <w:webHidden/>
                      </w:rPr>
                      <w:fldChar w:fldCharType="end"/>
                    </w:r>
                  </w:hyperlink>
                </w:p>
                <w:p w14:paraId="7AE2EE0F" w14:textId="2D787EAD"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64" w:history="1">
                    <w:r w:rsidRPr="003114F1">
                      <w:rPr>
                        <w:rStyle w:val="Hiperhivatkozs"/>
                        <w:noProof/>
                      </w:rPr>
                      <w:t>3.16 Tesztelés és működésellenőrzés</w:t>
                    </w:r>
                    <w:r>
                      <w:rPr>
                        <w:noProof/>
                        <w:webHidden/>
                      </w:rPr>
                      <w:tab/>
                    </w:r>
                    <w:r>
                      <w:rPr>
                        <w:noProof/>
                        <w:webHidden/>
                      </w:rPr>
                      <w:fldChar w:fldCharType="begin"/>
                    </w:r>
                    <w:r>
                      <w:rPr>
                        <w:noProof/>
                        <w:webHidden/>
                      </w:rPr>
                      <w:instrText xml:space="preserve"> PAGEREF _Toc225709164 \h </w:instrText>
                    </w:r>
                    <w:r>
                      <w:rPr>
                        <w:noProof/>
                        <w:webHidden/>
                      </w:rPr>
                    </w:r>
                    <w:r>
                      <w:rPr>
                        <w:noProof/>
                        <w:webHidden/>
                      </w:rPr>
                      <w:fldChar w:fldCharType="separate"/>
                    </w:r>
                    <w:r>
                      <w:rPr>
                        <w:noProof/>
                        <w:webHidden/>
                      </w:rPr>
                      <w:t>68</w:t>
                    </w:r>
                    <w:r>
                      <w:rPr>
                        <w:noProof/>
                        <w:webHidden/>
                      </w:rPr>
                      <w:fldChar w:fldCharType="end"/>
                    </w:r>
                  </w:hyperlink>
                </w:p>
                <w:p w14:paraId="6ED39F18" w14:textId="607C3910"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65" w:history="1">
                    <w:r w:rsidRPr="003114F1">
                      <w:rPr>
                        <w:rStyle w:val="Hiperhivatkozs"/>
                        <w:noProof/>
                      </w:rPr>
                      <w:t>3.16.1 Tesztelési követelmények</w:t>
                    </w:r>
                    <w:r>
                      <w:rPr>
                        <w:noProof/>
                        <w:webHidden/>
                      </w:rPr>
                      <w:tab/>
                    </w:r>
                    <w:r>
                      <w:rPr>
                        <w:noProof/>
                        <w:webHidden/>
                      </w:rPr>
                      <w:fldChar w:fldCharType="begin"/>
                    </w:r>
                    <w:r>
                      <w:rPr>
                        <w:noProof/>
                        <w:webHidden/>
                      </w:rPr>
                      <w:instrText xml:space="preserve"> PAGEREF _Toc225709165 \h </w:instrText>
                    </w:r>
                    <w:r>
                      <w:rPr>
                        <w:noProof/>
                        <w:webHidden/>
                      </w:rPr>
                    </w:r>
                    <w:r>
                      <w:rPr>
                        <w:noProof/>
                        <w:webHidden/>
                      </w:rPr>
                      <w:fldChar w:fldCharType="separate"/>
                    </w:r>
                    <w:r>
                      <w:rPr>
                        <w:noProof/>
                        <w:webHidden/>
                      </w:rPr>
                      <w:t>69</w:t>
                    </w:r>
                    <w:r>
                      <w:rPr>
                        <w:noProof/>
                        <w:webHidden/>
                      </w:rPr>
                      <w:fldChar w:fldCharType="end"/>
                    </w:r>
                  </w:hyperlink>
                </w:p>
                <w:p w14:paraId="478B606B" w14:textId="32204DEA"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66" w:history="1">
                    <w:r w:rsidRPr="003114F1">
                      <w:rPr>
                        <w:rStyle w:val="Hiperhivatkozs"/>
                        <w:noProof/>
                      </w:rPr>
                      <w:t>3.16.2 Tesztesetek és ellenőrzési módszerek</w:t>
                    </w:r>
                    <w:r>
                      <w:rPr>
                        <w:noProof/>
                        <w:webHidden/>
                      </w:rPr>
                      <w:tab/>
                    </w:r>
                    <w:r>
                      <w:rPr>
                        <w:noProof/>
                        <w:webHidden/>
                      </w:rPr>
                      <w:fldChar w:fldCharType="begin"/>
                    </w:r>
                    <w:r>
                      <w:rPr>
                        <w:noProof/>
                        <w:webHidden/>
                      </w:rPr>
                      <w:instrText xml:space="preserve"> PAGEREF _Toc225709166 \h </w:instrText>
                    </w:r>
                    <w:r>
                      <w:rPr>
                        <w:noProof/>
                        <w:webHidden/>
                      </w:rPr>
                    </w:r>
                    <w:r>
                      <w:rPr>
                        <w:noProof/>
                        <w:webHidden/>
                      </w:rPr>
                      <w:fldChar w:fldCharType="separate"/>
                    </w:r>
                    <w:r>
                      <w:rPr>
                        <w:noProof/>
                        <w:webHidden/>
                      </w:rPr>
                      <w:t>69</w:t>
                    </w:r>
                    <w:r>
                      <w:rPr>
                        <w:noProof/>
                        <w:webHidden/>
                      </w:rPr>
                      <w:fldChar w:fldCharType="end"/>
                    </w:r>
                  </w:hyperlink>
                </w:p>
                <w:p w14:paraId="48FEB6B9" w14:textId="3B289FD0"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67" w:history="1">
                    <w:r w:rsidRPr="003114F1">
                      <w:rPr>
                        <w:rStyle w:val="Hiperhivatkozs"/>
                        <w:noProof/>
                      </w:rPr>
                      <w:t>3.16.3 Validáció és összehasonlítás</w:t>
                    </w:r>
                    <w:r>
                      <w:rPr>
                        <w:noProof/>
                        <w:webHidden/>
                      </w:rPr>
                      <w:tab/>
                    </w:r>
                    <w:r>
                      <w:rPr>
                        <w:noProof/>
                        <w:webHidden/>
                      </w:rPr>
                      <w:fldChar w:fldCharType="begin"/>
                    </w:r>
                    <w:r>
                      <w:rPr>
                        <w:noProof/>
                        <w:webHidden/>
                      </w:rPr>
                      <w:instrText xml:space="preserve"> PAGEREF _Toc225709167 \h </w:instrText>
                    </w:r>
                    <w:r>
                      <w:rPr>
                        <w:noProof/>
                        <w:webHidden/>
                      </w:rPr>
                    </w:r>
                    <w:r>
                      <w:rPr>
                        <w:noProof/>
                        <w:webHidden/>
                      </w:rPr>
                      <w:fldChar w:fldCharType="separate"/>
                    </w:r>
                    <w:r>
                      <w:rPr>
                        <w:noProof/>
                        <w:webHidden/>
                      </w:rPr>
                      <w:t>70</w:t>
                    </w:r>
                    <w:r>
                      <w:rPr>
                        <w:noProof/>
                        <w:webHidden/>
                      </w:rPr>
                      <w:fldChar w:fldCharType="end"/>
                    </w:r>
                  </w:hyperlink>
                </w:p>
                <w:p w14:paraId="6EB4A67B" w14:textId="12D557F7"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68" w:history="1">
                    <w:r w:rsidRPr="003114F1">
                      <w:rPr>
                        <w:rStyle w:val="Hiperhivatkozs"/>
                        <w:noProof/>
                      </w:rPr>
                      <w:t>3.16.4 Mellékletek és reprodukálhatóság</w:t>
                    </w:r>
                    <w:r>
                      <w:rPr>
                        <w:noProof/>
                        <w:webHidden/>
                      </w:rPr>
                      <w:tab/>
                    </w:r>
                    <w:r>
                      <w:rPr>
                        <w:noProof/>
                        <w:webHidden/>
                      </w:rPr>
                      <w:fldChar w:fldCharType="begin"/>
                    </w:r>
                    <w:r>
                      <w:rPr>
                        <w:noProof/>
                        <w:webHidden/>
                      </w:rPr>
                      <w:instrText xml:space="preserve"> PAGEREF _Toc225709168 \h </w:instrText>
                    </w:r>
                    <w:r>
                      <w:rPr>
                        <w:noProof/>
                        <w:webHidden/>
                      </w:rPr>
                    </w:r>
                    <w:r>
                      <w:rPr>
                        <w:noProof/>
                        <w:webHidden/>
                      </w:rPr>
                      <w:fldChar w:fldCharType="separate"/>
                    </w:r>
                    <w:r>
                      <w:rPr>
                        <w:noProof/>
                        <w:webHidden/>
                      </w:rPr>
                      <w:t>70</w:t>
                    </w:r>
                    <w:r>
                      <w:rPr>
                        <w:noProof/>
                        <w:webHidden/>
                      </w:rPr>
                      <w:fldChar w:fldCharType="end"/>
                    </w:r>
                  </w:hyperlink>
                </w:p>
                <w:p w14:paraId="23639D45" w14:textId="1301964C"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69" w:history="1">
                    <w:r w:rsidRPr="003114F1">
                      <w:rPr>
                        <w:rStyle w:val="Hiperhivatkozs"/>
                        <w:noProof/>
                      </w:rPr>
                      <w:t>3.17 Összefoglalása</w:t>
                    </w:r>
                    <w:r>
                      <w:rPr>
                        <w:noProof/>
                        <w:webHidden/>
                      </w:rPr>
                      <w:tab/>
                    </w:r>
                    <w:r>
                      <w:rPr>
                        <w:noProof/>
                        <w:webHidden/>
                      </w:rPr>
                      <w:fldChar w:fldCharType="begin"/>
                    </w:r>
                    <w:r>
                      <w:rPr>
                        <w:noProof/>
                        <w:webHidden/>
                      </w:rPr>
                      <w:instrText xml:space="preserve"> PAGEREF _Toc225709169 \h </w:instrText>
                    </w:r>
                    <w:r>
                      <w:rPr>
                        <w:noProof/>
                        <w:webHidden/>
                      </w:rPr>
                    </w:r>
                    <w:r>
                      <w:rPr>
                        <w:noProof/>
                        <w:webHidden/>
                      </w:rPr>
                      <w:fldChar w:fldCharType="separate"/>
                    </w:r>
                    <w:r>
                      <w:rPr>
                        <w:noProof/>
                        <w:webHidden/>
                      </w:rPr>
                      <w:t>70</w:t>
                    </w:r>
                    <w:r>
                      <w:rPr>
                        <w:noProof/>
                        <w:webHidden/>
                      </w:rPr>
                      <w:fldChar w:fldCharType="end"/>
                    </w:r>
                  </w:hyperlink>
                </w:p>
                <w:p w14:paraId="3F9518CA" w14:textId="094E1220"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70" w:history="1">
                    <w:r w:rsidRPr="003114F1">
                      <w:rPr>
                        <w:rStyle w:val="Hiperhivatkozs"/>
                        <w:noProof/>
                      </w:rPr>
                      <w:t>4. Vita</w:t>
                    </w:r>
                    <w:r>
                      <w:rPr>
                        <w:noProof/>
                        <w:webHidden/>
                      </w:rPr>
                      <w:tab/>
                    </w:r>
                    <w:r>
                      <w:rPr>
                        <w:noProof/>
                        <w:webHidden/>
                      </w:rPr>
                      <w:fldChar w:fldCharType="begin"/>
                    </w:r>
                    <w:r>
                      <w:rPr>
                        <w:noProof/>
                        <w:webHidden/>
                      </w:rPr>
                      <w:instrText xml:space="preserve"> PAGEREF _Toc225709170 \h </w:instrText>
                    </w:r>
                    <w:r>
                      <w:rPr>
                        <w:noProof/>
                        <w:webHidden/>
                      </w:rPr>
                    </w:r>
                    <w:r>
                      <w:rPr>
                        <w:noProof/>
                        <w:webHidden/>
                      </w:rPr>
                      <w:fldChar w:fldCharType="separate"/>
                    </w:r>
                    <w:r>
                      <w:rPr>
                        <w:noProof/>
                        <w:webHidden/>
                      </w:rPr>
                      <w:t>71</w:t>
                    </w:r>
                    <w:r>
                      <w:rPr>
                        <w:noProof/>
                        <w:webHidden/>
                      </w:rPr>
                      <w:fldChar w:fldCharType="end"/>
                    </w:r>
                  </w:hyperlink>
                </w:p>
                <w:p w14:paraId="55E4C41D" w14:textId="6660B8B2"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1" w:history="1">
                    <w:r w:rsidRPr="003114F1">
                      <w:rPr>
                        <w:rStyle w:val="Hiperhivatkozs"/>
                        <w:noProof/>
                      </w:rPr>
                      <w:t>4.1 Eredmények értelmezése</w:t>
                    </w:r>
                    <w:r>
                      <w:rPr>
                        <w:noProof/>
                        <w:webHidden/>
                      </w:rPr>
                      <w:tab/>
                    </w:r>
                    <w:r>
                      <w:rPr>
                        <w:noProof/>
                        <w:webHidden/>
                      </w:rPr>
                      <w:fldChar w:fldCharType="begin"/>
                    </w:r>
                    <w:r>
                      <w:rPr>
                        <w:noProof/>
                        <w:webHidden/>
                      </w:rPr>
                      <w:instrText xml:space="preserve"> PAGEREF _Toc225709171 \h </w:instrText>
                    </w:r>
                    <w:r>
                      <w:rPr>
                        <w:noProof/>
                        <w:webHidden/>
                      </w:rPr>
                    </w:r>
                    <w:r>
                      <w:rPr>
                        <w:noProof/>
                        <w:webHidden/>
                      </w:rPr>
                      <w:fldChar w:fldCharType="separate"/>
                    </w:r>
                    <w:r>
                      <w:rPr>
                        <w:noProof/>
                        <w:webHidden/>
                      </w:rPr>
                      <w:t>72</w:t>
                    </w:r>
                    <w:r>
                      <w:rPr>
                        <w:noProof/>
                        <w:webHidden/>
                      </w:rPr>
                      <w:fldChar w:fldCharType="end"/>
                    </w:r>
                  </w:hyperlink>
                </w:p>
                <w:p w14:paraId="4444785B" w14:textId="6C587C4B"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2" w:history="1">
                    <w:r w:rsidRPr="003114F1">
                      <w:rPr>
                        <w:rStyle w:val="Hiperhivatkozs"/>
                        <w:noProof/>
                      </w:rPr>
                      <w:t>4.2 A modell erősségei</w:t>
                    </w:r>
                    <w:r>
                      <w:rPr>
                        <w:noProof/>
                        <w:webHidden/>
                      </w:rPr>
                      <w:tab/>
                    </w:r>
                    <w:r>
                      <w:rPr>
                        <w:noProof/>
                        <w:webHidden/>
                      </w:rPr>
                      <w:fldChar w:fldCharType="begin"/>
                    </w:r>
                    <w:r>
                      <w:rPr>
                        <w:noProof/>
                        <w:webHidden/>
                      </w:rPr>
                      <w:instrText xml:space="preserve"> PAGEREF _Toc225709172 \h </w:instrText>
                    </w:r>
                    <w:r>
                      <w:rPr>
                        <w:noProof/>
                        <w:webHidden/>
                      </w:rPr>
                    </w:r>
                    <w:r>
                      <w:rPr>
                        <w:noProof/>
                        <w:webHidden/>
                      </w:rPr>
                      <w:fldChar w:fldCharType="separate"/>
                    </w:r>
                    <w:r>
                      <w:rPr>
                        <w:noProof/>
                        <w:webHidden/>
                      </w:rPr>
                      <w:t>72</w:t>
                    </w:r>
                    <w:r>
                      <w:rPr>
                        <w:noProof/>
                        <w:webHidden/>
                      </w:rPr>
                      <w:fldChar w:fldCharType="end"/>
                    </w:r>
                  </w:hyperlink>
                </w:p>
                <w:p w14:paraId="11CA2383" w14:textId="7489B7E6"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3" w:history="1">
                    <w:r w:rsidRPr="003114F1">
                      <w:rPr>
                        <w:rStyle w:val="Hiperhivatkozs"/>
                        <w:noProof/>
                      </w:rPr>
                      <w:t>4.3 Korlátok és bizonytalanságok</w:t>
                    </w:r>
                    <w:r>
                      <w:rPr>
                        <w:noProof/>
                        <w:webHidden/>
                      </w:rPr>
                      <w:tab/>
                    </w:r>
                    <w:r>
                      <w:rPr>
                        <w:noProof/>
                        <w:webHidden/>
                      </w:rPr>
                      <w:fldChar w:fldCharType="begin"/>
                    </w:r>
                    <w:r>
                      <w:rPr>
                        <w:noProof/>
                        <w:webHidden/>
                      </w:rPr>
                      <w:instrText xml:space="preserve"> PAGEREF _Toc225709173 \h </w:instrText>
                    </w:r>
                    <w:r>
                      <w:rPr>
                        <w:noProof/>
                        <w:webHidden/>
                      </w:rPr>
                    </w:r>
                    <w:r>
                      <w:rPr>
                        <w:noProof/>
                        <w:webHidden/>
                      </w:rPr>
                      <w:fldChar w:fldCharType="separate"/>
                    </w:r>
                    <w:r>
                      <w:rPr>
                        <w:noProof/>
                        <w:webHidden/>
                      </w:rPr>
                      <w:t>73</w:t>
                    </w:r>
                    <w:r>
                      <w:rPr>
                        <w:noProof/>
                        <w:webHidden/>
                      </w:rPr>
                      <w:fldChar w:fldCharType="end"/>
                    </w:r>
                  </w:hyperlink>
                </w:p>
                <w:p w14:paraId="12C11403" w14:textId="3AE67E7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4" w:history="1">
                    <w:r w:rsidRPr="003114F1">
                      <w:rPr>
                        <w:rStyle w:val="Hiperhivatkozs"/>
                        <w:noProof/>
                      </w:rPr>
                      <w:t>4.4 Összehasonlítás más megközelítésekkel</w:t>
                    </w:r>
                    <w:r>
                      <w:rPr>
                        <w:noProof/>
                        <w:webHidden/>
                      </w:rPr>
                      <w:tab/>
                    </w:r>
                    <w:r>
                      <w:rPr>
                        <w:noProof/>
                        <w:webHidden/>
                      </w:rPr>
                      <w:fldChar w:fldCharType="begin"/>
                    </w:r>
                    <w:r>
                      <w:rPr>
                        <w:noProof/>
                        <w:webHidden/>
                      </w:rPr>
                      <w:instrText xml:space="preserve"> PAGEREF _Toc225709174 \h </w:instrText>
                    </w:r>
                    <w:r>
                      <w:rPr>
                        <w:noProof/>
                        <w:webHidden/>
                      </w:rPr>
                    </w:r>
                    <w:r>
                      <w:rPr>
                        <w:noProof/>
                        <w:webHidden/>
                      </w:rPr>
                      <w:fldChar w:fldCharType="separate"/>
                    </w:r>
                    <w:r>
                      <w:rPr>
                        <w:noProof/>
                        <w:webHidden/>
                      </w:rPr>
                      <w:t>73</w:t>
                    </w:r>
                    <w:r>
                      <w:rPr>
                        <w:noProof/>
                        <w:webHidden/>
                      </w:rPr>
                      <w:fldChar w:fldCharType="end"/>
                    </w:r>
                  </w:hyperlink>
                </w:p>
                <w:p w14:paraId="14296C24" w14:textId="6DE933D2"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5" w:history="1">
                    <w:r w:rsidRPr="003114F1">
                      <w:rPr>
                        <w:rStyle w:val="Hiperhivatkozs"/>
                        <w:noProof/>
                      </w:rPr>
                      <w:t>4.5 Összegzés</w:t>
                    </w:r>
                    <w:r>
                      <w:rPr>
                        <w:noProof/>
                        <w:webHidden/>
                      </w:rPr>
                      <w:tab/>
                    </w:r>
                    <w:r>
                      <w:rPr>
                        <w:noProof/>
                        <w:webHidden/>
                      </w:rPr>
                      <w:fldChar w:fldCharType="begin"/>
                    </w:r>
                    <w:r>
                      <w:rPr>
                        <w:noProof/>
                        <w:webHidden/>
                      </w:rPr>
                      <w:instrText xml:space="preserve"> PAGEREF _Toc225709175 \h </w:instrText>
                    </w:r>
                    <w:r>
                      <w:rPr>
                        <w:noProof/>
                        <w:webHidden/>
                      </w:rPr>
                    </w:r>
                    <w:r>
                      <w:rPr>
                        <w:noProof/>
                        <w:webHidden/>
                      </w:rPr>
                      <w:fldChar w:fldCharType="separate"/>
                    </w:r>
                    <w:r>
                      <w:rPr>
                        <w:noProof/>
                        <w:webHidden/>
                      </w:rPr>
                      <w:t>75</w:t>
                    </w:r>
                    <w:r>
                      <w:rPr>
                        <w:noProof/>
                        <w:webHidden/>
                      </w:rPr>
                      <w:fldChar w:fldCharType="end"/>
                    </w:r>
                  </w:hyperlink>
                </w:p>
                <w:p w14:paraId="14266BA3" w14:textId="18922E0B"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76" w:history="1">
                    <w:r w:rsidRPr="003114F1">
                      <w:rPr>
                        <w:rStyle w:val="Hiperhivatkozs"/>
                        <w:noProof/>
                      </w:rPr>
                      <w:t>5. Következtetések</w:t>
                    </w:r>
                    <w:r>
                      <w:rPr>
                        <w:noProof/>
                        <w:webHidden/>
                      </w:rPr>
                      <w:tab/>
                    </w:r>
                    <w:r>
                      <w:rPr>
                        <w:noProof/>
                        <w:webHidden/>
                      </w:rPr>
                      <w:fldChar w:fldCharType="begin"/>
                    </w:r>
                    <w:r>
                      <w:rPr>
                        <w:noProof/>
                        <w:webHidden/>
                      </w:rPr>
                      <w:instrText xml:space="preserve"> PAGEREF _Toc225709176 \h </w:instrText>
                    </w:r>
                    <w:r>
                      <w:rPr>
                        <w:noProof/>
                        <w:webHidden/>
                      </w:rPr>
                    </w:r>
                    <w:r>
                      <w:rPr>
                        <w:noProof/>
                        <w:webHidden/>
                      </w:rPr>
                      <w:fldChar w:fldCharType="separate"/>
                    </w:r>
                    <w:r>
                      <w:rPr>
                        <w:noProof/>
                        <w:webHidden/>
                      </w:rPr>
                      <w:t>75</w:t>
                    </w:r>
                    <w:r>
                      <w:rPr>
                        <w:noProof/>
                        <w:webHidden/>
                      </w:rPr>
                      <w:fldChar w:fldCharType="end"/>
                    </w:r>
                  </w:hyperlink>
                </w:p>
                <w:p w14:paraId="20FBF56D" w14:textId="1950063E"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7" w:history="1">
                    <w:r w:rsidRPr="003114F1">
                      <w:rPr>
                        <w:rStyle w:val="Hiperhivatkozs"/>
                        <w:noProof/>
                      </w:rPr>
                      <w:t>5.1 Kutatási kérdés megválaszolása</w:t>
                    </w:r>
                    <w:r>
                      <w:rPr>
                        <w:noProof/>
                        <w:webHidden/>
                      </w:rPr>
                      <w:tab/>
                    </w:r>
                    <w:r>
                      <w:rPr>
                        <w:noProof/>
                        <w:webHidden/>
                      </w:rPr>
                      <w:fldChar w:fldCharType="begin"/>
                    </w:r>
                    <w:r>
                      <w:rPr>
                        <w:noProof/>
                        <w:webHidden/>
                      </w:rPr>
                      <w:instrText xml:space="preserve"> PAGEREF _Toc225709177 \h </w:instrText>
                    </w:r>
                    <w:r>
                      <w:rPr>
                        <w:noProof/>
                        <w:webHidden/>
                      </w:rPr>
                    </w:r>
                    <w:r>
                      <w:rPr>
                        <w:noProof/>
                        <w:webHidden/>
                      </w:rPr>
                      <w:fldChar w:fldCharType="separate"/>
                    </w:r>
                    <w:r>
                      <w:rPr>
                        <w:noProof/>
                        <w:webHidden/>
                      </w:rPr>
                      <w:t>76</w:t>
                    </w:r>
                    <w:r>
                      <w:rPr>
                        <w:noProof/>
                        <w:webHidden/>
                      </w:rPr>
                      <w:fldChar w:fldCharType="end"/>
                    </w:r>
                  </w:hyperlink>
                </w:p>
                <w:p w14:paraId="7D032CB0" w14:textId="27D50193"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8" w:history="1">
                    <w:r w:rsidRPr="003114F1">
                      <w:rPr>
                        <w:rStyle w:val="Hiperhivatkozs"/>
                        <w:noProof/>
                      </w:rPr>
                      <w:t>5.2 Fő eredmények</w:t>
                    </w:r>
                    <w:r>
                      <w:rPr>
                        <w:noProof/>
                        <w:webHidden/>
                      </w:rPr>
                      <w:tab/>
                    </w:r>
                    <w:r>
                      <w:rPr>
                        <w:noProof/>
                        <w:webHidden/>
                      </w:rPr>
                      <w:fldChar w:fldCharType="begin"/>
                    </w:r>
                    <w:r>
                      <w:rPr>
                        <w:noProof/>
                        <w:webHidden/>
                      </w:rPr>
                      <w:instrText xml:space="preserve"> PAGEREF _Toc225709178 \h </w:instrText>
                    </w:r>
                    <w:r>
                      <w:rPr>
                        <w:noProof/>
                        <w:webHidden/>
                      </w:rPr>
                    </w:r>
                    <w:r>
                      <w:rPr>
                        <w:noProof/>
                        <w:webHidden/>
                      </w:rPr>
                      <w:fldChar w:fldCharType="separate"/>
                    </w:r>
                    <w:r>
                      <w:rPr>
                        <w:noProof/>
                        <w:webHidden/>
                      </w:rPr>
                      <w:t>76</w:t>
                    </w:r>
                    <w:r>
                      <w:rPr>
                        <w:noProof/>
                        <w:webHidden/>
                      </w:rPr>
                      <w:fldChar w:fldCharType="end"/>
                    </w:r>
                  </w:hyperlink>
                </w:p>
                <w:p w14:paraId="7DD650D2" w14:textId="6770ECBE"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79" w:history="1">
                    <w:r w:rsidRPr="003114F1">
                      <w:rPr>
                        <w:rStyle w:val="Hiperhivatkozs"/>
                        <w:noProof/>
                      </w:rPr>
                      <w:t>5.3 Gyakorlati jelentőség</w:t>
                    </w:r>
                    <w:r>
                      <w:rPr>
                        <w:noProof/>
                        <w:webHidden/>
                      </w:rPr>
                      <w:tab/>
                    </w:r>
                    <w:r>
                      <w:rPr>
                        <w:noProof/>
                        <w:webHidden/>
                      </w:rPr>
                      <w:fldChar w:fldCharType="begin"/>
                    </w:r>
                    <w:r>
                      <w:rPr>
                        <w:noProof/>
                        <w:webHidden/>
                      </w:rPr>
                      <w:instrText xml:space="preserve"> PAGEREF _Toc225709179 \h </w:instrText>
                    </w:r>
                    <w:r>
                      <w:rPr>
                        <w:noProof/>
                        <w:webHidden/>
                      </w:rPr>
                    </w:r>
                    <w:r>
                      <w:rPr>
                        <w:noProof/>
                        <w:webHidden/>
                      </w:rPr>
                      <w:fldChar w:fldCharType="separate"/>
                    </w:r>
                    <w:r>
                      <w:rPr>
                        <w:noProof/>
                        <w:webHidden/>
                      </w:rPr>
                      <w:t>77</w:t>
                    </w:r>
                    <w:r>
                      <w:rPr>
                        <w:noProof/>
                        <w:webHidden/>
                      </w:rPr>
                      <w:fldChar w:fldCharType="end"/>
                    </w:r>
                  </w:hyperlink>
                </w:p>
                <w:p w14:paraId="21E79648" w14:textId="4727D01A"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80" w:history="1">
                    <w:r w:rsidRPr="003114F1">
                      <w:rPr>
                        <w:rStyle w:val="Hiperhivatkozs"/>
                        <w:noProof/>
                      </w:rPr>
                      <w:t>6. Összefoglalás</w:t>
                    </w:r>
                    <w:r>
                      <w:rPr>
                        <w:noProof/>
                        <w:webHidden/>
                      </w:rPr>
                      <w:tab/>
                    </w:r>
                    <w:r>
                      <w:rPr>
                        <w:noProof/>
                        <w:webHidden/>
                      </w:rPr>
                      <w:fldChar w:fldCharType="begin"/>
                    </w:r>
                    <w:r>
                      <w:rPr>
                        <w:noProof/>
                        <w:webHidden/>
                      </w:rPr>
                      <w:instrText xml:space="preserve"> PAGEREF _Toc225709180 \h </w:instrText>
                    </w:r>
                    <w:r>
                      <w:rPr>
                        <w:noProof/>
                        <w:webHidden/>
                      </w:rPr>
                    </w:r>
                    <w:r>
                      <w:rPr>
                        <w:noProof/>
                        <w:webHidden/>
                      </w:rPr>
                      <w:fldChar w:fldCharType="separate"/>
                    </w:r>
                    <w:r>
                      <w:rPr>
                        <w:noProof/>
                        <w:webHidden/>
                      </w:rPr>
                      <w:t>77</w:t>
                    </w:r>
                    <w:r>
                      <w:rPr>
                        <w:noProof/>
                        <w:webHidden/>
                      </w:rPr>
                      <w:fldChar w:fldCharType="end"/>
                    </w:r>
                  </w:hyperlink>
                </w:p>
                <w:p w14:paraId="4C7D03B9" w14:textId="5E68000E"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1" w:history="1">
                    <w:r w:rsidRPr="003114F1">
                      <w:rPr>
                        <w:rStyle w:val="Hiperhivatkozs"/>
                        <w:noProof/>
                      </w:rPr>
                      <w:t>6.1 Kiindulási probléma</w:t>
                    </w:r>
                    <w:r>
                      <w:rPr>
                        <w:noProof/>
                        <w:webHidden/>
                      </w:rPr>
                      <w:tab/>
                    </w:r>
                    <w:r>
                      <w:rPr>
                        <w:noProof/>
                        <w:webHidden/>
                      </w:rPr>
                      <w:fldChar w:fldCharType="begin"/>
                    </w:r>
                    <w:r>
                      <w:rPr>
                        <w:noProof/>
                        <w:webHidden/>
                      </w:rPr>
                      <w:instrText xml:space="preserve"> PAGEREF _Toc225709181 \h </w:instrText>
                    </w:r>
                    <w:r>
                      <w:rPr>
                        <w:noProof/>
                        <w:webHidden/>
                      </w:rPr>
                    </w:r>
                    <w:r>
                      <w:rPr>
                        <w:noProof/>
                        <w:webHidden/>
                      </w:rPr>
                      <w:fldChar w:fldCharType="separate"/>
                    </w:r>
                    <w:r>
                      <w:rPr>
                        <w:noProof/>
                        <w:webHidden/>
                      </w:rPr>
                      <w:t>78</w:t>
                    </w:r>
                    <w:r>
                      <w:rPr>
                        <w:noProof/>
                        <w:webHidden/>
                      </w:rPr>
                      <w:fldChar w:fldCharType="end"/>
                    </w:r>
                  </w:hyperlink>
                </w:p>
                <w:p w14:paraId="7304B98E" w14:textId="0F437EFF"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2" w:history="1">
                    <w:r w:rsidRPr="003114F1">
                      <w:rPr>
                        <w:rStyle w:val="Hiperhivatkozs"/>
                        <w:noProof/>
                      </w:rPr>
                      <w:t>6.2 Megoldás</w:t>
                    </w:r>
                    <w:r>
                      <w:rPr>
                        <w:noProof/>
                        <w:webHidden/>
                      </w:rPr>
                      <w:tab/>
                    </w:r>
                    <w:r>
                      <w:rPr>
                        <w:noProof/>
                        <w:webHidden/>
                      </w:rPr>
                      <w:fldChar w:fldCharType="begin"/>
                    </w:r>
                    <w:r>
                      <w:rPr>
                        <w:noProof/>
                        <w:webHidden/>
                      </w:rPr>
                      <w:instrText xml:space="preserve"> PAGEREF _Toc225709182 \h </w:instrText>
                    </w:r>
                    <w:r>
                      <w:rPr>
                        <w:noProof/>
                        <w:webHidden/>
                      </w:rPr>
                    </w:r>
                    <w:r>
                      <w:rPr>
                        <w:noProof/>
                        <w:webHidden/>
                      </w:rPr>
                      <w:fldChar w:fldCharType="separate"/>
                    </w:r>
                    <w:r>
                      <w:rPr>
                        <w:noProof/>
                        <w:webHidden/>
                      </w:rPr>
                      <w:t>78</w:t>
                    </w:r>
                    <w:r>
                      <w:rPr>
                        <w:noProof/>
                        <w:webHidden/>
                      </w:rPr>
                      <w:fldChar w:fldCharType="end"/>
                    </w:r>
                  </w:hyperlink>
                </w:p>
                <w:p w14:paraId="174F6543" w14:textId="5F4A0372"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3" w:history="1">
                    <w:r w:rsidRPr="003114F1">
                      <w:rPr>
                        <w:rStyle w:val="Hiperhivatkozs"/>
                        <w:noProof/>
                      </w:rPr>
                      <w:t>6.3 Módszertan</w:t>
                    </w:r>
                    <w:r>
                      <w:rPr>
                        <w:noProof/>
                        <w:webHidden/>
                      </w:rPr>
                      <w:tab/>
                    </w:r>
                    <w:r>
                      <w:rPr>
                        <w:noProof/>
                        <w:webHidden/>
                      </w:rPr>
                      <w:fldChar w:fldCharType="begin"/>
                    </w:r>
                    <w:r>
                      <w:rPr>
                        <w:noProof/>
                        <w:webHidden/>
                      </w:rPr>
                      <w:instrText xml:space="preserve"> PAGEREF _Toc225709183 \h </w:instrText>
                    </w:r>
                    <w:r>
                      <w:rPr>
                        <w:noProof/>
                        <w:webHidden/>
                      </w:rPr>
                    </w:r>
                    <w:r>
                      <w:rPr>
                        <w:noProof/>
                        <w:webHidden/>
                      </w:rPr>
                      <w:fldChar w:fldCharType="separate"/>
                    </w:r>
                    <w:r>
                      <w:rPr>
                        <w:noProof/>
                        <w:webHidden/>
                      </w:rPr>
                      <w:t>79</w:t>
                    </w:r>
                    <w:r>
                      <w:rPr>
                        <w:noProof/>
                        <w:webHidden/>
                      </w:rPr>
                      <w:fldChar w:fldCharType="end"/>
                    </w:r>
                  </w:hyperlink>
                </w:p>
                <w:p w14:paraId="5BEC8BBD" w14:textId="193C77DB"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4" w:history="1">
                    <w:r w:rsidRPr="003114F1">
                      <w:rPr>
                        <w:rStyle w:val="Hiperhivatkozs"/>
                        <w:noProof/>
                      </w:rPr>
                      <w:t>6.4 Eredmények</w:t>
                    </w:r>
                    <w:r>
                      <w:rPr>
                        <w:noProof/>
                        <w:webHidden/>
                      </w:rPr>
                      <w:tab/>
                    </w:r>
                    <w:r>
                      <w:rPr>
                        <w:noProof/>
                        <w:webHidden/>
                      </w:rPr>
                      <w:fldChar w:fldCharType="begin"/>
                    </w:r>
                    <w:r>
                      <w:rPr>
                        <w:noProof/>
                        <w:webHidden/>
                      </w:rPr>
                      <w:instrText xml:space="preserve"> PAGEREF _Toc225709184 \h </w:instrText>
                    </w:r>
                    <w:r>
                      <w:rPr>
                        <w:noProof/>
                        <w:webHidden/>
                      </w:rPr>
                    </w:r>
                    <w:r>
                      <w:rPr>
                        <w:noProof/>
                        <w:webHidden/>
                      </w:rPr>
                      <w:fldChar w:fldCharType="separate"/>
                    </w:r>
                    <w:r>
                      <w:rPr>
                        <w:noProof/>
                        <w:webHidden/>
                      </w:rPr>
                      <w:t>79</w:t>
                    </w:r>
                    <w:r>
                      <w:rPr>
                        <w:noProof/>
                        <w:webHidden/>
                      </w:rPr>
                      <w:fldChar w:fldCharType="end"/>
                    </w:r>
                  </w:hyperlink>
                </w:p>
                <w:p w14:paraId="1CB9A7AE" w14:textId="7C674B62"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85" w:history="1">
                    <w:r w:rsidRPr="003114F1">
                      <w:rPr>
                        <w:rStyle w:val="Hiperhivatkozs"/>
                        <w:noProof/>
                      </w:rPr>
                      <w:t>7. Jövőkép</w:t>
                    </w:r>
                    <w:r>
                      <w:rPr>
                        <w:noProof/>
                        <w:webHidden/>
                      </w:rPr>
                      <w:tab/>
                    </w:r>
                    <w:r>
                      <w:rPr>
                        <w:noProof/>
                        <w:webHidden/>
                      </w:rPr>
                      <w:fldChar w:fldCharType="begin"/>
                    </w:r>
                    <w:r>
                      <w:rPr>
                        <w:noProof/>
                        <w:webHidden/>
                      </w:rPr>
                      <w:instrText xml:space="preserve"> PAGEREF _Toc225709185 \h </w:instrText>
                    </w:r>
                    <w:r>
                      <w:rPr>
                        <w:noProof/>
                        <w:webHidden/>
                      </w:rPr>
                    </w:r>
                    <w:r>
                      <w:rPr>
                        <w:noProof/>
                        <w:webHidden/>
                      </w:rPr>
                      <w:fldChar w:fldCharType="separate"/>
                    </w:r>
                    <w:r>
                      <w:rPr>
                        <w:noProof/>
                        <w:webHidden/>
                      </w:rPr>
                      <w:t>80</w:t>
                    </w:r>
                    <w:r>
                      <w:rPr>
                        <w:noProof/>
                        <w:webHidden/>
                      </w:rPr>
                      <w:fldChar w:fldCharType="end"/>
                    </w:r>
                  </w:hyperlink>
                </w:p>
                <w:p w14:paraId="196285C5" w14:textId="73657553"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6" w:history="1">
                    <w:r w:rsidRPr="003114F1">
                      <w:rPr>
                        <w:rStyle w:val="Hiperhivatkozs"/>
                        <w:noProof/>
                      </w:rPr>
                      <w:t>7.1 Technológiai bővítés</w:t>
                    </w:r>
                    <w:r>
                      <w:rPr>
                        <w:noProof/>
                        <w:webHidden/>
                      </w:rPr>
                      <w:tab/>
                    </w:r>
                    <w:r>
                      <w:rPr>
                        <w:noProof/>
                        <w:webHidden/>
                      </w:rPr>
                      <w:fldChar w:fldCharType="begin"/>
                    </w:r>
                    <w:r>
                      <w:rPr>
                        <w:noProof/>
                        <w:webHidden/>
                      </w:rPr>
                      <w:instrText xml:space="preserve"> PAGEREF _Toc225709186 \h </w:instrText>
                    </w:r>
                    <w:r>
                      <w:rPr>
                        <w:noProof/>
                        <w:webHidden/>
                      </w:rPr>
                    </w:r>
                    <w:r>
                      <w:rPr>
                        <w:noProof/>
                        <w:webHidden/>
                      </w:rPr>
                      <w:fldChar w:fldCharType="separate"/>
                    </w:r>
                    <w:r>
                      <w:rPr>
                        <w:noProof/>
                        <w:webHidden/>
                      </w:rPr>
                      <w:t>80</w:t>
                    </w:r>
                    <w:r>
                      <w:rPr>
                        <w:noProof/>
                        <w:webHidden/>
                      </w:rPr>
                      <w:fldChar w:fldCharType="end"/>
                    </w:r>
                  </w:hyperlink>
                </w:p>
                <w:p w14:paraId="73B29BF2" w14:textId="03A6886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7" w:history="1">
                    <w:r w:rsidRPr="003114F1">
                      <w:rPr>
                        <w:rStyle w:val="Hiperhivatkozs"/>
                        <w:noProof/>
                      </w:rPr>
                      <w:t>7.2 AI fejlesztések</w:t>
                    </w:r>
                    <w:r>
                      <w:rPr>
                        <w:noProof/>
                        <w:webHidden/>
                      </w:rPr>
                      <w:tab/>
                    </w:r>
                    <w:r>
                      <w:rPr>
                        <w:noProof/>
                        <w:webHidden/>
                      </w:rPr>
                      <w:fldChar w:fldCharType="begin"/>
                    </w:r>
                    <w:r>
                      <w:rPr>
                        <w:noProof/>
                        <w:webHidden/>
                      </w:rPr>
                      <w:instrText xml:space="preserve"> PAGEREF _Toc225709187 \h </w:instrText>
                    </w:r>
                    <w:r>
                      <w:rPr>
                        <w:noProof/>
                        <w:webHidden/>
                      </w:rPr>
                    </w:r>
                    <w:r>
                      <w:rPr>
                        <w:noProof/>
                        <w:webHidden/>
                      </w:rPr>
                      <w:fldChar w:fldCharType="separate"/>
                    </w:r>
                    <w:r>
                      <w:rPr>
                        <w:noProof/>
                        <w:webHidden/>
                      </w:rPr>
                      <w:t>81</w:t>
                    </w:r>
                    <w:r>
                      <w:rPr>
                        <w:noProof/>
                        <w:webHidden/>
                      </w:rPr>
                      <w:fldChar w:fldCharType="end"/>
                    </w:r>
                  </w:hyperlink>
                </w:p>
                <w:p w14:paraId="26159AC3" w14:textId="6A3A5DC0"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8" w:history="1">
                    <w:r w:rsidRPr="003114F1">
                      <w:rPr>
                        <w:rStyle w:val="Hiperhivatkozs"/>
                        <w:noProof/>
                      </w:rPr>
                      <w:t>7.3 Infrastruktúra fejlesztés</w:t>
                    </w:r>
                    <w:r>
                      <w:rPr>
                        <w:noProof/>
                        <w:webHidden/>
                      </w:rPr>
                      <w:tab/>
                    </w:r>
                    <w:r>
                      <w:rPr>
                        <w:noProof/>
                        <w:webHidden/>
                      </w:rPr>
                      <w:fldChar w:fldCharType="begin"/>
                    </w:r>
                    <w:r>
                      <w:rPr>
                        <w:noProof/>
                        <w:webHidden/>
                      </w:rPr>
                      <w:instrText xml:space="preserve"> PAGEREF _Toc225709188 \h </w:instrText>
                    </w:r>
                    <w:r>
                      <w:rPr>
                        <w:noProof/>
                        <w:webHidden/>
                      </w:rPr>
                    </w:r>
                    <w:r>
                      <w:rPr>
                        <w:noProof/>
                        <w:webHidden/>
                      </w:rPr>
                      <w:fldChar w:fldCharType="separate"/>
                    </w:r>
                    <w:r>
                      <w:rPr>
                        <w:noProof/>
                        <w:webHidden/>
                      </w:rPr>
                      <w:t>81</w:t>
                    </w:r>
                    <w:r>
                      <w:rPr>
                        <w:noProof/>
                        <w:webHidden/>
                      </w:rPr>
                      <w:fldChar w:fldCharType="end"/>
                    </w:r>
                  </w:hyperlink>
                </w:p>
                <w:p w14:paraId="25DEEA75" w14:textId="08CE153B"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89" w:history="1">
                    <w:r w:rsidRPr="003114F1">
                      <w:rPr>
                        <w:rStyle w:val="Hiperhivatkozs"/>
                        <w:noProof/>
                      </w:rPr>
                      <w:t>7.4 Új alkalmazási területek</w:t>
                    </w:r>
                    <w:r>
                      <w:rPr>
                        <w:noProof/>
                        <w:webHidden/>
                      </w:rPr>
                      <w:tab/>
                    </w:r>
                    <w:r>
                      <w:rPr>
                        <w:noProof/>
                        <w:webHidden/>
                      </w:rPr>
                      <w:fldChar w:fldCharType="begin"/>
                    </w:r>
                    <w:r>
                      <w:rPr>
                        <w:noProof/>
                        <w:webHidden/>
                      </w:rPr>
                      <w:instrText xml:space="preserve"> PAGEREF _Toc225709189 \h </w:instrText>
                    </w:r>
                    <w:r>
                      <w:rPr>
                        <w:noProof/>
                        <w:webHidden/>
                      </w:rPr>
                    </w:r>
                    <w:r>
                      <w:rPr>
                        <w:noProof/>
                        <w:webHidden/>
                      </w:rPr>
                      <w:fldChar w:fldCharType="separate"/>
                    </w:r>
                    <w:r>
                      <w:rPr>
                        <w:noProof/>
                        <w:webHidden/>
                      </w:rPr>
                      <w:t>82</w:t>
                    </w:r>
                    <w:r>
                      <w:rPr>
                        <w:noProof/>
                        <w:webHidden/>
                      </w:rPr>
                      <w:fldChar w:fldCharType="end"/>
                    </w:r>
                  </w:hyperlink>
                </w:p>
                <w:p w14:paraId="73D54625" w14:textId="5C6A16DD" w:rsidR="009228B7" w:rsidRDefault="009228B7">
                  <w:pPr>
                    <w:pStyle w:val="TJ1"/>
                    <w:tabs>
                      <w:tab w:val="right" w:leader="dot" w:pos="9062"/>
                    </w:tabs>
                    <w:rPr>
                      <w:rFonts w:asciiTheme="minorHAnsi" w:eastAsiaTheme="minorEastAsia" w:hAnsiTheme="minorHAnsi" w:cstheme="minorBidi"/>
                      <w:noProof/>
                      <w:szCs w:val="24"/>
                      <w:lang w:eastAsia="hu-HU"/>
                    </w:rPr>
                  </w:pPr>
                  <w:hyperlink w:anchor="_Toc225709190" w:history="1">
                    <w:r w:rsidRPr="003114F1">
                      <w:rPr>
                        <w:rStyle w:val="Hiperhivatkozs"/>
                        <w:noProof/>
                      </w:rPr>
                      <w:t>8. Mellékletek</w:t>
                    </w:r>
                    <w:r>
                      <w:rPr>
                        <w:noProof/>
                        <w:webHidden/>
                      </w:rPr>
                      <w:tab/>
                    </w:r>
                    <w:r>
                      <w:rPr>
                        <w:noProof/>
                        <w:webHidden/>
                      </w:rPr>
                      <w:fldChar w:fldCharType="begin"/>
                    </w:r>
                    <w:r>
                      <w:rPr>
                        <w:noProof/>
                        <w:webHidden/>
                      </w:rPr>
                      <w:instrText xml:space="preserve"> PAGEREF _Toc225709190 \h </w:instrText>
                    </w:r>
                    <w:r>
                      <w:rPr>
                        <w:noProof/>
                        <w:webHidden/>
                      </w:rPr>
                    </w:r>
                    <w:r>
                      <w:rPr>
                        <w:noProof/>
                        <w:webHidden/>
                      </w:rPr>
                      <w:fldChar w:fldCharType="separate"/>
                    </w:r>
                    <w:r>
                      <w:rPr>
                        <w:noProof/>
                        <w:webHidden/>
                      </w:rPr>
                      <w:t>83</w:t>
                    </w:r>
                    <w:r>
                      <w:rPr>
                        <w:noProof/>
                        <w:webHidden/>
                      </w:rPr>
                      <w:fldChar w:fldCharType="end"/>
                    </w:r>
                  </w:hyperlink>
                </w:p>
                <w:p w14:paraId="57F0E9C2" w14:textId="185D63F7"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91" w:history="1">
                    <w:r w:rsidRPr="003114F1">
                      <w:rPr>
                        <w:rStyle w:val="Hiperhivatkozs"/>
                        <w:noProof/>
                      </w:rPr>
                      <w:t>8.1 Irodalomjegyzék</w:t>
                    </w:r>
                    <w:r>
                      <w:rPr>
                        <w:noProof/>
                        <w:webHidden/>
                      </w:rPr>
                      <w:tab/>
                    </w:r>
                    <w:r>
                      <w:rPr>
                        <w:noProof/>
                        <w:webHidden/>
                      </w:rPr>
                      <w:fldChar w:fldCharType="begin"/>
                    </w:r>
                    <w:r>
                      <w:rPr>
                        <w:noProof/>
                        <w:webHidden/>
                      </w:rPr>
                      <w:instrText xml:space="preserve"> PAGEREF _Toc225709191 \h </w:instrText>
                    </w:r>
                    <w:r>
                      <w:rPr>
                        <w:noProof/>
                        <w:webHidden/>
                      </w:rPr>
                    </w:r>
                    <w:r>
                      <w:rPr>
                        <w:noProof/>
                        <w:webHidden/>
                      </w:rPr>
                      <w:fldChar w:fldCharType="separate"/>
                    </w:r>
                    <w:r>
                      <w:rPr>
                        <w:noProof/>
                        <w:webHidden/>
                      </w:rPr>
                      <w:t>83</w:t>
                    </w:r>
                    <w:r>
                      <w:rPr>
                        <w:noProof/>
                        <w:webHidden/>
                      </w:rPr>
                      <w:fldChar w:fldCharType="end"/>
                    </w:r>
                  </w:hyperlink>
                </w:p>
                <w:p w14:paraId="50449C1B" w14:textId="4ECBEC83"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92" w:history="1">
                    <w:r w:rsidRPr="003114F1">
                      <w:rPr>
                        <w:rStyle w:val="Hiperhivatkozs"/>
                        <w:noProof/>
                      </w:rPr>
                      <w:t>8.2 Irodalomjegyzék lefedettségi táblázat</w:t>
                    </w:r>
                    <w:r>
                      <w:rPr>
                        <w:noProof/>
                        <w:webHidden/>
                      </w:rPr>
                      <w:tab/>
                    </w:r>
                    <w:r>
                      <w:rPr>
                        <w:noProof/>
                        <w:webHidden/>
                      </w:rPr>
                      <w:fldChar w:fldCharType="begin"/>
                    </w:r>
                    <w:r>
                      <w:rPr>
                        <w:noProof/>
                        <w:webHidden/>
                      </w:rPr>
                      <w:instrText xml:space="preserve"> PAGEREF _Toc225709192 \h </w:instrText>
                    </w:r>
                    <w:r>
                      <w:rPr>
                        <w:noProof/>
                        <w:webHidden/>
                      </w:rPr>
                    </w:r>
                    <w:r>
                      <w:rPr>
                        <w:noProof/>
                        <w:webHidden/>
                      </w:rPr>
                      <w:fldChar w:fldCharType="separate"/>
                    </w:r>
                    <w:r>
                      <w:rPr>
                        <w:noProof/>
                        <w:webHidden/>
                      </w:rPr>
                      <w:t>88</w:t>
                    </w:r>
                    <w:r>
                      <w:rPr>
                        <w:noProof/>
                        <w:webHidden/>
                      </w:rPr>
                      <w:fldChar w:fldCharType="end"/>
                    </w:r>
                  </w:hyperlink>
                </w:p>
                <w:p w14:paraId="73258F79" w14:textId="45A71E1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93" w:history="1">
                    <w:r w:rsidRPr="003114F1">
                      <w:rPr>
                        <w:rStyle w:val="Hiperhivatkozs"/>
                        <w:noProof/>
                      </w:rPr>
                      <w:t>8.3 Rövidítések és fogalmak jegyzéke</w:t>
                    </w:r>
                    <w:r>
                      <w:rPr>
                        <w:noProof/>
                        <w:webHidden/>
                      </w:rPr>
                      <w:tab/>
                    </w:r>
                    <w:r>
                      <w:rPr>
                        <w:noProof/>
                        <w:webHidden/>
                      </w:rPr>
                      <w:fldChar w:fldCharType="begin"/>
                    </w:r>
                    <w:r>
                      <w:rPr>
                        <w:noProof/>
                        <w:webHidden/>
                      </w:rPr>
                      <w:instrText xml:space="preserve"> PAGEREF _Toc225709193 \h </w:instrText>
                    </w:r>
                    <w:r>
                      <w:rPr>
                        <w:noProof/>
                        <w:webHidden/>
                      </w:rPr>
                    </w:r>
                    <w:r>
                      <w:rPr>
                        <w:noProof/>
                        <w:webHidden/>
                      </w:rPr>
                      <w:fldChar w:fldCharType="separate"/>
                    </w:r>
                    <w:r>
                      <w:rPr>
                        <w:noProof/>
                        <w:webHidden/>
                      </w:rPr>
                      <w:t>89</w:t>
                    </w:r>
                    <w:r>
                      <w:rPr>
                        <w:noProof/>
                        <w:webHidden/>
                      </w:rPr>
                      <w:fldChar w:fldCharType="end"/>
                    </w:r>
                  </w:hyperlink>
                </w:p>
                <w:p w14:paraId="02FE02BB" w14:textId="5EDB4D79"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94" w:history="1">
                    <w:r w:rsidRPr="003114F1">
                      <w:rPr>
                        <w:rStyle w:val="Hiperhivatkozs"/>
                        <w:noProof/>
                      </w:rPr>
                      <w:t>8.4 Ábrajegyzék</w:t>
                    </w:r>
                    <w:r>
                      <w:rPr>
                        <w:noProof/>
                        <w:webHidden/>
                      </w:rPr>
                      <w:tab/>
                    </w:r>
                    <w:r>
                      <w:rPr>
                        <w:noProof/>
                        <w:webHidden/>
                      </w:rPr>
                      <w:fldChar w:fldCharType="begin"/>
                    </w:r>
                    <w:r>
                      <w:rPr>
                        <w:noProof/>
                        <w:webHidden/>
                      </w:rPr>
                      <w:instrText xml:space="preserve"> PAGEREF _Toc225709194 \h </w:instrText>
                    </w:r>
                    <w:r>
                      <w:rPr>
                        <w:noProof/>
                        <w:webHidden/>
                      </w:rPr>
                    </w:r>
                    <w:r>
                      <w:rPr>
                        <w:noProof/>
                        <w:webHidden/>
                      </w:rPr>
                      <w:fldChar w:fldCharType="separate"/>
                    </w:r>
                    <w:r>
                      <w:rPr>
                        <w:noProof/>
                        <w:webHidden/>
                      </w:rPr>
                      <w:t>95</w:t>
                    </w:r>
                    <w:r>
                      <w:rPr>
                        <w:noProof/>
                        <w:webHidden/>
                      </w:rPr>
                      <w:fldChar w:fldCharType="end"/>
                    </w:r>
                  </w:hyperlink>
                </w:p>
                <w:p w14:paraId="65BB7774" w14:textId="68011660"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95" w:history="1">
                    <w:r w:rsidRPr="003114F1">
                      <w:rPr>
                        <w:rStyle w:val="Hiperhivatkozs"/>
                        <w:noProof/>
                      </w:rPr>
                      <w:t>8.5 Táblázatjegyzék</w:t>
                    </w:r>
                    <w:r>
                      <w:rPr>
                        <w:noProof/>
                        <w:webHidden/>
                      </w:rPr>
                      <w:tab/>
                    </w:r>
                    <w:r>
                      <w:rPr>
                        <w:noProof/>
                        <w:webHidden/>
                      </w:rPr>
                      <w:fldChar w:fldCharType="begin"/>
                    </w:r>
                    <w:r>
                      <w:rPr>
                        <w:noProof/>
                        <w:webHidden/>
                      </w:rPr>
                      <w:instrText xml:space="preserve"> PAGEREF _Toc225709195 \h </w:instrText>
                    </w:r>
                    <w:r>
                      <w:rPr>
                        <w:noProof/>
                        <w:webHidden/>
                      </w:rPr>
                    </w:r>
                    <w:r>
                      <w:rPr>
                        <w:noProof/>
                        <w:webHidden/>
                      </w:rPr>
                      <w:fldChar w:fldCharType="separate"/>
                    </w:r>
                    <w:r>
                      <w:rPr>
                        <w:noProof/>
                        <w:webHidden/>
                      </w:rPr>
                      <w:t>95</w:t>
                    </w:r>
                    <w:r>
                      <w:rPr>
                        <w:noProof/>
                        <w:webHidden/>
                      </w:rPr>
                      <w:fldChar w:fldCharType="end"/>
                    </w:r>
                  </w:hyperlink>
                </w:p>
                <w:p w14:paraId="63E28DD5" w14:textId="6488110A" w:rsidR="009228B7" w:rsidRDefault="009228B7">
                  <w:pPr>
                    <w:pStyle w:val="TJ2"/>
                    <w:tabs>
                      <w:tab w:val="right" w:leader="dot" w:pos="9062"/>
                    </w:tabs>
                    <w:rPr>
                      <w:rFonts w:asciiTheme="minorHAnsi" w:eastAsiaTheme="minorEastAsia" w:hAnsiTheme="minorHAnsi" w:cstheme="minorBidi"/>
                      <w:noProof/>
                      <w:szCs w:val="24"/>
                      <w:lang w:eastAsia="hu-HU"/>
                    </w:rPr>
                  </w:pPr>
                  <w:hyperlink w:anchor="_Toc225709196" w:history="1">
                    <w:r w:rsidRPr="003114F1">
                      <w:rPr>
                        <w:rStyle w:val="Hiperhivatkozs"/>
                        <w:noProof/>
                      </w:rPr>
                      <w:t>8.6. LLM konverzáció részlet</w:t>
                    </w:r>
                    <w:r>
                      <w:rPr>
                        <w:noProof/>
                        <w:webHidden/>
                      </w:rPr>
                      <w:tab/>
                    </w:r>
                    <w:r>
                      <w:rPr>
                        <w:noProof/>
                        <w:webHidden/>
                      </w:rPr>
                      <w:fldChar w:fldCharType="begin"/>
                    </w:r>
                    <w:r>
                      <w:rPr>
                        <w:noProof/>
                        <w:webHidden/>
                      </w:rPr>
                      <w:instrText xml:space="preserve"> PAGEREF _Toc225709196 \h </w:instrText>
                    </w:r>
                    <w:r>
                      <w:rPr>
                        <w:noProof/>
                        <w:webHidden/>
                      </w:rPr>
                    </w:r>
                    <w:r>
                      <w:rPr>
                        <w:noProof/>
                        <w:webHidden/>
                      </w:rPr>
                      <w:fldChar w:fldCharType="separate"/>
                    </w:r>
                    <w:r>
                      <w:rPr>
                        <w:noProof/>
                        <w:webHidden/>
                      </w:rPr>
                      <w:t>96</w:t>
                    </w:r>
                    <w:r>
                      <w:rPr>
                        <w:noProof/>
                        <w:webHidden/>
                      </w:rPr>
                      <w:fldChar w:fldCharType="end"/>
                    </w:r>
                  </w:hyperlink>
                </w:p>
                <w:p w14:paraId="05681C6B" w14:textId="262F3C20" w:rsidR="009228B7" w:rsidRDefault="009228B7">
                  <w:pPr>
                    <w:pStyle w:val="TJ3"/>
                    <w:tabs>
                      <w:tab w:val="right" w:leader="dot" w:pos="9062"/>
                    </w:tabs>
                    <w:rPr>
                      <w:rFonts w:asciiTheme="minorHAnsi" w:eastAsiaTheme="minorEastAsia" w:hAnsiTheme="minorHAnsi" w:cstheme="minorBidi"/>
                      <w:noProof/>
                      <w:szCs w:val="24"/>
                      <w:lang w:eastAsia="hu-HU"/>
                    </w:rPr>
                  </w:pPr>
                  <w:hyperlink w:anchor="_Toc225709197" w:history="1">
                    <w:r w:rsidRPr="003114F1">
                      <w:rPr>
                        <w:rStyle w:val="Hiperhivatkozs"/>
                        <w:noProof/>
                      </w:rPr>
                      <w:t>8.6.1 Releváns konverzációs részlet</w:t>
                    </w:r>
                    <w:r>
                      <w:rPr>
                        <w:noProof/>
                        <w:webHidden/>
                      </w:rPr>
                      <w:tab/>
                    </w:r>
                    <w:r>
                      <w:rPr>
                        <w:noProof/>
                        <w:webHidden/>
                      </w:rPr>
                      <w:fldChar w:fldCharType="begin"/>
                    </w:r>
                    <w:r>
                      <w:rPr>
                        <w:noProof/>
                        <w:webHidden/>
                      </w:rPr>
                      <w:instrText xml:space="preserve"> PAGEREF _Toc225709197 \h </w:instrText>
                    </w:r>
                    <w:r>
                      <w:rPr>
                        <w:noProof/>
                        <w:webHidden/>
                      </w:rPr>
                    </w:r>
                    <w:r>
                      <w:rPr>
                        <w:noProof/>
                        <w:webHidden/>
                      </w:rPr>
                      <w:fldChar w:fldCharType="separate"/>
                    </w:r>
                    <w:r>
                      <w:rPr>
                        <w:noProof/>
                        <w:webHidden/>
                      </w:rPr>
                      <w:t>97</w:t>
                    </w:r>
                    <w:r>
                      <w:rPr>
                        <w:noProof/>
                        <w:webHidden/>
                      </w:rPr>
                      <w:fldChar w:fldCharType="end"/>
                    </w:r>
                  </w:hyperlink>
                </w:p>
                <w:p w14:paraId="1DC204F6" w14:textId="0616E7E7" w:rsidR="009D36C8" w:rsidRPr="007961DE" w:rsidRDefault="009D36C8" w:rsidP="00CF4DDD">
                  <w:r>
                    <w:rPr>
                      <w:b/>
                      <w:bCs/>
                    </w:rPr>
                    <w:fldChar w:fldCharType="end"/>
                  </w:r>
                </w:p>
              </w:sdtContent>
            </w:sdt>
          </w:sdtContent>
        </w:sdt>
      </w:sdtContent>
    </w:sdt>
    <w:p w14:paraId="505DA494" w14:textId="77777777" w:rsidR="002251E5" w:rsidRDefault="002251E5">
      <w:pPr>
        <w:spacing w:before="0" w:after="160" w:line="259" w:lineRule="auto"/>
        <w:jc w:val="left"/>
        <w:rPr>
          <w:rFonts w:asciiTheme="majorHAnsi" w:eastAsiaTheme="majorEastAsia" w:hAnsiTheme="majorHAnsi" w:cstheme="majorBidi"/>
          <w:color w:val="0F4761" w:themeColor="accent1" w:themeShade="BF"/>
          <w:sz w:val="40"/>
          <w:szCs w:val="40"/>
        </w:rPr>
      </w:pPr>
      <w:r>
        <w:br w:type="page"/>
      </w:r>
    </w:p>
    <w:p w14:paraId="1975AD38" w14:textId="48D5E276" w:rsidR="009E78FD" w:rsidRPr="009D36C8" w:rsidRDefault="009E78FD" w:rsidP="009D36C8">
      <w:pPr>
        <w:pStyle w:val="Cmsor1"/>
        <w:rPr>
          <w:noProof/>
          <w:sz w:val="32"/>
          <w:szCs w:val="32"/>
        </w:rPr>
      </w:pPr>
      <w:bookmarkStart w:id="1" w:name="_Toc225709093"/>
      <w:r>
        <w:lastRenderedPageBreak/>
        <w:t>1. Bevezetés</w:t>
      </w:r>
      <w:bookmarkEnd w:id="0"/>
      <w:bookmarkEnd w:id="1"/>
    </w:p>
    <w:p w14:paraId="5282FBFC" w14:textId="77777777" w:rsidR="009E78FD" w:rsidRPr="002B009D" w:rsidRDefault="009E78FD" w:rsidP="009E78FD">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0609C6B2" w14:textId="77777777" w:rsidR="009E78FD" w:rsidRPr="002B009D" w:rsidRDefault="009E78FD" w:rsidP="009E78FD">
      <w:r w:rsidRPr="002B009D">
        <w:t xml:space="preserve">A rendszer bemeneti struktúráját a megrendelő weboldalának kategóriái, valamint az ügyfél által definiált és az egyes kategóriákhoz rendelt kulcsszavak alkotják. A kulcsszavak keresési volumenének időbeli alakulását a Google Trends </w:t>
      </w:r>
      <w:r>
        <w:rPr>
          <w:rStyle w:val="Lbjegyzet-hivatkozs"/>
        </w:rPr>
        <w:footnoteReference w:id="1"/>
      </w:r>
      <w:r w:rsidRPr="002B009D">
        <w:t>szolgáltatás biztosítja. A kulcsszintű adatok kategória-szintű aggregálása lehetővé teszi az adott időszakban relatíve legmagasabb keresleti intenzitású termékkategória azonosítását.</w:t>
      </w:r>
    </w:p>
    <w:p w14:paraId="40184D77" w14:textId="77777777" w:rsidR="009E78FD" w:rsidRPr="002B009D" w:rsidRDefault="009E78FD" w:rsidP="009E78FD">
      <w:pPr>
        <w:pStyle w:val="Cmsor2"/>
        <w:spacing w:before="240" w:after="240"/>
      </w:pPr>
      <w:bookmarkStart w:id="2" w:name="_Toc225248368"/>
      <w:bookmarkStart w:id="3" w:name="_Toc225709094"/>
      <w:r w:rsidRPr="002B009D">
        <w:t>1.1 Kiindulási állapot</w:t>
      </w:r>
      <w:bookmarkEnd w:id="2"/>
      <w:bookmarkEnd w:id="3"/>
    </w:p>
    <w:p w14:paraId="7F60ADE9" w14:textId="77777777" w:rsidR="009E78FD" w:rsidRPr="002B009D" w:rsidRDefault="009E78FD" w:rsidP="009E78FD">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3AFCC220" w14:textId="77777777" w:rsidR="009E78FD" w:rsidRPr="002B009D" w:rsidRDefault="009E78FD" w:rsidP="009E78FD">
      <w:pPr>
        <w:pStyle w:val="Cmsor2"/>
        <w:spacing w:before="240" w:after="240"/>
      </w:pPr>
      <w:bookmarkStart w:id="4" w:name="_Toc225248369"/>
      <w:bookmarkStart w:id="5" w:name="_Toc225709095"/>
      <w:r w:rsidRPr="002B009D">
        <w:t>1.2 Motiváció</w:t>
      </w:r>
      <w:bookmarkEnd w:id="4"/>
      <w:bookmarkEnd w:id="5"/>
    </w:p>
    <w:p w14:paraId="0DB0107B" w14:textId="77777777" w:rsidR="009E78FD" w:rsidRDefault="009E78FD" w:rsidP="009E78FD">
      <w:r w:rsidRPr="002B009D">
        <w:t xml:space="preserve">A keresletvezérelt működés technológiai és üzleti előnyöket biztosít, különösen </w:t>
      </w:r>
      <w:r w:rsidRPr="00773FD3">
        <w:t>konténerizált</w:t>
      </w:r>
      <w:r w:rsidRPr="002B009D">
        <w:t xml:space="preserve"> (Docker</w:t>
      </w:r>
      <w:r>
        <w:rPr>
          <w:rStyle w:val="Lbjegyzet-hivatkozs"/>
        </w:rPr>
        <w:footnoteReference w:id="2"/>
      </w:r>
      <w:r w:rsidRPr="002B009D">
        <w:t>) környezetben. A cél egy objektív, reprodukálható keresleti indikátor integrálása a rendszer működésébe.</w:t>
      </w:r>
      <w:r>
        <w:t xml:space="preserve"> </w:t>
      </w:r>
    </w:p>
    <w:p w14:paraId="367503C5" w14:textId="77777777" w:rsidR="009E78FD" w:rsidRDefault="009E78FD" w:rsidP="009E78FD">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421E622D" w14:textId="77777777" w:rsidR="009E78FD" w:rsidRPr="0068430F" w:rsidRDefault="009E78FD" w:rsidP="009E78FD">
      <w:pPr>
        <w:pStyle w:val="Cmsor2"/>
        <w:spacing w:before="240" w:after="240"/>
      </w:pPr>
      <w:bookmarkStart w:id="6" w:name="_Toc225248370"/>
      <w:bookmarkStart w:id="7" w:name="_Toc225709096"/>
      <w:r w:rsidRPr="0068430F">
        <w:lastRenderedPageBreak/>
        <w:t>1.3 Feladat ismertetés röviden</w:t>
      </w:r>
      <w:r>
        <w:t xml:space="preserve"> </w:t>
      </w:r>
      <w:r w:rsidRPr="00546062">
        <w:t>és a kutatás határainak meghatározása</w:t>
      </w:r>
      <w:bookmarkEnd w:id="6"/>
      <w:bookmarkEnd w:id="7"/>
    </w:p>
    <w:p w14:paraId="22A92860" w14:textId="77777777" w:rsidR="009E78FD" w:rsidRPr="0068430F" w:rsidRDefault="009E78FD" w:rsidP="009E78FD">
      <w:r w:rsidRPr="0068430F">
        <w:t xml:space="preserve">A rendszer feladata a kategóriákhoz rendelt kulcsszavak </w:t>
      </w:r>
      <w:r w:rsidRPr="00773FD3">
        <w:t>Google Trends</w:t>
      </w:r>
      <w:r w:rsidRPr="0068430F">
        <w:t xml:space="preserve"> adatainak időbeli feldolgozása, majd kategória-szintű keresleti rangsor előállítása, amely a konténerizált</w:t>
      </w:r>
      <w:r>
        <w:rPr>
          <w:rStyle w:val="Lbjegyzet-hivatkozs"/>
        </w:rPr>
        <w:footnoteReference w:id="3"/>
      </w:r>
      <w:r>
        <w:t xml:space="preserve"> </w:t>
      </w:r>
      <w:r w:rsidRPr="0068430F">
        <w:t>infrastruktúra-irányítás bemeneti indikátoraként szolgál.</w:t>
      </w:r>
    </w:p>
    <w:p w14:paraId="4E7E9E0D" w14:textId="7803A3F9" w:rsidR="009E78FD" w:rsidRPr="0068430F" w:rsidRDefault="009E78FD" w:rsidP="009E78FD">
      <w:r w:rsidRPr="0068430F">
        <w:t xml:space="preserve">A </w:t>
      </w:r>
      <w:r w:rsidR="00926AB0">
        <w:t>szakdolgozat</w:t>
      </w:r>
      <w:r w:rsidRPr="0068430F">
        <w:t xml:space="preserve"> a piackutatás azon ágával foglalkozik, amely nyilvánosan elérhető, aggregált</w:t>
      </w:r>
      <w:r>
        <w:t xml:space="preserve"> </w:t>
      </w:r>
      <w:r w:rsidRPr="0068430F">
        <w:t>keresési trendadatokra épülő keresletindikátorok előállítására és azok technológiai integrációjára koncentrál.</w:t>
      </w:r>
    </w:p>
    <w:p w14:paraId="6A8234E2" w14:textId="77777777" w:rsidR="009E78FD" w:rsidRPr="0068430F" w:rsidRDefault="009E78FD" w:rsidP="009E78FD">
      <w:r w:rsidRPr="0068430F">
        <w:t>A vizsgálat fókusza kifejezetten az alábbi részterületekre terjed ki:</w:t>
      </w:r>
    </w:p>
    <w:p w14:paraId="2033ABFA" w14:textId="77777777" w:rsidR="009E78FD" w:rsidRPr="0068430F" w:rsidRDefault="009E78FD" w:rsidP="009E78FD">
      <w:pPr>
        <w:numPr>
          <w:ilvl w:val="0"/>
          <w:numId w:val="1"/>
        </w:numPr>
        <w:ind w:firstLine="0"/>
      </w:pPr>
      <w:r w:rsidRPr="0068430F">
        <w:t>kulcsszó-alapú keresési volumen trendek elemzése,</w:t>
      </w:r>
    </w:p>
    <w:p w14:paraId="7959628B" w14:textId="77777777" w:rsidR="009E78FD" w:rsidRPr="0068430F" w:rsidRDefault="009E78FD" w:rsidP="009E78FD">
      <w:pPr>
        <w:numPr>
          <w:ilvl w:val="0"/>
          <w:numId w:val="1"/>
        </w:numPr>
        <w:ind w:firstLine="0"/>
      </w:pPr>
      <w:r w:rsidRPr="0068430F">
        <w:t xml:space="preserve">időbeli normalizálás és </w:t>
      </w:r>
      <w:r w:rsidRPr="00773FD3">
        <w:t>aggregálás</w:t>
      </w:r>
      <w:r w:rsidRPr="0068430F">
        <w:t>,</w:t>
      </w:r>
    </w:p>
    <w:p w14:paraId="75266EB2" w14:textId="77777777" w:rsidR="009E78FD" w:rsidRPr="0068430F" w:rsidRDefault="009E78FD" w:rsidP="009E78FD">
      <w:pPr>
        <w:numPr>
          <w:ilvl w:val="0"/>
          <w:numId w:val="1"/>
        </w:numPr>
        <w:ind w:firstLine="0"/>
      </w:pPr>
      <w:r w:rsidRPr="0068430F">
        <w:t>kategória-szintű rangsorolási logika kialakítása,</w:t>
      </w:r>
    </w:p>
    <w:p w14:paraId="5E719AC6" w14:textId="77777777" w:rsidR="009E78FD" w:rsidRDefault="009E78FD" w:rsidP="009E78FD">
      <w:pPr>
        <w:numPr>
          <w:ilvl w:val="0"/>
          <w:numId w:val="1"/>
        </w:numPr>
        <w:ind w:firstLine="0"/>
      </w:pPr>
      <w:r w:rsidRPr="0068430F">
        <w:t>az eredmény infrastruktúra-vezérlési bemenetként történő felhasználása.</w:t>
      </w:r>
    </w:p>
    <w:p w14:paraId="474B7E5D" w14:textId="77777777" w:rsidR="009E78FD" w:rsidRDefault="009E78FD" w:rsidP="009E78FD">
      <w:r>
        <w:t>A kutatás célja nem marketingstratégiai döntéstámogatás, hanem egy reprodukálható, külső keresleti indikátorra épülő infrastruktúra-vezérlési modell kialakítása.</w:t>
      </w:r>
    </w:p>
    <w:p w14:paraId="363B86DC" w14:textId="7BAD2E12" w:rsidR="009E78FD" w:rsidRDefault="009E78FD" w:rsidP="009E78FD">
      <w:r>
        <w:t xml:space="preserve">A </w:t>
      </w:r>
      <w:r w:rsidR="00926AB0">
        <w:t>szakdolgozat</w:t>
      </w:r>
      <w:r>
        <w:t xml:space="preserve"> a piackutatás, az online adatgyűjtés és a konténerizált infrastruktúra több kapcsolódó területével érintkezik, azonban a terjedelmi korlátok miatt számos témakör részletes vizsgálata nem tartozik a kutatás keretei közé.</w:t>
      </w:r>
    </w:p>
    <w:p w14:paraId="24B16DEE" w14:textId="77777777" w:rsidR="009E78FD" w:rsidRPr="0068430F" w:rsidRDefault="009E78FD" w:rsidP="009E78FD">
      <w:pPr>
        <w:pStyle w:val="Cmsor3"/>
      </w:pPr>
      <w:bookmarkStart w:id="8" w:name="_Toc225248371"/>
      <w:bookmarkStart w:id="9" w:name="_Toc225709097"/>
      <w:r w:rsidRPr="00A05477">
        <w:t>1.3.1 Piackutatási területek, amelyek nem tartoznak a vizsgálat körébe</w:t>
      </w:r>
      <w:bookmarkEnd w:id="8"/>
      <w:bookmarkEnd w:id="9"/>
    </w:p>
    <w:p w14:paraId="45D30C4B" w14:textId="09105730" w:rsidR="009E78FD" w:rsidRPr="0068430F" w:rsidRDefault="009E78FD" w:rsidP="009E78FD">
      <w:r w:rsidRPr="007B7C43">
        <w:t xml:space="preserve">A </w:t>
      </w:r>
      <w:r w:rsidR="00926AB0">
        <w:t>szakdolgozat</w:t>
      </w:r>
      <w:r w:rsidRPr="007B7C43">
        <w:t xml:space="preserve"> nem foglalkozik az alábbi piackutatási módszerekkel és kutatási irányokkal:</w:t>
      </w:r>
    </w:p>
    <w:p w14:paraId="4C8B6200" w14:textId="77777777" w:rsidR="009E78FD" w:rsidRPr="0068430F" w:rsidRDefault="009E78FD" w:rsidP="009E78FD">
      <w:pPr>
        <w:numPr>
          <w:ilvl w:val="0"/>
          <w:numId w:val="2"/>
        </w:numPr>
        <w:ind w:firstLine="0"/>
      </w:pPr>
      <w:r w:rsidRPr="0068430F">
        <w:t>primer kutatási módszerek (kérdőíves felmérés, interjú, fókuszcsoport),</w:t>
      </w:r>
    </w:p>
    <w:p w14:paraId="1A3B8227" w14:textId="77777777" w:rsidR="009E78FD" w:rsidRPr="0068430F" w:rsidRDefault="009E78FD" w:rsidP="009E78FD">
      <w:pPr>
        <w:numPr>
          <w:ilvl w:val="0"/>
          <w:numId w:val="2"/>
        </w:numPr>
        <w:ind w:firstLine="0"/>
      </w:pPr>
      <w:r w:rsidRPr="0068430F">
        <w:t>vásárlói elégedettség-elemzés,</w:t>
      </w:r>
    </w:p>
    <w:p w14:paraId="77FCD813" w14:textId="5B008FEA" w:rsidR="009E78FD" w:rsidRPr="0068430F" w:rsidRDefault="009E78FD" w:rsidP="009E78FD">
      <w:pPr>
        <w:numPr>
          <w:ilvl w:val="0"/>
          <w:numId w:val="2"/>
        </w:numPr>
        <w:ind w:firstLine="0"/>
      </w:pPr>
      <w:r w:rsidRPr="0068430F">
        <w:lastRenderedPageBreak/>
        <w:t>versenytársak stratégiájának mélyreható vizsgálata,</w:t>
      </w:r>
    </w:p>
    <w:p w14:paraId="39FA3CCD" w14:textId="77777777" w:rsidR="009E78FD" w:rsidRPr="0068430F" w:rsidRDefault="009E78FD" w:rsidP="009E78FD">
      <w:pPr>
        <w:numPr>
          <w:ilvl w:val="0"/>
          <w:numId w:val="2"/>
        </w:numPr>
        <w:ind w:firstLine="0"/>
      </w:pPr>
      <w:r w:rsidRPr="0068430F">
        <w:t>marketingkampányok hatásmérése,</w:t>
      </w:r>
    </w:p>
    <w:p w14:paraId="4FFB4D87" w14:textId="77777777" w:rsidR="009E78FD" w:rsidRPr="0068430F" w:rsidRDefault="009E78FD" w:rsidP="009E78FD">
      <w:pPr>
        <w:numPr>
          <w:ilvl w:val="0"/>
          <w:numId w:val="2"/>
        </w:numPr>
        <w:ind w:firstLine="0"/>
      </w:pPr>
      <w:r w:rsidRPr="0068430F">
        <w:t>konverzióoptimalizálás és UX-alapú</w:t>
      </w:r>
      <w:r>
        <w:rPr>
          <w:rStyle w:val="Lbjegyzet-hivatkozs"/>
        </w:rPr>
        <w:footnoteReference w:id="4"/>
      </w:r>
      <w:r>
        <w:t xml:space="preserve"> </w:t>
      </w:r>
      <w:r w:rsidRPr="0068430F">
        <w:t>értékesítési elemzés,</w:t>
      </w:r>
    </w:p>
    <w:p w14:paraId="76DA11B3" w14:textId="77777777" w:rsidR="009E78FD" w:rsidRPr="0068430F" w:rsidRDefault="009E78FD" w:rsidP="009E78FD">
      <w:pPr>
        <w:numPr>
          <w:ilvl w:val="0"/>
          <w:numId w:val="2"/>
        </w:numPr>
        <w:ind w:firstLine="0"/>
      </w:pPr>
      <w:r w:rsidRPr="0068430F">
        <w:t>belső vállalati értékesítési adatbázisok elemzése,</w:t>
      </w:r>
    </w:p>
    <w:p w14:paraId="26E6022E" w14:textId="77777777" w:rsidR="009E78FD" w:rsidRPr="0068430F" w:rsidRDefault="009E78FD" w:rsidP="009E78FD">
      <w:pPr>
        <w:numPr>
          <w:ilvl w:val="0"/>
          <w:numId w:val="2"/>
        </w:numPr>
        <w:ind w:firstLine="0"/>
      </w:pPr>
      <w:r w:rsidRPr="0068430F">
        <w:t>prediktív árképzési modellek kidolgozása.</w:t>
      </w:r>
    </w:p>
    <w:p w14:paraId="60EE65D1" w14:textId="77777777" w:rsidR="009E78FD" w:rsidRDefault="009E78FD" w:rsidP="009E78FD">
      <w:r w:rsidRPr="006051C7">
        <w:t>Ezek a kutatási irányok a klasszikus marketingkutatás és üzleti analitika területéhez tartoznak, amelyek általában vállalati belső adatokon vagy közvetlen felhasználói kutatásokon alapulnak.</w:t>
      </w:r>
    </w:p>
    <w:p w14:paraId="34C4EB3A" w14:textId="77777777" w:rsidR="009E78FD" w:rsidRDefault="009E78FD" w:rsidP="009E78FD">
      <w:pPr>
        <w:pStyle w:val="Cmsor3"/>
      </w:pPr>
      <w:bookmarkStart w:id="10" w:name="_Toc225248372"/>
      <w:bookmarkStart w:id="11" w:name="_Toc225709098"/>
      <w:r w:rsidRPr="00B61E54">
        <w:t>1.3.2 Online piackutatás és digitális adatgyűjtés kapcsolódó kulcsszavai</w:t>
      </w:r>
      <w:bookmarkEnd w:id="10"/>
      <w:bookmarkEnd w:id="11"/>
    </w:p>
    <w:p w14:paraId="0180E3EB" w14:textId="69C44846" w:rsidR="009E78FD" w:rsidRDefault="009E78FD" w:rsidP="009E78FD">
      <w:r>
        <w:t>A digitális piackutatás számos további elemzési módszert foglal magában, amelyek</w:t>
      </w:r>
      <w:r w:rsidR="00AD76B2">
        <w:t xml:space="preserve"> a</w:t>
      </w:r>
      <w:r>
        <w:t xml:space="preserve"> jelen </w:t>
      </w:r>
      <w:r w:rsidR="00CE7F7D">
        <w:t>szakdolgozat</w:t>
      </w:r>
      <w:r>
        <w:t xml:space="preserve"> csak érintőlegesen vagy nem jelennek meg.</w:t>
      </w:r>
    </w:p>
    <w:p w14:paraId="48B46BAA" w14:textId="77777777" w:rsidR="009E78FD" w:rsidRDefault="009E78FD" w:rsidP="009E78FD">
      <w:r w:rsidRPr="0054143A">
        <w:rPr>
          <w:b/>
          <w:bCs/>
        </w:rPr>
        <w:t>Sentiment analysis:</w:t>
      </w:r>
      <w:r>
        <w:t xml:space="preserve"> A felhasználói vélemények és közösségi média tartalmak érzelmi töltetének automatikus elemzése természetesnyelv-feldolgozási módszerekkel.</w:t>
      </w:r>
    </w:p>
    <w:p w14:paraId="4C932290" w14:textId="77777777" w:rsidR="009E78FD" w:rsidRDefault="009E78FD" w:rsidP="009E78FD">
      <w:r w:rsidRPr="0054143A">
        <w:rPr>
          <w:b/>
          <w:bCs/>
        </w:rPr>
        <w:t>Social media analytics:</w:t>
      </w:r>
      <w:r>
        <w:t xml:space="preserve"> Közösségi platformokon keletkező adatok marketingcélú vizsgálata, például kampányhatás vagy márkapercepció elemzésére.</w:t>
      </w:r>
    </w:p>
    <w:p w14:paraId="43A1D065" w14:textId="77777777" w:rsidR="009E78FD" w:rsidRDefault="009E78FD" w:rsidP="009E78FD">
      <w:r w:rsidRPr="0054143A">
        <w:rPr>
          <w:b/>
          <w:bCs/>
        </w:rPr>
        <w:t>Clickstream analysis:</w:t>
      </w:r>
      <w:r>
        <w:t xml:space="preserve"> A felhasználók weboldalon végzett navigációs tevékenységének részletes elemzése.</w:t>
      </w:r>
    </w:p>
    <w:p w14:paraId="31C4839D" w14:textId="77777777" w:rsidR="009E78FD" w:rsidRDefault="009E78FD" w:rsidP="009E78FD">
      <w:r w:rsidRPr="0054143A">
        <w:rPr>
          <w:b/>
          <w:bCs/>
        </w:rPr>
        <w:t>Recommendation systems:</w:t>
      </w:r>
      <w:r>
        <w:t xml:space="preserve"> Ajánlórendszerek, amelyek a felhasználók korábbi viselkedése alapján termékjavaslatokat generálnak.</w:t>
      </w:r>
    </w:p>
    <w:p w14:paraId="5AF9FE77" w14:textId="77777777" w:rsidR="009E78FD" w:rsidRDefault="009E78FD" w:rsidP="009E78FD">
      <w:r w:rsidRPr="0054143A">
        <w:rPr>
          <w:b/>
          <w:bCs/>
        </w:rPr>
        <w:t>A/B testing:</w:t>
      </w:r>
      <w:r>
        <w:t xml:space="preserve"> Két vagy több digitális tartalomváltozat kísérleti összehasonlítása a konverziós hatás mérésére.</w:t>
      </w:r>
    </w:p>
    <w:p w14:paraId="43A412AB" w14:textId="77777777" w:rsidR="009E78FD" w:rsidRPr="00B61E54" w:rsidRDefault="009E78FD" w:rsidP="009E78FD">
      <w:r>
        <w:t>Ezek a módszerek elsősorban felhasználói viselkedési adatokon és vállalati analitikai rendszereken alapulnak, ezért jelen kutatás keretei között nem kerülnek részletes tárgyalásra.</w:t>
      </w:r>
    </w:p>
    <w:p w14:paraId="086CF222" w14:textId="77777777" w:rsidR="009E78FD" w:rsidRDefault="009E78FD" w:rsidP="009E78FD">
      <w:pPr>
        <w:pStyle w:val="Cmsor3"/>
      </w:pPr>
      <w:bookmarkStart w:id="12" w:name="_Toc225248373"/>
      <w:bookmarkStart w:id="13" w:name="_Toc225709099"/>
      <w:r w:rsidRPr="00C9564F">
        <w:lastRenderedPageBreak/>
        <w:t>1.3.3 Konténerizált infrastruktúrához kapcsolódó, de nem tárgyalt technológiai területek</w:t>
      </w:r>
      <w:bookmarkEnd w:id="12"/>
      <w:bookmarkEnd w:id="13"/>
    </w:p>
    <w:p w14:paraId="5691A4D1" w14:textId="3400759B" w:rsidR="009E78FD" w:rsidRDefault="009E78FD" w:rsidP="009E78FD">
      <w:r>
        <w:t xml:space="preserve">A konténerizált infrastruktúra témaköre számos további technológiai területet foglal magában, amelyek részletes bemutatása túlmutat a </w:t>
      </w:r>
      <w:r w:rsidR="00D92C1E">
        <w:t>szakdolgozat</w:t>
      </w:r>
      <w:r>
        <w:t xml:space="preserve"> célkitűzésein.</w:t>
      </w:r>
    </w:p>
    <w:p w14:paraId="2C6CD50C" w14:textId="77777777" w:rsidR="009E78FD" w:rsidRDefault="009E78FD" w:rsidP="009E78FD">
      <w:r w:rsidRPr="00281568">
        <w:rPr>
          <w:b/>
          <w:bCs/>
        </w:rPr>
        <w:t>Service mesh architecture:</w:t>
      </w:r>
      <w:r>
        <w:t xml:space="preserve"> Mikroszolgáltatások közötti kommunikációt kezelő infrastruktúra-réteg (például Istio vagy Linkerd).</w:t>
      </w:r>
    </w:p>
    <w:p w14:paraId="6635EF25" w14:textId="77777777" w:rsidR="009E78FD" w:rsidRDefault="009E78FD" w:rsidP="009E78FD">
      <w:r w:rsidRPr="00212890">
        <w:rPr>
          <w:b/>
          <w:bCs/>
        </w:rPr>
        <w:t>Serverless computing:</w:t>
      </w:r>
      <w:r>
        <w:t xml:space="preserve"> Olyan felhőalapú architektúra, ahol az alkalmazások futtatását a platform automatikusan kezeli.</w:t>
      </w:r>
    </w:p>
    <w:p w14:paraId="3E244AB7" w14:textId="77777777" w:rsidR="009E78FD" w:rsidRDefault="009E78FD" w:rsidP="009E78FD">
      <w:r w:rsidRPr="00212890">
        <w:rPr>
          <w:b/>
          <w:bCs/>
        </w:rPr>
        <w:t>Edge computing:</w:t>
      </w:r>
      <w:r>
        <w:t xml:space="preserve"> Az adatfeldolgozás decentralizált formája, amely a hálózat peremén történik.</w:t>
      </w:r>
    </w:p>
    <w:p w14:paraId="11531404" w14:textId="77777777" w:rsidR="009E78FD" w:rsidRDefault="009E78FD" w:rsidP="009E78FD">
      <w:proofErr w:type="gramStart"/>
      <w:r w:rsidRPr="00212890">
        <w:rPr>
          <w:b/>
          <w:bCs/>
        </w:rPr>
        <w:t>Multi-cloud</w:t>
      </w:r>
      <w:proofErr w:type="gramEnd"/>
      <w:r w:rsidRPr="00212890">
        <w:rPr>
          <w:b/>
          <w:bCs/>
        </w:rPr>
        <w:t xml:space="preserve"> orchestration:</w:t>
      </w:r>
      <w:r>
        <w:t xml:space="preserve"> Több felhőszolgáltató infrastruktúrájának egyidejű koordinált kezelése.</w:t>
      </w:r>
    </w:p>
    <w:p w14:paraId="3B33A682" w14:textId="77777777" w:rsidR="009E78FD" w:rsidRDefault="009E78FD" w:rsidP="009E78FD">
      <w:r w:rsidRPr="00212890">
        <w:rPr>
          <w:b/>
          <w:bCs/>
        </w:rPr>
        <w:t>Infrastructure as Code (IaC):</w:t>
      </w:r>
      <w:r>
        <w:t xml:space="preserve"> Az infrastruktúra konfigurációjának kódszerű leírása és automatizált kezelése (például Terraform vagy Ansible segítségével).</w:t>
      </w:r>
    </w:p>
    <w:p w14:paraId="4787A6E3" w14:textId="0A766EC6" w:rsidR="009E78FD" w:rsidRPr="00C9564F" w:rsidRDefault="009E78FD" w:rsidP="009E78FD">
      <w:r>
        <w:t xml:space="preserve">A </w:t>
      </w:r>
      <w:r w:rsidR="00D92C1E">
        <w:t>szakdolgozat</w:t>
      </w:r>
      <w:r>
        <w:t xml:space="preserve"> ezek közül kizárólag a konténerizáció infrastruktúra-szintű alkalmazására és annak keresleti indikátorokhoz kapcsolt vezérlésére koncentrál.</w:t>
      </w:r>
    </w:p>
    <w:p w14:paraId="3A1A2E41" w14:textId="77777777" w:rsidR="009E78FD" w:rsidRPr="002B009D" w:rsidRDefault="009E78FD" w:rsidP="009E78FD">
      <w:pPr>
        <w:pStyle w:val="Cmsor2"/>
        <w:spacing w:before="240" w:after="240"/>
      </w:pPr>
      <w:bookmarkStart w:id="14" w:name="_Toc225248374"/>
      <w:bookmarkStart w:id="15" w:name="_Toc225709100"/>
      <w:r w:rsidRPr="002B009D">
        <w:t>1.4 Célcsoportok</w:t>
      </w:r>
      <w:bookmarkEnd w:id="14"/>
      <w:bookmarkEnd w:id="15"/>
    </w:p>
    <w:p w14:paraId="196D3AA6" w14:textId="77777777" w:rsidR="009E78FD" w:rsidRDefault="009E78FD" w:rsidP="009E78FD">
      <w:r w:rsidRPr="005234C8">
        <w:t>A rendszer elsősorban digitális kereskedelmi szolgáltatók, webszolgáltatás-üzemeltetők és adatvezérelt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mintázatokat, és ezek alapján hatékonyabban tervezhetik infrastruktúrájuk működését. A rendszer emellett kutatási és oktatási környezetben is alkalmazható, ahol a digitális trendadatok és az infrastruktúra-irányítás kapcsolatának vizsgálata a cél. Így a megközelítés nemcsak gyakorlati, hanem tudományos szempontból is értékes lehet.</w:t>
      </w:r>
    </w:p>
    <w:p w14:paraId="0E6FAD47" w14:textId="77777777" w:rsidR="009E78FD" w:rsidRPr="002B009D" w:rsidRDefault="009E78FD" w:rsidP="009E78FD">
      <w:pPr>
        <w:pStyle w:val="Cmsor2"/>
        <w:spacing w:before="240" w:after="240"/>
      </w:pPr>
      <w:bookmarkStart w:id="16" w:name="_Toc225248375"/>
      <w:bookmarkStart w:id="17" w:name="_Toc225709101"/>
      <w:r w:rsidRPr="002B009D">
        <w:lastRenderedPageBreak/>
        <w:t>1.5 Hasznosság</w:t>
      </w:r>
      <w:bookmarkEnd w:id="16"/>
      <w:bookmarkEnd w:id="17"/>
    </w:p>
    <w:p w14:paraId="6D572E65" w14:textId="77777777" w:rsidR="009E78FD" w:rsidRDefault="009E78FD" w:rsidP="009E78FD">
      <w:r w:rsidRPr="00A25651">
        <w:t>A bemutatott modell módszertanilag reprodukálható, nyilvánosan elérhető adatforrásokra épül, és lehetővé teszi a keresleti prioritások dinamikus meghatározását. A Google Trends adatai segítségével a rendszer képes a digitális érdeklődés változásait mérni, és ezekből strukturált mutatókat előállítani. Ezek a mutatók alapul szolgálhatnak infrastruktúra-vezérlési döntésekhez, például szolgáltatások prioritásának meghatározásához vagy erőforrások átcsoportosításához. A megközelítés előnye, hogy nem igényel bizalmas vagy személyes adatokat, így megfelel az adatvédelmi és etikai követelményeknek is. A modell alkalmazása hozzájárulhat a digitális szolgáltatások hatékonyabb működéséhez és az erőforrások tudatosabb felhasználásához.</w:t>
      </w:r>
    </w:p>
    <w:p w14:paraId="449BBBF9" w14:textId="77777777" w:rsidR="009E78FD" w:rsidRDefault="009E78FD" w:rsidP="009E78FD">
      <w:r>
        <w:t>A rendszer technológiai és gazdasági szempontból is előnyöket kínál a digitális szolgáltatásokat üzemeltető szervezetek számára. A modell alapja, hogy a nyilvánosan elérhető keresleti trendadatok – például a Google Trends szolgáltatásból származó kulcsszó keresési volumenek – felhasználhatók a szolgáltatási infrastruktúra dinamikus irányítására.</w:t>
      </w:r>
    </w:p>
    <w:p w14:paraId="25870CDC" w14:textId="77777777" w:rsidR="009E78FD" w:rsidRDefault="009E78FD" w:rsidP="009E78FD">
      <w:r>
        <w:t>A rendszer három fő területen teremthet értéket:</w:t>
      </w:r>
    </w:p>
    <w:p w14:paraId="49051FC0" w14:textId="77777777" w:rsidR="009E78FD" w:rsidRDefault="009E78FD" w:rsidP="009E78FD">
      <w:pPr>
        <w:pStyle w:val="Listaszerbekezds"/>
        <w:numPr>
          <w:ilvl w:val="0"/>
          <w:numId w:val="4"/>
        </w:numPr>
      </w:pPr>
      <w:r>
        <w:t>rugalmasság és skálázhatóság növelése</w:t>
      </w:r>
    </w:p>
    <w:p w14:paraId="649FDBB2" w14:textId="77777777" w:rsidR="009E78FD" w:rsidRDefault="009E78FD" w:rsidP="009E78FD">
      <w:pPr>
        <w:pStyle w:val="Listaszerbekezds"/>
        <w:numPr>
          <w:ilvl w:val="0"/>
          <w:numId w:val="4"/>
        </w:numPr>
      </w:pPr>
      <w:r>
        <w:t>költséghatékonyság javítása</w:t>
      </w:r>
    </w:p>
    <w:p w14:paraId="63BC186C" w14:textId="77777777" w:rsidR="009E78FD" w:rsidRDefault="009E78FD" w:rsidP="009E78FD">
      <w:pPr>
        <w:pStyle w:val="Listaszerbekezds"/>
        <w:numPr>
          <w:ilvl w:val="0"/>
          <w:numId w:val="4"/>
        </w:numPr>
      </w:pPr>
      <w:r>
        <w:t>konverziós arány növelése</w:t>
      </w:r>
    </w:p>
    <w:p w14:paraId="4201E27E" w14:textId="77777777" w:rsidR="009E78FD" w:rsidRDefault="009E78FD" w:rsidP="009E78FD">
      <w:pPr>
        <w:pStyle w:val="Cmsor3"/>
      </w:pPr>
      <w:bookmarkStart w:id="18" w:name="_Toc225248376"/>
      <w:bookmarkStart w:id="19" w:name="_Toc225709102"/>
      <w:r>
        <w:t>1.5.1 Rugalmasság és skálázhatóság</w:t>
      </w:r>
      <w:bookmarkEnd w:id="18"/>
      <w:bookmarkEnd w:id="19"/>
    </w:p>
    <w:p w14:paraId="5D5ACDE5" w14:textId="77777777" w:rsidR="009E78FD" w:rsidRDefault="009E78FD" w:rsidP="009E78FD">
      <w:r>
        <w:t>A konténerizált infrastruktúra lehetővé teszi, hogy a webszolgáltatás gyorsan reagáljon a felhasználói kereslet változásaira. A Docker alapú architektúra egyik legfontosabb előnye, hogy az alkalmazás komponensei izolált konténerekben futnak, amelyek szükség esetén gyorsan indíthatók vagy leállíthatók.</w:t>
      </w:r>
    </w:p>
    <w:p w14:paraId="7F99A706" w14:textId="77777777" w:rsidR="009E78FD" w:rsidRDefault="009E78FD" w:rsidP="009E78FD">
      <w:r w:rsidRPr="0052760C">
        <w:t>A Google Trends adatok elemzésével a rendszer képes azonosítani a dinamikusan növekvő keresletű termékkategóriákat. Amennyiben egy adott kategória iránt fokozódó érdeklődés mutatkozik, a rendszer automatikusan skálázza a kapcsolódó szolgáltatásokat,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44A99368" w14:textId="77777777" w:rsidR="009E78FD" w:rsidRDefault="009E78FD" w:rsidP="009E78FD">
      <w:r>
        <w:lastRenderedPageBreak/>
        <w:t>Ez a megközelítés csökkenti a túlterhelés kockázatát és javítja a felhasználói élményt.</w:t>
      </w:r>
    </w:p>
    <w:p w14:paraId="3888CAEF" w14:textId="77777777" w:rsidR="009E78FD" w:rsidRDefault="009E78FD" w:rsidP="009E78FD">
      <w:pPr>
        <w:pStyle w:val="Cmsor3"/>
      </w:pPr>
      <w:bookmarkStart w:id="20" w:name="_Toc225248377"/>
      <w:bookmarkStart w:id="21" w:name="_Toc225709103"/>
      <w:r>
        <w:t>1.5.2 Költséghatékonyság</w:t>
      </w:r>
      <w:bookmarkEnd w:id="20"/>
      <w:bookmarkEnd w:id="21"/>
    </w:p>
    <w:p w14:paraId="72DDF79B" w14:textId="77777777" w:rsidR="009E78FD" w:rsidRDefault="009E78FD" w:rsidP="009E78FD">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4870EBC5" w14:textId="59C9A159" w:rsidR="009E78FD" w:rsidRDefault="009E78FD" w:rsidP="009E78FD">
      <w:r>
        <w:t xml:space="preserve">A felhő infrastruktúra szolgáltatók díjszabása </w:t>
      </w:r>
      <w:r>
        <w:rPr>
          <w:rStyle w:val="Lbjegyzet-hivatkozs"/>
        </w:rPr>
        <w:footnoteReference w:id="5"/>
      </w:r>
      <w:r>
        <w:t xml:space="preserve"> alapján egy kis méretű virtuális szerver havi költsége általában </w:t>
      </w:r>
      <w:r w:rsidRPr="001B699C">
        <w:rPr>
          <w:b/>
          <w:bCs/>
        </w:rPr>
        <w:t>5–10 USD</w:t>
      </w:r>
      <w:r>
        <w:t xml:space="preserve"> között alakul</w:t>
      </w:r>
      <w:r w:rsidR="00AB002E">
        <w:t>.</w:t>
      </w:r>
      <w:r>
        <w:t xml:space="preserve"> </w:t>
      </w:r>
      <w:r w:rsidR="00AB002E" w:rsidRPr="00AB002E">
        <w:t xml:space="preserve">Ez az érték a vizsgált időszakban alkalmazott, hozzávetőlegesen </w:t>
      </w:r>
      <w:r w:rsidR="00AB002E" w:rsidRPr="00D249B2">
        <w:rPr>
          <w:b/>
          <w:bCs/>
        </w:rPr>
        <w:t>360 HUF/USD</w:t>
      </w:r>
      <w:r w:rsidR="00AB002E" w:rsidRPr="00AB002E">
        <w:t xml:space="preserve"> árfolyamon számolva körülbelül 1800–3600 Ft közötti költségtartománynak felel meg. Az árfolyamérték meghatározása nyilvánosan elérhető pénzügyi adatok alapján történt.</w:t>
      </w:r>
      <w:sdt>
        <w:sdtPr>
          <w:id w:val="-1476068604"/>
          <w:citation/>
        </w:sdtPr>
        <w:sdtContent>
          <w:r w:rsidR="004D545F">
            <w:fldChar w:fldCharType="begin"/>
          </w:r>
          <w:r w:rsidR="008B5ED1">
            <w:instrText xml:space="preserve">CITATION Mag \l 1038 </w:instrText>
          </w:r>
          <w:r w:rsidR="004D545F">
            <w:fldChar w:fldCharType="separate"/>
          </w:r>
          <w:r w:rsidR="00AA44AD">
            <w:rPr>
              <w:noProof/>
            </w:rPr>
            <w:t xml:space="preserve"> (Magyar Nemzeti Bank (T04), 2026)</w:t>
          </w:r>
          <w:r w:rsidR="004D545F">
            <w:fldChar w:fldCharType="end"/>
          </w:r>
        </w:sdtContent>
      </w:sdt>
      <w:r w:rsidR="006D2653">
        <w:t xml:space="preserve"> </w:t>
      </w:r>
      <w:r w:rsidR="006D2653" w:rsidRPr="00AB002E">
        <w:t>(vö. 1. táblázat)</w:t>
      </w:r>
    </w:p>
    <w:p w14:paraId="2F11C526" w14:textId="1DAFB99F" w:rsidR="009E78FD" w:rsidRDefault="009E78FD" w:rsidP="009E78FD">
      <w:r w:rsidRPr="00B0414B">
        <w:t xml:space="preserve">A </w:t>
      </w:r>
      <w:r w:rsidR="00D92C1E">
        <w:t>szakdolgozat</w:t>
      </w:r>
      <w:r w:rsidRPr="00B0414B">
        <w:t xml:space="preserve"> becslési modellje egy kis szolgáltatási konténer havi költségét </w:t>
      </w:r>
      <w:r w:rsidRPr="00E8595E">
        <w:rPr>
          <w:b/>
          <w:bCs/>
        </w:rPr>
        <w:t>5000 Ft</w:t>
      </w:r>
      <w:r w:rsidRPr="00B0414B">
        <w:t xml:space="preserve"> értéken veszi figyelembe.</w:t>
      </w:r>
    </w:p>
    <w:p w14:paraId="57C521D0" w14:textId="77777777" w:rsidR="009E78FD" w:rsidRPr="002476E6" w:rsidRDefault="009E78FD" w:rsidP="009E78FD">
      <w:pPr>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9E78FD" w:rsidRPr="008C7042" w14:paraId="46F850D0"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F0EB1" w14:textId="77777777" w:rsidR="009E78FD" w:rsidRPr="008C7042" w:rsidRDefault="009E78FD" w:rsidP="00E477B6">
            <w:pPr>
              <w:spacing w:before="120" w:after="120"/>
            </w:pPr>
            <w:r w:rsidRPr="008C7042">
              <w:t>Paraméter</w:t>
            </w:r>
          </w:p>
        </w:tc>
        <w:tc>
          <w:tcPr>
            <w:tcW w:w="4531" w:type="dxa"/>
          </w:tcPr>
          <w:p w14:paraId="16D365E2" w14:textId="77777777" w:rsidR="009E78FD" w:rsidRPr="008C7042" w:rsidRDefault="009E78FD" w:rsidP="00E477B6">
            <w:pPr>
              <w:spacing w:before="120" w:after="120"/>
              <w:cnfStyle w:val="100000000000" w:firstRow="1" w:lastRow="0" w:firstColumn="0" w:lastColumn="0" w:oddVBand="0" w:evenVBand="0" w:oddHBand="0" w:evenHBand="0" w:firstRowFirstColumn="0" w:firstRowLastColumn="0" w:lastRowFirstColumn="0" w:lastRowLastColumn="0"/>
            </w:pPr>
            <w:r w:rsidRPr="008C7042">
              <w:t>Érték</w:t>
            </w:r>
          </w:p>
        </w:tc>
      </w:tr>
      <w:tr w:rsidR="009E78FD" w:rsidRPr="008C7042" w14:paraId="6FA9AF0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F4120DE" w14:textId="77777777" w:rsidR="009E78FD" w:rsidRPr="001B699C" w:rsidRDefault="009E78FD" w:rsidP="00E477B6">
            <w:pPr>
              <w:spacing w:before="120" w:after="120"/>
              <w:rPr>
                <w:b w:val="0"/>
                <w:bCs w:val="0"/>
              </w:rPr>
            </w:pPr>
            <w:r w:rsidRPr="001B699C">
              <w:rPr>
                <w:b w:val="0"/>
                <w:bCs w:val="0"/>
              </w:rPr>
              <w:t>futó konténerek száma</w:t>
            </w:r>
          </w:p>
        </w:tc>
        <w:tc>
          <w:tcPr>
            <w:tcW w:w="4531" w:type="dxa"/>
          </w:tcPr>
          <w:p w14:paraId="4096AE4E" w14:textId="36C65ABD" w:rsidR="009E78FD" w:rsidRPr="001B699C"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10</w:t>
            </w:r>
            <w:r w:rsidR="009D36C8">
              <w:t xml:space="preserve"> db</w:t>
            </w:r>
          </w:p>
        </w:tc>
      </w:tr>
      <w:tr w:rsidR="009E78FD" w:rsidRPr="008C7042" w14:paraId="307745EB"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5BAC0DA2" w14:textId="77777777" w:rsidR="009E78FD" w:rsidRPr="001B699C" w:rsidRDefault="009E78FD" w:rsidP="00E477B6">
            <w:pPr>
              <w:spacing w:before="120" w:after="120"/>
              <w:rPr>
                <w:b w:val="0"/>
                <w:bCs w:val="0"/>
              </w:rPr>
            </w:pPr>
            <w:r w:rsidRPr="001B699C">
              <w:rPr>
                <w:b w:val="0"/>
                <w:bCs w:val="0"/>
              </w:rPr>
              <w:t>egy konténer havi költsége</w:t>
            </w:r>
          </w:p>
        </w:tc>
        <w:tc>
          <w:tcPr>
            <w:tcW w:w="4531" w:type="dxa"/>
          </w:tcPr>
          <w:p w14:paraId="7293F051" w14:textId="77777777" w:rsidR="009E78FD" w:rsidRPr="001B699C"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5000 Ft</w:t>
            </w:r>
          </w:p>
        </w:tc>
      </w:tr>
      <w:tr w:rsidR="009E78FD" w:rsidRPr="008C7042" w14:paraId="1FFD50A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6AC210D3" w14:textId="77777777" w:rsidR="009E78FD" w:rsidRPr="001B699C" w:rsidRDefault="009E78FD" w:rsidP="00E477B6">
            <w:pPr>
              <w:spacing w:before="120" w:after="120"/>
              <w:rPr>
                <w:b w:val="0"/>
                <w:bCs w:val="0"/>
              </w:rPr>
            </w:pPr>
            <w:r w:rsidRPr="001B699C">
              <w:rPr>
                <w:b w:val="0"/>
                <w:bCs w:val="0"/>
              </w:rPr>
              <w:t>havi infrastruktúra költség</w:t>
            </w:r>
          </w:p>
        </w:tc>
        <w:tc>
          <w:tcPr>
            <w:tcW w:w="4531" w:type="dxa"/>
          </w:tcPr>
          <w:p w14:paraId="320C614B" w14:textId="77777777" w:rsidR="009E78FD" w:rsidRPr="001B699C"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1B699C">
              <w:t>50</w:t>
            </w:r>
            <w:del w:id="22" w:author="Lttd" w:date="2026-03-29T23:08:00Z" w16du:dateUtc="2026-03-29T21:08:00Z">
              <w:r w:rsidRPr="001B699C" w:rsidDel="006E3D3A">
                <w:delText xml:space="preserve"> </w:delText>
              </w:r>
            </w:del>
            <w:r w:rsidRPr="001B699C">
              <w:t>000 Ft</w:t>
            </w:r>
          </w:p>
        </w:tc>
      </w:tr>
    </w:tbl>
    <w:p w14:paraId="69B9EBF3" w14:textId="3ACB3F77" w:rsidR="00147C98" w:rsidRPr="00147C98" w:rsidRDefault="00B8492D" w:rsidP="00147C9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3" w:name="_Toc225700852"/>
      <w:r>
        <w:rPr>
          <w:noProof/>
          <w:sz w:val="24"/>
          <w:szCs w:val="24"/>
        </w:rPr>
        <w:t>1</w:t>
      </w:r>
      <w:r>
        <w:rPr>
          <w:sz w:val="24"/>
          <w:szCs w:val="24"/>
        </w:rPr>
        <w:fldChar w:fldCharType="end"/>
      </w:r>
      <w:bookmarkStart w:id="24" w:name="_Toc225107665"/>
      <w:r w:rsidR="009E78FD" w:rsidRPr="00147C98">
        <w:rPr>
          <w:sz w:val="24"/>
          <w:szCs w:val="24"/>
        </w:rPr>
        <w:t>. táblázat Példa infrastruktúra költségei</w:t>
      </w:r>
      <w:bookmarkEnd w:id="24"/>
      <w:r w:rsidR="00147C98" w:rsidRPr="00147C98">
        <w:rPr>
          <w:sz w:val="24"/>
          <w:szCs w:val="24"/>
        </w:rPr>
        <w:br/>
        <w:t>Forrás: saját szerkesztés becslési modell alapján</w:t>
      </w:r>
      <w:bookmarkEnd w:id="23"/>
    </w:p>
    <w:p w14:paraId="17D41BB0" w14:textId="77777777" w:rsidR="009E78FD" w:rsidRDefault="009E78FD" w:rsidP="009E78FD">
      <w:r>
        <w:t xml:space="preserve">Amennyiben a rendszer a kereslet csökkenése esetén képes a futó konténerek számát </w:t>
      </w:r>
      <w:r w:rsidRPr="002F01ED">
        <w:rPr>
          <w:b/>
          <w:bCs/>
        </w:rPr>
        <w:t>30%</w:t>
      </w:r>
      <w:r>
        <w:t>-kal csökkenteni, az alábbi megtakarítás érhető el: 50</w:t>
      </w:r>
      <w:del w:id="25" w:author="Lttd" w:date="2026-03-29T23:08:00Z" w16du:dateUtc="2026-03-29T21:08:00Z">
        <w:r w:rsidDel="006E3D3A">
          <w:delText xml:space="preserve"> </w:delText>
        </w:r>
      </w:del>
      <w:r>
        <w:t xml:space="preserve">000 × 0.30 = </w:t>
      </w:r>
      <w:r w:rsidRPr="002F01ED">
        <w:rPr>
          <w:b/>
          <w:bCs/>
        </w:rPr>
        <w:t>15</w:t>
      </w:r>
      <w:del w:id="26" w:author="Lttd" w:date="2026-03-29T23:08:00Z" w16du:dateUtc="2026-03-29T21:08:00Z">
        <w:r w:rsidRPr="002F01ED" w:rsidDel="006E3D3A">
          <w:rPr>
            <w:b/>
            <w:bCs/>
          </w:rPr>
          <w:delText xml:space="preserve"> </w:delText>
        </w:r>
      </w:del>
      <w:r w:rsidRPr="002F01ED">
        <w:rPr>
          <w:b/>
          <w:bCs/>
        </w:rPr>
        <w:t>000 Ft / hó</w:t>
      </w:r>
    </w:p>
    <w:p w14:paraId="3F36EFAD" w14:textId="77777777" w:rsidR="009E78FD" w:rsidRDefault="009E78FD" w:rsidP="009E78FD">
      <w:pPr>
        <w:rPr>
          <w:b/>
          <w:bCs/>
        </w:rPr>
      </w:pPr>
      <w:r>
        <w:t xml:space="preserve">Éves megtakarítás: 15 000 × 12 = </w:t>
      </w:r>
      <w:r w:rsidRPr="002F01ED">
        <w:rPr>
          <w:b/>
          <w:bCs/>
        </w:rPr>
        <w:t>180</w:t>
      </w:r>
      <w:del w:id="27" w:author="Lttd" w:date="2026-03-29T23:08:00Z" w16du:dateUtc="2026-03-29T21:08:00Z">
        <w:r w:rsidRPr="002F01ED" w:rsidDel="006E3D3A">
          <w:rPr>
            <w:b/>
            <w:bCs/>
          </w:rPr>
          <w:delText xml:space="preserve"> </w:delText>
        </w:r>
      </w:del>
      <w:r w:rsidRPr="002F01ED">
        <w:rPr>
          <w:b/>
          <w:bCs/>
        </w:rPr>
        <w:t>000 Ft / év</w:t>
      </w:r>
    </w:p>
    <w:p w14:paraId="3995974A" w14:textId="77777777" w:rsidR="009E78FD" w:rsidRDefault="009E78FD" w:rsidP="009E78FD">
      <w:pPr>
        <w:pStyle w:val="Cmsor3"/>
      </w:pPr>
      <w:bookmarkStart w:id="28" w:name="_Toc225248378"/>
      <w:bookmarkStart w:id="29" w:name="_Toc225709104"/>
      <w:r>
        <w:lastRenderedPageBreak/>
        <w:t>1.5.3 Automatizált piackutatás költségcsökkentése</w:t>
      </w:r>
      <w:bookmarkEnd w:id="28"/>
      <w:bookmarkEnd w:id="29"/>
    </w:p>
    <w:p w14:paraId="5043EB8F" w14:textId="610E69AB" w:rsidR="009E78FD" w:rsidRDefault="009E78FD" w:rsidP="009E78FD">
      <w:r>
        <w:t>A hagyományos digitális piackutatási folyamat során marketing szakemberek manuálisan elemzik a keresési trendeket, például a Google Trends adatait.</w:t>
      </w:r>
      <w:r w:rsidR="00A4052B">
        <w:t xml:space="preserve"> </w:t>
      </w:r>
      <w:r>
        <w:t>Magyarországon egy marketing szakember havi bére átlagosan 300 000–700 000 Ft</w:t>
      </w:r>
      <w:r>
        <w:rPr>
          <w:rStyle w:val="Lbjegyzet-hivatkozs"/>
        </w:rPr>
        <w:footnoteReference w:id="6"/>
      </w:r>
      <w:r>
        <w:t xml:space="preserve"> között alakul. A számítás során egy középértéket (500 000 Ft) veszünk figyelembe.</w:t>
      </w:r>
    </w:p>
    <w:p w14:paraId="58B0B58C" w14:textId="77777777" w:rsidR="009E78FD" w:rsidRDefault="009E78FD" w:rsidP="009E78FD">
      <w:r>
        <w:t>Órabér becslése: 500</w:t>
      </w:r>
      <w:del w:id="30" w:author="Lttd" w:date="2026-03-29T23:08:00Z" w16du:dateUtc="2026-03-29T21:08:00Z">
        <w:r w:rsidDel="006E3D3A">
          <w:delText> </w:delText>
        </w:r>
      </w:del>
      <w:r>
        <w:t xml:space="preserve">000 / 160 = </w:t>
      </w:r>
      <w:r w:rsidRPr="00E8595E">
        <w:rPr>
          <w:b/>
          <w:bCs/>
        </w:rPr>
        <w:t>3125 Ft/óra</w:t>
      </w:r>
    </w:p>
    <w:p w14:paraId="0E31AB95" w14:textId="2CCCFAB9" w:rsidR="009E78FD" w:rsidRPr="00264BA3" w:rsidRDefault="009E78FD" w:rsidP="009E78FD">
      <w:r w:rsidRPr="00264BA3">
        <w:t>Amennyiben egy szakember hetente körülbelül 3 órát fordít trendfigyelésre</w:t>
      </w:r>
      <w:r w:rsidRPr="00264BA3">
        <w:rPr>
          <w:rStyle w:val="Lbjegyzet-hivatkozs"/>
        </w:rPr>
        <w:footnoteReference w:id="7"/>
      </w:r>
      <w:r w:rsidRPr="00264BA3">
        <w:t>, az éves költség a következőképpen becsülhető</w:t>
      </w:r>
      <w:r w:rsidR="00264BA3">
        <w:t xml:space="preserve"> </w:t>
      </w:r>
      <w:r w:rsidR="00264BA3" w:rsidRPr="00264BA3">
        <w:t>(vö. 2. táblázat</w:t>
      </w:r>
      <w:r w:rsidR="00D26261">
        <w:t xml:space="preserve"> </w:t>
      </w:r>
      <w:r w:rsidR="00D26261" w:rsidRPr="00D40DEE">
        <w:rPr>
          <w:szCs w:val="24"/>
        </w:rPr>
        <w:t>manuális trendfigyelés költségei</w:t>
      </w:r>
      <w:r w:rsidR="00264BA3" w:rsidRPr="00264BA3">
        <w:t>).</w:t>
      </w:r>
    </w:p>
    <w:tbl>
      <w:tblPr>
        <w:tblStyle w:val="Tblzatrcsos1vilgos"/>
        <w:tblW w:w="0" w:type="auto"/>
        <w:tblLook w:val="04A0" w:firstRow="1" w:lastRow="0" w:firstColumn="1" w:lastColumn="0" w:noHBand="0" w:noVBand="1"/>
      </w:tblPr>
      <w:tblGrid>
        <w:gridCol w:w="4531"/>
        <w:gridCol w:w="4531"/>
      </w:tblGrid>
      <w:tr w:rsidR="009E78FD" w:rsidRPr="00EB3D0D" w14:paraId="63AD7B4D"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901FF0" w14:textId="77777777" w:rsidR="009E78FD" w:rsidRPr="007358A8" w:rsidRDefault="009E78FD" w:rsidP="00E477B6">
            <w:pPr>
              <w:spacing w:before="120" w:after="120"/>
              <w:rPr>
                <w:b w:val="0"/>
                <w:bCs w:val="0"/>
              </w:rPr>
            </w:pPr>
            <w:r w:rsidRPr="007358A8">
              <w:t>Paraméter</w:t>
            </w:r>
          </w:p>
        </w:tc>
        <w:tc>
          <w:tcPr>
            <w:tcW w:w="4531" w:type="dxa"/>
          </w:tcPr>
          <w:p w14:paraId="0E26057E" w14:textId="77777777" w:rsidR="009E78FD" w:rsidRPr="007358A8"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7358A8">
              <w:t>Érték</w:t>
            </w:r>
          </w:p>
        </w:tc>
      </w:tr>
      <w:tr w:rsidR="009E78FD" w:rsidRPr="00EB3D0D" w14:paraId="25F643D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1603296" w14:textId="77777777" w:rsidR="009E78FD" w:rsidRPr="001F537D" w:rsidRDefault="009E78FD" w:rsidP="00E477B6">
            <w:pPr>
              <w:spacing w:before="120" w:after="120"/>
              <w:rPr>
                <w:b w:val="0"/>
                <w:bCs w:val="0"/>
              </w:rPr>
            </w:pPr>
            <w:r w:rsidRPr="001F537D">
              <w:rPr>
                <w:b w:val="0"/>
                <w:bCs w:val="0"/>
              </w:rPr>
              <w:t>órabér</w:t>
            </w:r>
          </w:p>
        </w:tc>
        <w:tc>
          <w:tcPr>
            <w:tcW w:w="4531" w:type="dxa"/>
          </w:tcPr>
          <w:p w14:paraId="32815067" w14:textId="77777777" w:rsidR="009E78FD" w:rsidRPr="002476E6"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3125 Ft</w:t>
            </w:r>
          </w:p>
        </w:tc>
      </w:tr>
      <w:tr w:rsidR="009E78FD" w:rsidRPr="00EB3D0D" w14:paraId="03DCEFFA"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7394EFA2" w14:textId="77777777" w:rsidR="009E78FD" w:rsidRPr="001F537D" w:rsidRDefault="009E78FD" w:rsidP="00E477B6">
            <w:pPr>
              <w:spacing w:before="120" w:after="120"/>
              <w:rPr>
                <w:b w:val="0"/>
                <w:bCs w:val="0"/>
              </w:rPr>
            </w:pPr>
            <w:r w:rsidRPr="001F537D">
              <w:rPr>
                <w:b w:val="0"/>
                <w:bCs w:val="0"/>
              </w:rPr>
              <w:t>heti trend elemzés</w:t>
            </w:r>
          </w:p>
        </w:tc>
        <w:tc>
          <w:tcPr>
            <w:tcW w:w="4531" w:type="dxa"/>
          </w:tcPr>
          <w:p w14:paraId="33BA0EF7"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 óra</w:t>
            </w:r>
          </w:p>
        </w:tc>
      </w:tr>
      <w:tr w:rsidR="009E78FD" w:rsidRPr="00EB3D0D" w14:paraId="02CF03B9"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DEEFFEB" w14:textId="77777777" w:rsidR="009E78FD" w:rsidRPr="001F537D" w:rsidRDefault="009E78FD" w:rsidP="00E477B6">
            <w:pPr>
              <w:spacing w:before="120" w:after="120"/>
              <w:rPr>
                <w:b w:val="0"/>
                <w:bCs w:val="0"/>
              </w:rPr>
            </w:pPr>
            <w:r w:rsidRPr="001F537D">
              <w:rPr>
                <w:b w:val="0"/>
                <w:bCs w:val="0"/>
              </w:rPr>
              <w:t>havi trend elemzés</w:t>
            </w:r>
          </w:p>
        </w:tc>
        <w:tc>
          <w:tcPr>
            <w:tcW w:w="4531" w:type="dxa"/>
          </w:tcPr>
          <w:p w14:paraId="64DCB9C1" w14:textId="77777777" w:rsidR="009E78FD" w:rsidRPr="002476E6" w:rsidRDefault="009E78FD" w:rsidP="003C5750">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12 óra</w:t>
            </w:r>
          </w:p>
        </w:tc>
      </w:tr>
    </w:tbl>
    <w:p w14:paraId="3FD81FAA" w14:textId="4B2FD0B7" w:rsidR="009E78FD" w:rsidRPr="00D40DEE" w:rsidRDefault="00B8492D" w:rsidP="00D40DE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31" w:name="_Toc225700853"/>
      <w:r>
        <w:rPr>
          <w:noProof/>
          <w:sz w:val="24"/>
          <w:szCs w:val="24"/>
        </w:rPr>
        <w:t>2</w:t>
      </w:r>
      <w:r>
        <w:rPr>
          <w:sz w:val="24"/>
          <w:szCs w:val="24"/>
        </w:rPr>
        <w:fldChar w:fldCharType="end"/>
      </w:r>
      <w:bookmarkStart w:id="32" w:name="_Toc225107666"/>
      <w:r w:rsidR="009E78FD" w:rsidRPr="00D40DEE">
        <w:rPr>
          <w:sz w:val="24"/>
          <w:szCs w:val="24"/>
        </w:rPr>
        <w:t>. táblázat manuális trendfigyelés költségei</w:t>
      </w:r>
      <w:bookmarkEnd w:id="32"/>
      <w:r w:rsidR="00D40DEE" w:rsidRPr="00D40DEE">
        <w:rPr>
          <w:sz w:val="24"/>
          <w:szCs w:val="24"/>
        </w:rPr>
        <w:br/>
        <w:t>Forrás: saját szerkesztés és a Profession.hu béradatok alapján</w:t>
      </w:r>
      <w:bookmarkEnd w:id="31"/>
    </w:p>
    <w:p w14:paraId="75BC425E" w14:textId="77777777" w:rsidR="009E78FD" w:rsidRDefault="009E78FD" w:rsidP="009E78FD">
      <w:r>
        <w:t xml:space="preserve">Havi költség: 12 × 3125 = </w:t>
      </w:r>
      <w:r w:rsidRPr="001B699C">
        <w:rPr>
          <w:b/>
          <w:bCs/>
        </w:rPr>
        <w:t>37 500 Ft/hó</w:t>
      </w:r>
    </w:p>
    <w:p w14:paraId="524B0962" w14:textId="77777777" w:rsidR="009E78FD" w:rsidRDefault="009E78FD" w:rsidP="009E78FD">
      <w:r>
        <w:t xml:space="preserve">Éves költség: 37 500 × 12 = </w:t>
      </w:r>
      <w:r w:rsidRPr="001B699C">
        <w:rPr>
          <w:b/>
          <w:bCs/>
        </w:rPr>
        <w:t>450</w:t>
      </w:r>
      <w:r>
        <w:rPr>
          <w:b/>
          <w:bCs/>
        </w:rPr>
        <w:t> </w:t>
      </w:r>
      <w:r w:rsidRPr="001B699C">
        <w:rPr>
          <w:b/>
          <w:bCs/>
        </w:rPr>
        <w:t>000</w:t>
      </w:r>
      <w:r>
        <w:rPr>
          <w:b/>
          <w:bCs/>
        </w:rPr>
        <w:t xml:space="preserve"> </w:t>
      </w:r>
      <w:r w:rsidRPr="001B699C">
        <w:rPr>
          <w:b/>
          <w:bCs/>
        </w:rPr>
        <w:t>Ft/év</w:t>
      </w:r>
    </w:p>
    <w:p w14:paraId="23B3CA8C" w14:textId="2D54690B" w:rsidR="009E78FD" w:rsidRDefault="006E3CC0" w:rsidP="009E78FD">
      <w:r w:rsidRPr="006E3CC0">
        <w:t>A manuális trendfigyeléshez kapcsolódó költségek jelentős része automatizálással kiváltható, amely közvetlen költségmegtakarítást eredményez, miközben csökkenti az emberi erőforrás-felhasználást és növeli a feldolgozás gyakoriságát.</w:t>
      </w:r>
    </w:p>
    <w:p w14:paraId="436E1D73" w14:textId="77777777" w:rsidR="009E78FD" w:rsidRDefault="009E78FD" w:rsidP="009E78FD">
      <w:pPr>
        <w:pStyle w:val="Cmsor3"/>
      </w:pPr>
      <w:bookmarkStart w:id="33" w:name="_Toc225248379"/>
      <w:bookmarkStart w:id="34" w:name="_Toc225709105"/>
      <w:r>
        <w:lastRenderedPageBreak/>
        <w:t>1.5.4 Konverziós arány növekedése</w:t>
      </w:r>
      <w:bookmarkEnd w:id="33"/>
      <w:bookmarkEnd w:id="34"/>
    </w:p>
    <w:p w14:paraId="726C8E47" w14:textId="77777777" w:rsidR="009E78FD" w:rsidRDefault="009E78FD" w:rsidP="009E78FD">
      <w:r>
        <w:t>Az e-kereskedelemben konverziónak nevezzük azt az eseményt, amikor egy weboldal látogatója végrehajt egy kívánt műveletet, például vásárlást.</w:t>
      </w:r>
    </w:p>
    <w:p w14:paraId="499B4143" w14:textId="77777777" w:rsidR="009E78FD" w:rsidRDefault="009E78FD" w:rsidP="009E78FD">
      <w:pPr>
        <w:rPr>
          <w:b/>
          <w:bCs/>
        </w:rPr>
      </w:pPr>
      <w:r>
        <w:t xml:space="preserve">A konverziós arány képlete: </w:t>
      </w:r>
      <w:r w:rsidRPr="00D06D7D">
        <w:rPr>
          <w:b/>
          <w:bCs/>
        </w:rPr>
        <w:t>Konverziós arány = vásárlások száma / látogatók száma</w:t>
      </w:r>
    </w:p>
    <w:p w14:paraId="4375787C" w14:textId="77777777" w:rsidR="009E78FD" w:rsidRDefault="009E78FD" w:rsidP="009E78FD">
      <w:r>
        <w:t>Az e-kereskedelmi weboldalak átlagos konverziós aránya</w:t>
      </w:r>
      <w:r>
        <w:rPr>
          <w:rStyle w:val="Lbjegyzet-hivatkozs"/>
        </w:rPr>
        <w:footnoteReference w:id="8"/>
      </w:r>
      <w:r>
        <w:t xml:space="preserve"> általában </w:t>
      </w:r>
      <w:r w:rsidRPr="00326E3C">
        <w:rPr>
          <w:b/>
          <w:bCs/>
        </w:rPr>
        <w:t>2–3%</w:t>
      </w:r>
      <w:r>
        <w:t xml:space="preserve"> között alakul.</w:t>
      </w:r>
    </w:p>
    <w:p w14:paraId="0C9BF941" w14:textId="77777777" w:rsidR="009E78FD" w:rsidRDefault="009E78FD" w:rsidP="009E78FD">
      <w:r>
        <w:t>Hogyan érhető el a konverziós növekedés a bemutatott modellel?</w:t>
      </w:r>
    </w:p>
    <w:p w14:paraId="56B5DBAC" w14:textId="3375760D" w:rsidR="009E78FD" w:rsidRDefault="009E78FD" w:rsidP="009E78FD">
      <w:r>
        <w:t>A konverziós arány növekedése a rendszer által végzett keresletvezérelt infrastruktúra-optimalizálásból származik.</w:t>
      </w:r>
      <w:r w:rsidR="003477A1" w:rsidRPr="003477A1">
        <w:t xml:space="preserve"> (vö. 1. ábra</w:t>
      </w:r>
      <w:r w:rsidR="00D26261">
        <w:t xml:space="preserve"> </w:t>
      </w:r>
      <w:r w:rsidR="00D26261" w:rsidRPr="0052608D">
        <w:rPr>
          <w:szCs w:val="24"/>
        </w:rPr>
        <w:t>Konverzió növelése</w:t>
      </w:r>
      <w:r w:rsidR="003477A1" w:rsidRPr="003477A1">
        <w:t>).</w:t>
      </w:r>
    </w:p>
    <w:p w14:paraId="38163D4D" w14:textId="77777777" w:rsidR="003477A1" w:rsidRDefault="00FF770F" w:rsidP="003477A1">
      <w:pPr>
        <w:keepNext/>
      </w:pPr>
      <w:r>
        <w:rPr>
          <w:noProof/>
        </w:rPr>
        <w:drawing>
          <wp:inline distT="0" distB="0" distL="0" distR="0" wp14:anchorId="293D04A6" wp14:editId="4A34C957">
            <wp:extent cx="5753100" cy="3147060"/>
            <wp:effectExtent l="0" t="0" r="0" b="0"/>
            <wp:docPr id="9784735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BB1FACD" w14:textId="1898E348" w:rsidR="00FF770F" w:rsidRPr="0052608D" w:rsidRDefault="003477A1" w:rsidP="0052608D">
      <w:pPr>
        <w:pStyle w:val="Kpalrs"/>
        <w:spacing w:before="240" w:after="240" w:line="360" w:lineRule="auto"/>
        <w:jc w:val="center"/>
        <w:rPr>
          <w:sz w:val="24"/>
          <w:szCs w:val="24"/>
        </w:rPr>
      </w:pPr>
      <w:r w:rsidRPr="0052608D">
        <w:rPr>
          <w:sz w:val="24"/>
          <w:szCs w:val="24"/>
        </w:rPr>
        <w:fldChar w:fldCharType="begin"/>
      </w:r>
      <w:r w:rsidRPr="0052608D">
        <w:rPr>
          <w:sz w:val="24"/>
          <w:szCs w:val="24"/>
        </w:rPr>
        <w:instrText xml:space="preserve"> SEQ ábra \* ARABIC </w:instrText>
      </w:r>
      <w:r w:rsidRPr="0052608D">
        <w:rPr>
          <w:sz w:val="24"/>
          <w:szCs w:val="24"/>
        </w:rPr>
        <w:fldChar w:fldCharType="separate"/>
      </w:r>
      <w:bookmarkStart w:id="35" w:name="_Toc225700846"/>
      <w:r w:rsidR="00F1584C">
        <w:rPr>
          <w:noProof/>
          <w:sz w:val="24"/>
          <w:szCs w:val="24"/>
        </w:rPr>
        <w:t>1</w:t>
      </w:r>
      <w:r w:rsidRPr="0052608D">
        <w:rPr>
          <w:sz w:val="24"/>
          <w:szCs w:val="24"/>
        </w:rPr>
        <w:fldChar w:fldCharType="end"/>
      </w:r>
      <w:r w:rsidRPr="0052608D">
        <w:rPr>
          <w:sz w:val="24"/>
          <w:szCs w:val="24"/>
        </w:rPr>
        <w:t xml:space="preserve">. ábra </w:t>
      </w:r>
      <w:r w:rsidR="00364830" w:rsidRPr="0052608D">
        <w:rPr>
          <w:sz w:val="24"/>
          <w:szCs w:val="24"/>
        </w:rPr>
        <w:t>Konverzió n</w:t>
      </w:r>
      <w:r w:rsidR="00A67D34" w:rsidRPr="0052608D">
        <w:rPr>
          <w:sz w:val="24"/>
          <w:szCs w:val="24"/>
        </w:rPr>
        <w:t xml:space="preserve">övelése </w:t>
      </w:r>
      <w:r w:rsidR="00977DA6" w:rsidRPr="0052608D">
        <w:rPr>
          <w:sz w:val="24"/>
          <w:szCs w:val="24"/>
        </w:rPr>
        <w:br/>
      </w:r>
      <w:r w:rsidRPr="0052608D">
        <w:rPr>
          <w:sz w:val="24"/>
          <w:szCs w:val="24"/>
        </w:rPr>
        <w:t>Forrás: saját szerkesztés, ChatGPT támogatással, Google Trends adatok alapján</w:t>
      </w:r>
      <w:bookmarkEnd w:id="35"/>
    </w:p>
    <w:p w14:paraId="77737842" w14:textId="77777777" w:rsidR="009E78FD" w:rsidRDefault="009E78FD" w:rsidP="009E78FD">
      <w:r>
        <w:t>A modell működése a következő lépésekből áll:</w:t>
      </w:r>
    </w:p>
    <w:p w14:paraId="23D9682D" w14:textId="77777777" w:rsidR="009E78FD" w:rsidRDefault="009E78FD" w:rsidP="009E78FD">
      <w:pPr>
        <w:pStyle w:val="Listaszerbekezds"/>
        <w:numPr>
          <w:ilvl w:val="0"/>
          <w:numId w:val="3"/>
        </w:numPr>
      </w:pPr>
      <w:r>
        <w:t>A rendszer a Google Trends adatai alapján folyamatosan elemzi a kulcsszavak keresési volumenének változását.</w:t>
      </w:r>
    </w:p>
    <w:p w14:paraId="667E44E9" w14:textId="77777777" w:rsidR="009E78FD" w:rsidRDefault="009E78FD" w:rsidP="009E78FD">
      <w:pPr>
        <w:pStyle w:val="Listaszerbekezds"/>
        <w:numPr>
          <w:ilvl w:val="0"/>
          <w:numId w:val="3"/>
        </w:numPr>
      </w:pPr>
      <w:r>
        <w:lastRenderedPageBreak/>
        <w:t>A kulcsszavak kategória szinten aggregálásra kerülnek, így meghatározható az adott időszakban legnagyobb érdeklődést kiváltó termékkategória.</w:t>
      </w:r>
    </w:p>
    <w:p w14:paraId="15269230" w14:textId="77777777" w:rsidR="009E78FD" w:rsidRDefault="009E78FD" w:rsidP="009E78FD">
      <w:pPr>
        <w:pStyle w:val="Listaszerbekezds"/>
        <w:numPr>
          <w:ilvl w:val="0"/>
          <w:numId w:val="3"/>
        </w:numPr>
      </w:pPr>
      <w:r>
        <w:t>A rendszer az aktuálisan legkeresettebb kategóriákhoz több infrastruktúra erőforrást rendel (például több Docker konténert indít).</w:t>
      </w:r>
    </w:p>
    <w:p w14:paraId="03C2F25D" w14:textId="77777777" w:rsidR="009E78FD" w:rsidRDefault="009E78FD" w:rsidP="009E78FD">
      <w:pPr>
        <w:pStyle w:val="Listaszerbekezds"/>
        <w:numPr>
          <w:ilvl w:val="0"/>
          <w:numId w:val="3"/>
        </w:numPr>
      </w:pPr>
      <w:r>
        <w:t>Ennek eredményeként a népszerű termékekhez tartozó szolgáltatások gyorsabban töltődnek be és stabilabb válaszidőt biztosítanak.</w:t>
      </w:r>
    </w:p>
    <w:p w14:paraId="68D892BA" w14:textId="77777777" w:rsidR="009E78FD" w:rsidRDefault="009E78FD" w:rsidP="009E78FD">
      <w:r>
        <w:t>A weboldalak válaszideje bizonyítottan hatással van a konverziós arányra.</w:t>
      </w:r>
      <w:r>
        <w:br/>
      </w:r>
      <w:r w:rsidRPr="005F311B">
        <w:t>Kutatások szerint már 100 ms válaszidő növekedés is csökkentheti a konverziót</w:t>
      </w:r>
      <w:r>
        <w:rPr>
          <w:rStyle w:val="Lbjegyzet-hivatkozs"/>
        </w:rPr>
        <w:footnoteReference w:id="9"/>
      </w:r>
      <w:r w:rsidRPr="005F311B">
        <w:t>, ezért a gyorsabb infrastruktúra közvetlenül javíthatja az értékesítési hatékonyságot.</w:t>
      </w:r>
    </w:p>
    <w:p w14:paraId="5781EB92" w14:textId="77777777" w:rsidR="009E78FD" w:rsidRDefault="009E78FD" w:rsidP="009E78FD">
      <w:pPr>
        <w:rPr>
          <w:b/>
          <w:bCs/>
        </w:rPr>
      </w:pPr>
      <w:r w:rsidRPr="0020606E">
        <w:rPr>
          <w:b/>
          <w:bCs/>
        </w:rPr>
        <w:t>Konverziós hatás becslése</w:t>
      </w:r>
    </w:p>
    <w:p w14:paraId="2E371F80" w14:textId="34F98C86" w:rsidR="009E78FD" w:rsidRPr="008349C2" w:rsidRDefault="009E78FD" w:rsidP="009E78FD">
      <w:r w:rsidRPr="008349C2">
        <w:t>Egy példaszámítás egy közepes forgalmú webáruház esetén</w:t>
      </w:r>
      <w:r w:rsidR="008349C2" w:rsidRPr="008349C2">
        <w:t xml:space="preserve"> (vö. 3. táblázat</w:t>
      </w:r>
      <w:r w:rsidR="00FB71FA">
        <w:t xml:space="preserve"> </w:t>
      </w:r>
      <w:r w:rsidR="00FB71FA" w:rsidRPr="00FD0285">
        <w:rPr>
          <w:szCs w:val="24"/>
        </w:rPr>
        <w:t>Konverziós értékek</w:t>
      </w:r>
      <w:r w:rsidR="008349C2" w:rsidRPr="008349C2">
        <w:t>)</w:t>
      </w:r>
      <w:r w:rsidRPr="008349C2">
        <w:t>:</w:t>
      </w:r>
    </w:p>
    <w:tbl>
      <w:tblPr>
        <w:tblStyle w:val="Tblzatrcsos1vilgos"/>
        <w:tblW w:w="0" w:type="auto"/>
        <w:tblLook w:val="04A0" w:firstRow="1" w:lastRow="0" w:firstColumn="1" w:lastColumn="0" w:noHBand="0" w:noVBand="1"/>
      </w:tblPr>
      <w:tblGrid>
        <w:gridCol w:w="4531"/>
        <w:gridCol w:w="4531"/>
      </w:tblGrid>
      <w:tr w:rsidR="009E78FD" w:rsidRPr="00E53505" w14:paraId="21470434"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34B7" w14:textId="77777777" w:rsidR="009E78FD" w:rsidRPr="00DC1594" w:rsidRDefault="009E78FD" w:rsidP="00E477B6">
            <w:pPr>
              <w:spacing w:before="120" w:after="120"/>
              <w:rPr>
                <w:b w:val="0"/>
                <w:bCs w:val="0"/>
              </w:rPr>
            </w:pPr>
            <w:r w:rsidRPr="00DC1594">
              <w:t>Paraméter</w:t>
            </w:r>
          </w:p>
        </w:tc>
        <w:tc>
          <w:tcPr>
            <w:tcW w:w="4531" w:type="dxa"/>
          </w:tcPr>
          <w:p w14:paraId="4FB30155"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Érték</w:t>
            </w:r>
          </w:p>
        </w:tc>
      </w:tr>
      <w:tr w:rsidR="009E78FD" w:rsidRPr="00E53505" w14:paraId="4134AACE"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C790F10" w14:textId="77777777" w:rsidR="009E78FD" w:rsidRPr="001F537D" w:rsidRDefault="009E78FD" w:rsidP="00E477B6">
            <w:pPr>
              <w:spacing w:before="120" w:after="120"/>
              <w:rPr>
                <w:b w:val="0"/>
                <w:bCs w:val="0"/>
              </w:rPr>
            </w:pPr>
            <w:r w:rsidRPr="001F537D">
              <w:rPr>
                <w:b w:val="0"/>
                <w:bCs w:val="0"/>
              </w:rPr>
              <w:t>havi látogatók</w:t>
            </w:r>
          </w:p>
        </w:tc>
        <w:tc>
          <w:tcPr>
            <w:tcW w:w="4531" w:type="dxa"/>
          </w:tcPr>
          <w:p w14:paraId="0B43C04B" w14:textId="65E451B6"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20</w:t>
            </w:r>
            <w:r w:rsidR="009D36C8">
              <w:t> </w:t>
            </w:r>
            <w:r w:rsidRPr="002476E6">
              <w:t>000</w:t>
            </w:r>
            <w:r w:rsidR="009D36C8">
              <w:t xml:space="preserve"> </w:t>
            </w:r>
            <w:r w:rsidR="006D314E">
              <w:t>f</w:t>
            </w:r>
            <w:r w:rsidR="009D36C8">
              <w:t>ő</w:t>
            </w:r>
          </w:p>
        </w:tc>
      </w:tr>
      <w:tr w:rsidR="009E78FD" w:rsidRPr="00E53505" w14:paraId="16337733"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C896519" w14:textId="77777777" w:rsidR="009E78FD" w:rsidRPr="001F537D" w:rsidRDefault="009E78FD" w:rsidP="00E477B6">
            <w:pPr>
              <w:spacing w:before="120" w:after="120"/>
              <w:rPr>
                <w:b w:val="0"/>
                <w:bCs w:val="0"/>
              </w:rPr>
            </w:pPr>
            <w:r w:rsidRPr="001F537D">
              <w:rPr>
                <w:b w:val="0"/>
                <w:bCs w:val="0"/>
              </w:rPr>
              <w:t>konverziós arány</w:t>
            </w:r>
          </w:p>
        </w:tc>
        <w:tc>
          <w:tcPr>
            <w:tcW w:w="4531" w:type="dxa"/>
          </w:tcPr>
          <w:p w14:paraId="5DF835C4"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2,1 %</w:t>
            </w:r>
          </w:p>
        </w:tc>
      </w:tr>
      <w:tr w:rsidR="009E78FD" w:rsidRPr="00E53505" w14:paraId="1A444E1D"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F708E95" w14:textId="77777777" w:rsidR="009E78FD" w:rsidRPr="001F537D" w:rsidRDefault="009E78FD" w:rsidP="00E477B6">
            <w:pPr>
              <w:spacing w:before="120" w:after="120"/>
              <w:rPr>
                <w:b w:val="0"/>
                <w:bCs w:val="0"/>
              </w:rPr>
            </w:pPr>
            <w:r w:rsidRPr="001F537D">
              <w:rPr>
                <w:b w:val="0"/>
                <w:bCs w:val="0"/>
              </w:rPr>
              <w:t>átlagos rendelési érték</w:t>
            </w:r>
          </w:p>
        </w:tc>
        <w:tc>
          <w:tcPr>
            <w:tcW w:w="4531" w:type="dxa"/>
          </w:tcPr>
          <w:p w14:paraId="2C1AC6AB" w14:textId="77777777" w:rsidR="009E78FD" w:rsidRPr="002476E6"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40 000 Ft</w:t>
            </w:r>
          </w:p>
        </w:tc>
      </w:tr>
    </w:tbl>
    <w:p w14:paraId="37F016BF" w14:textId="6B1ECEC0" w:rsidR="009E78FD" w:rsidRPr="00FD0285" w:rsidRDefault="00B8492D" w:rsidP="00FD0285">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36" w:name="_Toc225700854"/>
      <w:r>
        <w:rPr>
          <w:noProof/>
          <w:sz w:val="24"/>
          <w:szCs w:val="24"/>
        </w:rPr>
        <w:t>3</w:t>
      </w:r>
      <w:r>
        <w:rPr>
          <w:sz w:val="24"/>
          <w:szCs w:val="24"/>
        </w:rPr>
        <w:fldChar w:fldCharType="end"/>
      </w:r>
      <w:bookmarkStart w:id="37" w:name="_Toc225107667"/>
      <w:r w:rsidR="009E78FD" w:rsidRPr="00FD0285">
        <w:rPr>
          <w:sz w:val="24"/>
          <w:szCs w:val="24"/>
        </w:rPr>
        <w:t>. táblázat Konverziós értékek</w:t>
      </w:r>
      <w:bookmarkEnd w:id="37"/>
      <w:r w:rsidR="00FD0285" w:rsidRPr="00FD0285">
        <w:rPr>
          <w:sz w:val="24"/>
          <w:szCs w:val="24"/>
        </w:rPr>
        <w:br/>
        <w:t>Forrás: saját szerkesztés becslési modell alapján</w:t>
      </w:r>
      <w:bookmarkEnd w:id="36"/>
    </w:p>
    <w:p w14:paraId="32FEEA3B" w14:textId="77777777" w:rsidR="009E78FD" w:rsidRDefault="009E78FD" w:rsidP="009E78FD">
      <w:pPr>
        <w:rPr>
          <w:b/>
          <w:bCs/>
        </w:rPr>
      </w:pPr>
      <w:r>
        <w:t xml:space="preserve">Jelenlegi havi bevétel: 20 000 × 0.021 × 40 000 = </w:t>
      </w:r>
      <w:r w:rsidRPr="00CB389D">
        <w:rPr>
          <w:b/>
          <w:bCs/>
        </w:rPr>
        <w:t>16 800 000 Ft</w:t>
      </w:r>
    </w:p>
    <w:p w14:paraId="3B6BC451" w14:textId="3655E895" w:rsidR="00A47DF1" w:rsidRDefault="00A47DF1" w:rsidP="009E78FD">
      <w:r w:rsidRPr="00A47DF1">
        <w:t>A számítás feltételezi, hogy a konverziós arány kismértékű növekedése (2,1%-ról 2,2%-ra) közvetlenül a rendszer által biztosított gyorsabb válaszidőből és relevánsabb kiszolgálásból adódik.</w:t>
      </w:r>
    </w:p>
    <w:p w14:paraId="786CB106" w14:textId="77777777" w:rsidR="009E78FD" w:rsidRPr="00CB389D" w:rsidRDefault="009E78FD" w:rsidP="009E78FD">
      <w:pPr>
        <w:rPr>
          <w:b/>
          <w:bCs/>
        </w:rPr>
      </w:pPr>
      <w:r>
        <w:t xml:space="preserve">Ha a rendszer a konverziós arányt 2,1% → </w:t>
      </w:r>
      <w:r w:rsidRPr="00CB389D">
        <w:rPr>
          <w:b/>
          <w:bCs/>
        </w:rPr>
        <w:t>2,2%</w:t>
      </w:r>
      <w:r>
        <w:t xml:space="preserve"> értékre növeli:</w:t>
      </w:r>
      <w:r>
        <w:br/>
        <w:t xml:space="preserve">20 000 × 0.022 × 40 000 = </w:t>
      </w:r>
      <w:r w:rsidRPr="00CB389D">
        <w:rPr>
          <w:b/>
          <w:bCs/>
        </w:rPr>
        <w:t>17 600 000 Ft</w:t>
      </w:r>
    </w:p>
    <w:p w14:paraId="7CD019FA" w14:textId="688BA78A" w:rsidR="009E78FD" w:rsidRPr="003A2BAE" w:rsidRDefault="009E78FD" w:rsidP="009E78FD">
      <w:pPr>
        <w:rPr>
          <w:b/>
          <w:bCs/>
        </w:rPr>
      </w:pPr>
      <w:r>
        <w:lastRenderedPageBreak/>
        <w:t xml:space="preserve">Havi többletbevétel: </w:t>
      </w:r>
      <w:r w:rsidR="00701F03" w:rsidRPr="00701F03">
        <w:rPr>
          <w:b/>
          <w:bCs/>
        </w:rPr>
        <w:t>~</w:t>
      </w:r>
      <w:r w:rsidRPr="00701F03">
        <w:rPr>
          <w:b/>
          <w:bCs/>
        </w:rPr>
        <w:t>800 000 Ft</w:t>
      </w:r>
    </w:p>
    <w:p w14:paraId="5681941D" w14:textId="3902DB74" w:rsidR="009E78FD" w:rsidRDefault="009E78FD" w:rsidP="009E78FD">
      <w:pPr>
        <w:rPr>
          <w:b/>
          <w:bCs/>
        </w:rPr>
      </w:pPr>
      <w:r>
        <w:t xml:space="preserve">Éves többletbevétel: </w:t>
      </w:r>
      <w:r w:rsidR="00690DD1" w:rsidRPr="00701F03">
        <w:rPr>
          <w:b/>
          <w:bCs/>
        </w:rPr>
        <w:t>~</w:t>
      </w:r>
      <w:r w:rsidRPr="00701F03">
        <w:rPr>
          <w:b/>
          <w:bCs/>
        </w:rPr>
        <w:t>9 600 000 Ft</w:t>
      </w:r>
    </w:p>
    <w:p w14:paraId="441C05F6" w14:textId="157798DD" w:rsidR="009E78FD" w:rsidRDefault="003E1CE8" w:rsidP="003E1CE8">
      <w:pPr>
        <w:rPr>
          <w:b/>
          <w:bCs/>
        </w:rPr>
      </w:pPr>
      <w:r w:rsidRPr="003E1CE8">
        <w:t>Az eredmények alapján látható, hogy már minimális konverziónövekedés is jelentős éves többletbevételt eredményezhet.</w:t>
      </w:r>
    </w:p>
    <w:p w14:paraId="021D77A7" w14:textId="46FCE389" w:rsidR="009E78FD" w:rsidRPr="00336DE0" w:rsidRDefault="009E78FD" w:rsidP="009E78FD">
      <w:r w:rsidRPr="00336DE0">
        <w:t>Összesített üzleti hatás</w:t>
      </w:r>
      <w:r w:rsidR="00336DE0" w:rsidRPr="00336DE0">
        <w:t xml:space="preserve"> (vö. 4. táblázat</w:t>
      </w:r>
      <w:r w:rsidR="00FB71FA">
        <w:t xml:space="preserve"> </w:t>
      </w:r>
      <w:r w:rsidR="00FB71FA" w:rsidRPr="004723D3">
        <w:rPr>
          <w:szCs w:val="24"/>
        </w:rPr>
        <w:t>Üzleti hatás összes becsült többletérték</w:t>
      </w:r>
      <w:r w:rsidR="00336DE0" w:rsidRPr="00336DE0">
        <w:t>)</w:t>
      </w:r>
      <w:r w:rsidRPr="00336DE0">
        <w:t>:</w:t>
      </w:r>
    </w:p>
    <w:tbl>
      <w:tblPr>
        <w:tblStyle w:val="Tblzatrcsos1vilgos"/>
        <w:tblW w:w="0" w:type="auto"/>
        <w:tblLook w:val="04A0" w:firstRow="1" w:lastRow="0" w:firstColumn="1" w:lastColumn="0" w:noHBand="0" w:noVBand="1"/>
      </w:tblPr>
      <w:tblGrid>
        <w:gridCol w:w="4508"/>
        <w:gridCol w:w="4508"/>
      </w:tblGrid>
      <w:tr w:rsidR="009E78FD" w:rsidRPr="002C6DAD" w14:paraId="59F826D3" w14:textId="77777777" w:rsidTr="001F537D">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F83E782" w14:textId="77777777" w:rsidR="009E78FD" w:rsidRPr="00DC1594" w:rsidRDefault="009E78FD" w:rsidP="00E477B6">
            <w:pPr>
              <w:spacing w:before="120" w:after="120"/>
              <w:rPr>
                <w:b w:val="0"/>
                <w:bCs w:val="0"/>
              </w:rPr>
            </w:pPr>
            <w:r w:rsidRPr="00DC1594">
              <w:t>Hatás</w:t>
            </w:r>
          </w:p>
        </w:tc>
        <w:tc>
          <w:tcPr>
            <w:tcW w:w="4508" w:type="dxa"/>
          </w:tcPr>
          <w:p w14:paraId="425535A7"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Éves érték</w:t>
            </w:r>
          </w:p>
        </w:tc>
      </w:tr>
      <w:tr w:rsidR="009E78FD" w:rsidRPr="002C6DAD" w14:paraId="1283B18A" w14:textId="77777777" w:rsidTr="001F537D">
        <w:trPr>
          <w:trHeight w:val="759"/>
        </w:trPr>
        <w:tc>
          <w:tcPr>
            <w:cnfStyle w:val="001000000000" w:firstRow="0" w:lastRow="0" w:firstColumn="1" w:lastColumn="0" w:oddVBand="0" w:evenVBand="0" w:oddHBand="0" w:evenHBand="0" w:firstRowFirstColumn="0" w:firstRowLastColumn="0" w:lastRowFirstColumn="0" w:lastRowLastColumn="0"/>
            <w:tcW w:w="4508" w:type="dxa"/>
          </w:tcPr>
          <w:p w14:paraId="1FF660B8" w14:textId="77777777" w:rsidR="009E78FD" w:rsidRPr="001F537D" w:rsidRDefault="009E78FD" w:rsidP="00E477B6">
            <w:pPr>
              <w:spacing w:before="120" w:after="120"/>
              <w:rPr>
                <w:b w:val="0"/>
                <w:bCs w:val="0"/>
              </w:rPr>
            </w:pPr>
            <w:r w:rsidRPr="001F537D">
              <w:rPr>
                <w:b w:val="0"/>
                <w:bCs w:val="0"/>
              </w:rPr>
              <w:t>automatizált piackutatás</w:t>
            </w:r>
          </w:p>
        </w:tc>
        <w:tc>
          <w:tcPr>
            <w:tcW w:w="4508" w:type="dxa"/>
          </w:tcPr>
          <w:p w14:paraId="49E9342E" w14:textId="53D504A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450 000 Ft</w:t>
            </w:r>
          </w:p>
        </w:tc>
      </w:tr>
      <w:tr w:rsidR="009E78FD" w:rsidRPr="002C6DAD" w14:paraId="339338E9"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613EB307" w14:textId="77777777" w:rsidR="009E78FD" w:rsidRPr="001F537D" w:rsidRDefault="009E78FD" w:rsidP="00E477B6">
            <w:pPr>
              <w:spacing w:before="120" w:after="120"/>
              <w:rPr>
                <w:b w:val="0"/>
                <w:bCs w:val="0"/>
              </w:rPr>
            </w:pPr>
            <w:r w:rsidRPr="001F537D">
              <w:rPr>
                <w:b w:val="0"/>
                <w:bCs w:val="0"/>
              </w:rPr>
              <w:t>infrastruktúra optimalizáció</w:t>
            </w:r>
          </w:p>
        </w:tc>
        <w:tc>
          <w:tcPr>
            <w:tcW w:w="4508" w:type="dxa"/>
          </w:tcPr>
          <w:p w14:paraId="3D6700B7"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180 000 Ft</w:t>
            </w:r>
          </w:p>
        </w:tc>
      </w:tr>
      <w:tr w:rsidR="009E78FD" w:rsidRPr="002C6DAD" w14:paraId="663796E8"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1FB009D" w14:textId="77777777" w:rsidR="009E78FD" w:rsidRPr="001F537D" w:rsidRDefault="009E78FD" w:rsidP="00E477B6">
            <w:pPr>
              <w:spacing w:before="120" w:after="120"/>
              <w:rPr>
                <w:b w:val="0"/>
                <w:bCs w:val="0"/>
              </w:rPr>
            </w:pPr>
            <w:r w:rsidRPr="001F537D">
              <w:rPr>
                <w:b w:val="0"/>
                <w:bCs w:val="0"/>
              </w:rPr>
              <w:t>konverzió növekedés</w:t>
            </w:r>
          </w:p>
        </w:tc>
        <w:tc>
          <w:tcPr>
            <w:tcW w:w="4508" w:type="dxa"/>
          </w:tcPr>
          <w:p w14:paraId="055342D5"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9 600 000 Ft</w:t>
            </w:r>
          </w:p>
        </w:tc>
      </w:tr>
      <w:tr w:rsidR="009E78FD" w:rsidRPr="002C6DAD" w14:paraId="2F6F2AAF"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7DA51E97" w14:textId="77777777" w:rsidR="009E78FD" w:rsidRPr="001F537D" w:rsidRDefault="009E78FD" w:rsidP="00E477B6">
            <w:pPr>
              <w:spacing w:before="120" w:after="120"/>
              <w:rPr>
                <w:b w:val="0"/>
                <w:bCs w:val="0"/>
              </w:rPr>
            </w:pPr>
            <w:r w:rsidRPr="001F537D">
              <w:rPr>
                <w:b w:val="0"/>
                <w:bCs w:val="0"/>
              </w:rPr>
              <w:t>összes becsült többletérték</w:t>
            </w:r>
          </w:p>
        </w:tc>
        <w:tc>
          <w:tcPr>
            <w:tcW w:w="4508" w:type="dxa"/>
          </w:tcPr>
          <w:p w14:paraId="42937EAA" w14:textId="77777777" w:rsidR="009E78FD" w:rsidRPr="00477D17"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477D17">
              <w:t>10 230 000 Ft / év</w:t>
            </w:r>
          </w:p>
        </w:tc>
      </w:tr>
    </w:tbl>
    <w:p w14:paraId="66D2EA12" w14:textId="5891B9E5" w:rsidR="009E78FD" w:rsidRDefault="00B8492D" w:rsidP="004723D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38" w:name="_Toc225700855"/>
      <w:r>
        <w:rPr>
          <w:noProof/>
          <w:sz w:val="24"/>
          <w:szCs w:val="24"/>
        </w:rPr>
        <w:t>4</w:t>
      </w:r>
      <w:r>
        <w:rPr>
          <w:sz w:val="24"/>
          <w:szCs w:val="24"/>
        </w:rPr>
        <w:fldChar w:fldCharType="end"/>
      </w:r>
      <w:bookmarkStart w:id="39" w:name="_Toc225107668"/>
      <w:r w:rsidR="009E78FD" w:rsidRPr="004723D3">
        <w:rPr>
          <w:sz w:val="24"/>
          <w:szCs w:val="24"/>
        </w:rPr>
        <w:t>. táblázat Üzleti hatás összes becsült többletérték</w:t>
      </w:r>
      <w:bookmarkEnd w:id="39"/>
      <w:r w:rsidR="004723D3" w:rsidRPr="004723D3">
        <w:rPr>
          <w:sz w:val="24"/>
          <w:szCs w:val="24"/>
        </w:rPr>
        <w:br/>
        <w:t xml:space="preserve">Forrás: saját szerkesztés a </w:t>
      </w:r>
      <w:r w:rsidR="00D92C1E">
        <w:rPr>
          <w:sz w:val="24"/>
          <w:szCs w:val="24"/>
        </w:rPr>
        <w:t>szakdolgozat</w:t>
      </w:r>
      <w:r w:rsidR="004723D3" w:rsidRPr="004723D3">
        <w:rPr>
          <w:sz w:val="24"/>
          <w:szCs w:val="24"/>
        </w:rPr>
        <w:t xml:space="preserve"> becslési modellje alapján</w:t>
      </w:r>
      <w:bookmarkEnd w:id="38"/>
    </w:p>
    <w:p w14:paraId="70ED1D27" w14:textId="29E6CC0E" w:rsidR="00B37927" w:rsidRPr="00B37927" w:rsidRDefault="00B37927" w:rsidP="00B37927">
      <w:r w:rsidRPr="00B37927">
        <w:t>A legnagyobb hatást a konverziós arány növekedése adja, míg az automatizálás és az infrastruktúra-optimalizáció elsősorban költségcsökkentési oldalon járul hozzá az összesített eredményhez.</w:t>
      </w:r>
    </w:p>
    <w:p w14:paraId="4C3493BD" w14:textId="77777777" w:rsidR="009E78FD" w:rsidRDefault="009E78FD" w:rsidP="009E78FD">
      <w:pPr>
        <w:pStyle w:val="Cmsor3"/>
      </w:pPr>
      <w:bookmarkStart w:id="40" w:name="_Toc225248380"/>
      <w:bookmarkStart w:id="41" w:name="_Toc225709106"/>
      <w:r>
        <w:t>1.5.5 Összegzés</w:t>
      </w:r>
      <w:bookmarkEnd w:id="40"/>
      <w:bookmarkEnd w:id="41"/>
    </w:p>
    <w:p w14:paraId="18149A52" w14:textId="77777777" w:rsidR="009E78FD" w:rsidRDefault="009E78FD" w:rsidP="009E78FD">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6970FB67" w14:textId="77777777" w:rsidR="009E78FD" w:rsidRDefault="009E78FD" w:rsidP="009E78FD">
      <w:r>
        <w:t xml:space="preserve">A számítások alapján a rendszer éves szinten </w:t>
      </w:r>
      <w:r w:rsidRPr="00E52466">
        <w:t>több mint 10 millió forintos becsült éves gazdasági többletértéket jelenthet</w:t>
      </w:r>
      <w:r>
        <w:t xml:space="preserve"> egy közepes forgalmú webáruház számára.</w:t>
      </w:r>
    </w:p>
    <w:p w14:paraId="2E69806D" w14:textId="5036A8C4" w:rsidR="009E78FD" w:rsidRDefault="009E78FD" w:rsidP="009E78FD">
      <w:r w:rsidRPr="009502F4">
        <w:lastRenderedPageBreak/>
        <w:t xml:space="preserve">A bemutatott számítások becsléseken alapulnak, a felhasznált források, valamint a piaci árak és költségek időben és </w:t>
      </w:r>
      <w:r w:rsidR="00B56A48" w:rsidRPr="009502F4">
        <w:t>szolgáltató</w:t>
      </w:r>
      <w:r w:rsidR="00B56A48">
        <w:t>n</w:t>
      </w:r>
      <w:r w:rsidR="00B56A48" w:rsidRPr="009502F4">
        <w:t>ként</w:t>
      </w:r>
      <w:r w:rsidRPr="009502F4">
        <w:t xml:space="preserve"> eltérhetnek, ezért az itt megadott értékek tájékoztató jellegűek.</w:t>
      </w:r>
    </w:p>
    <w:p w14:paraId="20709F8E" w14:textId="77597925" w:rsidR="009E78FD" w:rsidRDefault="009E78FD" w:rsidP="009E78FD">
      <w:pPr>
        <w:pStyle w:val="Cmsor2"/>
        <w:spacing w:before="240" w:after="240"/>
      </w:pPr>
      <w:bookmarkStart w:id="42" w:name="_Toc225248381"/>
      <w:bookmarkStart w:id="43" w:name="_Toc225709107"/>
      <w:r>
        <w:t xml:space="preserve">1.6 A </w:t>
      </w:r>
      <w:r w:rsidR="00D92C1E">
        <w:t>szakdolgozat</w:t>
      </w:r>
      <w:r>
        <w:t xml:space="preserve"> szerkezetéről</w:t>
      </w:r>
      <w:bookmarkEnd w:id="42"/>
      <w:bookmarkEnd w:id="43"/>
    </w:p>
    <w:p w14:paraId="2BD9A9AF" w14:textId="7ED8F5DE" w:rsidR="00225FD1" w:rsidRDefault="00225FD1" w:rsidP="00225FD1">
      <w:r>
        <w:t xml:space="preserve">A </w:t>
      </w:r>
      <w:r w:rsidR="00D92C1E">
        <w:t>szakdolgozat</w:t>
      </w:r>
      <w:r>
        <w:t xml:space="preserve"> felépítése strukturált, mérnöki szemléletű logikát követ, amely az elméleti megalapozástól a modellalkotáson és implementáción keresztül a gyakorlati eredmények értékeléséig vezet. A fejezetek egymásra épülnek, és egy adatvezérelt döntéstámogató rendszer teljes életciklusát mutatják be.</w:t>
      </w:r>
    </w:p>
    <w:p w14:paraId="78531423" w14:textId="784C95A7" w:rsidR="00225FD1" w:rsidRDefault="00225FD1" w:rsidP="00225FD1">
      <w:r>
        <w:t xml:space="preserve">A </w:t>
      </w:r>
      <w:r w:rsidR="00D92C1E">
        <w:t>szakdolgozat</w:t>
      </w:r>
      <w:r>
        <w:t xml:space="preserve"> második fejezete a szakirodalmi háttér bemutatását tartalmazza. Ebben a részben kerülnek ismertetésre azok az elméleti alapok, amelyek a rendszer működését megalapozzák, különös tekintettel az adatvezérelt döntéshozatalra, a keresési trendek elemzésére, valamint a mesterséges intelligencia és a rendszermodellezés kapcsolatára. A fejezet célja továbbá annak bemutatása, hogy a </w:t>
      </w:r>
      <w:r w:rsidR="00926AB0">
        <w:t>szakdolgozat</w:t>
      </w:r>
      <w:r>
        <w:t xml:space="preserve"> hogyan kapcsolódik az egyetemi képzés során elsajátított tantárgyakhoz.</w:t>
      </w:r>
    </w:p>
    <w:p w14:paraId="620E9704" w14:textId="77777777" w:rsidR="00225FD1" w:rsidRDefault="00225FD1" w:rsidP="00225FD1">
      <w:r>
        <w:t>A harmadik fejezet a modelltervezést és az alkalmazott módszertant ismerteti. Ebben a részben kerül bemutatásra az Input–Process–Output (IPO) modell alkalmazása, a Google Trends alapú adatgyűjtés logikája, valamint a kulcsszó-alapú adatfeldolgozás és kategóriaszintű aggregálás folyamata. A fejezet részletesen ismerteti a rendszer működésének matematikai és logikai alapjait.</w:t>
      </w:r>
    </w:p>
    <w:p w14:paraId="59F9850C" w14:textId="77777777" w:rsidR="00225FD1" w:rsidRDefault="00225FD1" w:rsidP="00225FD1">
      <w:r>
        <w:t>A negyedik fejezet a vita fejezete, amely a kapott eredmények értelmezését, korlátait és a módszertani megközelítés kritikai elemzését tartalmazza. Ebben a részben kerül sor annak vizsgálatára, hogy a modell milyen mértékben tekinthető általánosíthatónak, illetve milyen tényezők befolyásolhatják a pontosságát és alkalmazhatóságát.</w:t>
      </w:r>
    </w:p>
    <w:p w14:paraId="33B20ADD" w14:textId="77777777" w:rsidR="00225FD1" w:rsidRDefault="00225FD1" w:rsidP="00225FD1">
      <w:r>
        <w:t>Az ötödik fejezet a következtetéseket foglalja össze. A fejezet célja a kutatás során kapott eredmények rendszerezése, valamint annak bemutatása, hogy a kidolgozott modell milyen mértékben képes támogatni az infrastruktúra-vezérlési döntéseket.</w:t>
      </w:r>
    </w:p>
    <w:p w14:paraId="4A2B4188" w14:textId="635449BF" w:rsidR="00225FD1" w:rsidRDefault="00225FD1" w:rsidP="00225FD1">
      <w:r>
        <w:t xml:space="preserve">A hatodik fejezet az összefoglalást tartalmazza, amely röviden bemutatja a kiindulási problémát, az alkalmazott megoldást, a módszertant és az elért eredményeket. Ez a fejezet egy átfogó képet ad a </w:t>
      </w:r>
      <w:r w:rsidR="00D92C1E">
        <w:t>szakdolgozat</w:t>
      </w:r>
      <w:r>
        <w:t xml:space="preserve"> teljes tartalmáról.</w:t>
      </w:r>
    </w:p>
    <w:p w14:paraId="0FA411A3" w14:textId="77777777" w:rsidR="00225FD1" w:rsidRDefault="00225FD1" w:rsidP="00225FD1">
      <w:r>
        <w:lastRenderedPageBreak/>
        <w:t>A hetedik fejezet a jövőképet ismerteti, amely a továbbfejlesztési lehetőségeket és a rendszer kiterjesztésének irányait mutatja be. Ide tartozik többek között a valós idejű adatfeldolgozás, a mesterséges intelligencia alapú prediktív modellek alkalmazása, valamint a skálázható infrastruktúrák fejlesztése.</w:t>
      </w:r>
    </w:p>
    <w:p w14:paraId="4AF0A503" w14:textId="523CA591" w:rsidR="00225FD1" w:rsidRDefault="00225FD1" w:rsidP="00225FD1">
      <w:pPr>
        <w:rPr>
          <w:ins w:id="44" w:author="Lttd" w:date="2026-03-29T23:09:00Z" w16du:dateUtc="2026-03-29T21:09:00Z"/>
        </w:rPr>
      </w:pPr>
      <w:r>
        <w:t xml:space="preserve">A </w:t>
      </w:r>
      <w:r w:rsidR="00D92C1E">
        <w:t>szakdolgozat</w:t>
      </w:r>
      <w:r>
        <w:t xml:space="preserve"> végén található mellékletek és hivatkozások biztosítják a kutatás reprodukálhatóságát és a felhasznált források átláthatóságát.</w:t>
      </w:r>
    </w:p>
    <w:p w14:paraId="23253D08" w14:textId="0ED15A15" w:rsidR="001D3726" w:rsidRDefault="001D3726" w:rsidP="00225FD1">
      <w:pPr>
        <w:rPr>
          <w:ins w:id="45" w:author="Lttd" w:date="2026-03-29T23:09:00Z" w16du:dateUtc="2026-03-29T21:09:00Z"/>
        </w:rPr>
      </w:pPr>
      <w:ins w:id="46" w:author="Lttd" w:date="2026-03-29T23:09:00Z" w16du:dateUtc="2026-03-29T21:09:00Z">
        <w:r>
          <w:t>Milyen kulcsszavak részletes értelmezésére nem tér ki a dolgozat terjedelmi okokból?</w:t>
        </w:r>
      </w:ins>
    </w:p>
    <w:p w14:paraId="62115052" w14:textId="11331023" w:rsidR="001D3726" w:rsidRDefault="001D3726" w:rsidP="00225FD1">
      <w:ins w:id="47" w:author="Lttd" w:date="2026-03-29T23:09:00Z" w16du:dateUtc="2026-03-29T21:09:00Z">
        <w:r>
          <w:t>Milyen formázások miért, milyen jelentéssel kerültek felvállalásra és következetes betartásra?</w:t>
        </w:r>
      </w:ins>
    </w:p>
    <w:p w14:paraId="0529BC7B" w14:textId="77777777" w:rsidR="009E78FD" w:rsidRDefault="009E78FD" w:rsidP="009E78FD">
      <w:pPr>
        <w:pStyle w:val="Cmsor2"/>
        <w:spacing w:before="240" w:after="240"/>
        <w:rPr>
          <w:rFonts w:ascii="Times New Roman" w:hAnsi="Times New Roman" w:cs="Times New Roman"/>
        </w:rPr>
      </w:pPr>
      <w:bookmarkStart w:id="48" w:name="_Toc225248388"/>
      <w:bookmarkStart w:id="49" w:name="_Toc225709108"/>
      <w:r w:rsidRPr="005703D5">
        <w:rPr>
          <w:rFonts w:ascii="Times New Roman" w:hAnsi="Times New Roman" w:cs="Times New Roman"/>
        </w:rPr>
        <w:t>1.7 A rendszer elhelyezése a piacon és versenytárs-elemzés</w:t>
      </w:r>
      <w:bookmarkEnd w:id="48"/>
      <w:bookmarkEnd w:id="49"/>
    </w:p>
    <w:p w14:paraId="2D30677E" w14:textId="77777777" w:rsidR="009E78FD" w:rsidRDefault="009E78FD" w:rsidP="009E78FD">
      <w:r>
        <w:t>A digitális szolgáltatások piacán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34FF1814" w14:textId="09C3B9E4" w:rsidR="009E78FD" w:rsidRPr="007C1303" w:rsidRDefault="009E78FD" w:rsidP="009E78FD">
      <w:r>
        <w:t xml:space="preserve">A jelen fejezet célja bemutatni, hogy a </w:t>
      </w:r>
      <w:r w:rsidR="00D92C1E">
        <w:t>szakdolgozat</w:t>
      </w:r>
      <w:r>
        <w:t>ban ismertetett rendszer hogyan helyezhető el a meglévő piaci megoldások között. Ennek érdekében röviden áttekintjük a rendszer pozicionálását, valamint összevetjük azt a hasonló célú elemző és infrastruktúra-vezérlő megoldásokkal.</w:t>
      </w:r>
    </w:p>
    <w:p w14:paraId="394B7FCC" w14:textId="77777777" w:rsidR="009E78FD" w:rsidRDefault="009E78FD" w:rsidP="009E78FD">
      <w:pPr>
        <w:pStyle w:val="Cmsor3"/>
        <w:spacing w:before="240" w:after="240"/>
      </w:pPr>
      <w:bookmarkStart w:id="50" w:name="_Toc225248389"/>
      <w:bookmarkStart w:id="51" w:name="_Toc225709109"/>
      <w:r>
        <w:t>1.7.1 A rendszer pozicionálása</w:t>
      </w:r>
      <w:bookmarkEnd w:id="50"/>
      <w:bookmarkEnd w:id="51"/>
    </w:p>
    <w:p w14:paraId="2072885B" w14:textId="77777777" w:rsidR="009E78FD" w:rsidRDefault="009E78FD" w:rsidP="009E78FD">
      <w:r w:rsidRPr="00921904">
        <w:t>A rendszer nyilvános keresési trend adatokat és mesterséges intelligencia alapú értelmezést integrál a szolgáltatásvezérlésbe. Pozicionálása szerint nem klasszikus marketingelemző eszköz, hanem döntéstámogató infrastruktúra-irányítási megoldás. Célja, hogy a piaci érdeklődést közvetlenül technológiai erőforrás-allokációvá alakítsa. A modell a digitális kereskedelem és a DevOps</w:t>
      </w:r>
      <w:r>
        <w:rPr>
          <w:rStyle w:val="Lbjegyzet-hivatkozs"/>
        </w:rPr>
        <w:footnoteReference w:id="10"/>
      </w:r>
      <w:r w:rsidRPr="00921904">
        <w:t xml:space="preserve"> szemlélet metszéspontjában helyezkedik el. Ez a megközelítés új perspektívát kínál az adatvezérelt szolgáltatásvezérlés területén.</w:t>
      </w:r>
    </w:p>
    <w:p w14:paraId="64E5DD54" w14:textId="77777777" w:rsidR="009E78FD" w:rsidRDefault="009E78FD" w:rsidP="009E78FD">
      <w:pPr>
        <w:pStyle w:val="Cmsor3"/>
        <w:spacing w:before="240" w:after="240"/>
      </w:pPr>
      <w:bookmarkStart w:id="52" w:name="_Toc225248390"/>
      <w:bookmarkStart w:id="53" w:name="_Toc225709110"/>
      <w:r>
        <w:lastRenderedPageBreak/>
        <w:t>1.7.2 SEO és marketing analitikai eszközök</w:t>
      </w:r>
      <w:bookmarkEnd w:id="52"/>
      <w:bookmarkEnd w:id="53"/>
    </w:p>
    <w:p w14:paraId="6168CA49" w14:textId="77777777" w:rsidR="009E78FD" w:rsidRDefault="009E78FD" w:rsidP="009E78FD">
      <w:r w:rsidRPr="009834DE">
        <w:t xml:space="preserve">A piacon elérhető </w:t>
      </w:r>
      <w:r w:rsidRPr="00795994">
        <w:t>SEO</w:t>
      </w:r>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0C254C82" w14:textId="77777777" w:rsidR="009E78FD" w:rsidRDefault="009E78FD" w:rsidP="009E78FD">
      <w:pPr>
        <w:pStyle w:val="Cmsor3"/>
        <w:spacing w:before="240" w:after="240"/>
      </w:pPr>
      <w:bookmarkStart w:id="54" w:name="_Toc225248391"/>
      <w:bookmarkStart w:id="55" w:name="_Toc225709111"/>
      <w:r>
        <w:t>1.7.3 E-kereskedelmi optimalizáló rendszerek</w:t>
      </w:r>
      <w:bookmarkEnd w:id="54"/>
      <w:bookmarkEnd w:id="55"/>
    </w:p>
    <w:p w14:paraId="0DF4BF9E" w14:textId="77777777" w:rsidR="009E78FD" w:rsidRDefault="009E78FD" w:rsidP="009E78FD">
      <w:r w:rsidRPr="0061494C">
        <w:t>Az AI-alapú e-kereskedelmi optimalizáló rendszerek jellemzően belső vásárlói viselkedési és tranzakciós adatokra épülnek. Ezek személyre szabott ajánlásokat és dinamikus árképzést alkalmaznak. A jelen modell ezzel szemben külső, aggregált keresleti trend adatokat használ bemenetként. Nem egyéni felhasználói viselkedést elemez, hanem makroszintű érdeklődési mintázatokat vizsgál. Ezáltal más döntési szinten avatkozik be a rendszer működésébe.</w:t>
      </w:r>
    </w:p>
    <w:p w14:paraId="0167C035" w14:textId="77777777" w:rsidR="009E78FD" w:rsidRDefault="009E78FD" w:rsidP="009E78FD">
      <w:pPr>
        <w:pStyle w:val="Cmsor3"/>
        <w:spacing w:before="240" w:after="240"/>
      </w:pPr>
      <w:bookmarkStart w:id="56" w:name="_Toc225248392"/>
      <w:bookmarkStart w:id="57" w:name="_Toc225709112"/>
      <w:r>
        <w:t>1.7.4 Felhőalapú infrastruktúra-vezérlés</w:t>
      </w:r>
      <w:bookmarkEnd w:id="56"/>
      <w:bookmarkEnd w:id="57"/>
    </w:p>
    <w:p w14:paraId="04456063" w14:textId="77777777" w:rsidR="009E78FD" w:rsidRDefault="009E78FD" w:rsidP="009E78FD">
      <w:r w:rsidRPr="00613EB8">
        <w:t>A felhőszolgáltatók terhelés-alapú auto-scaling</w:t>
      </w:r>
      <w:r>
        <w:rPr>
          <w:rStyle w:val="Lbjegyzet-hivatkozs"/>
        </w:rPr>
        <w:footnoteReference w:id="11"/>
      </w:r>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CPU</w:t>
      </w:r>
      <w:r>
        <w:rPr>
          <w:rStyle w:val="Lbjegyzet-hivatkozs"/>
        </w:rPr>
        <w:footnoteReference w:id="12"/>
      </w:r>
      <w:r w:rsidRPr="00613EB8">
        <w:t>- vagy memóriahasználaton, hanem a piaci érdeklődés előrejelzésén van. Ez stratégiai különbséget jelent az erőforrás-menedzsment megközelítésében.</w:t>
      </w:r>
    </w:p>
    <w:p w14:paraId="748F731B" w14:textId="77777777" w:rsidR="009E78FD" w:rsidRDefault="009E78FD" w:rsidP="009E78FD">
      <w:pPr>
        <w:pStyle w:val="Cmsor3"/>
        <w:spacing w:before="240" w:after="240"/>
      </w:pPr>
      <w:bookmarkStart w:id="58" w:name="_Toc225248393"/>
      <w:bookmarkStart w:id="59" w:name="_Toc225709113"/>
      <w:r>
        <w:t>1.7.5 A rendszer újszerűsége</w:t>
      </w:r>
      <w:bookmarkEnd w:id="58"/>
      <w:bookmarkEnd w:id="59"/>
    </w:p>
    <w:p w14:paraId="3E3FC089" w14:textId="77777777" w:rsidR="009E78FD" w:rsidRDefault="009E78FD" w:rsidP="009E78FD">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w:t>
      </w:r>
      <w:r w:rsidRPr="00DD39C1">
        <w:lastRenderedPageBreak/>
        <w:t>hagyományos marketing- vagy monitoring eszközökön. A megoldás így új kategóriát képez a digitális szolgáltatásoptimalizálás területén.</w:t>
      </w:r>
    </w:p>
    <w:p w14:paraId="45656D7D" w14:textId="56E897DF" w:rsidR="009E78FD" w:rsidRDefault="009E78FD" w:rsidP="009E78FD">
      <w:pPr>
        <w:pStyle w:val="Cmsor1"/>
      </w:pPr>
      <w:bookmarkStart w:id="60" w:name="_Toc225248394"/>
      <w:bookmarkStart w:id="61" w:name="_Toc225709114"/>
      <w:r>
        <w:t xml:space="preserve">2. </w:t>
      </w:r>
      <w:r w:rsidR="009228B7">
        <w:t>S</w:t>
      </w:r>
      <w:r>
        <w:t>zak</w:t>
      </w:r>
      <w:r w:rsidRPr="004545D4">
        <w:t>irodalmi áttekintés</w:t>
      </w:r>
      <w:bookmarkEnd w:id="60"/>
      <w:bookmarkEnd w:id="61"/>
    </w:p>
    <w:p w14:paraId="5F2631B2" w14:textId="1F65FF41" w:rsidR="009E78FD" w:rsidRDefault="009E78FD" w:rsidP="009E78FD">
      <w:r>
        <w:t xml:space="preserve">Ez a fejezet bemutatja azokat az elméleti és módszertani területeket, amelyek a </w:t>
      </w:r>
      <w:r w:rsidR="00D92C1E">
        <w:t>szakdolgozat</w:t>
      </w:r>
      <w:r>
        <w:t xml:space="preserve">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574D58F9" w14:textId="7F01A93F" w:rsidR="009E78FD" w:rsidRDefault="009E78FD" w:rsidP="009E78FD">
      <w:r>
        <w:t xml:space="preserve">A fejezet célja, hogy áttekintést adjon azokról az elméleti alapokról és szakirodalmi forrásokról, amelyek a </w:t>
      </w:r>
      <w:r w:rsidR="00D92C1E">
        <w:t>szakdolgozat</w:t>
      </w:r>
      <w:r>
        <w:t>ban bemutatott rendszer kialakítását megalapozzák.</w:t>
      </w:r>
    </w:p>
    <w:p w14:paraId="4D5B2418" w14:textId="77777777" w:rsidR="009E78FD" w:rsidRPr="00CA1B6B" w:rsidRDefault="009E78FD" w:rsidP="009E78FD">
      <w:pPr>
        <w:pStyle w:val="Cmsor2"/>
      </w:pPr>
      <w:bookmarkStart w:id="62" w:name="_Toc225248395"/>
      <w:bookmarkStart w:id="63" w:name="_Toc225709115"/>
      <w:r w:rsidRPr="00CA1B6B">
        <w:t>2.1 A képzés során tanult tantárgyak integrációja</w:t>
      </w:r>
      <w:bookmarkEnd w:id="62"/>
      <w:bookmarkEnd w:id="63"/>
    </w:p>
    <w:p w14:paraId="3C848C2E" w14:textId="4CBD2862" w:rsidR="009E78FD" w:rsidRDefault="009E78FD" w:rsidP="009E78FD">
      <w:r>
        <w:t xml:space="preserve">A </w:t>
      </w:r>
      <w:r w:rsidR="00D92C1E">
        <w:t>szakdolgozat</w:t>
      </w:r>
      <w:r>
        <w:t xml:space="preserve"> témája a képzés során megszerzett informatikai és műszaki ismeretekre épül, amelyek együttes alkalmazása lehetővé teszi egy komplex, adatvezérelt rendszer megtervezését és működésének értelmezését.</w:t>
      </w:r>
    </w:p>
    <w:p w14:paraId="440283EC" w14:textId="77777777" w:rsidR="009E78FD" w:rsidRDefault="009E78FD" w:rsidP="009E78FD">
      <w:pPr>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2F8BCBF4" w14:textId="77777777" w:rsidR="009E78FD" w:rsidRDefault="009E78FD" w:rsidP="009E78FD">
      <w:pPr>
        <w:pStyle w:val="Cmsor2"/>
        <w:spacing w:before="240" w:after="240"/>
      </w:pPr>
      <w:bookmarkStart w:id="64" w:name="_Toc225248396"/>
      <w:bookmarkStart w:id="65" w:name="_Toc225709116"/>
      <w:r>
        <w:t>2.1.1 Európai civilizáció és identitás</w:t>
      </w:r>
      <w:bookmarkEnd w:id="64"/>
      <w:bookmarkEnd w:id="65"/>
    </w:p>
    <w:p w14:paraId="211C139A" w14:textId="5E991A63" w:rsidR="009E78FD" w:rsidRDefault="009E78FD" w:rsidP="009E78FD">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Pr="00634972">
        <w:rPr>
          <w:i/>
          <w:iCs/>
        </w:rPr>
        <w:t>“</w:t>
      </w:r>
      <w:r w:rsidRPr="00C15C08">
        <w:t>Digital</w:t>
      </w:r>
      <w:r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fldChar w:fldCharType="begin"/>
          </w:r>
          <w:r>
            <w:instrText xml:space="preserve">CITATION Eur \l 1038 </w:instrText>
          </w:r>
          <w:r>
            <w:fldChar w:fldCharType="separate"/>
          </w:r>
          <w:r w:rsidR="00AA44AD">
            <w:rPr>
              <w:noProof/>
            </w:rPr>
            <w:t>(European Commission (T04), 2020)</w:t>
          </w:r>
          <w:r>
            <w:fldChar w:fldCharType="end"/>
          </w:r>
        </w:sdtContent>
      </w:sdt>
      <w:r>
        <w:t xml:space="preserve"> Ennek következtében a digitális rendszerek fejlesztése során kiemelt szerepet kap az adatvédelem, az átláthatóság és a felelős technológiai alkalmazás.</w:t>
      </w:r>
    </w:p>
    <w:p w14:paraId="4D28CB1E" w14:textId="73D914C5" w:rsidR="009E78FD" w:rsidRDefault="009E78FD" w:rsidP="009E78FD">
      <w:r>
        <w:lastRenderedPageBreak/>
        <w:t xml:space="preserve">Az európai szabályozás egyik legfontosabb eleme az általános adatvédelmi rendelet </w:t>
      </w:r>
      <w:r w:rsidRPr="00146483">
        <w:t>(GDPR</w:t>
      </w:r>
      <w:r>
        <w:rPr>
          <w:rStyle w:val="Lbjegyzet-hivatkozs"/>
        </w:rPr>
        <w:footnoteReference w:id="13"/>
      </w:r>
      <w:r w:rsidRPr="00146483">
        <w:t>)</w:t>
      </w:r>
      <w:r>
        <w:t xml:space="preserve">. A rendelet </w:t>
      </w:r>
      <w:r w:rsidRPr="0054081E">
        <w:t>szerint</w:t>
      </w:r>
      <w:r w:rsidRPr="00634972">
        <w:rPr>
          <w:i/>
          <w:iCs/>
        </w:rPr>
        <w:t xml:space="preserve"> “</w:t>
      </w:r>
      <w:r w:rsidRPr="000B7790">
        <w:t>Personal</w:t>
      </w:r>
      <w:r w:rsidRPr="000B7790">
        <w:rPr>
          <w:i/>
          <w:iCs/>
        </w:rPr>
        <w:t xml:space="preserve"> data shall be processed lawfully, fairly </w:t>
      </w:r>
      <w:proofErr w:type="gramStart"/>
      <w:r w:rsidRPr="000B7790">
        <w:rPr>
          <w:i/>
          <w:iCs/>
        </w:rPr>
        <w:t>and in</w:t>
      </w:r>
      <w:proofErr w:type="gramEnd"/>
      <w:r w:rsidRPr="000B7790">
        <w:rPr>
          <w:i/>
          <w:iCs/>
        </w:rPr>
        <w:t xml:space="preserve"> a transparent manner in relation to the data subject (‘lawfulness, fairness and transparency’).</w:t>
      </w:r>
      <w:r w:rsidRPr="00634972">
        <w:rPr>
          <w:i/>
          <w:iCs/>
        </w:rPr>
        <w:t>”</w:t>
      </w:r>
      <w:r>
        <w:t xml:space="preserve"> </w:t>
      </w:r>
      <w:sdt>
        <w:sdtPr>
          <w:id w:val="1720714946"/>
          <w:citation/>
        </w:sdtPr>
        <w:sdtContent>
          <w:r>
            <w:fldChar w:fldCharType="begin"/>
          </w:r>
          <w:r>
            <w:instrText xml:space="preserve">CITATION Eur1 \l 1038 </w:instrText>
          </w:r>
          <w:r>
            <w:fldChar w:fldCharType="separate"/>
          </w:r>
          <w:r w:rsidR="00AA44AD">
            <w:rPr>
              <w:noProof/>
            </w:rPr>
            <w:t>(European Parliament and Council (T04). (2016). Regulation (EU) 2016/679, 2016)</w:t>
          </w:r>
          <w:r>
            <w:fldChar w:fldCharType="end"/>
          </w:r>
        </w:sdtContent>
      </w:sdt>
      <w:r>
        <w:t>. A bemutatott modell ezért kizárólag nyilvánosan elérhető és aggregált adatforrásokra épül</w:t>
      </w:r>
      <w:r w:rsidRPr="00256C0E">
        <w:t>, amelyek megfelelnek az adatminimalizálás és anonimitás elvének.</w:t>
      </w:r>
    </w:p>
    <w:p w14:paraId="31052560" w14:textId="77777777" w:rsidR="009E78FD" w:rsidRDefault="009E78FD" w:rsidP="009E78FD">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2D77A7CC" w14:textId="2AEFBB5B" w:rsidR="009E78FD" w:rsidRDefault="009E78FD" w:rsidP="009E78FD">
      <w:r>
        <w:t xml:space="preserve">A keresési trendek vizsgálata társadalomtudományi szempontból kollektív viselkedési mintázatok elemzését jelenti. Mayer-Schönberger és Cukier szerint </w:t>
      </w:r>
      <w:r w:rsidRPr="00634972">
        <w:rPr>
          <w:i/>
          <w:iCs/>
        </w:rPr>
        <w:t>“</w:t>
      </w:r>
      <w:r w:rsidRPr="00153B68">
        <w:t>Big</w:t>
      </w:r>
      <w:r w:rsidRPr="00153B68">
        <w:rPr>
          <w:i/>
          <w:iCs/>
        </w:rPr>
        <w:t xml:space="preserve"> data allows society to identify patterns and correlations at a scale that was previously impossible</w:t>
      </w:r>
      <w:sdt>
        <w:sdtPr>
          <w:rPr>
            <w:i/>
            <w:iCs/>
          </w:rPr>
          <w:id w:val="1892453625"/>
          <w:citation/>
        </w:sdtPr>
        <w:sdtContent>
          <w:r>
            <w:rPr>
              <w:i/>
              <w:iCs/>
            </w:rPr>
            <w:fldChar w:fldCharType="begin"/>
          </w:r>
          <w:r>
            <w:rPr>
              <w:i/>
              <w:iCs/>
            </w:rPr>
            <w:instrText xml:space="preserve">CITATION May13 \l 1038 </w:instrText>
          </w:r>
          <w:r>
            <w:rPr>
              <w:i/>
              <w:iCs/>
            </w:rPr>
            <w:fldChar w:fldCharType="separate"/>
          </w:r>
          <w:r w:rsidR="00AA44AD">
            <w:rPr>
              <w:i/>
              <w:iCs/>
              <w:noProof/>
            </w:rPr>
            <w:t xml:space="preserve"> </w:t>
          </w:r>
          <w:r w:rsidR="00AA44AD">
            <w:rPr>
              <w:noProof/>
            </w:rPr>
            <w:t>(Mayer-Schönberger, Viktor; Cukier, Kenneth (T02), 2013)</w:t>
          </w:r>
          <w:r>
            <w:rPr>
              <w:i/>
              <w:iCs/>
            </w:rPr>
            <w:fldChar w:fldCharType="end"/>
          </w:r>
        </w:sdtContent>
      </w:sdt>
      <w:r w:rsidRPr="00573313">
        <w:t>(p. 6)</w:t>
      </w:r>
      <w:r>
        <w:t xml:space="preserve">. A </w:t>
      </w:r>
      <w:r w:rsidR="00D92C1E">
        <w:t>szakdolgozat</w:t>
      </w:r>
      <w:r>
        <w:t>ban alkalmazott Google Trends alapú elemzés hasonló módon makroszintű indikátorként használja az aggregált digitális adatokat.</w:t>
      </w:r>
    </w:p>
    <w:p w14:paraId="626D015E" w14:textId="77777777" w:rsidR="009E78FD" w:rsidRPr="00146483" w:rsidRDefault="009E78FD" w:rsidP="009E78FD">
      <w:r w:rsidRPr="00140B92">
        <w:t>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illeszkedő modellként értelmezhető.</w:t>
      </w:r>
    </w:p>
    <w:p w14:paraId="0ADA5F33" w14:textId="77777777" w:rsidR="009E78FD" w:rsidRDefault="009E78FD" w:rsidP="009E78FD">
      <w:pPr>
        <w:pStyle w:val="Cmsor2"/>
        <w:spacing w:before="240" w:after="240"/>
      </w:pPr>
      <w:bookmarkStart w:id="66" w:name="_Toc225248397"/>
      <w:bookmarkStart w:id="67" w:name="_Toc225709117"/>
      <w:r>
        <w:t>2.1.2 Elektronikus áramkörök</w:t>
      </w:r>
      <w:bookmarkEnd w:id="66"/>
      <w:bookmarkEnd w:id="67"/>
    </w:p>
    <w:p w14:paraId="7682D827" w14:textId="2BFDC08B" w:rsidR="009E78FD" w:rsidRDefault="009E78FD" w:rsidP="009E78FD">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t xml:space="preserve">Hennessy és Patterson szerint: </w:t>
      </w:r>
      <w:r w:rsidRPr="00F921B5">
        <w:rPr>
          <w:i/>
          <w:iCs/>
        </w:rPr>
        <w:t>“</w:t>
      </w:r>
      <w:r w:rsidRPr="002C14F9">
        <w:rPr>
          <w:i/>
          <w:iCs/>
        </w:rPr>
        <w:t xml:space="preserve">Computer architecture is the science and art of selecting and </w:t>
      </w:r>
      <w:r w:rsidRPr="002C14F9">
        <w:rPr>
          <w:i/>
          <w:iCs/>
        </w:rPr>
        <w:lastRenderedPageBreak/>
        <w:t>interconnecting hardware components to create computers that meet functional, performance and cost goals.</w:t>
      </w:r>
      <w:r w:rsidRPr="00F921B5">
        <w:rPr>
          <w:i/>
          <w:iCs/>
        </w:rPr>
        <w:t>”</w:t>
      </w:r>
      <w:r>
        <w:rPr>
          <w:b/>
          <w:bCs/>
        </w:rPr>
        <w:t xml:space="preserve"> </w:t>
      </w:r>
      <w:sdt>
        <w:sdtPr>
          <w:rPr>
            <w:b/>
            <w:bCs/>
          </w:rPr>
          <w:id w:val="2036066573"/>
          <w:citation/>
        </w:sdtPr>
        <w:sdtContent>
          <w:r>
            <w:rPr>
              <w:b/>
              <w:bCs/>
            </w:rPr>
            <w:fldChar w:fldCharType="begin"/>
          </w:r>
          <w:r>
            <w:rPr>
              <w:b/>
              <w:bCs/>
            </w:rPr>
            <w:instrText xml:space="preserve">CITATION Hen19 \l 1038 </w:instrText>
          </w:r>
          <w:r>
            <w:rPr>
              <w:b/>
              <w:bCs/>
            </w:rPr>
            <w:fldChar w:fldCharType="separate"/>
          </w:r>
          <w:r w:rsidR="00AA44AD">
            <w:rPr>
              <w:noProof/>
            </w:rPr>
            <w:t>(Hennessy, John L.; Patterson, David A. (T09), 2019)</w:t>
          </w:r>
          <w:r>
            <w:rPr>
              <w:b/>
              <w:bCs/>
            </w:rPr>
            <w:fldChar w:fldCharType="end"/>
          </w:r>
        </w:sdtContent>
      </w:sdt>
      <w:r w:rsidRPr="00573313">
        <w:t>(p. 3)</w:t>
      </w:r>
    </w:p>
    <w:p w14:paraId="14AB4BF4" w14:textId="3B83144D" w:rsidR="009E78FD" w:rsidRDefault="009E78FD" w:rsidP="009E78FD">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Pr>
              <w:i/>
              <w:iCs/>
            </w:rPr>
            <w:fldChar w:fldCharType="begin"/>
          </w:r>
          <w:r>
            <w:instrText xml:space="preserve">CITATION Sed15 \l 1038 </w:instrText>
          </w:r>
          <w:r>
            <w:rPr>
              <w:i/>
              <w:iCs/>
            </w:rPr>
            <w:fldChar w:fldCharType="separate"/>
          </w:r>
          <w:r w:rsidR="00AA44AD">
            <w:rPr>
              <w:noProof/>
            </w:rPr>
            <w:t>(Sedra, Adel; Smith, Kenneth (T09), 2015)</w:t>
          </w:r>
          <w:r>
            <w:rPr>
              <w:i/>
              <w:iCs/>
            </w:rPr>
            <w:fldChar w:fldCharType="end"/>
          </w:r>
        </w:sdtContent>
      </w:sdt>
    </w:p>
    <w:p w14:paraId="0A8D85D1" w14:textId="77777777" w:rsidR="009E78FD" w:rsidRDefault="009E78FD" w:rsidP="009E78FD">
      <w:r>
        <w:t>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I/O</w:t>
      </w:r>
      <w:r>
        <w:rPr>
          <w:rStyle w:val="Lbjegyzet-hivatkozs"/>
        </w:rPr>
        <w:footnoteReference w:id="14"/>
      </w:r>
      <w:r>
        <w:t xml:space="preserve"> műveletekkel.</w:t>
      </w:r>
    </w:p>
    <w:p w14:paraId="725362E9" w14:textId="174A4729" w:rsidR="009E78FD" w:rsidRDefault="009E78FD" w:rsidP="009E78FD">
      <w:r>
        <w:t xml:space="preserve">A hálózati kommunikáció fizikai rétege szintén kulcsszerepet játszik a digitális infrastruktúrák működésében. Tanenbaum és Wetherall </w:t>
      </w:r>
      <w:proofErr w:type="gramStart"/>
      <w:r>
        <w:t>szerint</w:t>
      </w:r>
      <w:r w:rsidRPr="0050625C">
        <w:rPr>
          <w:i/>
          <w:iCs/>
        </w:rPr>
        <w:t>:“</w:t>
      </w:r>
      <w:proofErr w:type="gramEnd"/>
      <w:r w:rsidRPr="0050625C">
        <w:rPr>
          <w:i/>
          <w:iCs/>
        </w:rPr>
        <w:t>The physical layer is concerned with transmitting raw bits over a communication channel.”</w:t>
      </w:r>
      <w:r>
        <w:rPr>
          <w:i/>
          <w:iCs/>
        </w:rPr>
        <w:t xml:space="preserve"> </w:t>
      </w:r>
      <w:sdt>
        <w:sdtPr>
          <w:rPr>
            <w:i/>
            <w:iCs/>
          </w:rPr>
          <w:id w:val="553134270"/>
          <w:citation/>
        </w:sdtPr>
        <w:sdtContent>
          <w:r>
            <w:rPr>
              <w:i/>
              <w:iCs/>
            </w:rPr>
            <w:fldChar w:fldCharType="begin"/>
          </w:r>
          <w:r>
            <w:instrText xml:space="preserve">CITATION Tan11 \l 1038 </w:instrText>
          </w:r>
          <w:r>
            <w:rPr>
              <w:i/>
              <w:iCs/>
            </w:rPr>
            <w:fldChar w:fldCharType="separate"/>
          </w:r>
          <w:r w:rsidR="00AA44AD">
            <w:rPr>
              <w:noProof/>
            </w:rPr>
            <w:t>(Tanenbaum, Andrew; Wetherall, David (T09), 2011)</w:t>
          </w:r>
          <w:r>
            <w:rPr>
              <w:i/>
              <w:iCs/>
            </w:rPr>
            <w:fldChar w:fldCharType="end"/>
          </w:r>
        </w:sdtContent>
      </w:sdt>
      <w:r w:rsidRPr="00653FFA">
        <w:t>(p. 45)</w:t>
      </w:r>
      <w:r>
        <w:t xml:space="preserve"> A jelterjedés, a zaj és a hibadetektálás kérdései közvetlenül befolyásolják az adatátviteli megbízhatóságot és a rendszer stabilitását.</w:t>
      </w:r>
    </w:p>
    <w:p w14:paraId="0406897F" w14:textId="77777777" w:rsidR="009E78FD" w:rsidRDefault="009E78FD" w:rsidP="009E78FD">
      <w:r w:rsidRPr="007B3BB0">
        <w:t>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w:t>
      </w:r>
    </w:p>
    <w:p w14:paraId="09D58290" w14:textId="77777777" w:rsidR="009E78FD" w:rsidRDefault="009E78FD" w:rsidP="009E78FD">
      <w:pPr>
        <w:pStyle w:val="Cmsor2"/>
        <w:spacing w:before="240" w:after="240"/>
      </w:pPr>
      <w:bookmarkStart w:id="68" w:name="_Toc225248398"/>
      <w:bookmarkStart w:id="69" w:name="_Toc225709118"/>
      <w:r>
        <w:t>2.1.3 Vezetési és vállalkozási ismeretek</w:t>
      </w:r>
      <w:bookmarkEnd w:id="68"/>
      <w:bookmarkEnd w:id="69"/>
    </w:p>
    <w:p w14:paraId="5EFE9558" w14:textId="336062AB" w:rsidR="009E78FD" w:rsidRDefault="009E78FD" w:rsidP="009E78FD">
      <w:r w:rsidRPr="00DF2ADB">
        <w:t>A bemutatott modell</w:t>
      </w:r>
      <w:r>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w:t>
      </w:r>
      <w:r>
        <w:lastRenderedPageBreak/>
        <w:t xml:space="preserve">szerint: </w:t>
      </w:r>
      <w:r w:rsidRPr="001E221C">
        <w:rPr>
          <w:i/>
          <w:iCs/>
        </w:rPr>
        <w:t>“Competitive advantage grows fundamentally out of value a firm is able to create for its buyers.”</w:t>
      </w:r>
      <w:r>
        <w:rPr>
          <w:i/>
          <w:iCs/>
        </w:rPr>
        <w:t xml:space="preserve"> </w:t>
      </w:r>
      <w:sdt>
        <w:sdtPr>
          <w:rPr>
            <w:i/>
            <w:iCs/>
          </w:rPr>
          <w:id w:val="-2012519240"/>
          <w:citation/>
        </w:sdtPr>
        <w:sdtContent>
          <w:r>
            <w:rPr>
              <w:i/>
              <w:iCs/>
            </w:rPr>
            <w:fldChar w:fldCharType="begin"/>
          </w:r>
          <w:r>
            <w:instrText xml:space="preserve">CITATION Por85 \l 1038 </w:instrText>
          </w:r>
          <w:r>
            <w:rPr>
              <w:i/>
              <w:iCs/>
            </w:rPr>
            <w:fldChar w:fldCharType="separate"/>
          </w:r>
          <w:r w:rsidR="00AA44AD">
            <w:rPr>
              <w:noProof/>
            </w:rPr>
            <w:t>(Porter, Michael E. (T09), 1985)</w:t>
          </w:r>
          <w:r>
            <w:rPr>
              <w:i/>
              <w:iCs/>
            </w:rPr>
            <w:fldChar w:fldCharType="end"/>
          </w:r>
        </w:sdtContent>
      </w:sdt>
      <w:r>
        <w:rPr>
          <w:i/>
          <w:iCs/>
        </w:rPr>
        <w:t xml:space="preserve"> </w:t>
      </w:r>
      <w:r w:rsidRPr="0050434D">
        <w:t>(p. 3</w:t>
      </w:r>
      <w:r>
        <w:t>)</w:t>
      </w:r>
    </w:p>
    <w:p w14:paraId="67B4324C" w14:textId="26D20759" w:rsidR="009E78FD" w:rsidRPr="0050434D" w:rsidRDefault="009E78FD" w:rsidP="009E78FD">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fldChar w:fldCharType="begin"/>
          </w:r>
          <w:r>
            <w:instrText xml:space="preserve"> CITATION Chi20 \l 1038 </w:instrText>
          </w:r>
          <w:r>
            <w:fldChar w:fldCharType="separate"/>
          </w:r>
          <w:r w:rsidR="00AA44AD">
            <w:rPr>
              <w:noProof/>
            </w:rPr>
            <w:t>(Chikán Attila (T05), 2020)</w:t>
          </w:r>
          <w:r>
            <w:fldChar w:fldCharType="end"/>
          </w:r>
        </w:sdtContent>
      </w:sdt>
      <w:r w:rsidRPr="008969CC">
        <w:t>.</w:t>
      </w:r>
      <w:r>
        <w:t xml:space="preserve"> (p. 37)</w:t>
      </w:r>
    </w:p>
    <w:p w14:paraId="06FA8BF1" w14:textId="2F755E81" w:rsidR="009E78FD" w:rsidRPr="00C93B6F" w:rsidRDefault="009E78FD" w:rsidP="009E78FD">
      <w:r>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“Marketing management is the art and science of choosing target markets and getting, keeping, and growing customers through creating, delivering, and communicating superior customer value.”</w:t>
      </w:r>
      <w:r>
        <w:rPr>
          <w:i/>
          <w:iCs/>
        </w:rPr>
        <w:t xml:space="preserve"> </w:t>
      </w:r>
      <w:sdt>
        <w:sdtPr>
          <w:rPr>
            <w:i/>
            <w:iCs/>
          </w:rPr>
          <w:id w:val="-974214534"/>
          <w:citation/>
        </w:sdtPr>
        <w:sdtContent>
          <w:r>
            <w:rPr>
              <w:i/>
              <w:iCs/>
            </w:rPr>
            <w:fldChar w:fldCharType="begin"/>
          </w:r>
          <w:r>
            <w:instrText xml:space="preserve">CITATION Kot16 \l 1038 </w:instrText>
          </w:r>
          <w:r>
            <w:rPr>
              <w:i/>
              <w:iCs/>
            </w:rPr>
            <w:fldChar w:fldCharType="separate"/>
          </w:r>
          <w:r w:rsidR="00AA44AD">
            <w:rPr>
              <w:noProof/>
            </w:rPr>
            <w:t>(Kotler, Philip; Keller, Kevin Lane (T09), 2016)</w:t>
          </w:r>
          <w:r>
            <w:rPr>
              <w:i/>
              <w:iCs/>
            </w:rPr>
            <w:fldChar w:fldCharType="end"/>
          </w:r>
        </w:sdtContent>
      </w:sdt>
      <w:r w:rsidRPr="00653FFA">
        <w:rPr>
          <w:i/>
          <w:iCs/>
        </w:rPr>
        <w:t xml:space="preserve"> </w:t>
      </w:r>
      <w:r w:rsidRPr="00653FFA">
        <w:t>(P.27)</w:t>
      </w:r>
    </w:p>
    <w:p w14:paraId="54D75977" w14:textId="1F58489D" w:rsidR="009E78FD" w:rsidRPr="0050434D" w:rsidRDefault="009E78FD" w:rsidP="009E78FD">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“Competitive advantage stems from the many discrete activities a firm performs in designing, producing, marketing, delivering, and supporting its product.”</w:t>
      </w:r>
      <w:r>
        <w:rPr>
          <w:i/>
          <w:iCs/>
        </w:rPr>
        <w:t xml:space="preserve"> </w:t>
      </w:r>
      <w:sdt>
        <w:sdtPr>
          <w:rPr>
            <w:i/>
            <w:iCs/>
          </w:rPr>
          <w:id w:val="248087367"/>
          <w:citation/>
        </w:sdtPr>
        <w:sdtContent>
          <w:r>
            <w:rPr>
              <w:i/>
              <w:iCs/>
            </w:rPr>
            <w:fldChar w:fldCharType="begin"/>
          </w:r>
          <w:r>
            <w:instrText xml:space="preserve">CITATION Por85 \l 1038 </w:instrText>
          </w:r>
          <w:r>
            <w:rPr>
              <w:i/>
              <w:iCs/>
            </w:rPr>
            <w:fldChar w:fldCharType="separate"/>
          </w:r>
          <w:r w:rsidR="00AA44AD">
            <w:rPr>
              <w:noProof/>
            </w:rPr>
            <w:t>(Porter, Michael E. (T09), 1985)</w:t>
          </w:r>
          <w:r>
            <w:rPr>
              <w:i/>
              <w:iCs/>
            </w:rPr>
            <w:fldChar w:fldCharType="end"/>
          </w:r>
        </w:sdtContent>
      </w:sdt>
      <w:r>
        <w:t>(</w:t>
      </w:r>
      <w:r w:rsidRPr="0050434D">
        <w:t>p.33)</w:t>
      </w:r>
    </w:p>
    <w:p w14:paraId="64901DEB" w14:textId="77777777" w:rsidR="009E78FD" w:rsidRPr="00EE5CD1" w:rsidRDefault="009E78FD" w:rsidP="009E78FD">
      <w:r>
        <w:t>A jelen modell a keresleti információk integrálásával a működési hatékonyság javítását célozza, amely közvetve hozzájárul a fenntartható versenyelőny kialakításához.</w:t>
      </w:r>
    </w:p>
    <w:p w14:paraId="07D8AB99" w14:textId="77777777" w:rsidR="009E78FD" w:rsidRDefault="009E78FD" w:rsidP="009E78FD">
      <w:pPr>
        <w:pStyle w:val="Cmsor2"/>
        <w:spacing w:before="240" w:after="240"/>
      </w:pPr>
      <w:bookmarkStart w:id="70" w:name="_Toc225248399"/>
      <w:bookmarkStart w:id="71" w:name="_Toc225709119"/>
      <w:r>
        <w:t>2.1.4 Informatikai védelem és biztonság</w:t>
      </w:r>
      <w:bookmarkEnd w:id="70"/>
      <w:bookmarkEnd w:id="71"/>
    </w:p>
    <w:p w14:paraId="1E3BBD4A" w14:textId="77777777" w:rsidR="009E78FD" w:rsidRDefault="009E78FD" w:rsidP="009E78FD">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74D975E7" w14:textId="67E3E440" w:rsidR="009E78FD" w:rsidRPr="00123057" w:rsidRDefault="009E78FD" w:rsidP="009E78FD">
      <w:r>
        <w:lastRenderedPageBreak/>
        <w:t>Az információbiztonság egyik alapvető modellje a bizalmasság, sértetlenség és rendelkezésre állás elveire épülő biztonsági háromszög. Az információbiztonság klasszikus definíciója szerint</w:t>
      </w:r>
      <w:r w:rsidRPr="003B56C8">
        <w:rPr>
          <w:i/>
          <w:iCs/>
        </w:rPr>
        <w:t>:</w:t>
      </w:r>
      <w:r>
        <w:rPr>
          <w:i/>
          <w:iCs/>
        </w:rPr>
        <w:t xml:space="preserve"> </w:t>
      </w:r>
      <w:r w:rsidRPr="003B56C8">
        <w:rPr>
          <w:i/>
          <w:iCs/>
        </w:rPr>
        <w:t>“Information security is the protection of information and information systems from unauthorized access, use, disclosure, disruption, modification, or destruction.”</w:t>
      </w:r>
      <w:r>
        <w:rPr>
          <w:i/>
          <w:iCs/>
        </w:rPr>
        <w:t xml:space="preserve"> </w:t>
      </w:r>
      <w:sdt>
        <w:sdtPr>
          <w:rPr>
            <w:i/>
            <w:iCs/>
          </w:rPr>
          <w:id w:val="-1709721367"/>
          <w:citation/>
        </w:sdtPr>
        <w:sdtContent>
          <w:r>
            <w:rPr>
              <w:i/>
              <w:iCs/>
            </w:rPr>
            <w:fldChar w:fldCharType="begin"/>
          </w:r>
          <w:r>
            <w:instrText xml:space="preserve">CITATION Nat \l 1038 </w:instrText>
          </w:r>
          <w:r>
            <w:rPr>
              <w:i/>
              <w:iCs/>
            </w:rPr>
            <w:fldChar w:fldCharType="separate"/>
          </w:r>
          <w:r w:rsidR="00AA44AD">
            <w:rPr>
              <w:noProof/>
            </w:rPr>
            <w:t>(National Institute of Standards and Technology (T01), 2017)</w:t>
          </w:r>
          <w:r>
            <w:rPr>
              <w:i/>
              <w:iCs/>
            </w:rPr>
            <w:fldChar w:fldCharType="end"/>
          </w:r>
        </w:sdtContent>
      </w:sdt>
      <w:r w:rsidRPr="00123057">
        <w:rPr>
          <w:i/>
          <w:iCs/>
        </w:rPr>
        <w:t xml:space="preserve"> </w:t>
      </w:r>
      <w:r w:rsidRPr="00123057">
        <w:t>(p.6)</w:t>
      </w:r>
    </w:p>
    <w:p w14:paraId="558D1DB2" w14:textId="42166EA8" w:rsidR="009E78FD" w:rsidRDefault="009E78FD" w:rsidP="009E78FD">
      <w:r>
        <w:t>Ezek a biztonsági célok meghatározzák az informatikai rendszerek védelmének alapvető irányait, és alapot biztosítanak a különböző védelmi mechanizmusok kialakításához. A modern informatikai környezetben a rendszereket számos fenyegetés érheti, például jogosulatlan hozzáférés, adatvesztés vagy szolgáltatás-kiesés, amelyek kezelésére különböző technikai és szervezeti védelmi intézkedések szükségesek.</w:t>
      </w:r>
      <w:r w:rsidR="003E2552" w:rsidRPr="003E2552">
        <w:t xml:space="preserve"> A magyar nyelvű szakirodalom is hangsúlyozza, hogy </w:t>
      </w:r>
      <w:r w:rsidR="003E2552" w:rsidRPr="000837CC">
        <w:rPr>
          <w:i/>
          <w:iCs/>
        </w:rPr>
        <w:t>„a biztonság tehát a minőség és a megbízhatóság mellett a harmadik olyan követelmény, amelyet figyelembe kell venni a hosszútávú működés fenntartása szempontjából”</w:t>
      </w:r>
      <w:r w:rsidR="003E2552" w:rsidRPr="003E2552">
        <w:t xml:space="preserve"> </w:t>
      </w:r>
      <w:sdt>
        <w:sdtPr>
          <w:id w:val="616728367"/>
          <w:citation/>
        </w:sdtPr>
        <w:sdtContent>
          <w:r w:rsidR="00B211DF">
            <w:fldChar w:fldCharType="begin"/>
          </w:r>
          <w:r w:rsidR="00B211DF">
            <w:instrText xml:space="preserve"> CITATION Mát18 \l 1038 </w:instrText>
          </w:r>
          <w:r w:rsidR="00B211DF">
            <w:fldChar w:fldCharType="separate"/>
          </w:r>
          <w:r w:rsidR="00AA44AD">
            <w:rPr>
              <w:noProof/>
            </w:rPr>
            <w:t>(Erdősi Péter Máté; Solymos Ákos (T15), 2018)</w:t>
          </w:r>
          <w:r w:rsidR="00B211DF">
            <w:fldChar w:fldCharType="end"/>
          </w:r>
        </w:sdtContent>
      </w:sdt>
      <w:r w:rsidR="003A7BD0">
        <w:t xml:space="preserve"> (p. 9)</w:t>
      </w:r>
    </w:p>
    <w:p w14:paraId="21B91C65" w14:textId="040E1A55" w:rsidR="009E78FD" w:rsidRDefault="009E78FD" w:rsidP="009E78FD">
      <w:r>
        <w:t xml:space="preserve">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információbiztonság átfogó értelmezését jól szemlélteti az MSZ ISO/IEC 27001 szabvány meghatározása: </w:t>
      </w:r>
      <w:r w:rsidRPr="002C32BB">
        <w:rPr>
          <w:i/>
          <w:iCs/>
        </w:rPr>
        <w:t>„Az információbiztonság magában foglalja az információk bizalmasságának, sértetlenségének és rendelkezésre állásának megőrzését.”</w:t>
      </w:r>
      <w:r>
        <w:t xml:space="preserve"> </w:t>
      </w:r>
      <w:sdt>
        <w:sdtPr>
          <w:id w:val="-1944989628"/>
          <w:citation/>
        </w:sdtPr>
        <w:sdtContent>
          <w:r>
            <w:fldChar w:fldCharType="begin"/>
          </w:r>
          <w:r>
            <w:instrText xml:space="preserve"> CITATION Mag14 \l 1038 </w:instrText>
          </w:r>
          <w:r>
            <w:fldChar w:fldCharType="separate"/>
          </w:r>
          <w:r w:rsidR="00AA44AD">
            <w:rPr>
              <w:noProof/>
            </w:rPr>
            <w:t>(Magyar Szabványügyi Testület (T16), 2014)</w:t>
          </w:r>
          <w:r>
            <w:fldChar w:fldCharType="end"/>
          </w:r>
        </w:sdtContent>
      </w:sdt>
    </w:p>
    <w:p w14:paraId="5583034A" w14:textId="77777777" w:rsidR="009E78FD" w:rsidRDefault="009E78FD" w:rsidP="009E78FD">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1E221B5B" w14:textId="77777777" w:rsidR="009E78FD" w:rsidRDefault="009E78FD" w:rsidP="009E78FD">
      <w:r>
        <w:t xml:space="preserve">Az informatikai rendszerek fejlesztése és üzemeltetése során egyre nagyobb hangsúlyt kap a biztonság már a tervezési és fejlesztési folyamatokban is. A biztonságos rendszerfejlesztési </w:t>
      </w:r>
      <w:r>
        <w:lastRenderedPageBreak/>
        <w:t>módszertanok és a DevSecOps</w:t>
      </w:r>
      <w:r>
        <w:rPr>
          <w:rStyle w:val="Lbjegyzet-hivatkozs"/>
        </w:rPr>
        <w:footnoteReference w:id="15"/>
      </w:r>
      <w:r>
        <w:t xml:space="preserve"> szemlélet lehetővé teszik, hogy a biztonsági szempontok már a fejlesztési életciklus korai szakaszában megjelenjenek.</w:t>
      </w:r>
    </w:p>
    <w:p w14:paraId="1D8033FF" w14:textId="705C396A" w:rsidR="009E78FD" w:rsidRDefault="009E78FD" w:rsidP="009E78FD">
      <w:r>
        <w:t xml:space="preserve">A bemutatott információbiztonsági alapelvek és módszerek közvetlenül kapcsolódnak a </w:t>
      </w:r>
      <w:r w:rsidR="00D92C1E">
        <w:t>szakdolgozat</w:t>
      </w:r>
      <w:r>
        <w:t xml:space="preserve">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5A57917B" w14:textId="77777777" w:rsidR="009E78FD" w:rsidRDefault="009E78FD" w:rsidP="009E78FD">
      <w:pPr>
        <w:pStyle w:val="Cmsor2"/>
      </w:pPr>
      <w:bookmarkStart w:id="72" w:name="_Toc225248400"/>
      <w:bookmarkStart w:id="73" w:name="_Toc225709120"/>
      <w:r>
        <w:t>2.1.5 Szakterületi jogi ismeretek</w:t>
      </w:r>
      <w:bookmarkEnd w:id="72"/>
      <w:bookmarkEnd w:id="73"/>
    </w:p>
    <w:p w14:paraId="6C74FF56" w14:textId="77777777" w:rsidR="009E78FD" w:rsidRDefault="009E78FD" w:rsidP="009E78FD">
      <w:r>
        <w:t>A digitális rendszerek fejlesztése és üzemeltetése során a jogi megfelelőség alapvető tervezési szempont. Az Európai Unió adatvédelmi rendelete (GDPR) meghatározza a személyes adatok kezelésének kereteit.</w:t>
      </w:r>
    </w:p>
    <w:p w14:paraId="5F747669" w14:textId="694ADF36" w:rsidR="009E78FD" w:rsidRDefault="009E78FD" w:rsidP="009E78FD">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fldChar w:fldCharType="begin"/>
          </w:r>
          <w:r>
            <w:instrText xml:space="preserve"> CITATION Gel18 \l 1038 </w:instrText>
          </w:r>
          <w:r>
            <w:fldChar w:fldCharType="separate"/>
          </w:r>
          <w:r w:rsidR="00AA44AD">
            <w:rPr>
              <w:noProof/>
            </w:rPr>
            <w:t>(Gellén Klára (T05), 2018)</w:t>
          </w:r>
          <w:r>
            <w:fldChar w:fldCharType="end"/>
          </w:r>
        </w:sdtContent>
      </w:sdt>
      <w:r>
        <w:t>(</w:t>
      </w:r>
      <w:r w:rsidRPr="00A36E75">
        <w:t>p.62</w:t>
      </w:r>
      <w:r>
        <w:t>)</w:t>
      </w:r>
      <w:r w:rsidRPr="00A36E75">
        <w:t>. Ennek megfelelően a rendszer kialakításakor kiemelt szempont, hogy az alkalmazott adatforrások ne tartalmazzanak személyazonosításra alkalmas információkat,</w:t>
      </w:r>
    </w:p>
    <w:p w14:paraId="11EF70D7" w14:textId="77777777" w:rsidR="009E78FD" w:rsidRDefault="009E78FD" w:rsidP="009E78FD">
      <w:r>
        <w:t>A jelen modell kizárólag nyilvánosan elérhető, aggregált keresési trendadatokat alkalmaz, amelyek nem minősülnek személyes adatnak. A rendszer tervezése során elkerülhető a természetes személyek azonosításának lehetősége, amely csökkenti az adatvédelmi kockázatot. A webes adatforrások felhasználásánál figyelembe kell venni a szolgáltatási feltételeket és a szerzői jogi kereteket is.</w:t>
      </w:r>
    </w:p>
    <w:p w14:paraId="29C8A1A7" w14:textId="18971463" w:rsidR="009E78FD" w:rsidRPr="00DA1103" w:rsidRDefault="009E78FD" w:rsidP="009E78FD">
      <w:r>
        <w:t>Az Európai Unió mesterséges intelligenciára vonatkozó szabályozási kezdeményezése (AI Act)</w:t>
      </w:r>
      <w:r>
        <w:rPr>
          <w:rStyle w:val="Lbjegyzet-hivatkozs"/>
        </w:rPr>
        <w:footnoteReference w:id="16"/>
      </w:r>
      <w:r>
        <w:t xml:space="preserve"> kockázatalapú megközelítést alkalmaz. Az Európai Parlament megfogalmazása szerint: </w:t>
      </w:r>
      <w:r>
        <w:lastRenderedPageBreak/>
        <w:t>„</w:t>
      </w:r>
      <w:r w:rsidRPr="003D2318">
        <w:rPr>
          <w:i/>
          <w:iCs/>
        </w:rPr>
        <w:t>AI systems should be developed and used in a way that ensures safety, transparency and accountability</w:t>
      </w:r>
      <w:r>
        <w:rPr>
          <w:i/>
          <w:iCs/>
        </w:rPr>
        <w:t>.”</w:t>
      </w:r>
      <w:sdt>
        <w:sdtPr>
          <w:rPr>
            <w:i/>
            <w:iCs/>
          </w:rPr>
          <w:id w:val="116660946"/>
          <w:citation/>
        </w:sdtPr>
        <w:sdtContent>
          <w:r>
            <w:rPr>
              <w:i/>
              <w:iCs/>
            </w:rPr>
            <w:fldChar w:fldCharType="begin"/>
          </w:r>
          <w:r>
            <w:rPr>
              <w:i/>
              <w:iCs/>
            </w:rPr>
            <w:instrText xml:space="preserve">CITATION Eur24 \l 1038 </w:instrText>
          </w:r>
          <w:r>
            <w:rPr>
              <w:i/>
              <w:iCs/>
            </w:rPr>
            <w:fldChar w:fldCharType="separate"/>
          </w:r>
          <w:r w:rsidR="00AA44AD">
            <w:rPr>
              <w:i/>
              <w:iCs/>
              <w:noProof/>
            </w:rPr>
            <w:t xml:space="preserve"> </w:t>
          </w:r>
          <w:r w:rsidR="00AA44AD">
            <w:rPr>
              <w:noProof/>
            </w:rPr>
            <w:t>(European Parliament. (T04), 2024)</w:t>
          </w:r>
          <w:r>
            <w:rPr>
              <w:i/>
              <w:iCs/>
            </w:rPr>
            <w:fldChar w:fldCharType="end"/>
          </w:r>
        </w:sdtContent>
      </w:sdt>
      <w:r>
        <w:rPr>
          <w:i/>
          <w:iCs/>
        </w:rPr>
        <w:t>.</w:t>
      </w:r>
    </w:p>
    <w:p w14:paraId="10EE4A54" w14:textId="77777777" w:rsidR="009E78FD" w:rsidRDefault="009E78FD" w:rsidP="009E78FD">
      <w:r>
        <w:t>A jelen modell nem minősül magas kockázatú AI-rendszernek, mivel nem hoz egyéni jogokat vagy kötelezettségeket érintő döntéseket. A döntési logika determinisztikus és auditálható, ami megfelel az átláthatósági elvárásoknak.</w:t>
      </w:r>
    </w:p>
    <w:p w14:paraId="20A63702" w14:textId="77777777" w:rsidR="009E78FD" w:rsidRDefault="009E78FD" w:rsidP="009E78FD">
      <w:r>
        <w:t>A tantárgy során tanult jogi alapelvek – különösen a felelősségi viszonyok, szerződéses keretek és adatvédelmi követelmények – hozzájárultak a rendszer szabályozási környezetének tudatos értelmezéséhez. A jogi megfelelőség integrálása biztosítja, hogy a keresletvezérelt infrastruktúra-irányítás nemcsak technológiailag hatékony, hanem európai jogi normákkal összhangban működő megoldás legyen.</w:t>
      </w:r>
    </w:p>
    <w:p w14:paraId="23990DF0" w14:textId="77777777" w:rsidR="009E78FD" w:rsidRDefault="009E78FD" w:rsidP="009E78FD">
      <w:pPr>
        <w:pStyle w:val="Cmsor2"/>
        <w:spacing w:before="240" w:after="240"/>
      </w:pPr>
      <w:bookmarkStart w:id="74" w:name="_Toc225248401"/>
      <w:bookmarkStart w:id="75" w:name="_Toc225709121"/>
      <w:r>
        <w:t>2.1.6 Az elektronika fizikai alapjai</w:t>
      </w:r>
      <w:bookmarkEnd w:id="74"/>
      <w:bookmarkEnd w:id="75"/>
    </w:p>
    <w:p w14:paraId="41B86B3B" w14:textId="621FD204" w:rsidR="009E78FD" w:rsidRPr="004A22E9" w:rsidRDefault="009E78FD" w:rsidP="009E78FD">
      <w:r>
        <w:t>A digitális infrastruktúrák működése végső soron félvezető-alapú eszközök fizikai tulajdonságaira épül. A modern processzorok és memóriák működése a szilícium alapú PN-átmenetek és MOSFET-tranzisztorok</w:t>
      </w:r>
      <w:r>
        <w:rPr>
          <w:rStyle w:val="Lbjegyzet-hivatkozs"/>
        </w:rPr>
        <w:footnoteReference w:id="17"/>
      </w:r>
      <w:r>
        <w:t xml:space="preserve"> fizikai jelenségein alapul. A félvezető eszközök működésének alapelve, hogy: “</w:t>
      </w:r>
      <w:r w:rsidRPr="00541B77">
        <w:rPr>
          <w:i/>
          <w:iCs/>
        </w:rPr>
        <w:t>A p–n junction is the fundamental building block of semiconductor devices and is formed by joining p-type and n-type semiconductor regions.</w:t>
      </w:r>
      <w:r w:rsidRPr="00506AC6">
        <w:rPr>
          <w:i/>
          <w:iCs/>
        </w:rPr>
        <w:t>”</w:t>
      </w:r>
      <w:r>
        <w:rPr>
          <w:i/>
          <w:iCs/>
        </w:rPr>
        <w:t xml:space="preserve"> </w:t>
      </w:r>
      <w:sdt>
        <w:sdtPr>
          <w:rPr>
            <w:i/>
            <w:iCs/>
          </w:rPr>
          <w:id w:val="-911082267"/>
          <w:citation/>
        </w:sdtPr>
        <w:sdtContent>
          <w:r>
            <w:rPr>
              <w:i/>
              <w:iCs/>
            </w:rPr>
            <w:fldChar w:fldCharType="begin"/>
          </w:r>
          <w:r>
            <w:instrText xml:space="preserve">CITATION Str16 \l 1038 </w:instrText>
          </w:r>
          <w:r>
            <w:rPr>
              <w:i/>
              <w:iCs/>
            </w:rPr>
            <w:fldChar w:fldCharType="separate"/>
          </w:r>
          <w:r w:rsidR="00AA44AD">
            <w:rPr>
              <w:noProof/>
            </w:rPr>
            <w:t>(Streetman, Ben G.; Banerjee, Sanjay (T09). (2016), 2016)</w:t>
          </w:r>
          <w:r>
            <w:rPr>
              <w:i/>
              <w:iCs/>
            </w:rPr>
            <w:fldChar w:fldCharType="end"/>
          </w:r>
        </w:sdtContent>
      </w:sdt>
      <w:r>
        <w:t>(p.117)</w:t>
      </w:r>
    </w:p>
    <w:p w14:paraId="5AF6955E" w14:textId="1781686C" w:rsidR="009E78FD" w:rsidRPr="004A22E9" w:rsidRDefault="009E78FD" w:rsidP="009E78FD">
      <w:r>
        <w:t xml:space="preserve">A tranzisztorok kapcsolási sebességét a hordozók mozgékonysága, a kapacitív hatások és a hőmérséklet befolyásolja. A CMOS-technológia elterjedésének egyik fő oka az energiahatékonyság, mivel: </w:t>
      </w:r>
      <w:r w:rsidRPr="00D74E51">
        <w:rPr>
          <w:i/>
          <w:iCs/>
        </w:rPr>
        <w:t>“CMOS circuits consume very little static power, because current flows only during switching.”</w:t>
      </w:r>
      <w:r>
        <w:rPr>
          <w:i/>
          <w:iCs/>
        </w:rPr>
        <w:t xml:space="preserve"> </w:t>
      </w:r>
      <w:sdt>
        <w:sdtPr>
          <w:rPr>
            <w:i/>
            <w:iCs/>
          </w:rPr>
          <w:id w:val="1595437297"/>
          <w:citation/>
        </w:sdtPr>
        <w:sdtContent>
          <w:r>
            <w:rPr>
              <w:i/>
              <w:iCs/>
            </w:rPr>
            <w:fldChar w:fldCharType="begin"/>
          </w:r>
          <w:r>
            <w:instrText xml:space="preserve">CITATION Sed15 \l 1038 </w:instrText>
          </w:r>
          <w:r>
            <w:rPr>
              <w:i/>
              <w:iCs/>
            </w:rPr>
            <w:fldChar w:fldCharType="separate"/>
          </w:r>
          <w:r w:rsidR="00AA44AD">
            <w:rPr>
              <w:noProof/>
            </w:rPr>
            <w:t>(Sedra, Adel; Smith, Kenneth (T09), 2015)</w:t>
          </w:r>
          <w:r>
            <w:rPr>
              <w:i/>
              <w:iCs/>
            </w:rPr>
            <w:fldChar w:fldCharType="end"/>
          </w:r>
        </w:sdtContent>
      </w:sdt>
      <w:r>
        <w:t>(p.1243)</w:t>
      </w:r>
    </w:p>
    <w:p w14:paraId="40CD164F" w14:textId="77777777" w:rsidR="009E78FD" w:rsidRDefault="009E78FD" w:rsidP="009E78FD">
      <w:r w:rsidRPr="008B406D">
        <w:t xml:space="preserve">A nagy terhelésű szerverrendszerek esetében a hőtermelés és energiaelvezetés kritikus tényezővé válik. A fizikai infrastruktúra működése során a megfelelő hűtés és energiaellátás biztosítása elengedhetetlen. A fizikai korlátok – például a szivárgási áramok és méretcsökkentési határok – meghatározzák a teljesítmény-skálázás lehetőségeit. Az </w:t>
      </w:r>
      <w:r w:rsidRPr="008B406D">
        <w:lastRenderedPageBreak/>
        <w:t>infrastruktúra méretezése során ezért a számítási igény és a fizikai erőforrás-korlát közötti összefüggés figyelembevétele elengedhetetlen.</w:t>
      </w:r>
    </w:p>
    <w:p w14:paraId="16DDA267" w14:textId="77777777" w:rsidR="009E78FD" w:rsidRDefault="009E78FD" w:rsidP="009E78FD">
      <w:r>
        <w:t>A tantárgy során tanult félvezető-fizikai alapfogalmak – mint a tiltott sávszélesség, töltéshordozó-koncentráció és PN-átmeneti jelenségek</w:t>
      </w:r>
      <w:r>
        <w:rPr>
          <w:rStyle w:val="Lbjegyzet-hivatkozs"/>
        </w:rPr>
        <w:footnoteReference w:id="18"/>
      </w:r>
      <w:r>
        <w:t xml:space="preserve"> – hozzájárultak a hardver működésének mélyebb megértéséhez. </w:t>
      </w:r>
      <w:r w:rsidRPr="00166022">
        <w:t>A félvezető eszközök működésének fizikai alapjai meghatározzák a digitális rendszerek hardverkomponenseinek működését, amelyek az elektromos jelek feldolgozásával valósítják meg a számítási műveleteket.</w:t>
      </w:r>
    </w:p>
    <w:p w14:paraId="4FAC0AC1" w14:textId="77777777" w:rsidR="009E78FD" w:rsidRDefault="009E78FD" w:rsidP="009E78FD">
      <w:r>
        <w:t>A feszültség-, áram- és teljesítményviszonyok ismerete segíti annak értelmezését, hogy a szoftveres terhelés miként jelenik meg fizikai energiafelvétel formájában. A keresletvezérelt infrastruktúra-irányítás hatékonysága ezért nem választható el az elektronikai működés fizikai törvényszerűségeitől.</w:t>
      </w:r>
    </w:p>
    <w:p w14:paraId="162576F1" w14:textId="77777777" w:rsidR="009E78FD" w:rsidRDefault="009E78FD" w:rsidP="009E78FD">
      <w:pPr>
        <w:pStyle w:val="Cmsor2"/>
        <w:spacing w:before="240" w:after="240"/>
      </w:pPr>
      <w:bookmarkStart w:id="76" w:name="_Toc225248402"/>
      <w:bookmarkStart w:id="77" w:name="_Toc225709122"/>
      <w:r>
        <w:t>2.1.7 Vállalati gazdaságtan</w:t>
      </w:r>
      <w:bookmarkEnd w:id="76"/>
      <w:bookmarkEnd w:id="77"/>
    </w:p>
    <w:p w14:paraId="3650B373" w14:textId="7085B328" w:rsidR="009E78FD" w:rsidRDefault="009E78FD" w:rsidP="009E78FD">
      <w:r w:rsidRPr="00AD2F0C">
        <w:t xml:space="preserve">A </w:t>
      </w:r>
      <w:r w:rsidR="00D92C1E">
        <w:t>szakdolgozat</w:t>
      </w:r>
      <w:r w:rsidRPr="00AD2F0C">
        <w:t xml:space="preserve">ban vizsgált rendszer gazdasági szempontból az erőforrás-allokáció optimalizálását célozza. A vállalati gazdaságtan szakirodalma szerint az erőforrások hatékony 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fldChar w:fldCharType="begin"/>
          </w:r>
          <w:r>
            <w:instrText xml:space="preserve"> CITATION Chi20 \l 1038 </w:instrText>
          </w:r>
          <w:r>
            <w:fldChar w:fldCharType="separate"/>
          </w:r>
          <w:r w:rsidR="00AA44AD">
            <w:rPr>
              <w:noProof/>
            </w:rPr>
            <w:t>(Chikán Attila (T05), 2020)</w:t>
          </w:r>
          <w:r>
            <w:fldChar w:fldCharType="end"/>
          </w:r>
        </w:sdtContent>
      </w:sdt>
      <w:r>
        <w:t>(</w:t>
      </w:r>
      <w:r w:rsidRPr="00AD2F0C">
        <w:t>p.41</w:t>
      </w:r>
      <w:r>
        <w:t>).</w:t>
      </w:r>
    </w:p>
    <w:p w14:paraId="51010995" w14:textId="562F59FE" w:rsidR="009E78FD" w:rsidRDefault="009E78FD" w:rsidP="009E78FD">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 xml:space="preserve">” </w:t>
      </w:r>
      <w:sdt>
        <w:sdtPr>
          <w:id w:val="-276406635"/>
          <w:citation/>
        </w:sdtPr>
        <w:sdtContent>
          <w:r>
            <w:fldChar w:fldCharType="begin"/>
          </w:r>
          <w:r>
            <w:instrText xml:space="preserve"> CITATION Bre20 \l 1038 </w:instrText>
          </w:r>
          <w:r>
            <w:fldChar w:fldCharType="separate"/>
          </w:r>
          <w:r w:rsidR="00AA44AD">
            <w:rPr>
              <w:noProof/>
            </w:rPr>
            <w:t>(Brealey, Richard A.; Myers, Stewart C.; Allen, Franklin (T10), 2020)</w:t>
          </w:r>
          <w:r>
            <w:fldChar w:fldCharType="end"/>
          </w:r>
        </w:sdtContent>
      </w:sdt>
      <w:r>
        <w:t>(p. 12)</w:t>
      </w:r>
    </w:p>
    <w:p w14:paraId="2FD98BEC" w14:textId="77777777" w:rsidR="009E78FD" w:rsidRDefault="009E78FD" w:rsidP="009E78FD">
      <w:r>
        <w:t>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alkalmazása lehetőséget teremt a változó költségek arányának növelésére a fix költségekkel szemben, ami pénzügyi rugalmasságot biztosít.</w:t>
      </w:r>
    </w:p>
    <w:p w14:paraId="47D99AB3" w14:textId="77777777" w:rsidR="009E78FD" w:rsidRDefault="009E78FD" w:rsidP="009E78FD">
      <w:r w:rsidRPr="00E01513">
        <w:lastRenderedPageBreak/>
        <w:t xml:space="preserve">A tantárgy során tanult költségszámítási és gazdaságossági elemzési módszerek segítettek annak értelmezésében, hogy a technológiai döntések miként hatnak a vállalat pénzügyi teljesítményére. A </w:t>
      </w:r>
      <w:r>
        <w:t>gazdaságossági és beruházásértékelési módszerek</w:t>
      </w:r>
      <w:r w:rsidRPr="00E01513">
        <w:t xml:space="preserve"> alkalmazása lehetővé teszi a rendszer gazdasági indokoltságának alátámasztását. A gazdasági döntések adatvezérelt támogatása a döntéstámogató rendszerek szemléletéhez kapcsolódik, amelyek a rendelkezésre álló adatok feldolgozásával segítik a vezetői döntések megalapozását. A keresletvezérelt infrastruktúra-irányítás így nemcsak technológiai, hanem pénzügyi racionalitás mentén is megalapozott megoldásnak tekinthető.</w:t>
      </w:r>
    </w:p>
    <w:p w14:paraId="0210A730" w14:textId="77777777" w:rsidR="009E78FD" w:rsidRDefault="009E78FD" w:rsidP="009E78FD">
      <w:pPr>
        <w:pStyle w:val="Cmsor2"/>
        <w:spacing w:before="240" w:after="240"/>
      </w:pPr>
      <w:bookmarkStart w:id="78" w:name="_Toc225248403"/>
      <w:bookmarkStart w:id="79" w:name="_Toc225709123"/>
      <w:r>
        <w:t>2.1.8 Adatbázisok</w:t>
      </w:r>
      <w:bookmarkEnd w:id="78"/>
      <w:bookmarkEnd w:id="79"/>
    </w:p>
    <w:p w14:paraId="53EA8DF7" w14:textId="477D0A90" w:rsidR="009E78FD" w:rsidRDefault="009E78FD" w:rsidP="009E78FD">
      <w:r>
        <w:t xml:space="preserve">A keresletvezérelt infrastruktúra-irányítási modell adatfeldolgozási folyamata relációs adatbázis-kezelő rendszerre épül. A strukturált adattárolás lehetővé teszi a kulcsszavak, kategóriák és időbeli trendadatok konzisztens kezelését. </w:t>
      </w:r>
      <w:r w:rsidR="00CC0BA3" w:rsidRPr="00CC0BA3">
        <w:t xml:space="preserve">A magyar nyelvű felsőoktatási szakirodalom is kiemeli az adatbázisok jelentőségét, amely szerint </w:t>
      </w:r>
      <w:r w:rsidR="00CC0BA3" w:rsidRPr="00CC0BA3">
        <w:rPr>
          <w:i/>
          <w:iCs/>
        </w:rPr>
        <w:t>„ma, amikor az információ és a tudás a legfontosabb erőforrássá kezd válni, különösen felértékelődik az a képesség, amely nagy adatbázisok tervezésére, megvalósítására és hatékony lekérdezésére tesz alkalmassá”</w:t>
      </w:r>
      <w:r w:rsidR="00CC0BA3" w:rsidRPr="00CC0BA3">
        <w:t xml:space="preserve"> </w:t>
      </w:r>
      <w:sdt>
        <w:sdtPr>
          <w:id w:val="-1243713244"/>
          <w:citation/>
        </w:sdtPr>
        <w:sdtContent>
          <w:r w:rsidR="00FF567C">
            <w:fldChar w:fldCharType="begin"/>
          </w:r>
          <w:r w:rsidR="00FF567C">
            <w:instrText xml:space="preserve"> CITATION Gaj19 \l 1038 </w:instrText>
          </w:r>
          <w:r w:rsidR="00FF567C">
            <w:fldChar w:fldCharType="separate"/>
          </w:r>
          <w:r w:rsidR="00AA44AD">
            <w:rPr>
              <w:noProof/>
            </w:rPr>
            <w:t>(Gajdos Sándor (T06), 2019)</w:t>
          </w:r>
          <w:r w:rsidR="00FF567C">
            <w:fldChar w:fldCharType="end"/>
          </w:r>
        </w:sdtContent>
      </w:sdt>
      <w:r w:rsidR="00CC0BA3" w:rsidRPr="00CC0BA3">
        <w:t>.</w:t>
      </w:r>
      <w:r w:rsidR="00CC0BA3">
        <w:t xml:space="preserve"> </w:t>
      </w:r>
      <w:r>
        <w:t xml:space="preserve">A relációs adatmodell matematikai alapja a halmazelmélet és a relációs algebra, amely biztosítja az adatok logikai integritását. A relációs adatbázisok működésének alapelve, hogy </w:t>
      </w:r>
      <w:r w:rsidRPr="007D28B7">
        <w:rPr>
          <w:i/>
          <w:iCs/>
        </w:rPr>
        <w:t>“The relational model represents the database as a collection of relations.”</w:t>
      </w:r>
      <w:r>
        <w:t xml:space="preserve"> </w:t>
      </w:r>
      <w:sdt>
        <w:sdtPr>
          <w:id w:val="-1838221741"/>
          <w:citation/>
        </w:sdtPr>
        <w:sdtContent>
          <w:r>
            <w:fldChar w:fldCharType="begin"/>
          </w:r>
          <w:r>
            <w:instrText xml:space="preserve"> CITATION Elm16 \l 1038 </w:instrText>
          </w:r>
          <w:r>
            <w:fldChar w:fldCharType="separate"/>
          </w:r>
          <w:r w:rsidR="00AA44AD">
            <w:rPr>
              <w:noProof/>
            </w:rPr>
            <w:t>(Elmasri, Ramez; Navathe, Shamkant (T12), 2016)</w:t>
          </w:r>
          <w:r>
            <w:fldChar w:fldCharType="end"/>
          </w:r>
        </w:sdtContent>
      </w:sdt>
      <w:r>
        <w:t xml:space="preserve"> (p. 33)</w:t>
      </w:r>
    </w:p>
    <w:p w14:paraId="5A2BA626" w14:textId="46E098D5" w:rsidR="00297D11" w:rsidRDefault="009E78FD" w:rsidP="009E78FD">
      <w:r>
        <w:t xml:space="preserve">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szerint: </w:t>
      </w:r>
      <w:r w:rsidRPr="007D28B7">
        <w:rPr>
          <w:i/>
          <w:iCs/>
        </w:rPr>
        <w:t>“Normalization is the process of organizing data in a database to reduce redundancy and improve data integrity.”</w:t>
      </w:r>
      <w:r>
        <w:t xml:space="preserve"> </w:t>
      </w:r>
      <w:sdt>
        <w:sdtPr>
          <w:id w:val="1188560513"/>
          <w:citation/>
        </w:sdtPr>
        <w:sdtContent>
          <w:r>
            <w:fldChar w:fldCharType="begin"/>
          </w:r>
          <w:r>
            <w:instrText xml:space="preserve"> CITATION Elm16 \l 1038 </w:instrText>
          </w:r>
          <w:r>
            <w:fldChar w:fldCharType="separate"/>
          </w:r>
          <w:r w:rsidR="00AA44AD">
            <w:rPr>
              <w:noProof/>
            </w:rPr>
            <w:t>(Elmasri, Ramez; Navathe, Shamkant (T12), 2016)</w:t>
          </w:r>
          <w:r>
            <w:fldChar w:fldCharType="end"/>
          </w:r>
        </w:sdtContent>
      </w:sdt>
      <w:r>
        <w:t xml:space="preserve"> (p. 45)</w:t>
      </w:r>
      <w:r w:rsidR="00051BCF">
        <w:t xml:space="preserve"> </w:t>
      </w:r>
      <w:r w:rsidR="00B91274" w:rsidRPr="00B91274">
        <w:t xml:space="preserve">Az adat szerepének növekvő jelentőségét nemzetközi szakirodalom is hangsúlyozza, amely szerint </w:t>
      </w:r>
      <w:r w:rsidR="00B91274" w:rsidRPr="00B91274">
        <w:rPr>
          <w:i/>
          <w:iCs/>
        </w:rPr>
        <w:t>“Data is an essential resource for economic growth, competitiveness, innovation, job creation and societal progress.”</w:t>
      </w:r>
      <w:r w:rsidR="00B91274" w:rsidRPr="00B91274">
        <w:t xml:space="preserve"> </w:t>
      </w:r>
      <w:sdt>
        <w:sdtPr>
          <w:id w:val="-2059532383"/>
          <w:citation/>
        </w:sdtPr>
        <w:sdtContent>
          <w:r w:rsidR="006836E0">
            <w:fldChar w:fldCharType="begin"/>
          </w:r>
          <w:r w:rsidR="009600D3">
            <w:instrText xml:space="preserve">CITATION Eur21 \l 1038 </w:instrText>
          </w:r>
          <w:r w:rsidR="006836E0">
            <w:fldChar w:fldCharType="separate"/>
          </w:r>
          <w:r w:rsidR="00AA44AD">
            <w:rPr>
              <w:noProof/>
            </w:rPr>
            <w:t>(European Commission (T03), 2021)</w:t>
          </w:r>
          <w:r w:rsidR="006836E0">
            <w:fldChar w:fldCharType="end"/>
          </w:r>
        </w:sdtContent>
      </w:sdt>
      <w:r w:rsidR="00B91274" w:rsidRPr="00B91274">
        <w:t>.</w:t>
      </w:r>
    </w:p>
    <w:p w14:paraId="23AEA373" w14:textId="77777777" w:rsidR="009E78FD" w:rsidRDefault="009E78FD" w:rsidP="009E78FD">
      <w:r>
        <w:t>A tantárgy során tanult relációs adatmodell, SQL</w:t>
      </w:r>
      <w:r>
        <w:rPr>
          <w:rStyle w:val="Lbjegyzet-hivatkozs"/>
        </w:rPr>
        <w:footnoteReference w:id="19"/>
      </w:r>
      <w:r>
        <w:t xml:space="preserve">-lekérdezési struktúrák és tranzakciókezelési elvek közvetlenül alkalmazásra kerültek a rendszer tervezése során. Az adatbázis-séma tudatos </w:t>
      </w:r>
      <w:r>
        <w:lastRenderedPageBreak/>
        <w:t xml:space="preserve">kialakítása hozzájárul a rendszer skálázhatóságához és teljesítményéhez. Az adatbázis-kezelő rendszerek működésének alapját az SQL lekérdező nyelv képezi, amely lehetővé teszi az adatok strukturált kezelését és lekérdezését. </w:t>
      </w:r>
    </w:p>
    <w:p w14:paraId="7DC12E31" w14:textId="77777777" w:rsidR="009E78FD" w:rsidRDefault="009E78FD" w:rsidP="009E78FD">
      <w:r>
        <w:t>Az adatbázistervezés célja az adatok konzisztenciájának és integritásának biztosítása, valamint a lekérdezések megbízható végrehajtása. A relációs adatbázisok megfelelő tervezése hozzájárul a rendszer stabil működéséhez és az adatok megbízható feldolgozásához</w:t>
      </w:r>
    </w:p>
    <w:p w14:paraId="77160F93" w14:textId="77777777" w:rsidR="009E78FD" w:rsidRDefault="009E78FD" w:rsidP="009E78FD">
      <w:r>
        <w:t>A normalizált struktúra és az indexelés kombinációja lehetővé teszi a hatékony adatvisszakeresést és aggregációt. A megfelelő adatbázis-tervezés biztosítja, hogy a Google Trends-ből származó adatok feldolgozása konzisztens és auditálható módon történjen. Az adatbázis-réteg így a teljes infrastruktúra-irányítási modell stabil és megbízható alapját képezi.</w:t>
      </w:r>
    </w:p>
    <w:p w14:paraId="24606B52" w14:textId="77777777" w:rsidR="009E78FD" w:rsidRDefault="009E78FD" w:rsidP="009E78FD">
      <w:pPr>
        <w:pStyle w:val="Cmsor2"/>
        <w:spacing w:before="240" w:after="240"/>
      </w:pPr>
      <w:bookmarkStart w:id="80" w:name="_Toc225248404"/>
      <w:bookmarkStart w:id="81" w:name="_Toc225709124"/>
      <w:r>
        <w:t>2.1.9 Matematikai alapok</w:t>
      </w:r>
      <w:bookmarkEnd w:id="80"/>
      <w:bookmarkEnd w:id="81"/>
    </w:p>
    <w:p w14:paraId="2201F871" w14:textId="6C8168E1" w:rsidR="009E78FD" w:rsidRDefault="009E78FD" w:rsidP="009E78FD">
      <w:r w:rsidRPr="00B94433">
        <w:t>A rendszer működése</w:t>
      </w:r>
      <w:r>
        <w:t xml:space="preserve"> több matematikai alapelvre épül. A Google Trends által biztosított adatok relatív skálán, 0–100 közötti normalizált értékként jelennek meg, amely lehetővé teszi az idősorok összehasonlítását. A Google dokumentációja szerint: „</w:t>
      </w:r>
      <w:r w:rsidRPr="00F379A8">
        <w:rPr>
          <w:i/>
          <w:iCs/>
        </w:rPr>
        <w:t>The resulting numbers are then scaled on a range of 0 to 100 based on a topic’s proportion to all searches on all topics.</w:t>
      </w:r>
      <w:r>
        <w:rPr>
          <w:i/>
          <w:iCs/>
        </w:rPr>
        <w:t>”</w:t>
      </w:r>
      <w:sdt>
        <w:sdtPr>
          <w:rPr>
            <w:i/>
            <w:iCs/>
          </w:rPr>
          <w:id w:val="-337075901"/>
          <w:citation/>
        </w:sdtPr>
        <w:sdtContent>
          <w:r>
            <w:rPr>
              <w:i/>
              <w:iCs/>
            </w:rPr>
            <w:fldChar w:fldCharType="begin"/>
          </w:r>
          <w:r>
            <w:instrText xml:space="preserve">CITATION Goo \l 1038 </w:instrText>
          </w:r>
          <w:r>
            <w:rPr>
              <w:i/>
              <w:iCs/>
            </w:rPr>
            <w:fldChar w:fldCharType="separate"/>
          </w:r>
          <w:r w:rsidR="00AA44AD">
            <w:rPr>
              <w:noProof/>
            </w:rPr>
            <w:t xml:space="preserve"> (Google (T04), 2024)</w:t>
          </w:r>
          <w:r>
            <w:rPr>
              <w:i/>
              <w:iCs/>
            </w:rPr>
            <w:fldChar w:fldCharType="end"/>
          </w:r>
        </w:sdtContent>
      </w:sdt>
      <w:r>
        <w:rPr>
          <w:i/>
          <w:iCs/>
        </w:rPr>
        <w:t xml:space="preserve"> </w:t>
      </w:r>
    </w:p>
    <w:p w14:paraId="40A4BDC0" w14:textId="77777777" w:rsidR="009E78FD" w:rsidRDefault="009E78FD" w:rsidP="009E78FD">
      <w:r>
        <w:t xml:space="preserve">Ez azt jelenti, hogy a trendindex értékek nem abszolút keresési mennyiséget, hanem relatív keresleti intenzitást mutatnak. Ennek következtében az idősoros adatok matematikai feldolgozása szükséges a stabil keresleti indikátor előállításához. </w:t>
      </w:r>
    </w:p>
    <w:p w14:paraId="0B103928" w14:textId="68A3B23C" w:rsidR="009E78FD" w:rsidRDefault="009E78FD" w:rsidP="009E78FD">
      <w:r>
        <w:t>Az időbeli átlagolás csökkenti a rövid távú ingadozások torzító hatását, és stabilabb keresleti mutató számítását teszi lehetővé. A statisztikai szakirodalom szerint</w:t>
      </w:r>
      <w:r w:rsidRPr="00E6413E">
        <w:rPr>
          <w:i/>
          <w:iCs/>
        </w:rPr>
        <w:t>: “A moving average smooths a time series by averaging successive observations, thereby reducing the effect of short-term fluctuations.”</w:t>
      </w:r>
      <w:r>
        <w:rPr>
          <w:i/>
          <w:iCs/>
        </w:rPr>
        <w:t xml:space="preserve"> </w:t>
      </w:r>
      <w:sdt>
        <w:sdtPr>
          <w:rPr>
            <w:i/>
            <w:iCs/>
          </w:rPr>
          <w:id w:val="-900363472"/>
          <w:citation/>
        </w:sdtPr>
        <w:sdtContent>
          <w:r>
            <w:rPr>
              <w:i/>
              <w:iCs/>
            </w:rPr>
            <w:fldChar w:fldCharType="begin"/>
          </w:r>
          <w:r>
            <w:instrText xml:space="preserve"> CITATION Mon12 \l 1038 </w:instrText>
          </w:r>
          <w:r>
            <w:rPr>
              <w:i/>
              <w:iCs/>
            </w:rPr>
            <w:fldChar w:fldCharType="separate"/>
          </w:r>
          <w:r w:rsidR="00AA44AD">
            <w:rPr>
              <w:noProof/>
            </w:rPr>
            <w:t>(Montgomery, Douglas; Peck, Elizabeth; Vining, Geoffrey (T10), 2012)</w:t>
          </w:r>
          <w:r>
            <w:rPr>
              <w:i/>
              <w:iCs/>
            </w:rPr>
            <w:fldChar w:fldCharType="end"/>
          </w:r>
        </w:sdtContent>
      </w:sdt>
      <w:r>
        <w:rPr>
          <w:i/>
          <w:iCs/>
        </w:rPr>
        <w:t xml:space="preserve"> </w:t>
      </w:r>
      <w:r>
        <w:t>(p. 248)</w:t>
      </w:r>
    </w:p>
    <w:p w14:paraId="086D752C" w14:textId="77777777" w:rsidR="009E78FD" w:rsidRPr="003252A7" w:rsidRDefault="009E78FD" w:rsidP="009E78FD">
      <w:r w:rsidRPr="003252A7">
        <w:t>A rendszerben alkalmazott egyik alapvető mutató az időbeli átlag, amely az alábbi módon számítható:</w:t>
      </w:r>
    </w:p>
    <w:p w14:paraId="6A34D0F4" w14:textId="77777777" w:rsidR="009E78FD" w:rsidRPr="003252A7" w:rsidRDefault="00000000" w:rsidP="009E78FD">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74114C9" w14:textId="7E4A9CAA" w:rsidR="009E78FD" w:rsidRPr="003252A7" w:rsidRDefault="009E78FD" w:rsidP="009E78FD">
      <w:r w:rsidRPr="003252A7">
        <w:lastRenderedPageBreak/>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br/>
      </w:r>
      <w:r w:rsidRPr="009B7A97">
        <w:t xml:space="preserve">Az aritmetikai középérték definíciója a statisztika egyik alapfogalma </w:t>
      </w:r>
      <w:sdt>
        <w:sdtPr>
          <w:id w:val="1408489557"/>
          <w:citation/>
        </w:sdtPr>
        <w:sdtContent>
          <w:r>
            <w:fldChar w:fldCharType="begin"/>
          </w:r>
          <w:r>
            <w:instrText xml:space="preserve"> CITATION Mar18 \l 1038 </w:instrText>
          </w:r>
          <w:r>
            <w:fldChar w:fldCharType="separate"/>
          </w:r>
          <w:r w:rsidR="00AA44AD">
            <w:rPr>
              <w:noProof/>
            </w:rPr>
            <w:t>(Mario F. Triola (T10), 2018)</w:t>
          </w:r>
          <w:r>
            <w:fldChar w:fldCharType="end"/>
          </w:r>
        </w:sdtContent>
      </w:sdt>
      <w:r w:rsidRPr="009B7A97">
        <w:t>.</w:t>
      </w:r>
    </w:p>
    <w:p w14:paraId="66C704F6" w14:textId="77777777" w:rsidR="009E78FD" w:rsidRPr="003252A7" w:rsidRDefault="009E78FD" w:rsidP="009E78FD">
      <w:r w:rsidRPr="003252A7">
        <w:t>A kulcsszó szintű adatok kategória szinten aggregálásra kerülnek. Egy adott kategória keresleti mutatója a hozzá tartozó kulcsszavak átlagaként határozható meg:</w:t>
      </w:r>
    </w:p>
    <w:p w14:paraId="7C163611" w14:textId="77777777" w:rsidR="009E78FD" w:rsidRPr="003252A7" w:rsidRDefault="00000000" w:rsidP="009E78FD">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7B252F2C" w14:textId="73345F21"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Pr="009B7A97">
        <w:t xml:space="preserve"> Az aggregáció és csoportosított adatok átlagolása alapvető statisztikai módszer </w:t>
      </w:r>
      <w:sdt>
        <w:sdtPr>
          <w:id w:val="1792393707"/>
          <w:citation/>
        </w:sdtPr>
        <w:sdtContent>
          <w:r>
            <w:fldChar w:fldCharType="begin"/>
          </w:r>
          <w:r>
            <w:instrText xml:space="preserve"> CITATION Dav07 \l 1038 </w:instrText>
          </w:r>
          <w:r>
            <w:fldChar w:fldCharType="separate"/>
          </w:r>
          <w:r w:rsidR="00AA44AD">
            <w:rPr>
              <w:noProof/>
            </w:rPr>
            <w:t>(David Freedman; Robert Pisani; Roger Purves (T10), 2007)</w:t>
          </w:r>
          <w:r>
            <w:fldChar w:fldCharType="end"/>
          </w:r>
        </w:sdtContent>
      </w:sdt>
      <w:r w:rsidRPr="009B7A97">
        <w:t>.</w:t>
      </w:r>
      <w:r>
        <w:t xml:space="preserve"> </w:t>
      </w:r>
    </w:p>
    <w:p w14:paraId="5C8F94B5" w14:textId="77777777" w:rsidR="009E78FD" w:rsidRPr="003252A7" w:rsidRDefault="009E78FD" w:rsidP="009E78FD">
      <w:r w:rsidRPr="003252A7">
        <w:t>A rendszer a kategóriák rangsorolását ezen aggregált értékek alapján végzi, így a legmagasabb értékkel rendelkező kategória tekinthető a legnagyobb keresleti intenzitásúnak:</w:t>
      </w:r>
    </w:p>
    <w:p w14:paraId="0B48C8FC" w14:textId="77777777" w:rsidR="009E78FD" w:rsidRPr="002F2C40" w:rsidRDefault="009E78FD" w:rsidP="009E78FD">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02532E3D" w14:textId="3231EC9E" w:rsidR="009E78FD" w:rsidRDefault="009E78FD" w:rsidP="009E78FD">
      <w:r w:rsidRPr="00AF43A5">
        <w:t xml:space="preserve">A maximum kiválasztása az optimalizálási problémák egyik legegyszerűbb esete, amely döntéstámogató rendszerekben gyakran alkalmazott eljárás </w:t>
      </w:r>
      <w:sdt>
        <w:sdtPr>
          <w:id w:val="-141585639"/>
          <w:citation/>
        </w:sdtPr>
        <w:sdtContent>
          <w:r>
            <w:fldChar w:fldCharType="begin"/>
          </w:r>
          <w:r>
            <w:instrText xml:space="preserve"> CITATION Fre15 \l 1038 </w:instrText>
          </w:r>
          <w:r>
            <w:fldChar w:fldCharType="separate"/>
          </w:r>
          <w:r w:rsidR="00AA44AD">
            <w:rPr>
              <w:noProof/>
            </w:rPr>
            <w:t>(Frederick S. Hillier; Gerald J. Lieberman (T10), 2015)</w:t>
          </w:r>
          <w:r>
            <w:fldChar w:fldCharType="end"/>
          </w:r>
        </w:sdtContent>
      </w:sdt>
      <w:r w:rsidRPr="00AF43A5">
        <w:t>.</w:t>
      </w:r>
    </w:p>
    <w:p w14:paraId="4C218099" w14:textId="5CBC3B7B" w:rsidR="009E78FD" w:rsidRDefault="009E78FD" w:rsidP="009E78FD">
      <w:r>
        <w:t xml:space="preserve">A tantárgy során tanult lineáris algebrai és statisztikai alapfogalmak – mint az átlag, medián, szórás és korreláció – közvetlenül alkalmazásra kerültek a modell kialakításában. </w:t>
      </w:r>
      <w:r w:rsidRPr="00B93B35">
        <w:t xml:space="preserve">A függvények és idősorok elemzése hozzájárult a trendek matematikai leírásához </w:t>
      </w:r>
      <w:sdt>
        <w:sdtPr>
          <w:id w:val="1669520003"/>
          <w:citation/>
        </w:sdtPr>
        <w:sdtContent>
          <w:r>
            <w:fldChar w:fldCharType="begin"/>
          </w:r>
          <w:r>
            <w:instrText xml:space="preserve"> CITATION Rob21 \l 1038 </w:instrText>
          </w:r>
          <w:r>
            <w:fldChar w:fldCharType="separate"/>
          </w:r>
          <w:r w:rsidR="00AA44AD">
            <w:rPr>
              <w:noProof/>
            </w:rPr>
            <w:t>(Rob J Hyndman; George Athanasopoulos (T11), 2021)</w:t>
          </w:r>
          <w:r>
            <w:fldChar w:fldCharType="end"/>
          </w:r>
        </w:sdtContent>
      </w:sdt>
      <w:r w:rsidRPr="00B93B35">
        <w:t>.</w:t>
      </w:r>
      <w:r>
        <w:t xml:space="preserve"> </w:t>
      </w:r>
    </w:p>
    <w:p w14:paraId="3C4F4E64" w14:textId="77777777" w:rsidR="009E78FD" w:rsidRDefault="009E78FD" w:rsidP="009E78FD">
      <w:r>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497F36E2" w14:textId="77777777" w:rsidR="009E78FD" w:rsidRDefault="009E78FD" w:rsidP="009E78FD">
      <w:pPr>
        <w:pStyle w:val="Cmsor2"/>
        <w:spacing w:before="240" w:after="240"/>
      </w:pPr>
      <w:bookmarkStart w:id="82" w:name="_Toc225248405"/>
      <w:bookmarkStart w:id="83" w:name="_Toc225709125"/>
      <w:r>
        <w:t>2.1.10 Rendszermodellezés</w:t>
      </w:r>
      <w:bookmarkEnd w:id="82"/>
      <w:bookmarkEnd w:id="83"/>
    </w:p>
    <w:p w14:paraId="30694CCD" w14:textId="2D4A2EAC" w:rsidR="009E78FD" w:rsidRPr="00287303" w:rsidRDefault="009E78FD" w:rsidP="009E78FD">
      <w:r w:rsidRPr="00F24A15">
        <w:t xml:space="preserve">A </w:t>
      </w:r>
      <w:r w:rsidR="00D92C1E">
        <w:t>szakdolgozat</w:t>
      </w:r>
      <w:r w:rsidRPr="00F24A15">
        <w:t>ban vizsgált</w:t>
      </w:r>
      <w:r>
        <w:t xml:space="preserve"> rendszer formális értelemben egy input–process–output (IPO) modellként írható le. A bemeneti réteget a kategóriákhoz rendelt kulcsszavak és azok időbeli keresési adatai alkotják. A feldolgozási réteg az adatnormalizálási, aggregálási és rangsorolási </w:t>
      </w:r>
      <w:r>
        <w:lastRenderedPageBreak/>
        <w:t xml:space="preserve">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Pr="00312B16">
        <w:rPr>
          <w:i/>
          <w:iCs/>
        </w:rPr>
        <w:t>“The input–process–output model provides a structured representation of how systems transform inputs into useful outputs.”</w:t>
      </w:r>
      <w:r>
        <w:rPr>
          <w:i/>
          <w:iCs/>
        </w:rPr>
        <w:t xml:space="preserve"> </w:t>
      </w:r>
      <w:sdt>
        <w:sdtPr>
          <w:rPr>
            <w:i/>
            <w:iCs/>
          </w:rPr>
          <w:id w:val="-1401671320"/>
          <w:citation/>
        </w:sdtPr>
        <w:sdtContent>
          <w:r>
            <w:rPr>
              <w:i/>
              <w:iCs/>
            </w:rPr>
            <w:fldChar w:fldCharType="begin"/>
          </w:r>
          <w:r>
            <w:instrText xml:space="preserve"> CITATION Bla11 \l 1038 </w:instrText>
          </w:r>
          <w:r>
            <w:rPr>
              <w:i/>
              <w:iCs/>
            </w:rPr>
            <w:fldChar w:fldCharType="separate"/>
          </w:r>
          <w:r w:rsidR="00AA44AD">
            <w:rPr>
              <w:noProof/>
            </w:rPr>
            <w:t>(Blanchard, Benjamin S.; Fabrycky, Wolter J. (T10), 2011)</w:t>
          </w:r>
          <w:r>
            <w:rPr>
              <w:i/>
              <w:iCs/>
            </w:rPr>
            <w:fldChar w:fldCharType="end"/>
          </w:r>
        </w:sdtContent>
      </w:sdt>
      <w:r>
        <w:rPr>
          <w:i/>
          <w:iCs/>
        </w:rPr>
        <w:t xml:space="preserve"> </w:t>
      </w:r>
      <w:r w:rsidRPr="00DD2D74">
        <w:t>(</w:t>
      </w:r>
      <w:r>
        <w:t>p. 27)</w:t>
      </w:r>
    </w:p>
    <w:p w14:paraId="52B42000" w14:textId="77777777" w:rsidR="009E78FD" w:rsidRDefault="009E78FD" w:rsidP="009E78FD">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33C7D6F" w14:textId="0E894FDC" w:rsidR="009E78FD" w:rsidRDefault="009E78FD" w:rsidP="009E78FD">
      <w:r w:rsidRPr="00692299">
        <w:rPr>
          <w:i/>
          <w:iCs/>
        </w:rPr>
        <w:t xml:space="preserve">„OAM: objektum-attribútum-mátrix, azaz más szóval tanulási minta, melyben immár tradicionálisan a sorok az objektumok (esetek), az oszlopok ezek jellemzői (attribútumok, szempontok, </w:t>
      </w:r>
      <w:proofErr w:type="gramStart"/>
      <w:r w:rsidRPr="00692299">
        <w:rPr>
          <w:i/>
          <w:iCs/>
        </w:rPr>
        <w:t>változók,</w:t>
      </w:r>
      <w:proofErr w:type="gramEnd"/>
      <w:r w:rsidRPr="00692299">
        <w:rPr>
          <w:i/>
          <w:iCs/>
        </w:rPr>
        <w:t xml:space="preserve"> stb.)”</w:t>
      </w:r>
      <w:r w:rsidRPr="005E5C0E">
        <w:t xml:space="preserve"> </w:t>
      </w:r>
      <w:sdt>
        <w:sdtPr>
          <w:id w:val="1768575692"/>
          <w:citation/>
        </w:sdtPr>
        <w:sdtContent>
          <w:r>
            <w:fldChar w:fldCharType="begin"/>
          </w:r>
          <w:r>
            <w:instrText xml:space="preserve">CITATION Pit14 \l 1038 </w:instrText>
          </w:r>
          <w:r>
            <w:fldChar w:fldCharType="separate"/>
          </w:r>
          <w:r w:rsidR="00AA44AD">
            <w:rPr>
              <w:noProof/>
            </w:rPr>
            <w:t>(Pitlik, László (T05), 2014)</w:t>
          </w:r>
          <w:r>
            <w:fldChar w:fldCharType="end"/>
          </w:r>
        </w:sdtContent>
      </w:sdt>
      <w:r>
        <w:t xml:space="preserve"> (p. 9)</w:t>
      </w:r>
      <w:r w:rsidRPr="005E5C0E">
        <w:t xml:space="preserve">. </w:t>
      </w:r>
    </w:p>
    <w:p w14:paraId="22A4F892" w14:textId="77777777" w:rsidR="009E78FD" w:rsidRDefault="009E78FD" w:rsidP="009E78FD">
      <w:r w:rsidRPr="00877C60">
        <w:t>Az OAM megközelítés a jelen rendszerben a kulcsszavak (objektumok) és azok keresési jellemzőinek (attribútumok) strukturált kezelésében jelenik meg.</w:t>
      </w:r>
    </w:p>
    <w:p w14:paraId="2DE0CC70" w14:textId="77777777" w:rsidR="009E78FD" w:rsidRDefault="009E78FD" w:rsidP="009E78FD">
      <w:r>
        <w:t>Ez a megközelítés lehetővé teszi, hogy a vizsgált rendszer elemei és jellemzői strukturált formában jelenjenek meg, ami támogatja az összehasonlítást és az elemzést. A módszertan különösen hasznos döntéstámogató rendszerek esetében, ahol a bemeneti adatok és a kimeneti döntési változók közötti kapcsolat formalizált modell segítségével írható le.</w:t>
      </w:r>
    </w:p>
    <w:p w14:paraId="240F9E89" w14:textId="30259D4F" w:rsidR="009E78FD" w:rsidRDefault="009E78FD" w:rsidP="009E78FD">
      <w:r>
        <w:t xml:space="preserve">Az objektum–attribútum alapú megközelítés egyik gyakran alkalmazott formája az objektum–attribútum mátrix (OAM), amely a rendszer elemeinek és tulajdonságainak strukturált reprezentációját teszi lehetővé. Pitlik László a fogalom egyes elemeit külön is meghatározza: az </w:t>
      </w:r>
      <w:r w:rsidRPr="00D423BD">
        <w:rPr>
          <w:i/>
          <w:iCs/>
        </w:rPr>
        <w:t xml:space="preserve">„objektum: az összehasonlítható jelenségek elnevezése: személyek, tárgyak, folyamatok, fogalmak, vállalkozások, </w:t>
      </w:r>
      <w:proofErr w:type="gramStart"/>
      <w:r w:rsidRPr="00D423BD">
        <w:rPr>
          <w:i/>
          <w:iCs/>
        </w:rPr>
        <w:t>országok,</w:t>
      </w:r>
      <w:proofErr w:type="gramEnd"/>
      <w:r w:rsidRPr="00D423BD">
        <w:rPr>
          <w:i/>
          <w:iCs/>
        </w:rPr>
        <w:t xml:space="preserve"> stb.”</w:t>
      </w:r>
      <w:r>
        <w:t xml:space="preserve">, </w:t>
      </w:r>
      <w:sdt>
        <w:sdtPr>
          <w:id w:val="-1412222660"/>
          <w:citation/>
        </w:sdtPr>
        <w:sdtContent>
          <w:r>
            <w:fldChar w:fldCharType="begin"/>
          </w:r>
          <w:r>
            <w:instrText xml:space="preserve">CITATION Pit14 \l 1038 </w:instrText>
          </w:r>
          <w:r>
            <w:fldChar w:fldCharType="separate"/>
          </w:r>
          <w:r w:rsidR="00AA44AD">
            <w:rPr>
              <w:noProof/>
            </w:rPr>
            <w:t>(Pitlik, László (T05), 2014)</w:t>
          </w:r>
          <w:r>
            <w:fldChar w:fldCharType="end"/>
          </w:r>
        </w:sdtContent>
      </w:sdt>
      <w:r>
        <w:t xml:space="preserve"> (p.9) míg az </w:t>
      </w:r>
    </w:p>
    <w:p w14:paraId="0641A9F1" w14:textId="7FB4788A" w:rsidR="009E78FD" w:rsidRDefault="009E78FD" w:rsidP="009E78FD">
      <w:r w:rsidRPr="00F53DB5">
        <w:rPr>
          <w:i/>
          <w:iCs/>
        </w:rPr>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fldChar w:fldCharType="begin"/>
          </w:r>
          <w:r>
            <w:instrText xml:space="preserve">CITATION Pit14 \l 1038 </w:instrText>
          </w:r>
          <w:r>
            <w:fldChar w:fldCharType="separate"/>
          </w:r>
          <w:r w:rsidR="00AA44AD">
            <w:rPr>
              <w:noProof/>
            </w:rPr>
            <w:t>(Pitlik, László (T05), 2014)</w:t>
          </w:r>
          <w:r>
            <w:fldChar w:fldCharType="end"/>
          </w:r>
        </w:sdtContent>
      </w:sdt>
      <w:r>
        <w:t xml:space="preserve"> (p. 6)</w:t>
      </w:r>
    </w:p>
    <w:p w14:paraId="2021308F" w14:textId="77777777" w:rsidR="009E78FD" w:rsidRDefault="009E78FD" w:rsidP="009E78FD">
      <w:r>
        <w:t>A módszer segítségével a rendszer komponensei és azok kapcsolatai formalizált adatstruktúrában ábrázolhatók.</w:t>
      </w:r>
    </w:p>
    <w:p w14:paraId="3450A5A8" w14:textId="77777777" w:rsidR="009E78FD" w:rsidRDefault="009E78FD" w:rsidP="009E78FD">
      <w:r>
        <w:lastRenderedPageBreak/>
        <w:t>A tantárgy során tanult rendszerelméleti alapok – mint a visszacsatolás, stabilitás és strukturális modellalkotás – hozzájárultak a teljes architektúra átlátható felépítéséhez. A modell tervezésekor tudatosan került elkülönítésre a logikai és fizikai szint. A determinisztikus működés biztosítja, hogy a rendszer viselkedése előre jelezhető legyen. A strukturált modellalkotás lehetővé teszi a későbbi bővíthetőséget és skálázhatóságot. A keresletvezérelt infrastruktúra-irányítás így egy formálisan leírható, mérnöki szemléletű rendszerként értelmezhető.</w:t>
      </w:r>
    </w:p>
    <w:p w14:paraId="14EFF15B" w14:textId="77777777" w:rsidR="009E78FD" w:rsidRDefault="009E78FD" w:rsidP="009E78FD">
      <w:pPr>
        <w:pStyle w:val="Cmsor2"/>
        <w:spacing w:before="240" w:after="240"/>
      </w:pPr>
      <w:bookmarkStart w:id="84" w:name="_Toc225248406"/>
      <w:bookmarkStart w:id="85" w:name="_Toc225709126"/>
      <w:r>
        <w:t>2.1.11 Komplex társadalomtudományi ismeretek</w:t>
      </w:r>
      <w:bookmarkEnd w:id="84"/>
      <w:bookmarkEnd w:id="85"/>
    </w:p>
    <w:p w14:paraId="540AE2EF" w14:textId="10A56EA6" w:rsidR="009E78FD" w:rsidRPr="00FB4DFC" w:rsidRDefault="009E78FD" w:rsidP="009E78FD">
      <w:pPr>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Pr>
              <w:i/>
              <w:iCs/>
            </w:rPr>
            <w:fldChar w:fldCharType="begin"/>
          </w:r>
          <w:r>
            <w:instrText xml:space="preserve"> CITATION Cas10 \l 1038 </w:instrText>
          </w:r>
          <w:r>
            <w:rPr>
              <w:i/>
              <w:iCs/>
            </w:rPr>
            <w:fldChar w:fldCharType="separate"/>
          </w:r>
          <w:r w:rsidR="00AA44AD">
            <w:rPr>
              <w:noProof/>
            </w:rPr>
            <w:t>(Castells, Manuel (T10), 2010)</w:t>
          </w:r>
          <w:r>
            <w:rPr>
              <w:i/>
              <w:iCs/>
            </w:rPr>
            <w:fldChar w:fldCharType="end"/>
          </w:r>
        </w:sdtContent>
      </w:sdt>
      <w:r>
        <w:rPr>
          <w:i/>
          <w:iCs/>
        </w:rPr>
        <w:t xml:space="preserve"> </w:t>
      </w:r>
      <w:r w:rsidRPr="00FB4DFC">
        <w:t>(</w:t>
      </w:r>
      <w:r>
        <w:t>p. 469)</w:t>
      </w:r>
    </w:p>
    <w:p w14:paraId="40B0D17A" w14:textId="77777777" w:rsidR="009E78FD" w:rsidRDefault="009E78FD" w:rsidP="009E78FD">
      <w:r>
        <w:t>A digitális platformok közvetítő szerepet töltenek be az egyéni szándékok és a globális információs tér között. A keresési intenzitás változása társadalmi figyelemváltozásként értelmezhető, amely gazdasági hatásokkal is összefügg. Az aggregált keresési adatok makroszintű indikátorként szolgálnak, nem egyéni döntések leképezéseként.</w:t>
      </w:r>
    </w:p>
    <w:p w14:paraId="5A610950" w14:textId="6E4D3F81" w:rsidR="009E78FD" w:rsidRDefault="009E78FD" w:rsidP="009E78FD">
      <w:r>
        <w:t xml:space="preserve">A hálózati struktúrák sajátossága, hogy az információ terjedése nem lineáris, hanem dinamikus és sokszor exponenciális jellegű. A hálózattudomány szakirodalma szerint </w:t>
      </w:r>
      <w:r w:rsidRPr="00F8604E">
        <w:rPr>
          <w:i/>
          <w:iCs/>
        </w:rPr>
        <w:t>“Networks are ubiquitous in nature and society, and many of them display a scale-free topology characterized by highly connected hubs.”</w:t>
      </w:r>
      <w:r>
        <w:rPr>
          <w:i/>
          <w:iCs/>
        </w:rPr>
        <w:t xml:space="preserve"> </w:t>
      </w:r>
      <w:sdt>
        <w:sdtPr>
          <w:rPr>
            <w:i/>
            <w:iCs/>
          </w:rPr>
          <w:id w:val="-336768597"/>
          <w:citation/>
        </w:sdtPr>
        <w:sdtContent>
          <w:r>
            <w:rPr>
              <w:i/>
              <w:iCs/>
            </w:rPr>
            <w:fldChar w:fldCharType="begin"/>
          </w:r>
          <w:r>
            <w:instrText xml:space="preserve"> CITATION Bar16 \l 1038 </w:instrText>
          </w:r>
          <w:r>
            <w:rPr>
              <w:i/>
              <w:iCs/>
            </w:rPr>
            <w:fldChar w:fldCharType="separate"/>
          </w:r>
          <w:r w:rsidR="00AA44AD">
            <w:rPr>
              <w:noProof/>
            </w:rPr>
            <w:t>(Barabási, Albert-László (T10), 2016)</w:t>
          </w:r>
          <w:r>
            <w:rPr>
              <w:i/>
              <w:iCs/>
            </w:rPr>
            <w:fldChar w:fldCharType="end"/>
          </w:r>
        </w:sdtContent>
      </w:sdt>
      <w:r>
        <w:rPr>
          <w:i/>
          <w:iCs/>
        </w:rPr>
        <w:t xml:space="preserve"> </w:t>
      </w:r>
      <w:r>
        <w:t>(p. 28)</w:t>
      </w:r>
    </w:p>
    <w:p w14:paraId="57AF33A7" w14:textId="77777777" w:rsidR="009E78FD" w:rsidRDefault="009E78FD" w:rsidP="009E78FD">
      <w:r>
        <w:t>A tantárgy során tanult társadalomtudományi és kommunikációelméleti megközelítések hozzájárultak annak felismeréséhez, hogy a digitális adatok társadalmi kontextusba ágyazott jelenségeket reprezentálnak. A kollektív viselkedés és információáramlás elemzése segít értelmezni, hogy a keresleti trendek mögött milyen strukturális mintázatok húzódhatnak meg. A modell ezért nem egyéni fogyasztói döntéseket, hanem társadalmi szintű érdeklődési irányokat vizsgál. A keresletvezérelt infrastruktúra-irányítás így egy olyan rendszerként értelmezhető, amely a digitális hálózati társadalom információs dinamikájára reagál.</w:t>
      </w:r>
    </w:p>
    <w:p w14:paraId="775D7597" w14:textId="3A5722C9" w:rsidR="009E78FD" w:rsidRDefault="009E78FD" w:rsidP="009E78FD">
      <w:pPr>
        <w:pStyle w:val="Cmsor2"/>
        <w:spacing w:before="240" w:after="240"/>
      </w:pPr>
      <w:bookmarkStart w:id="86" w:name="_Toc225248407"/>
      <w:bookmarkStart w:id="87" w:name="_Toc225709127"/>
      <w:r>
        <w:lastRenderedPageBreak/>
        <w:t>2.1.1</w:t>
      </w:r>
      <w:r w:rsidR="002905F0">
        <w:t>2</w:t>
      </w:r>
      <w:r>
        <w:t xml:space="preserve"> Szoftvertesztelés</w:t>
      </w:r>
      <w:bookmarkEnd w:id="86"/>
      <w:bookmarkEnd w:id="87"/>
    </w:p>
    <w:p w14:paraId="57751F96" w14:textId="67DE23B3" w:rsidR="009E78FD" w:rsidRDefault="009E78FD" w:rsidP="009E78FD">
      <w:r w:rsidRPr="00F24A15">
        <w:t>A bemutatott</w:t>
      </w:r>
      <w:r>
        <w:t xml:space="preserve"> modell megbízhatósága csak strukturált tesztelési módszertan alkalmazásával biztosítható. A szoftvertesztelés célja nem csupán hibák azonosítása, hanem a rendszer működésének verifikálása és validálása. A szoftvertesztelési szakirodalom szerint </w:t>
      </w:r>
      <w:r w:rsidRPr="001D0BDB">
        <w:rPr>
          <w:i/>
          <w:iCs/>
        </w:rPr>
        <w:t>“Testing is the process of executing a program with the intent of finding errors.”</w:t>
      </w:r>
      <w:r>
        <w:rPr>
          <w:i/>
          <w:iCs/>
        </w:rPr>
        <w:t xml:space="preserve"> </w:t>
      </w:r>
      <w:sdt>
        <w:sdtPr>
          <w:rPr>
            <w:i/>
            <w:iCs/>
          </w:rPr>
          <w:id w:val="-321046536"/>
          <w:citation/>
        </w:sdtPr>
        <w:sdtContent>
          <w:r>
            <w:rPr>
              <w:i/>
              <w:iCs/>
            </w:rPr>
            <w:fldChar w:fldCharType="begin"/>
          </w:r>
          <w:r>
            <w:instrText xml:space="preserve"> CITATION Mye11 \l 1038 </w:instrText>
          </w:r>
          <w:r>
            <w:rPr>
              <w:i/>
              <w:iCs/>
            </w:rPr>
            <w:fldChar w:fldCharType="separate"/>
          </w:r>
          <w:r w:rsidR="00AA44AD">
            <w:rPr>
              <w:noProof/>
            </w:rPr>
            <w:t>(Myers, Glenford J.; Sandler, Corey; Badgett, Tom (T10), 2011)</w:t>
          </w:r>
          <w:r>
            <w:rPr>
              <w:i/>
              <w:iCs/>
            </w:rPr>
            <w:fldChar w:fldCharType="end"/>
          </w:r>
        </w:sdtContent>
      </w:sdt>
      <w:r w:rsidRPr="00882064">
        <w:t>(</w:t>
      </w:r>
      <w:r>
        <w:t>p. 7)</w:t>
      </w:r>
    </w:p>
    <w:p w14:paraId="43498F8A" w14:textId="77777777" w:rsidR="009E78FD" w:rsidRDefault="009E78FD" w:rsidP="009E78FD">
      <w:r>
        <w:t>A verifikáció annak vizsgálata, hogy a rendszer megfelel-e a specifikációnak, míg a validáció annak ellenőrzése, hogy a rendszer a kívánt célt szolgálja. A modell esetében az egységtesztek (unit tests)</w:t>
      </w:r>
      <w:r>
        <w:rPr>
          <w:rStyle w:val="Lbjegyzet-hivatkozs"/>
        </w:rPr>
        <w:footnoteReference w:id="20"/>
      </w:r>
      <w:r>
        <w:t xml:space="preserve"> az adatnormalizálási és aggregálási függvények helyességét ellenőrzik. Az integrációs tesztek biztosítják, hogy az adatlekérdezési, adatbázis-kezelési és rangsorolási komponensek együttműködése hibamentes legyen. </w:t>
      </w:r>
    </w:p>
    <w:p w14:paraId="781476FF" w14:textId="3A24DC1F" w:rsidR="009E78FD" w:rsidRDefault="009E78FD" w:rsidP="009E78FD">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potenciális hibákat. A szoftverfejlesztési szakirodalom szerint </w:t>
      </w:r>
      <w:r w:rsidRPr="009C15EB">
        <w:rPr>
          <w:i/>
          <w:iCs/>
        </w:rPr>
        <w:t>“Boundary value analysis focuses on testing the limits of input ranges where errors are most likely to occur</w:t>
      </w:r>
      <w:sdt>
        <w:sdtPr>
          <w:rPr>
            <w:i/>
            <w:iCs/>
          </w:rPr>
          <w:id w:val="-983001745"/>
          <w:citation/>
        </w:sdtPr>
        <w:sdtContent>
          <w:r>
            <w:rPr>
              <w:i/>
              <w:iCs/>
            </w:rPr>
            <w:fldChar w:fldCharType="begin"/>
          </w:r>
          <w:r>
            <w:rPr>
              <w:i/>
              <w:iCs/>
            </w:rPr>
            <w:instrText xml:space="preserve">CITATION Pre19 \l 1038 </w:instrText>
          </w:r>
          <w:r>
            <w:rPr>
              <w:i/>
              <w:iCs/>
            </w:rPr>
            <w:fldChar w:fldCharType="separate"/>
          </w:r>
          <w:r w:rsidR="00AA44AD">
            <w:rPr>
              <w:i/>
              <w:iCs/>
              <w:noProof/>
            </w:rPr>
            <w:t xml:space="preserve"> </w:t>
          </w:r>
          <w:r w:rsidR="00AA44AD">
            <w:rPr>
              <w:noProof/>
            </w:rPr>
            <w:t>(Pressman, Roger S.; Maxim, Bruce R. (T10), 2019)</w:t>
          </w:r>
          <w:r>
            <w:rPr>
              <w:i/>
              <w:iCs/>
            </w:rPr>
            <w:fldChar w:fldCharType="end"/>
          </w:r>
        </w:sdtContent>
      </w:sdt>
      <w:r>
        <w:t>(p. 214)</w:t>
      </w:r>
    </w:p>
    <w:p w14:paraId="44261AFC" w14:textId="77777777" w:rsidR="009E78FD" w:rsidRDefault="009E78FD" w:rsidP="009E78FD">
      <w:r>
        <w:t>A tesztelés során vizsgálható a teljesítmény és válaszidő is, különösen nagy adathalmaz esetén. A hibakezelési mechanizmusok ellenőrzése biztosítja, hogy a rendszer váratlan adatforrás-problémák esetén is stabil maradjon.</w:t>
      </w:r>
    </w:p>
    <w:p w14:paraId="04E60340" w14:textId="77777777" w:rsidR="009E78FD" w:rsidRDefault="009E78FD" w:rsidP="009E78FD">
      <w:r>
        <w:t>A tantárgy során tanult tesztelési stratégiák – mint a fekete dobozos és fehér dobozos tesztelés – közvetlenül alkalmazásra kerültek a modell fejlesztése során. A strukturált tesztesetek kialakítása segítette a funkcionális követelmények ellenőrzését. A regressziós tesztelés lehetővé teszi, hogy a rendszer módosításai ne rontsák a korábbi működést. A dokumentált tesztelési folyamat biztosítja az auditálhatóságot és a minőségbiztosítási megfelelőséget. A keresletvezérelt infrastruktúra-irányítás így nemcsak elméletileg megalapozott, hanem tesztelt és validált rendszerként értelmezhető.</w:t>
      </w:r>
    </w:p>
    <w:p w14:paraId="07176F97" w14:textId="77777777" w:rsidR="009E78FD" w:rsidRDefault="009E78FD" w:rsidP="009E78FD">
      <w:pPr>
        <w:pStyle w:val="Cmsor2"/>
        <w:spacing w:before="240" w:after="240"/>
      </w:pPr>
      <w:bookmarkStart w:id="88" w:name="_Toc225248408"/>
      <w:bookmarkStart w:id="89" w:name="_Toc225709128"/>
      <w:r>
        <w:lastRenderedPageBreak/>
        <w:t>2.1.13 Adatszerkezetek és algoritmusok</w:t>
      </w:r>
      <w:bookmarkEnd w:id="88"/>
      <w:bookmarkEnd w:id="89"/>
    </w:p>
    <w:p w14:paraId="2920B652" w14:textId="4E87E2D4" w:rsidR="009E78FD" w:rsidRDefault="009E78FD" w:rsidP="009E78FD">
      <w:r w:rsidRPr="00405ED9">
        <w:t xml:space="preserve">A </w:t>
      </w:r>
      <w:r w:rsidR="00D92C1E">
        <w:t>szakdolgozat</w:t>
      </w:r>
      <w:r w:rsidRPr="00405ED9">
        <w:t>ban vizsgált</w:t>
      </w:r>
      <w:r>
        <w:t xml:space="preserve"> 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 </w:t>
      </w:r>
      <w:r w:rsidRPr="001150F4">
        <w:rPr>
          <w:i/>
          <w:iCs/>
        </w:rPr>
        <w:t>“Sorting is one of the most fundamental problems in computer science and is often used as a basic building block for more complex algorithms.”</w:t>
      </w:r>
      <w:r>
        <w:rPr>
          <w:i/>
          <w:iCs/>
        </w:rPr>
        <w:t xml:space="preserve"> </w:t>
      </w:r>
      <w:r>
        <w:t>(Cormen et al., 2009, p. 148) (T10)</w:t>
      </w:r>
    </w:p>
    <w:p w14:paraId="66FF1FAF" w14:textId="54A7E738" w:rsidR="009E78FD" w:rsidRDefault="009E78FD" w:rsidP="009E78FD">
      <w:r>
        <w:t>A Big-O</w:t>
      </w:r>
      <w:r>
        <w:rPr>
          <w:rStyle w:val="Lbjegyzet-hivatkozs"/>
        </w:rPr>
        <w:footnoteReference w:id="21"/>
      </w:r>
      <w:r>
        <w:t xml:space="preserve"> jelölés lehetővé teszi az algoritmusok idő- és tárkomplexitásának formális összehasonlítását. A modellben alkalmazott rendezési művelet tipikusan </w:t>
      </w:r>
      <w:proofErr w:type="gramStart"/>
      <w:r>
        <w:t>O(</w:t>
      </w:r>
      <w:proofErr w:type="gramEnd"/>
      <w:r>
        <w:t>n log n)</w:t>
      </w:r>
      <w:r>
        <w:rPr>
          <w:rStyle w:val="Lbjegyzet-hivatkozs"/>
        </w:rPr>
        <w:footnoteReference w:id="22"/>
      </w:r>
      <w:r>
        <w:t xml:space="preserve"> időkomplexitású algoritmussal valósítható meg, amely nagy elemszám esetén is megfelelő teljesítményt biztosít. Az adatszerkezetek – például listák, szótárak (hash map) és tömbök – kiválasztása befolyásolja az adatlekérdezés és aggregáció hatékonyságát. A hash-alapú struktúrák átlagosan </w:t>
      </w:r>
      <w:proofErr w:type="gramStart"/>
      <w:r>
        <w:t>O(</w:t>
      </w:r>
      <w:proofErr w:type="gramEnd"/>
      <w:r>
        <w:t>1)</w:t>
      </w:r>
      <w:r>
        <w:rPr>
          <w:rStyle w:val="Lbjegyzet-hivatkozs"/>
        </w:rPr>
        <w:footnoteReference w:id="23"/>
      </w:r>
      <w:r>
        <w:t xml:space="preserve"> hozzáférési időt biztosítanak, ami gyors kategória-szintű összegzést tesz lehetővé. Az adatszerkezetek szakirodalma szerint </w:t>
      </w:r>
      <w:r w:rsidRPr="004B10E0">
        <w:rPr>
          <w:i/>
          <w:iCs/>
        </w:rPr>
        <w:t>“Hash tables support search, insert, and delete operations in expected constant time.”</w:t>
      </w:r>
      <w:r>
        <w:rPr>
          <w:i/>
          <w:iCs/>
        </w:rPr>
        <w:t xml:space="preserve"> </w:t>
      </w:r>
      <w:sdt>
        <w:sdtPr>
          <w:rPr>
            <w:i/>
            <w:iCs/>
          </w:rPr>
          <w:id w:val="-1541269468"/>
          <w:citation/>
        </w:sdtPr>
        <w:sdtContent>
          <w:r>
            <w:rPr>
              <w:i/>
              <w:iCs/>
            </w:rPr>
            <w:fldChar w:fldCharType="begin"/>
          </w:r>
          <w:r>
            <w:instrText xml:space="preserve"> CITATION Goo14 \l 1038 </w:instrText>
          </w:r>
          <w:r>
            <w:rPr>
              <w:i/>
              <w:iCs/>
            </w:rPr>
            <w:fldChar w:fldCharType="separate"/>
          </w:r>
          <w:r w:rsidR="00AA44AD">
            <w:rPr>
              <w:noProof/>
            </w:rPr>
            <w:t>(Goodrich, Michael T.; Tamassia, Roberto; Goldwasser, Michael H. (T10), 2014)</w:t>
          </w:r>
          <w:r>
            <w:rPr>
              <w:i/>
              <w:iCs/>
            </w:rPr>
            <w:fldChar w:fldCharType="end"/>
          </w:r>
        </w:sdtContent>
      </w:sdt>
      <w:r>
        <w:t xml:space="preserve"> (p. 395)</w:t>
      </w:r>
    </w:p>
    <w:p w14:paraId="646F69BE" w14:textId="77777777" w:rsidR="009E78FD" w:rsidRDefault="009E78FD" w:rsidP="009E78FD">
      <w:r>
        <w:t>Az idősoros adatok tárolása strukturált, indexelt formában csökkenti a lekérdezési költséget. A komplexitás elemzése biztosítja, hogy a rendszer skálázható maradjon növekvő kulcsszám esetén is.</w:t>
      </w:r>
    </w:p>
    <w:p w14:paraId="213890D1" w14:textId="77777777" w:rsidR="009E78FD" w:rsidRDefault="009E78FD" w:rsidP="009E78FD">
      <w:r>
        <w:t xml:space="preserve">A tantárgy során tanult algoritmustervezési és komplexitáselemzési módszerek közvetlenül alkalmazásra kerültek a rangsorolási logika kialakításakor. A hatékonysági szempontok figyelembevétele segített elkerülni a szükségtelenül nagy számítási igényű megoldásokat. A rekurzív és iteratív megközelítések közötti különbség ismerete hozzájárult az optimális implementáció kiválasztásához. A strukturált adatszerkezet-választás biztosítja az </w:t>
      </w:r>
      <w:r>
        <w:lastRenderedPageBreak/>
        <w:t>adatfeldolgozás konzisztenciáját és gyorsaságát. Az algoritmikus formalizálás lehetővé teszi, hogy a keresletvezérelt infrastruktúra-irányítás teljesítménye előre jelezhető és mérhető legyen.</w:t>
      </w:r>
    </w:p>
    <w:p w14:paraId="12185FE5" w14:textId="77777777" w:rsidR="009E78FD" w:rsidRDefault="009E78FD" w:rsidP="009E78FD">
      <w:pPr>
        <w:pStyle w:val="Cmsor2"/>
        <w:spacing w:before="240" w:after="240"/>
      </w:pPr>
      <w:bookmarkStart w:id="90" w:name="_Toc225248409"/>
      <w:bookmarkStart w:id="91" w:name="_Toc225709129"/>
      <w:r>
        <w:t>2.1.14 Szoftver architektúrák</w:t>
      </w:r>
      <w:bookmarkEnd w:id="90"/>
      <w:bookmarkEnd w:id="91"/>
    </w:p>
    <w:p w14:paraId="4C238FFC" w14:textId="20A0FE47" w:rsidR="009E78FD" w:rsidRDefault="009E78FD" w:rsidP="009E78FD">
      <w:r w:rsidRPr="0093560D">
        <w:t xml:space="preserve">A </w:t>
      </w:r>
      <w:r w:rsidR="00D92C1E">
        <w:t>szakdolgozat</w:t>
      </w:r>
      <w:r w:rsidRPr="0093560D">
        <w:t>ban vizsgált</w:t>
      </w:r>
      <w:r>
        <w:t xml:space="preserve"> 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Pr="00A97836">
        <w:rPr>
          <w:i/>
          <w:iCs/>
        </w:rPr>
        <w:t>“Software architecture defines the structure of a system, the elements from which it is composed, and the relationships among those elements.”</w:t>
      </w:r>
      <w:r>
        <w:rPr>
          <w:i/>
          <w:iCs/>
        </w:rPr>
        <w:t xml:space="preserve"> </w:t>
      </w:r>
      <w:sdt>
        <w:sdtPr>
          <w:rPr>
            <w:i/>
            <w:iCs/>
          </w:rPr>
          <w:id w:val="-601651886"/>
          <w:citation/>
        </w:sdtPr>
        <w:sdtContent>
          <w:r>
            <w:rPr>
              <w:i/>
              <w:iCs/>
            </w:rPr>
            <w:fldChar w:fldCharType="begin"/>
          </w:r>
          <w:r>
            <w:instrText xml:space="preserve"> CITATION Bas13 \l 1038 </w:instrText>
          </w:r>
          <w:r>
            <w:rPr>
              <w:i/>
              <w:iCs/>
            </w:rPr>
            <w:fldChar w:fldCharType="separate"/>
          </w:r>
          <w:r w:rsidR="00AA44AD">
            <w:rPr>
              <w:noProof/>
            </w:rPr>
            <w:t>(Bass, Len; Clements, Paul; Kazman, Rick (T10), 2013)</w:t>
          </w:r>
          <w:r>
            <w:rPr>
              <w:i/>
              <w:iCs/>
            </w:rPr>
            <w:fldChar w:fldCharType="end"/>
          </w:r>
        </w:sdtContent>
      </w:sdt>
      <w:r>
        <w:t>(p. 3)</w:t>
      </w:r>
    </w:p>
    <w:p w14:paraId="0B578E71" w14:textId="7BB3BECD" w:rsidR="009E78FD" w:rsidRPr="00480F46" w:rsidRDefault="009E78FD" w:rsidP="009E78FD">
      <w:r>
        <w:t xml:space="preserve">A separation of concerns elve biztosítja, hogy az egyes funkcionális egységek önálló felelősségi körrel rendelkezzenek. 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mikro­szolgáltatás-alapú architektúrák szakirodalma szerint </w:t>
      </w:r>
      <w:r w:rsidRPr="00480F46">
        <w:rPr>
          <w:i/>
          <w:iCs/>
        </w:rPr>
        <w:t xml:space="preserve">“Microservices are small, autonomous services that work together and can be developed, deployed, and scaled independently.” </w:t>
      </w:r>
      <w:sdt>
        <w:sdtPr>
          <w:rPr>
            <w:i/>
            <w:iCs/>
          </w:rPr>
          <w:id w:val="105709967"/>
          <w:citation/>
        </w:sdtPr>
        <w:sdtContent>
          <w:r>
            <w:rPr>
              <w:i/>
              <w:iCs/>
            </w:rPr>
            <w:fldChar w:fldCharType="begin"/>
          </w:r>
          <w:r>
            <w:instrText xml:space="preserve"> CITATION New15 \l 1038 </w:instrText>
          </w:r>
          <w:r>
            <w:rPr>
              <w:i/>
              <w:iCs/>
            </w:rPr>
            <w:fldChar w:fldCharType="separate"/>
          </w:r>
          <w:r w:rsidR="00AA44AD">
            <w:rPr>
              <w:noProof/>
            </w:rPr>
            <w:t>(Newman, Sam (T10), 2015)</w:t>
          </w:r>
          <w:r>
            <w:rPr>
              <w:i/>
              <w:iCs/>
            </w:rPr>
            <w:fldChar w:fldCharType="end"/>
          </w:r>
        </w:sdtContent>
      </w:sdt>
      <w:r>
        <w:t>(</w:t>
      </w:r>
      <w:r w:rsidRPr="00480F46">
        <w:t>p. 5</w:t>
      </w:r>
      <w:r>
        <w:t>)</w:t>
      </w:r>
    </w:p>
    <w:p w14:paraId="39003B00" w14:textId="77777777" w:rsidR="009E78FD" w:rsidRDefault="009E78FD" w:rsidP="009E78FD">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58E44072" w14:textId="77777777" w:rsidR="009E78FD" w:rsidRDefault="009E78FD" w:rsidP="009E78FD">
      <w:r>
        <w:t>A tantárgy során tanult architekturális minták és tervezési elvek hozzájárultak a strukturált rendszerfelépítés kialakításához. A komponens-alapú gondolkodás segítette az egyes modulok felelősségi körének meghatározását. Az absztrakció és moduláris tervezés biztosítja, hogy a rendszer bővíthető legyen új adatforrások vagy feldolgozási logikák integrálásával. A rétegzett felépítés támogatja a tesztelhetőséget és a karbantarthatóságot. A keresletvezérelt infrastruktúra-irányítás így tudatosan megtervezett, strukturált szoftverarchitektúrára épülő megoldásként értelmezhető.</w:t>
      </w:r>
    </w:p>
    <w:p w14:paraId="47894043" w14:textId="77777777" w:rsidR="009E78FD" w:rsidRDefault="009E78FD" w:rsidP="009E78FD">
      <w:pPr>
        <w:pStyle w:val="Cmsor2"/>
        <w:spacing w:before="240" w:after="240"/>
      </w:pPr>
      <w:bookmarkStart w:id="92" w:name="_Toc225248410"/>
      <w:bookmarkStart w:id="93" w:name="_Toc225709130"/>
      <w:r>
        <w:lastRenderedPageBreak/>
        <w:t>2.1.15 Operációs rendszerek</w:t>
      </w:r>
      <w:bookmarkEnd w:id="92"/>
      <w:bookmarkEnd w:id="93"/>
    </w:p>
    <w:p w14:paraId="777324ED" w14:textId="46A4B33F" w:rsidR="009E78FD" w:rsidRDefault="009E78FD" w:rsidP="009E78FD">
      <w:r w:rsidRPr="0093560D">
        <w:t>A bemutatott</w:t>
      </w:r>
      <w:r>
        <w:t xml:space="preserve"> 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Pr="00DF06ED">
        <w:rPr>
          <w:i/>
          <w:iCs/>
        </w:rPr>
        <w:t xml:space="preserve">“A process is a </w:t>
      </w:r>
      <w:proofErr w:type="gramStart"/>
      <w:r w:rsidRPr="00DF06ED">
        <w:rPr>
          <w:i/>
          <w:iCs/>
        </w:rPr>
        <w:t>program in</w:t>
      </w:r>
      <w:proofErr w:type="gramEnd"/>
      <w:r w:rsidRPr="00DF06ED">
        <w:rPr>
          <w:i/>
          <w:iCs/>
        </w:rPr>
        <w:t xml:space="preserve"> execution, including the current activity as represented by the value of the program counter and the contents of the processor registers.”</w:t>
      </w:r>
      <w:r>
        <w:rPr>
          <w:i/>
          <w:iCs/>
        </w:rPr>
        <w:t xml:space="preserve"> </w:t>
      </w:r>
      <w:sdt>
        <w:sdtPr>
          <w:rPr>
            <w:i/>
            <w:iCs/>
          </w:rPr>
          <w:id w:val="1879737931"/>
          <w:citation/>
        </w:sdtPr>
        <w:sdtContent>
          <w:r>
            <w:rPr>
              <w:i/>
              <w:iCs/>
            </w:rPr>
            <w:fldChar w:fldCharType="begin"/>
          </w:r>
          <w:r>
            <w:instrText xml:space="preserve"> CITATION Sil18 \l 1038 </w:instrText>
          </w:r>
          <w:r>
            <w:rPr>
              <w:i/>
              <w:iCs/>
            </w:rPr>
            <w:fldChar w:fldCharType="separate"/>
          </w:r>
          <w:r w:rsidR="00AA44AD">
            <w:rPr>
              <w:noProof/>
            </w:rPr>
            <w:t>(Silberschatz, Abraham; Galvin, Peter B.; Gagne, Greg (T12), 2018)</w:t>
          </w:r>
          <w:r>
            <w:rPr>
              <w:i/>
              <w:iCs/>
            </w:rPr>
            <w:fldChar w:fldCharType="end"/>
          </w:r>
        </w:sdtContent>
      </w:sdt>
      <w:r>
        <w:t>(p. 97)</w:t>
      </w:r>
    </w:p>
    <w:p w14:paraId="175C8918" w14:textId="77777777" w:rsidR="009E78FD" w:rsidRDefault="009E78FD" w:rsidP="009E78FD">
      <w:r>
        <w:t>A memóriahierarchia és virtuális memória kezelése közvetlen hatással van az alkalmazások teljesítményére. A kernel feladata az erőforrások – CPU, memória, I/O – ütemezése és izolációja.</w:t>
      </w:r>
    </w:p>
    <w:p w14:paraId="54040DE6" w14:textId="3B38F72E" w:rsidR="009E78FD" w:rsidRDefault="009E78FD" w:rsidP="009E78FD">
      <w:r>
        <w:t>A konténer runtime környezet – például Docker Engine</w:t>
      </w:r>
      <w:r>
        <w:rPr>
          <w:rStyle w:val="Lbjegyzet-hivatkozs"/>
        </w:rPr>
        <w:footnoteReference w:id="24"/>
      </w:r>
      <w:r>
        <w:t xml:space="preserve"> – az operációs rendszer kernelének képességeire támaszkodik, különösen a névterek (namespaces)</w:t>
      </w:r>
      <w:r>
        <w:rPr>
          <w:rStyle w:val="Lbjegyzet-hivatkozs"/>
        </w:rPr>
        <w:footnoteReference w:id="25"/>
      </w:r>
      <w:r>
        <w:t xml:space="preserve"> és vezérlőcsoportok (cgroups)</w:t>
      </w:r>
      <w:r>
        <w:rPr>
          <w:rStyle w:val="Lbjegyzet-hivatkozs"/>
        </w:rPr>
        <w:footnoteReference w:id="26"/>
      </w:r>
      <w:r>
        <w:t xml:space="preserve"> használatára. A Docker konténerizáció technikai működésének leírása szerint </w:t>
      </w:r>
      <w:r w:rsidRPr="00C43E5A">
        <w:rPr>
          <w:i/>
          <w:iCs/>
        </w:rPr>
        <w:t>“</w:t>
      </w:r>
      <w:r w:rsidRPr="005445AF">
        <w:t>Docker</w:t>
      </w:r>
      <w:r w:rsidRPr="005445AF">
        <w:rPr>
          <w:i/>
          <w:iCs/>
        </w:rPr>
        <w:t xml:space="preserve"> harnesses some powerful kernel-level technology and puts it at our </w:t>
      </w:r>
      <w:proofErr w:type="gramStart"/>
      <w:r w:rsidRPr="005445AF">
        <w:rPr>
          <w:i/>
          <w:iCs/>
        </w:rPr>
        <w:t>fingertips.</w:t>
      </w:r>
      <w:r w:rsidRPr="00C43E5A">
        <w:rPr>
          <w:i/>
          <w:iCs/>
        </w:rPr>
        <w:t>.</w:t>
      </w:r>
      <w:proofErr w:type="gramEnd"/>
      <w:r w:rsidRPr="00C43E5A">
        <w:rPr>
          <w:i/>
          <w:iCs/>
        </w:rPr>
        <w:t>”</w:t>
      </w:r>
      <w:r>
        <w:rPr>
          <w:i/>
          <w:iCs/>
        </w:rPr>
        <w:t xml:space="preserve"> </w:t>
      </w:r>
      <w:sdt>
        <w:sdtPr>
          <w:rPr>
            <w:i/>
            <w:iCs/>
          </w:rPr>
          <w:id w:val="361333632"/>
          <w:citation/>
        </w:sdtPr>
        <w:sdtContent>
          <w:r>
            <w:rPr>
              <w:i/>
              <w:iCs/>
            </w:rPr>
            <w:fldChar w:fldCharType="begin"/>
          </w:r>
          <w:r>
            <w:instrText xml:space="preserve">CITATION Mer14 \l 1038 </w:instrText>
          </w:r>
          <w:r>
            <w:rPr>
              <w:i/>
              <w:iCs/>
            </w:rPr>
            <w:fldChar w:fldCharType="separate"/>
          </w:r>
          <w:r w:rsidR="00AA44AD">
            <w:rPr>
              <w:noProof/>
            </w:rPr>
            <w:t>(Merkel, Dirk (T11), 2014)</w:t>
          </w:r>
          <w:r>
            <w:rPr>
              <w:i/>
              <w:iCs/>
            </w:rPr>
            <w:fldChar w:fldCharType="end"/>
          </w:r>
        </w:sdtContent>
      </w:sdt>
    </w:p>
    <w:p w14:paraId="3A960287" w14:textId="77777777" w:rsidR="009E78FD" w:rsidRDefault="009E78FD" w:rsidP="009E78FD">
      <w:r>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27EBC3F2" w14:textId="77777777" w:rsidR="009E78FD" w:rsidRPr="00196E82" w:rsidRDefault="009E78FD" w:rsidP="009E78FD">
      <w:r>
        <w:t xml:space="preserve">A tantárgy során tanult operációs rendszer alapelvek – mint a folyamatállapotok, ütemezési algoritmusok és holtpontkezelés – hozzájárultak a konténerizált környezet működésének </w:t>
      </w:r>
      <w:r>
        <w:lastRenderedPageBreak/>
        <w:t>megértéséhez. A virtuális memória és lapozási mechanizmusok ismerete segíti a teljesítményproblémák diagnosztizálását. Az erőforrás-izoláció jelentősége különösen fontos több szolgáltatás párhuzamos futtatása esetén. A kernel-szintű mechanizmusok tudatos alkalmazása biztosítja a rendszer stabil és kiszámítható működését. A keresletvezérelt infrastruktúra-irányítás így az operációs rendszer szolgáltatásaira épülő, kontrollált és hatékony futtatási környezetben valósul meg.</w:t>
      </w:r>
    </w:p>
    <w:p w14:paraId="1AC8D8A8" w14:textId="77777777" w:rsidR="009E78FD" w:rsidRDefault="009E78FD" w:rsidP="009E78FD">
      <w:pPr>
        <w:pStyle w:val="Cmsor2"/>
        <w:spacing w:before="240" w:after="240"/>
      </w:pPr>
      <w:bookmarkStart w:id="96" w:name="_Toc225248411"/>
      <w:bookmarkStart w:id="97" w:name="_Toc225709131"/>
      <w:r>
        <w:t>2.1.16 Programozás</w:t>
      </w:r>
      <w:bookmarkEnd w:id="96"/>
      <w:bookmarkEnd w:id="97"/>
    </w:p>
    <w:p w14:paraId="262C7249" w14:textId="756D4116" w:rsidR="009E78FD" w:rsidRDefault="009E78FD" w:rsidP="009E78FD">
      <w:r>
        <w:t xml:space="preserve">A keresletvezérelt infrastruktúra-irányítási modell implementációja magas szintű programozási nyelven, Python környezetben valósult meg. A Python választása lehetővé teszi az olvasható, karbantartható és gyors fejlesztést. A Python nyelv dokumentációja szerint </w:t>
      </w:r>
      <w:r w:rsidRPr="009F66E9">
        <w:rPr>
          <w:i/>
          <w:iCs/>
        </w:rPr>
        <w:t>“Python is an easy to learn, powerful programming language.”</w:t>
      </w:r>
      <w:r>
        <w:t xml:space="preserve"> </w:t>
      </w:r>
      <w:sdt>
        <w:sdtPr>
          <w:id w:val="-807019067"/>
          <w:citation/>
        </w:sdtPr>
        <w:sdtContent>
          <w:r>
            <w:fldChar w:fldCharType="begin"/>
          </w:r>
          <w:r>
            <w:instrText xml:space="preserve"> CITATION Van09 \l 1038 </w:instrText>
          </w:r>
          <w:r>
            <w:fldChar w:fldCharType="separate"/>
          </w:r>
          <w:r w:rsidR="00AA44AD">
            <w:rPr>
              <w:noProof/>
            </w:rPr>
            <w:t>(Van Rossum, Guido; Drake, Fred L. (T12), 2009)</w:t>
          </w:r>
          <w:r>
            <w:fldChar w:fldCharType="end"/>
          </w:r>
        </w:sdtContent>
      </w:sdt>
    </w:p>
    <w:p w14:paraId="1229186A" w14:textId="61D67805" w:rsidR="009E78FD" w:rsidRDefault="009E78FD" w:rsidP="009E78FD">
      <w:r>
        <w:t xml:space="preserve">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 </w:t>
      </w:r>
      <w:r w:rsidRPr="009F66E9">
        <w:rPr>
          <w:i/>
          <w:iCs/>
        </w:rPr>
        <w:t>“Classes provide a way of structuring programs so that data and the functions that operate on that data are bundled together.”</w:t>
      </w:r>
      <w:r>
        <w:rPr>
          <w:i/>
          <w:iCs/>
        </w:rPr>
        <w:t xml:space="preserve"> </w:t>
      </w:r>
      <w:sdt>
        <w:sdtPr>
          <w:rPr>
            <w:i/>
            <w:iCs/>
          </w:rPr>
          <w:id w:val="897327520"/>
          <w:citation/>
        </w:sdtPr>
        <w:sdtContent>
          <w:r>
            <w:rPr>
              <w:i/>
              <w:iCs/>
            </w:rPr>
            <w:fldChar w:fldCharType="begin"/>
          </w:r>
          <w:r>
            <w:instrText xml:space="preserve"> CITATION Lut13 \l 1038 </w:instrText>
          </w:r>
          <w:r>
            <w:rPr>
              <w:i/>
              <w:iCs/>
            </w:rPr>
            <w:fldChar w:fldCharType="separate"/>
          </w:r>
          <w:r w:rsidR="00AA44AD">
            <w:rPr>
              <w:noProof/>
            </w:rPr>
            <w:t>(Lutz, Mark (T11), 2013)</w:t>
          </w:r>
          <w:r>
            <w:rPr>
              <w:i/>
              <w:iCs/>
            </w:rPr>
            <w:fldChar w:fldCharType="end"/>
          </w:r>
        </w:sdtContent>
      </w:sdt>
      <w:r>
        <w:t xml:space="preserve"> (p. 28)</w:t>
      </w:r>
    </w:p>
    <w:p w14:paraId="4D9A4F55" w14:textId="77777777" w:rsidR="009E78FD" w:rsidRPr="005B1B52" w:rsidRDefault="009E78FD" w:rsidP="009E78FD">
      <w:r>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33E24BE4" w14:textId="77777777" w:rsidR="009E78FD" w:rsidRDefault="009E78FD" w:rsidP="009E78FD">
      <w:r>
        <w:t xml:space="preserve">A tantárgy során tanult programozási alapelvek – mint a strukturált vezérlési szerkezetek, absztrakció és moduláris tervezés – közvetlenül alkalmazásra kerültek a rendszer fejlesztése során. Az algoritmikus gondolkodás segítette a feldolgozási lépések formalizálását. Az OOP-szemlélet hozzájárult a kód újrafelhasználhatóságához és karbantarthatóságához. A kivételkezelési és naplózási mechanizmusok biztosítják a rendszer stabil működését. A </w:t>
      </w:r>
      <w:r>
        <w:lastRenderedPageBreak/>
        <w:t>keresletvezérelt infrastruktúra-irányítás így strukturált, jól dokumentált és mérnöki szemléletben megvalósított programozási megoldásként értelmezhető.</w:t>
      </w:r>
    </w:p>
    <w:p w14:paraId="0B8645C5" w14:textId="77777777" w:rsidR="009E78FD" w:rsidRDefault="009E78FD" w:rsidP="009E78FD">
      <w:pPr>
        <w:pStyle w:val="Cmsor2"/>
        <w:spacing w:before="240" w:after="240"/>
      </w:pPr>
      <w:bookmarkStart w:id="98" w:name="_Toc225248412"/>
      <w:bookmarkStart w:id="99" w:name="_Toc225709132"/>
      <w:r>
        <w:t>2.1.17 Szoftverüzemeltetés</w:t>
      </w:r>
      <w:bookmarkEnd w:id="98"/>
      <w:bookmarkEnd w:id="99"/>
    </w:p>
    <w:p w14:paraId="392F452C" w14:textId="77C73306" w:rsidR="009E78FD" w:rsidRDefault="009E78FD" w:rsidP="009E78FD">
      <w:r w:rsidRPr="00736A4D">
        <w:t xml:space="preserve">A </w:t>
      </w:r>
      <w:r w:rsidR="00D92C1E">
        <w:t>szakdolgozat</w:t>
      </w:r>
      <w:r w:rsidRPr="00736A4D">
        <w:t>ban vizsgált</w:t>
      </w:r>
      <w:r>
        <w:t xml:space="preserve"> rendszer nemcsak fejlesztési, hanem üzemeltetési szempontból is strukturált megközelítést igényel. A DevOps szemlélet célja a fejlesztési és üzemeltetési folyamatok integrálása, amely gyorsabb és megbízhatóbb szolgáltatásnyújtást tesz lehetővé. A DevOps szakirodalma szerint </w:t>
      </w:r>
      <w:r w:rsidRPr="00F907B6">
        <w:rPr>
          <w:i/>
          <w:iCs/>
        </w:rPr>
        <w:t>“DevOps is the outcome of applying trusted principles from physical manufacturing and leadership to the IT value stream.”</w:t>
      </w:r>
      <w:r>
        <w:rPr>
          <w:i/>
          <w:iCs/>
        </w:rPr>
        <w:t xml:space="preserve"> </w:t>
      </w:r>
      <w:sdt>
        <w:sdtPr>
          <w:rPr>
            <w:i/>
            <w:iCs/>
          </w:rPr>
          <w:id w:val="1769351975"/>
          <w:citation/>
        </w:sdtPr>
        <w:sdtContent>
          <w:r>
            <w:rPr>
              <w:i/>
              <w:iCs/>
            </w:rPr>
            <w:fldChar w:fldCharType="begin"/>
          </w:r>
          <w:r>
            <w:instrText xml:space="preserve">CITATION Kim16 \l 1038 </w:instrText>
          </w:r>
          <w:r>
            <w:rPr>
              <w:i/>
              <w:iCs/>
            </w:rPr>
            <w:fldChar w:fldCharType="separate"/>
          </w:r>
          <w:r w:rsidR="00AA44AD">
            <w:rPr>
              <w:noProof/>
            </w:rPr>
            <w:t>(Kim, Gene; Humble, Jez; Debois, Patrick; Willis, John (T12), 2016)</w:t>
          </w:r>
          <w:r>
            <w:rPr>
              <w:i/>
              <w:iCs/>
            </w:rPr>
            <w:fldChar w:fldCharType="end"/>
          </w:r>
        </w:sdtContent>
      </w:sdt>
      <w:r>
        <w:t xml:space="preserve"> (p. 3)</w:t>
      </w:r>
    </w:p>
    <w:p w14:paraId="657D8212" w14:textId="77777777" w:rsidR="009E78FD" w:rsidRDefault="009E78FD" w:rsidP="009E78FD">
      <w:r>
        <w:t>A konténerizáció támogatja a környezetfüggetlen telepítést és a reprodukálható futtatást. A CI/CD (Continuous Integration / Continuous Delivery)</w:t>
      </w:r>
      <w:r>
        <w:rPr>
          <w:rStyle w:val="Lbjegyzet-hivatkozs"/>
        </w:rPr>
        <w:footnoteReference w:id="27"/>
      </w:r>
      <w:r>
        <w:t xml:space="preserve"> folyamatok biztosítják, hogy a módosítások automatizált tesztelésen és ellenőrzésen menjenek keresztül. Az automatizált build- és deploy-mechanizmus csökkenti az emberi hibák lehetőségét.</w:t>
      </w:r>
    </w:p>
    <w:p w14:paraId="1AF3EB9F" w14:textId="3E857E1F" w:rsidR="009E78FD" w:rsidRDefault="009E78FD" w:rsidP="009E78FD">
      <w:r>
        <w:t xml:space="preserve">A monitorozás kulcsszerepet játszik a rendszer stabil működésének fenntartásában. A rendszermegfigyelés szakirodalma szerint </w:t>
      </w:r>
      <w:r w:rsidRPr="000A4A3A">
        <w:rPr>
          <w:i/>
          <w:iCs/>
        </w:rPr>
        <w:t>“Monitoring is the process of collecting, processing, aggregating, and displaying real-time quantitative data about a system.”</w:t>
      </w:r>
      <w:r>
        <w:rPr>
          <w:i/>
          <w:iCs/>
        </w:rPr>
        <w:t xml:space="preserve"> </w:t>
      </w:r>
      <w:sdt>
        <w:sdtPr>
          <w:rPr>
            <w:i/>
            <w:iCs/>
          </w:rPr>
          <w:id w:val="811603045"/>
          <w:citation/>
        </w:sdtPr>
        <w:sdtContent>
          <w:r>
            <w:rPr>
              <w:i/>
              <w:iCs/>
            </w:rPr>
            <w:fldChar w:fldCharType="begin"/>
          </w:r>
          <w:r>
            <w:instrText xml:space="preserve"> CITATION Tur14 \l 1038 </w:instrText>
          </w:r>
          <w:r>
            <w:rPr>
              <w:i/>
              <w:iCs/>
            </w:rPr>
            <w:fldChar w:fldCharType="separate"/>
          </w:r>
          <w:r w:rsidR="00AA44AD">
            <w:rPr>
              <w:noProof/>
            </w:rPr>
            <w:t>(Turnbull, James (T11), 2014)</w:t>
          </w:r>
          <w:r>
            <w:rPr>
              <w:i/>
              <w:iCs/>
            </w:rPr>
            <w:fldChar w:fldCharType="end"/>
          </w:r>
        </w:sdtContent>
      </w:sdt>
    </w:p>
    <w:p w14:paraId="1AA2E8A3" w14:textId="77777777" w:rsidR="009E78FD" w:rsidRDefault="009E78FD" w:rsidP="009E78FD">
      <w:r>
        <w:t>A teljesítménymutatók – például CPU-terhelés, memóriahasználat és válaszidő – folyamatos nyomon követése lehetővé teszi a proaktív beavatkozást. A naplózás (logging)</w:t>
      </w:r>
      <w:r>
        <w:rPr>
          <w:rStyle w:val="Lbjegyzet-hivatkozs"/>
        </w:rPr>
        <w:footnoteReference w:id="28"/>
      </w:r>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76C37FB1" w14:textId="77777777" w:rsidR="009E78FD" w:rsidRDefault="009E78FD" w:rsidP="009E78FD">
      <w:r>
        <w:t xml:space="preserve">A tantárgy során tanult üzemeltetési és szolgáltatásmenedzsment alapelvek hozzájárultak a rendszer teljes életciklusának átlátásához. Az automatizáció és infrastruktúra, mint kód </w:t>
      </w:r>
      <w:r>
        <w:lastRenderedPageBreak/>
        <w:t>(Infrastructure as Code) (</w:t>
      </w:r>
      <w:r w:rsidRPr="0041453F">
        <w:t>IaC</w:t>
      </w:r>
      <w:r>
        <w:t>)</w:t>
      </w:r>
      <w:r>
        <w:rPr>
          <w:rStyle w:val="Lbjegyzet-hivatkozs"/>
        </w:rPr>
        <w:footnoteReference w:id="29"/>
      </w:r>
      <w:r>
        <w:t xml:space="preserve"> szemlélet segíti a konfigurációk konzisztens kezelését. A folyamatos integráció és telepítés biztosítja, hogy a rendszer fejlesztése és működtetése összhangban maradjon. A naplózás és monitorozás integrálása növeli az auditálhatóságot és megbízhatóságot. A keresletvezérelt infrastruktúra-irányítás így nemcsak fejlesztési, hanem üzemeltetési szempontból is strukturált és fenntartható megoldásként értelmezhető.</w:t>
      </w:r>
    </w:p>
    <w:p w14:paraId="45069845" w14:textId="77777777" w:rsidR="009E78FD" w:rsidRDefault="009E78FD" w:rsidP="009E78FD">
      <w:pPr>
        <w:pStyle w:val="Cmsor2"/>
        <w:spacing w:before="240" w:after="240"/>
      </w:pPr>
      <w:bookmarkStart w:id="100" w:name="_Toc225248413"/>
      <w:bookmarkStart w:id="101" w:name="_Toc225709133"/>
      <w:r>
        <w:t>2.1.18 Programozási alapelvek és módszertanok</w:t>
      </w:r>
      <w:bookmarkEnd w:id="100"/>
      <w:bookmarkEnd w:id="101"/>
    </w:p>
    <w:p w14:paraId="290C695B" w14:textId="6BB0E835" w:rsidR="009E78FD" w:rsidRDefault="009E78FD" w:rsidP="009E78FD">
      <w:r w:rsidRPr="00DA1F09">
        <w:t>A bemutatott</w:t>
      </w:r>
      <w:r>
        <w:t xml:space="preserve"> modell hosszú távú fenntarthatósága nagymértékben függ a kódminőségtől és a tervezési elvek tudatos alkalmazásától. A tiszta kód (clean code) elve szerint a programnak nemcsak működőképesnek, hanem olvashatónak és érthetőnek is kell lennie. A Clean Code szakirodalma szerint </w:t>
      </w:r>
      <w:r w:rsidRPr="00BF3EB2">
        <w:rPr>
          <w:i/>
          <w:iCs/>
        </w:rPr>
        <w:t>“Clean code is code that is easy to read and easy to understand.”</w:t>
      </w:r>
      <w:r>
        <w:rPr>
          <w:i/>
          <w:iCs/>
        </w:rPr>
        <w:t xml:space="preserve"> </w:t>
      </w:r>
      <w:sdt>
        <w:sdtPr>
          <w:rPr>
            <w:i/>
            <w:iCs/>
          </w:rPr>
          <w:id w:val="66161548"/>
          <w:citation/>
        </w:sdtPr>
        <w:sdtContent>
          <w:r>
            <w:rPr>
              <w:i/>
              <w:iCs/>
            </w:rPr>
            <w:fldChar w:fldCharType="begin"/>
          </w:r>
          <w:r>
            <w:instrText xml:space="preserve"> CITATION Mar08 \l 1038 </w:instrText>
          </w:r>
          <w:r>
            <w:rPr>
              <w:i/>
              <w:iCs/>
            </w:rPr>
            <w:fldChar w:fldCharType="separate"/>
          </w:r>
          <w:r w:rsidR="00AA44AD">
            <w:rPr>
              <w:noProof/>
            </w:rPr>
            <w:t>(Martin, Robert C. (T12), 2008)</w:t>
          </w:r>
          <w:r>
            <w:rPr>
              <w:i/>
              <w:iCs/>
            </w:rPr>
            <w:fldChar w:fldCharType="end"/>
          </w:r>
        </w:sdtContent>
      </w:sdt>
      <w:r>
        <w:t>(p. 7)</w:t>
      </w:r>
    </w:p>
    <w:p w14:paraId="5C329D2D" w14:textId="29F9F4CA" w:rsidR="009E78FD" w:rsidRDefault="009E78FD" w:rsidP="009E78FD">
      <w:r>
        <w:t>A jól strukturált kód csökkenti a hibalehetőségeket és megkönnyíti a karbantartást. A SOLID tervezési elvek – különösen az egy felelősség elve (Single Responsibility Principle) – elősegítik a moduláris és bővíthető rendszer kialakítását. A SOLID</w:t>
      </w:r>
      <w:r>
        <w:rPr>
          <w:rStyle w:val="Lbjegyzet-hivatkozs"/>
        </w:rPr>
        <w:footnoteReference w:id="30"/>
      </w:r>
      <w:r>
        <w:t xml:space="preserve"> elvek megfogalmazása szerint </w:t>
      </w:r>
      <w:r w:rsidRPr="00BF3EB2">
        <w:rPr>
          <w:i/>
          <w:iCs/>
        </w:rPr>
        <w:t>“</w:t>
      </w:r>
      <w:r w:rsidRPr="00932149">
        <w:rPr>
          <w:i/>
          <w:iCs/>
        </w:rPr>
        <w:t>A class should have only one reason to change.</w:t>
      </w:r>
      <w:r w:rsidRPr="00BF3EB2">
        <w:rPr>
          <w:i/>
          <w:iCs/>
        </w:rPr>
        <w:t>”</w:t>
      </w:r>
      <w:r>
        <w:rPr>
          <w:i/>
          <w:iCs/>
        </w:rPr>
        <w:t xml:space="preserve"> </w:t>
      </w:r>
      <w:sdt>
        <w:sdtPr>
          <w:rPr>
            <w:i/>
            <w:iCs/>
          </w:rPr>
          <w:id w:val="-339699955"/>
          <w:citation/>
        </w:sdtPr>
        <w:sdtContent>
          <w:r>
            <w:rPr>
              <w:i/>
              <w:iCs/>
            </w:rPr>
            <w:fldChar w:fldCharType="begin"/>
          </w:r>
          <w:r>
            <w:instrText xml:space="preserve"> CITATION Mar03 \l 1038 </w:instrText>
          </w:r>
          <w:r>
            <w:rPr>
              <w:i/>
              <w:iCs/>
            </w:rPr>
            <w:fldChar w:fldCharType="separate"/>
          </w:r>
          <w:r w:rsidR="00AA44AD">
            <w:rPr>
              <w:noProof/>
            </w:rPr>
            <w:t>(Martin, Robert C. (T11), 2003)</w:t>
          </w:r>
          <w:r>
            <w:rPr>
              <w:i/>
              <w:iCs/>
            </w:rPr>
            <w:fldChar w:fldCharType="end"/>
          </w:r>
        </w:sdtContent>
      </w:sdt>
      <w:r>
        <w:t>(p. 95)</w:t>
      </w:r>
    </w:p>
    <w:p w14:paraId="1CC4AE60" w14:textId="16303577" w:rsidR="009E78FD" w:rsidRDefault="009E78FD" w:rsidP="009E78FD">
      <w:r>
        <w:t>A nyílt/zárt elv (Open/Closed Principle)</w:t>
      </w:r>
      <w:r>
        <w:rPr>
          <w:rStyle w:val="Lbjegyzet-hivatkozs"/>
        </w:rPr>
        <w:footnoteReference w:id="31"/>
      </w:r>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 </w:t>
      </w:r>
      <w:r w:rsidRPr="00B53F50">
        <w:rPr>
          <w:i/>
          <w:iCs/>
        </w:rPr>
        <w:t xml:space="preserve">“Refactoring is the process of changing a software system in such a way that it does not alter </w:t>
      </w:r>
      <w:r w:rsidRPr="00B53F50">
        <w:rPr>
          <w:i/>
          <w:iCs/>
        </w:rPr>
        <w:lastRenderedPageBreak/>
        <w:t>the external behavior of the code yet improves its internal structure.”</w:t>
      </w:r>
      <w:r>
        <w:rPr>
          <w:i/>
          <w:iCs/>
        </w:rPr>
        <w:t xml:space="preserve"> </w:t>
      </w:r>
      <w:sdt>
        <w:sdtPr>
          <w:rPr>
            <w:i/>
            <w:iCs/>
          </w:rPr>
          <w:id w:val="1563835043"/>
          <w:citation/>
        </w:sdtPr>
        <w:sdtContent>
          <w:r>
            <w:rPr>
              <w:i/>
              <w:iCs/>
            </w:rPr>
            <w:fldChar w:fldCharType="begin"/>
          </w:r>
          <w:r>
            <w:instrText xml:space="preserve"> CITATION Fow18 \l 1038 </w:instrText>
          </w:r>
          <w:r>
            <w:rPr>
              <w:i/>
              <w:iCs/>
            </w:rPr>
            <w:fldChar w:fldCharType="separate"/>
          </w:r>
          <w:r w:rsidR="00AA44AD">
            <w:rPr>
              <w:noProof/>
            </w:rPr>
            <w:t>(Fowler, Martin (T10), 2018)</w:t>
          </w:r>
          <w:r>
            <w:rPr>
              <w:i/>
              <w:iCs/>
            </w:rPr>
            <w:fldChar w:fldCharType="end"/>
          </w:r>
        </w:sdtContent>
      </w:sdt>
      <w:r>
        <w:rPr>
          <w:i/>
          <w:iCs/>
        </w:rPr>
        <w:t xml:space="preserve"> </w:t>
      </w:r>
      <w:r>
        <w:t>(p. 2)</w:t>
      </w:r>
    </w:p>
    <w:p w14:paraId="40626959" w14:textId="77777777" w:rsidR="009E78FD" w:rsidRDefault="009E78FD" w:rsidP="009E78FD">
      <w:r>
        <w:t xml:space="preserve">A strukturált kódfelépítés elősegíti a tesztelhetőséget és újrafelhasználhatóságot. A dokumentált és konzisztens névhasználat növeli az átláthatóságot. </w:t>
      </w:r>
    </w:p>
    <w:p w14:paraId="1A705852" w14:textId="77777777" w:rsidR="009E78FD" w:rsidRDefault="009E78FD" w:rsidP="009E78FD">
      <w:r>
        <w:t>A tantárgy során tanult tervezési minták és programozási alapelvek közvetlenül alkalmazásra kerültek a rendszer fejlesztése során. A moduláris szerkezet biztosítja az egyes funkcionális egységek elkülönítését. A refaktorálási gyakorlatok segítették a kód egyszerűsítését és optimalizálását. A SOLID elvek alkalmazása csökkenti a technikai adósság kialakulásának kockázatát. A keresletvezérelt infrastruktúra-irányítás így nemcsak funkcionálisan működő, hanem módszertanilag megalapozott és karbantartható szoftvermegoldásként értelmezhető.</w:t>
      </w:r>
    </w:p>
    <w:p w14:paraId="62F90539" w14:textId="77777777" w:rsidR="009E78FD" w:rsidRDefault="009E78FD" w:rsidP="009E78FD">
      <w:pPr>
        <w:pStyle w:val="Cmsor2"/>
        <w:spacing w:before="240" w:after="240"/>
      </w:pPr>
      <w:bookmarkStart w:id="102" w:name="_Toc225248414"/>
      <w:bookmarkStart w:id="103" w:name="_Toc225709134"/>
      <w:r>
        <w:t>2.1.19 Hálózatok és számítógép architektúrák</w:t>
      </w:r>
      <w:bookmarkEnd w:id="102"/>
      <w:bookmarkEnd w:id="103"/>
    </w:p>
    <w:p w14:paraId="064A47D5" w14:textId="76F7B866" w:rsidR="009E78FD" w:rsidRDefault="009E78FD" w:rsidP="009E78FD">
      <w:r>
        <w:t>A rendszer működése hálózati kommunikációra épül, mivel az adatgyűjtés és szolgáltatásnyújtás internetalapú környezetben történik. A TCP/IP</w:t>
      </w:r>
      <w:r>
        <w:rPr>
          <w:rStyle w:val="Lbjegyzet-hivatkozs"/>
        </w:rPr>
        <w:footnoteReference w:id="32"/>
      </w:r>
      <w:r>
        <w:t xml:space="preserve"> protokollcsalád biztosítja az 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Pr>
              <w:i/>
              <w:iCs/>
            </w:rPr>
            <w:fldChar w:fldCharType="begin"/>
          </w:r>
          <w:r>
            <w:instrText xml:space="preserve"> CITATION Kur21 \l 1038 </w:instrText>
          </w:r>
          <w:r>
            <w:rPr>
              <w:i/>
              <w:iCs/>
            </w:rPr>
            <w:fldChar w:fldCharType="separate"/>
          </w:r>
          <w:r w:rsidR="00AA44AD">
            <w:rPr>
              <w:noProof/>
            </w:rPr>
            <w:t>(Kurose, James F.; Ross, Keith W. (T12), 2021)</w:t>
          </w:r>
          <w:r>
            <w:rPr>
              <w:i/>
              <w:iCs/>
            </w:rPr>
            <w:fldChar w:fldCharType="end"/>
          </w:r>
        </w:sdtContent>
      </w:sdt>
      <w:r>
        <w:t>(p. 55)</w:t>
      </w:r>
    </w:p>
    <w:p w14:paraId="739192BF" w14:textId="74CD21B0" w:rsidR="001A34E4" w:rsidRDefault="001A34E4" w:rsidP="00DE096F">
      <w:r w:rsidRPr="001A34E4">
        <w:t>A számítógép-hálózatok jelentőségét a magyar nyelvű webes szakirodalom is kiemeli, amely szerint</w:t>
      </w:r>
      <w:r w:rsidR="00DE096F">
        <w:t xml:space="preserve"> </w:t>
      </w:r>
      <w:r w:rsidR="00DE096F" w:rsidRPr="00193B78">
        <w:rPr>
          <w:i/>
          <w:iCs/>
        </w:rPr>
        <w:t>„</w:t>
      </w:r>
      <w:r w:rsidR="00193B78" w:rsidRPr="00193B78">
        <w:rPr>
          <w:i/>
          <w:iCs/>
        </w:rPr>
        <w:t>A számítógép-hálózat egymással kommunikálni képes számítógépek rendszere, amely lehetővé teszi a hálózatban levő számítógép felhasználója számára, hogy másokkal kommunikáljon, illetve más számítógépek erőforrásait is használhassa.</w:t>
      </w:r>
      <w:r w:rsidR="00DE096F" w:rsidRPr="00193B78">
        <w:rPr>
          <w:i/>
          <w:iCs/>
        </w:rPr>
        <w:t>”</w:t>
      </w:r>
      <w:r w:rsidR="00DE096F">
        <w:t xml:space="preserve"> </w:t>
      </w:r>
      <w:sdt>
        <w:sdtPr>
          <w:id w:val="1923448322"/>
          <w:citation/>
        </w:sdtPr>
        <w:sdtContent>
          <w:r w:rsidR="00994AC8">
            <w:fldChar w:fldCharType="begin"/>
          </w:r>
          <w:r w:rsidR="00994AC8">
            <w:instrText xml:space="preserve"> CITATION Orb \l 1038 </w:instrText>
          </w:r>
          <w:r w:rsidR="00994AC8">
            <w:fldChar w:fldCharType="separate"/>
          </w:r>
          <w:r w:rsidR="00AA44AD">
            <w:rPr>
              <w:noProof/>
            </w:rPr>
            <w:t>(Orbán Anna (T08), dátum nélk.)</w:t>
          </w:r>
          <w:r w:rsidR="00994AC8">
            <w:fldChar w:fldCharType="end"/>
          </w:r>
        </w:sdtContent>
      </w:sdt>
    </w:p>
    <w:p w14:paraId="6AB26DF9" w14:textId="77777777" w:rsidR="009E78FD" w:rsidRDefault="009E78FD" w:rsidP="009E78FD">
      <w:r>
        <w:t>Az OSI-modell rétegezett felépítése lehetővé teszi a kommunikációs funkciók strukturált értelmezését. Az alkalmazási rétegben működő HTTP/HTTPS</w:t>
      </w:r>
      <w:r>
        <w:rPr>
          <w:rStyle w:val="Lbjegyzet-hivatkozs"/>
        </w:rPr>
        <w:footnoteReference w:id="33"/>
      </w:r>
      <w:r>
        <w:t xml:space="preserve"> protokollok biztosítják az API-</w:t>
      </w:r>
      <w:r>
        <w:lastRenderedPageBreak/>
        <w:t>hívások lebonyolítását. A szállítási réteg megbízhatósága közvetlenül befolyásolja az adatlekérdezések stabilitását.</w:t>
      </w:r>
    </w:p>
    <w:p w14:paraId="5A31E11E" w14:textId="4F0DB2D7" w:rsidR="009E78FD" w:rsidRDefault="009E78FD" w:rsidP="009E78FD">
      <w:r>
        <w:t xml:space="preserve">A hálózati késleltetés (latency) és sávszélesség meghatározza az adatátviteli időt és a rendszer válaszidejét. Nagyobb késleltetés esetén az adatgyűjtési folyamat lassulhat, ami hatással lehet a feldolgozási ciklusra. A topológiai kialakítás – például kliens–szerver modell – strukturálja az adatáramlást. A hálózati architektúrák szakirodalma szerint </w:t>
      </w:r>
      <w:r w:rsidRPr="00194108">
        <w:rPr>
          <w:i/>
          <w:iCs/>
        </w:rPr>
        <w:t>“A client-server system is one in which clients request services and servers provide them.”</w:t>
      </w:r>
      <w:r>
        <w:rPr>
          <w:i/>
          <w:iCs/>
        </w:rPr>
        <w:t xml:space="preserve"> </w:t>
      </w:r>
      <w:sdt>
        <w:sdtPr>
          <w:rPr>
            <w:i/>
            <w:iCs/>
          </w:rPr>
          <w:id w:val="1195037094"/>
          <w:citation/>
        </w:sdtPr>
        <w:sdtContent>
          <w:r>
            <w:rPr>
              <w:i/>
              <w:iCs/>
            </w:rPr>
            <w:fldChar w:fldCharType="begin"/>
          </w:r>
          <w:r>
            <w:instrText xml:space="preserve"> CITATION Tan11 \l 1038 </w:instrText>
          </w:r>
          <w:r>
            <w:rPr>
              <w:i/>
              <w:iCs/>
            </w:rPr>
            <w:fldChar w:fldCharType="separate"/>
          </w:r>
          <w:r w:rsidR="00AA44AD">
            <w:rPr>
              <w:noProof/>
            </w:rPr>
            <w:t>(Tanenbaum, Andrew; Wetherall, David (T09), 2011)</w:t>
          </w:r>
          <w:r>
            <w:rPr>
              <w:i/>
              <w:iCs/>
            </w:rPr>
            <w:fldChar w:fldCharType="end"/>
          </w:r>
        </w:sdtContent>
      </w:sdt>
      <w:r>
        <w:rPr>
          <w:i/>
          <w:iCs/>
        </w:rPr>
        <w:t xml:space="preserve"> </w:t>
      </w:r>
      <w:r>
        <w:t>(p.12)</w:t>
      </w:r>
    </w:p>
    <w:p w14:paraId="469618CF" w14:textId="77777777" w:rsidR="009E78FD" w:rsidRDefault="009E78FD" w:rsidP="009E78FD">
      <w:r>
        <w:t xml:space="preserve">A konténerizált szolgáltatások közötti kommunikáció virtuális hálózati interfészeken keresztül történik. A hálózati izoláció növeli a biztonságot és csökkenti a nem kívánt hozzáférés kockázatát. </w:t>
      </w:r>
    </w:p>
    <w:p w14:paraId="0742A009" w14:textId="77777777" w:rsidR="009E78FD" w:rsidRDefault="009E78FD" w:rsidP="009E78FD">
      <w:r>
        <w:t>A tantárgy során tanult hálózati protokollok és architekturális modellek hozzájárultak a rendszer kommunikációs rétegének tudatos kialakításához. A rétegzett modell alkalmazása lehetővé teszi a hibák pontos lokalizálását. A késleltetés és sávszélesség közötti összefüggés ismerete segíti a teljesítményproblémák diagnosztizálását. A kliens–szerver architektúra biztosítja az adatforrás és feldolgozó komponens elkülönítését. A keresletvezérelt infrastruktúra-irányítás így strukturált hálózati és architekturális alapokra épülő rendszerként értelmezhető.</w:t>
      </w:r>
    </w:p>
    <w:p w14:paraId="22021CCA" w14:textId="77777777" w:rsidR="009E78FD" w:rsidRDefault="009E78FD" w:rsidP="009E78FD">
      <w:pPr>
        <w:pStyle w:val="Cmsor2"/>
        <w:spacing w:before="240" w:after="240"/>
      </w:pPr>
      <w:bookmarkStart w:id="104" w:name="_Toc225248415"/>
      <w:bookmarkStart w:id="105" w:name="_Toc225709135"/>
      <w:r>
        <w:t>2.1.20 Felhasználói interfészek és vizualizáció</w:t>
      </w:r>
      <w:bookmarkEnd w:id="104"/>
      <w:bookmarkEnd w:id="105"/>
    </w:p>
    <w:p w14:paraId="4617289B" w14:textId="77777777" w:rsidR="009E78FD" w:rsidRDefault="009E78FD" w:rsidP="009E78FD">
      <w:r>
        <w:t xml:space="preserve">A </w:t>
      </w:r>
      <w:r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017D9722" w14:textId="43C0CAD7" w:rsidR="009E78FD" w:rsidRDefault="009E78FD" w:rsidP="009E78FD">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Pr>
              <w:i/>
              <w:iCs/>
            </w:rPr>
            <w:fldChar w:fldCharType="begin"/>
          </w:r>
          <w:r>
            <w:instrText xml:space="preserve"> CITATION Few13 \l 1038 </w:instrText>
          </w:r>
          <w:r>
            <w:rPr>
              <w:i/>
              <w:iCs/>
            </w:rPr>
            <w:fldChar w:fldCharType="separate"/>
          </w:r>
          <w:r w:rsidR="00AA44AD">
            <w:rPr>
              <w:noProof/>
            </w:rPr>
            <w:t>(Few, Stephen (T12), 2013)</w:t>
          </w:r>
          <w:r>
            <w:rPr>
              <w:i/>
              <w:iCs/>
            </w:rPr>
            <w:fldChar w:fldCharType="end"/>
          </w:r>
        </w:sdtContent>
      </w:sdt>
      <w:r>
        <w:t>(p. 26)</w:t>
      </w:r>
    </w:p>
    <w:p w14:paraId="4A1B9824" w14:textId="568DD0B4" w:rsidR="009E78FD" w:rsidRDefault="009E78FD" w:rsidP="009E78FD">
      <w:r>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 xml:space="preserve">“Graphical excellence is that </w:t>
      </w:r>
      <w:r w:rsidRPr="008A263D">
        <w:rPr>
          <w:i/>
          <w:iCs/>
        </w:rPr>
        <w:lastRenderedPageBreak/>
        <w:t>which gives to the viewer the greatest number of ideas in the shortest time with the least ink in the smallest space.”</w:t>
      </w:r>
      <w:r>
        <w:rPr>
          <w:i/>
          <w:iCs/>
        </w:rPr>
        <w:t xml:space="preserve"> </w:t>
      </w:r>
      <w:sdt>
        <w:sdtPr>
          <w:rPr>
            <w:i/>
            <w:iCs/>
          </w:rPr>
          <w:id w:val="-1278327519"/>
          <w:citation/>
        </w:sdtPr>
        <w:sdtContent>
          <w:r>
            <w:rPr>
              <w:i/>
              <w:iCs/>
            </w:rPr>
            <w:fldChar w:fldCharType="begin"/>
          </w:r>
          <w:r>
            <w:instrText xml:space="preserve"> CITATION Tuf01 \l 1038 </w:instrText>
          </w:r>
          <w:r>
            <w:rPr>
              <w:i/>
              <w:iCs/>
            </w:rPr>
            <w:fldChar w:fldCharType="separate"/>
          </w:r>
          <w:r w:rsidR="00AA44AD">
            <w:rPr>
              <w:noProof/>
            </w:rPr>
            <w:t>(Tufte, Edward R. (T11), 2001)</w:t>
          </w:r>
          <w:r>
            <w:rPr>
              <w:i/>
              <w:iCs/>
            </w:rPr>
            <w:fldChar w:fldCharType="end"/>
          </w:r>
        </w:sdtContent>
      </w:sdt>
      <w:r>
        <w:t>(p. 51)</w:t>
      </w:r>
    </w:p>
    <w:p w14:paraId="1FA87E0A" w14:textId="77777777" w:rsidR="009E78FD" w:rsidRDefault="009E78FD" w:rsidP="009E78FD">
      <w:r>
        <w:t>A tantárgy során tanult vizualizációs és interfésztervezési alapelvek hozzájárultak a strukturált és áttekinthető megjelenítés kialakításához. A grafikus elemek minimalizmusa támogatja a gyors döntéshozatalt. A színek és kontraszt tudatos alkalmazása segíti a kategóriák közötti különbségek felismerését. A keresletvezérelt infrastruktúra-irányítás így nemcsak adatfeldolgozási, hanem vizuális döntéstámogatási rendszerként is értelmezhető.</w:t>
      </w:r>
    </w:p>
    <w:p w14:paraId="1DF80639" w14:textId="77777777" w:rsidR="009E78FD" w:rsidRDefault="009E78FD" w:rsidP="009E78FD">
      <w:pPr>
        <w:pStyle w:val="Cmsor2"/>
        <w:spacing w:before="240" w:after="240"/>
      </w:pPr>
      <w:bookmarkStart w:id="106" w:name="_Toc225248416"/>
      <w:bookmarkStart w:id="107" w:name="_Toc225709136"/>
      <w:r>
        <w:t>2.1.21 Rendszertervezés</w:t>
      </w:r>
      <w:bookmarkEnd w:id="106"/>
      <w:bookmarkEnd w:id="107"/>
    </w:p>
    <w:p w14:paraId="4F138236" w14:textId="027D066D" w:rsidR="009E78FD" w:rsidRDefault="009E78FD" w:rsidP="009E78FD">
      <w:r w:rsidRPr="006459CA">
        <w:t xml:space="preserve">A </w:t>
      </w:r>
      <w:r w:rsidR="00D92C1E">
        <w:t>szakdolgozat</w:t>
      </w:r>
      <w:r w:rsidRPr="006459CA">
        <w:t>ban vizsgált</w:t>
      </w:r>
      <w:r>
        <w:t xml:space="preserve"> rendszer kialakítása strukturált rendszertervezési folyamat mentén történt. A követelményelemzés során meghatározásra kerültek a funkcionális és nem 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 </w:t>
      </w:r>
      <w:r w:rsidRPr="00A87058">
        <w:rPr>
          <w:i/>
          <w:iCs/>
        </w:rPr>
        <w:t xml:space="preserve">“Requirements engineering is the process of establishing the services that the customer requires from a system and the constraints under which it operates and is developed.” </w:t>
      </w:r>
      <w:r>
        <w:t xml:space="preserve"> </w:t>
      </w:r>
      <w:sdt>
        <w:sdtPr>
          <w:id w:val="723179943"/>
          <w:citation/>
        </w:sdtPr>
        <w:sdtContent>
          <w:r>
            <w:fldChar w:fldCharType="begin"/>
          </w:r>
          <w:r>
            <w:instrText xml:space="preserve"> CITATION Som16 \l 1038 </w:instrText>
          </w:r>
          <w:r>
            <w:fldChar w:fldCharType="separate"/>
          </w:r>
          <w:r w:rsidR="00AA44AD">
            <w:rPr>
              <w:noProof/>
            </w:rPr>
            <w:t>(Sommerville, Ian (T12), 2016)</w:t>
          </w:r>
          <w:r>
            <w:fldChar w:fldCharType="end"/>
          </w:r>
        </w:sdtContent>
      </w:sdt>
      <w:r>
        <w:t xml:space="preserve"> (p. 69)</w:t>
      </w:r>
    </w:p>
    <w:p w14:paraId="0A4104A5" w14:textId="7D353CC0" w:rsidR="00EB67B0" w:rsidRDefault="00EB67B0" w:rsidP="009E78FD">
      <w:r w:rsidRPr="00EB67B0">
        <w:t xml:space="preserve">A rendszertervezési szemlélet magyar nyelvű szakirodalomban is megjelenik, amely szerint </w:t>
      </w:r>
      <w:r w:rsidRPr="00EB67B0">
        <w:rPr>
          <w:i/>
          <w:iCs/>
        </w:rPr>
        <w:t>„</w:t>
      </w:r>
      <w:r w:rsidR="00AE367B" w:rsidRPr="00AE367B">
        <w:rPr>
          <w:i/>
          <w:iCs/>
        </w:rPr>
        <w:t>A vezetési információs rendszer a hatékony tervezési és döntési tevékenységekhez biztosít információkat és elemzéseket. Az ilyen módon döntési tevékenységet támogató rendszer alapvető célja, hogy a tárolt adatokat megfelelő formában feldolgozva, azokat a döntéshozók rendelkezésére adja, azok hatékony munkavégzéséhez.</w:t>
      </w:r>
      <w:r w:rsidRPr="00EB67B0">
        <w:rPr>
          <w:i/>
          <w:iCs/>
        </w:rPr>
        <w:t>”</w:t>
      </w:r>
      <w:r w:rsidRPr="00EB67B0">
        <w:t xml:space="preserve"> </w:t>
      </w:r>
      <w:sdt>
        <w:sdtPr>
          <w:id w:val="464092726"/>
          <w:citation/>
        </w:sdtPr>
        <w:sdtContent>
          <w:r w:rsidR="004F1F6F">
            <w:fldChar w:fldCharType="begin"/>
          </w:r>
          <w:r w:rsidR="004F1F6F">
            <w:instrText xml:space="preserve"> CITATION Har15 \l 1038 </w:instrText>
          </w:r>
          <w:r w:rsidR="004F1F6F">
            <w:fldChar w:fldCharType="separate"/>
          </w:r>
          <w:r w:rsidR="00AA44AD">
            <w:rPr>
              <w:noProof/>
            </w:rPr>
            <w:t>(Harsáczki András; Nagy Dénes (T14), 2015)</w:t>
          </w:r>
          <w:r w:rsidR="004F1F6F">
            <w:fldChar w:fldCharType="end"/>
          </w:r>
        </w:sdtContent>
      </w:sdt>
    </w:p>
    <w:p w14:paraId="3A7732BA" w14:textId="37ED7296" w:rsidR="009E78FD" w:rsidRDefault="009E78FD" w:rsidP="009E78FD">
      <w:r>
        <w:t xml:space="preserve">A rendszer specifikációja formálisan rögzíti a bemeneti, feldolgozási és kimeneti elemeket. A strukturált dokumentáció biztosítja az átláthatóságot és visszakövethetőséget. Az életciklusmodellek – például a vízesésmodell és az iteratív fejlesztési megközelítések – keretet adnak a fejlesztési folyamatnak. A szoftverfejlesztési folyamatmodellek szakirodalma szerint </w:t>
      </w:r>
      <w:r w:rsidRPr="00A87058">
        <w:rPr>
          <w:i/>
          <w:iCs/>
        </w:rPr>
        <w:t>“A software process is a structured set of activities required to develop a software system.”</w:t>
      </w:r>
      <w:r>
        <w:rPr>
          <w:i/>
          <w:iCs/>
        </w:rPr>
        <w:t xml:space="preserve"> </w:t>
      </w:r>
      <w:sdt>
        <w:sdtPr>
          <w:rPr>
            <w:i/>
            <w:iCs/>
          </w:rPr>
          <w:id w:val="176003259"/>
          <w:citation/>
        </w:sdtPr>
        <w:sdtContent>
          <w:r>
            <w:rPr>
              <w:i/>
              <w:iCs/>
            </w:rPr>
            <w:fldChar w:fldCharType="begin"/>
          </w:r>
          <w:r>
            <w:instrText xml:space="preserve"> CITATION Pre19 \l 1038 </w:instrText>
          </w:r>
          <w:r>
            <w:rPr>
              <w:i/>
              <w:iCs/>
            </w:rPr>
            <w:fldChar w:fldCharType="separate"/>
          </w:r>
          <w:r w:rsidR="00AA44AD">
            <w:rPr>
              <w:noProof/>
            </w:rPr>
            <w:t>(Pressman, Roger S.; Maxim, Bruce R. (T10), 2019)</w:t>
          </w:r>
          <w:r>
            <w:rPr>
              <w:i/>
              <w:iCs/>
            </w:rPr>
            <w:fldChar w:fldCharType="end"/>
          </w:r>
        </w:sdtContent>
      </w:sdt>
      <w:r>
        <w:rPr>
          <w:i/>
          <w:iCs/>
        </w:rPr>
        <w:t xml:space="preserve"> </w:t>
      </w:r>
      <w:r>
        <w:t>(p. 27)</w:t>
      </w:r>
    </w:p>
    <w:p w14:paraId="09E1CCA2" w14:textId="77777777" w:rsidR="009E78FD" w:rsidRDefault="009E78FD" w:rsidP="009E78FD">
      <w:r>
        <w:t xml:space="preserve">A tantárgy során tanult követelménymenedzsment és rendszertervezési módszerek hozzájárultak a strukturált architektúra kialakításához. A specifikáció és implementáció közötti </w:t>
      </w:r>
      <w:r>
        <w:lastRenderedPageBreak/>
        <w:t>konzisztencia biztosítja a rendszer megbízhatóságát. A nem funkcionális követelmények tudatos kezelése elősegíti a hosszú távú fenntarthatóságot. A dokumentált tervezési folyamat lehetővé teszi a későbbi továbbfejlesztést és auditálhatóságot. A keresletvezérelt infrastruktúra-irányítás így formálisan megtervezett, módszertanilag megalapozott rendszerként értelmezhető.</w:t>
      </w:r>
    </w:p>
    <w:p w14:paraId="36742C22" w14:textId="77777777" w:rsidR="009E78FD" w:rsidRDefault="009E78FD" w:rsidP="009E78FD">
      <w:pPr>
        <w:pStyle w:val="Cmsor2"/>
        <w:spacing w:before="240" w:after="240"/>
      </w:pPr>
      <w:bookmarkStart w:id="108" w:name="_Toc225248417"/>
      <w:bookmarkStart w:id="109" w:name="_Toc225709137"/>
      <w:r>
        <w:t>2.1.22 Kultúra, sport, munkahelyi jóllét</w:t>
      </w:r>
      <w:bookmarkEnd w:id="108"/>
      <w:bookmarkEnd w:id="109"/>
    </w:p>
    <w:p w14:paraId="21CDE08E" w14:textId="5F3F78ED" w:rsidR="009E78FD" w:rsidRDefault="009E78FD" w:rsidP="009E78FD">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Pr>
              <w:i/>
              <w:iCs/>
            </w:rPr>
            <w:fldChar w:fldCharType="begin"/>
          </w:r>
          <w:r>
            <w:instrText xml:space="preserve"> CITATION Sch10 \l 1038 </w:instrText>
          </w:r>
          <w:r>
            <w:rPr>
              <w:i/>
              <w:iCs/>
            </w:rPr>
            <w:fldChar w:fldCharType="separate"/>
          </w:r>
          <w:r w:rsidR="00AA44AD">
            <w:rPr>
              <w:noProof/>
            </w:rPr>
            <w:t>(Schein, Edgar H. (T12), 2010)</w:t>
          </w:r>
          <w:r>
            <w:rPr>
              <w:i/>
              <w:iCs/>
            </w:rPr>
            <w:fldChar w:fldCharType="end"/>
          </w:r>
        </w:sdtContent>
      </w:sdt>
      <w:r>
        <w:rPr>
          <w:i/>
          <w:iCs/>
        </w:rPr>
        <w:t xml:space="preserve"> </w:t>
      </w:r>
      <w:r>
        <w:t>(p. 18)</w:t>
      </w:r>
    </w:p>
    <w:p w14:paraId="722C7702" w14:textId="7103290D" w:rsidR="009E78FD" w:rsidRDefault="009E78FD" w:rsidP="009E78FD">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Pr>
              <w:i/>
              <w:iCs/>
            </w:rPr>
            <w:fldChar w:fldCharType="begin"/>
          </w:r>
          <w:r>
            <w:instrText xml:space="preserve"> CITATION Mas16 \l 1038 </w:instrText>
          </w:r>
          <w:r>
            <w:rPr>
              <w:i/>
              <w:iCs/>
            </w:rPr>
            <w:fldChar w:fldCharType="separate"/>
          </w:r>
          <w:r w:rsidR="00AA44AD">
            <w:rPr>
              <w:noProof/>
            </w:rPr>
            <w:t>(Maslach, Christina; Leiter, Michael P. (T11), 2016)</w:t>
          </w:r>
          <w:r>
            <w:rPr>
              <w:i/>
              <w:iCs/>
            </w:rPr>
            <w:fldChar w:fldCharType="end"/>
          </w:r>
        </w:sdtContent>
      </w:sdt>
      <w:r>
        <w:t xml:space="preserve"> (p. 103)</w:t>
      </w:r>
    </w:p>
    <w:p w14:paraId="2EDE763F" w14:textId="77777777" w:rsidR="009E78FD" w:rsidRDefault="009E78FD" w:rsidP="009E78FD">
      <w:r>
        <w:t>A tantárgy során tanult szervezeti és munkahelyi jólléti megközelítések rámutattak arra, hogy a technológiai innováció nem választható el az emberi tényezőtől. A keresletvezérelt infrastruktúra-irányítás fejlesztése ezért olyan munkaszervezési szemléletben történt, amely támogatja a fenntartható teljesítményt és szakmai fejlődést.</w:t>
      </w:r>
    </w:p>
    <w:p w14:paraId="276B25BB" w14:textId="77777777" w:rsidR="009E78FD" w:rsidRDefault="009E78FD" w:rsidP="009E78FD">
      <w:pPr>
        <w:pStyle w:val="Cmsor2"/>
      </w:pPr>
      <w:bookmarkStart w:id="110" w:name="_Toc225248418"/>
      <w:bookmarkStart w:id="111" w:name="_Toc225709138"/>
      <w:r>
        <w:t xml:space="preserve">2.2 </w:t>
      </w:r>
      <w:r w:rsidRPr="00963F53">
        <w:t>IT biztonság</w:t>
      </w:r>
      <w:bookmarkEnd w:id="110"/>
      <w:bookmarkEnd w:id="111"/>
    </w:p>
    <w:p w14:paraId="54933E6A" w14:textId="77777777" w:rsidR="009E78FD" w:rsidRDefault="009E78FD" w:rsidP="009E78FD">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FCE4D4A" w14:textId="29BD6250" w:rsidR="009E78FD" w:rsidRDefault="009E78FD" w:rsidP="009E78FD">
      <w:r>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fldChar w:fldCharType="begin"/>
          </w:r>
          <w:r>
            <w:instrText xml:space="preserve">CITATION Gie24 \l 1038 </w:instrText>
          </w:r>
          <w:r>
            <w:fldChar w:fldCharType="separate"/>
          </w:r>
          <w:r w:rsidR="00AA44AD">
            <w:rPr>
              <w:noProof/>
            </w:rPr>
            <w:t>(Giesz István (T11), 2024)</w:t>
          </w:r>
          <w:r>
            <w:fldChar w:fldCharType="end"/>
          </w:r>
        </w:sdtContent>
      </w:sdt>
      <w:r>
        <w:t xml:space="preserve"> (p. 7). Ennek </w:t>
      </w:r>
      <w:r>
        <w:lastRenderedPageBreak/>
        <w:t>következtében az információ a szervezetek egyik legfontosabb erőforrásává válik, amelynek védelme az információbiztonsági rendszerek alapvető célja.</w:t>
      </w:r>
    </w:p>
    <w:p w14:paraId="1877CF20" w14:textId="77777777" w:rsidR="009E78FD" w:rsidRDefault="009E78FD" w:rsidP="009E78FD">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7862D76E" w14:textId="77777777" w:rsidR="005444A1" w:rsidRDefault="009E78FD" w:rsidP="009E78FD">
      <w:pPr>
        <w:rPr>
          <w:i/>
          <w:iCs/>
        </w:rPr>
      </w:pPr>
      <w:r>
        <w:t>„</w:t>
      </w:r>
      <w:r w:rsidRPr="00191535">
        <w:rPr>
          <w:i/>
          <w:iCs/>
        </w:rPr>
        <w:t xml:space="preserve">Nagy az igény Információ Biztonsági Irányítási Rendszerek (IBIR) kiépítésére, üzemeltetésére, fejlesztésére, felügyeletére, auditálására, tanácsadására, </w:t>
      </w:r>
      <w:r w:rsidRPr="0020340C">
        <w:rPr>
          <w:i/>
          <w:iCs/>
        </w:rPr>
        <w:t>Kevés ehhez értő szakember, akik</w:t>
      </w:r>
    </w:p>
    <w:p w14:paraId="4751BDCA" w14:textId="4A9DFD63" w:rsidR="009E78FD" w:rsidRPr="004A63B9" w:rsidRDefault="009E78FD" w:rsidP="004A63B9">
      <w:pPr>
        <w:pStyle w:val="Listaszerbekezds"/>
        <w:numPr>
          <w:ilvl w:val="0"/>
          <w:numId w:val="6"/>
        </w:numPr>
        <w:rPr>
          <w:i/>
          <w:iCs/>
        </w:rPr>
      </w:pPr>
      <w:r w:rsidRPr="004A63B9">
        <w:rPr>
          <w:i/>
          <w:iCs/>
        </w:rPr>
        <w:t>az információbiztonságot tudják koordinálni, irányítani és vezetni</w:t>
      </w:r>
      <w:r w:rsidRPr="004A63B9">
        <w:rPr>
          <w:i/>
          <w:iCs/>
        </w:rPr>
        <w:br/>
        <w:t>o</w:t>
      </w:r>
      <w:r w:rsidR="00A911D8">
        <w:rPr>
          <w:i/>
          <w:iCs/>
        </w:rPr>
        <w:tab/>
      </w:r>
      <w:r w:rsidRPr="004A63B9">
        <w:rPr>
          <w:i/>
          <w:iCs/>
        </w:rPr>
        <w:t xml:space="preserve"> információbiztonsági vezetők az információbiztonság egyes területeinek InfoBiz szempontú követelményeitismerik,</w:t>
      </w:r>
      <w:r w:rsidRPr="004A63B9">
        <w:rPr>
          <w:i/>
          <w:iCs/>
        </w:rPr>
        <w:br/>
        <w:t>o</w:t>
      </w:r>
      <w:r w:rsidR="004A63B9">
        <w:rPr>
          <w:i/>
          <w:iCs/>
        </w:rPr>
        <w:tab/>
      </w:r>
      <w:r w:rsidRPr="004A63B9">
        <w:rPr>
          <w:i/>
          <w:iCs/>
        </w:rPr>
        <w:t xml:space="preserve"> biztonsági szakterületeken specialisták InfoBiz ismeretekkel,</w:t>
      </w:r>
    </w:p>
    <w:p w14:paraId="25EACCF2" w14:textId="66779539" w:rsidR="009E78FD" w:rsidRPr="004A63B9" w:rsidRDefault="009E78FD" w:rsidP="004A63B9">
      <w:pPr>
        <w:pStyle w:val="Listaszerbekezds"/>
        <w:numPr>
          <w:ilvl w:val="0"/>
          <w:numId w:val="6"/>
        </w:numPr>
        <w:rPr>
          <w:i/>
          <w:iCs/>
        </w:rPr>
      </w:pPr>
      <w:r w:rsidRPr="004A63B9">
        <w:rPr>
          <w:i/>
          <w:iCs/>
        </w:rPr>
        <w:t>a kibertámadási módokat ismerik, és az ellen védekezni, felkészíteni tudnak</w:t>
      </w:r>
    </w:p>
    <w:p w14:paraId="3BC51C3B" w14:textId="1A29066F" w:rsidR="009E78FD" w:rsidRDefault="00A911D8" w:rsidP="00A911D8">
      <w:pPr>
        <w:ind w:left="710"/>
      </w:pPr>
      <w:r w:rsidRPr="004A63B9">
        <w:rPr>
          <w:i/>
          <w:iCs/>
        </w:rPr>
        <w:t>o</w:t>
      </w:r>
      <w:r>
        <w:rPr>
          <w:i/>
          <w:iCs/>
        </w:rPr>
        <w:tab/>
      </w:r>
      <w:r w:rsidRPr="00A911D8">
        <w:rPr>
          <w:i/>
          <w:iCs/>
        </w:rPr>
        <w:t xml:space="preserve"> </w:t>
      </w:r>
      <w:r w:rsidR="009E78FD" w:rsidRPr="00A911D8">
        <w:rPr>
          <w:i/>
          <w:iCs/>
        </w:rPr>
        <w:t>etikus hackerek, IT Security specialisták</w:t>
      </w:r>
      <w:r w:rsidR="009E78FD">
        <w:t xml:space="preserve">” </w:t>
      </w:r>
      <w:sdt>
        <w:sdtPr>
          <w:id w:val="1858160066"/>
          <w:citation/>
        </w:sdtPr>
        <w:sdtContent>
          <w:r w:rsidR="009E78FD">
            <w:fldChar w:fldCharType="begin"/>
          </w:r>
          <w:r w:rsidR="009E78FD">
            <w:instrText xml:space="preserve">CITATION Gie24 \l 1038 </w:instrText>
          </w:r>
          <w:r w:rsidR="009E78FD">
            <w:fldChar w:fldCharType="separate"/>
          </w:r>
          <w:r w:rsidR="00AA44AD">
            <w:rPr>
              <w:noProof/>
            </w:rPr>
            <w:t>(Giesz István (T11), 2024)</w:t>
          </w:r>
          <w:r w:rsidR="009E78FD">
            <w:fldChar w:fldCharType="end"/>
          </w:r>
        </w:sdtContent>
      </w:sdt>
      <w:r w:rsidR="009E78FD">
        <w:t>.  (p. 6).</w:t>
      </w:r>
    </w:p>
    <w:p w14:paraId="13D8E5BE" w14:textId="34A450BB" w:rsidR="009E78FD" w:rsidRDefault="009E78FD" w:rsidP="009E78FD">
      <w:r w:rsidRPr="00DE7437">
        <w:t xml:space="preserve">A </w:t>
      </w:r>
      <w:r w:rsidR="00D92C1E">
        <w:t>szakdolgozat</w:t>
      </w:r>
      <w:r w:rsidRPr="00DE7437">
        <w:t xml:space="preserve"> témájához szorosan kapcsolódnak az IT-biztonság területén megszerzett ismeretek,</w:t>
      </w:r>
      <w:r>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02F2697E" w14:textId="5F253907" w:rsidR="009E78FD" w:rsidRDefault="009E78FD" w:rsidP="009E78FD">
      <w:r>
        <w:t xml:space="preserve">A fejezet célja az információbiztonság legfontosabb elméleti alapjainak bemutatása, amelyek keretet biztosítanak a </w:t>
      </w:r>
      <w:r w:rsidR="00D92C1E">
        <w:t>szakdolgozat</w:t>
      </w:r>
      <w:r>
        <w:t xml:space="preserve">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Pr="004A2917">
        <w:t xml:space="preserve"> </w:t>
      </w:r>
      <w:r>
        <w:t>„</w:t>
      </w:r>
      <w:r w:rsidRPr="002D007A">
        <w:rPr>
          <w:i/>
          <w:iCs/>
        </w:rPr>
        <w:t>Az IBIR: politikából, szabályozásból, eljárásokból, valamint a kapcsolódó erőforrásokból és tevékenységekből áll, amelyeket</w:t>
      </w:r>
      <w:r>
        <w:rPr>
          <w:i/>
          <w:iCs/>
        </w:rPr>
        <w:t xml:space="preserve"> </w:t>
      </w:r>
      <w:r w:rsidRPr="002D007A">
        <w:rPr>
          <w:i/>
          <w:iCs/>
        </w:rPr>
        <w:t>egy szervezet együtt kezel az információs eszközeinek védelme érdekében;</w:t>
      </w:r>
      <w:r>
        <w:t xml:space="preserve">” </w:t>
      </w:r>
      <w:sdt>
        <w:sdtPr>
          <w:id w:val="463466640"/>
          <w:citation/>
        </w:sdtPr>
        <w:sdtContent>
          <w:r>
            <w:fldChar w:fldCharType="begin"/>
          </w:r>
          <w:r>
            <w:instrText xml:space="preserve"> CITATION Gie241 \l 1038 </w:instrText>
          </w:r>
          <w:r>
            <w:fldChar w:fldCharType="separate"/>
          </w:r>
          <w:r w:rsidR="00AA44AD">
            <w:rPr>
              <w:noProof/>
            </w:rPr>
            <w:t>(Giesz István II. (T11), 2024)</w:t>
          </w:r>
          <w:r>
            <w:fldChar w:fldCharType="end"/>
          </w:r>
        </w:sdtContent>
      </w:sdt>
      <w:r>
        <w:t>. (p. 9)</w:t>
      </w:r>
    </w:p>
    <w:p w14:paraId="28C5B47B" w14:textId="77777777" w:rsidR="009E78FD" w:rsidRPr="00B10628" w:rsidRDefault="009E78FD" w:rsidP="009E78FD">
      <w:r w:rsidRPr="00B10628">
        <w:lastRenderedPageBreak/>
        <w:t xml:space="preserve">Az információbiztonság egyik legismertebb alapmodellje a </w:t>
      </w:r>
      <w:r w:rsidRPr="00B10628">
        <w:rPr>
          <w:b/>
          <w:bCs/>
        </w:rPr>
        <w:t>CIA-modell</w:t>
      </w:r>
      <w:r>
        <w:rPr>
          <w:rStyle w:val="Lbjegyzet-hivatkozs"/>
          <w:b/>
          <w:bCs/>
        </w:rPr>
        <w:footnoteReference w:id="34"/>
      </w:r>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t xml:space="preserve"> </w:t>
      </w:r>
      <w:r w:rsidRPr="005106EA">
        <w:t>A CIA-modell által meghatározott alapelvek a gyakorlatban különböző technológiai, szervezeti és módszertani megközelítéseken keresztül valósulnak meg, amelyek a következő alfejezetekben kerülnek bemutatásra.</w:t>
      </w:r>
    </w:p>
    <w:p w14:paraId="43A9A4E2" w14:textId="77777777" w:rsidR="009E78FD" w:rsidRPr="00B10628" w:rsidRDefault="009E78FD" w:rsidP="009E78FD">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t>.</w:t>
      </w:r>
    </w:p>
    <w:p w14:paraId="5E27468B" w14:textId="222061DA" w:rsidR="009E78FD" w:rsidRDefault="009E78FD" w:rsidP="009E78FD">
      <w:pPr>
        <w:pStyle w:val="Cmsor3"/>
      </w:pPr>
      <w:bookmarkStart w:id="112" w:name="_Toc225248419"/>
      <w:bookmarkStart w:id="113" w:name="_Toc225709139"/>
      <w:r>
        <w:t xml:space="preserve">2.2.1 Innovatív információs és kommunikációs technológiák az </w:t>
      </w:r>
      <w:r w:rsidR="00926335">
        <w:t>IT-biztonság</w:t>
      </w:r>
      <w:r>
        <w:t xml:space="preserve"> kapcsán</w:t>
      </w:r>
      <w:bookmarkEnd w:id="112"/>
      <w:bookmarkEnd w:id="113"/>
    </w:p>
    <w:p w14:paraId="23CA3789" w14:textId="77777777" w:rsidR="009E78FD" w:rsidRDefault="009E78FD" w:rsidP="009E78FD">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1FC151F9" w14:textId="45C77ED9" w:rsidR="009E78FD" w:rsidRDefault="009E78FD" w:rsidP="009E78FD">
      <w:r w:rsidRPr="00423E31">
        <w:t>A felhőalapú környezetek esetében a biztonsági felelősség megoszlik a szolgáltató és a felhasználó között, amely új biztonsági szemlélet alkalmazását teszi szükségessé, különösen az identitás- és hozzáférés-kezelés (IAM)</w:t>
      </w:r>
      <w:r>
        <w:rPr>
          <w:rStyle w:val="Lbjegyzet-hivatkozs"/>
        </w:rPr>
        <w:footnoteReference w:id="35"/>
      </w:r>
      <w:r w:rsidRPr="00423E31">
        <w:t>, valamint az adatvédelem területén. A felhőalapú működés alapját a NIST</w:t>
      </w:r>
      <w:r>
        <w:rPr>
          <w:rStyle w:val="Lbjegyzet-hivatkozs"/>
        </w:rPr>
        <w:footnoteReference w:id="36"/>
      </w:r>
      <w:r w:rsidRPr="00423E31">
        <w:t xml:space="preserve"> meghatározása szerint </w:t>
      </w:r>
      <w:r w:rsidRPr="00AA4DC2">
        <w:rPr>
          <w:i/>
          <w:iCs/>
        </w:rPr>
        <w:t xml:space="preserve">„Cloud computing is a model for enabling </w:t>
      </w:r>
      <w:r w:rsidRPr="00AA4DC2">
        <w:rPr>
          <w:i/>
          <w:iCs/>
        </w:rPr>
        <w:lastRenderedPageBreak/>
        <w:t>ubiquitous, convenient, on-demand network access to a shared pool of configurable computing resources…”</w:t>
      </w:r>
      <w:r w:rsidRPr="00423E31">
        <w:t xml:space="preserve"> </w:t>
      </w:r>
      <w:sdt>
        <w:sdtPr>
          <w:id w:val="-1067108215"/>
          <w:citation/>
        </w:sdtPr>
        <w:sdtContent>
          <w:r>
            <w:fldChar w:fldCharType="begin"/>
          </w:r>
          <w:r>
            <w:instrText xml:space="preserve"> CITATION Mel11 \l 1038 </w:instrText>
          </w:r>
          <w:r>
            <w:fldChar w:fldCharType="separate"/>
          </w:r>
          <w:r w:rsidR="00AA44AD">
            <w:rPr>
              <w:noProof/>
            </w:rPr>
            <w:t>(Mell, Peter; Grance, Timothy (T13), 2011)</w:t>
          </w:r>
          <w:r>
            <w:fldChar w:fldCharType="end"/>
          </w:r>
        </w:sdtContent>
      </w:sdt>
      <w:r>
        <w:t xml:space="preserve"> (</w:t>
      </w:r>
      <w:r w:rsidRPr="00423E31">
        <w:t>p. 2) képezi, amely rávilágít a megosztott erőforrások és a több szereplős működési modell jelentőségére.</w:t>
      </w:r>
    </w:p>
    <w:p w14:paraId="567270B5" w14:textId="77777777" w:rsidR="009E78FD" w:rsidRPr="00383201" w:rsidRDefault="009E78FD" w:rsidP="009E78FD">
      <w:r>
        <w:t>Az automatizált monitorozási és naplózási rendszerek (pl. SIEM</w:t>
      </w:r>
      <w:r>
        <w:rPr>
          <w:rStyle w:val="Lbjegyzet-hivatkozs"/>
        </w:rPr>
        <w:footnoteReference w:id="37"/>
      </w:r>
      <w:r>
        <w:t xml:space="preserve"> megoldások) lehetővé teszik a biztonsági események valós idejű észlelését és elemzését. A modern IT-infrastruktúrákban a biztonság így egyre inkább adatvezérelt és automatizált megközelítésen alapul.</w:t>
      </w:r>
    </w:p>
    <w:p w14:paraId="558D6DDA" w14:textId="49FA77F5" w:rsidR="009E78FD" w:rsidRDefault="009E78FD" w:rsidP="009E78FD">
      <w:pPr>
        <w:pStyle w:val="Cmsor3"/>
      </w:pPr>
      <w:bookmarkStart w:id="114" w:name="_Toc225248420"/>
      <w:bookmarkStart w:id="115" w:name="_Toc225709140"/>
      <w:r>
        <w:t xml:space="preserve">2.2.2 </w:t>
      </w:r>
      <w:r w:rsidR="00926335">
        <w:t>IT-biztonság</w:t>
      </w:r>
      <w:r>
        <w:t>i fejlesztések minőség- és projektmenedzsmentje</w:t>
      </w:r>
      <w:bookmarkEnd w:id="114"/>
      <w:bookmarkEnd w:id="115"/>
    </w:p>
    <w:p w14:paraId="2DBC37D0" w14:textId="77777777" w:rsidR="009E78FD" w:rsidRDefault="009E78FD" w:rsidP="009E78FD">
      <w:r>
        <w:t xml:space="preserve">Az IT-biztonsági fejlesztések hatékony megvalósítása szorosan összefügg a megfelelő projekt- és minőségmenedzsment alkalmazásával. A biztonsági követelmények meghatározása már a tervezési szakaszban </w:t>
      </w:r>
      <w:r w:rsidRPr="00101D01">
        <w:t>meg kell jelenniük</w:t>
      </w:r>
      <w:r>
        <w:t>, amely összhangban áll a „security by design”</w:t>
      </w:r>
      <w:r>
        <w:rPr>
          <w:rStyle w:val="Lbjegyzet-hivatkozs"/>
        </w:rPr>
        <w:footnoteReference w:id="38"/>
      </w:r>
      <w:r>
        <w:t xml:space="preserve"> elvvel.</w:t>
      </w:r>
    </w:p>
    <w:p w14:paraId="28B5E474" w14:textId="028B1953" w:rsidR="009E78FD" w:rsidRDefault="009E78FD" w:rsidP="009E78FD">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fldChar w:fldCharType="begin"/>
          </w:r>
          <w:r>
            <w:instrText xml:space="preserve">CITATION Pro21 \l 1038 </w:instrText>
          </w:r>
          <w:r>
            <w:fldChar w:fldCharType="separate"/>
          </w:r>
          <w:r w:rsidR="00AA44AD">
            <w:rPr>
              <w:noProof/>
            </w:rPr>
            <w:t>(Project Management Institute (T01), 2021)</w:t>
          </w:r>
          <w:r>
            <w:fldChar w:fldCharType="end"/>
          </w:r>
        </w:sdtContent>
      </w:sdt>
      <w:r>
        <w:t xml:space="preserve"> (p. 394)</w:t>
      </w:r>
      <w:r w:rsidRPr="003C6A06">
        <w:t>.</w:t>
      </w:r>
    </w:p>
    <w:p w14:paraId="650A1154" w14:textId="77777777" w:rsidR="009E78FD" w:rsidRDefault="009E78FD" w:rsidP="009E78FD">
      <w:r>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4E479F87" w14:textId="62A84DA1" w:rsidR="009E78FD" w:rsidRDefault="009E78FD" w:rsidP="009E78FD">
      <w:pPr>
        <w:pStyle w:val="Cmsor3"/>
      </w:pPr>
      <w:bookmarkStart w:id="116" w:name="_Toc225248421"/>
      <w:bookmarkStart w:id="117" w:name="_Toc225709141"/>
      <w:r>
        <w:lastRenderedPageBreak/>
        <w:t xml:space="preserve">2.2.3 Mesterséges intelligenciák az </w:t>
      </w:r>
      <w:r w:rsidR="00926335">
        <w:t>IT-biztonság</w:t>
      </w:r>
      <w:r>
        <w:t xml:space="preserve"> területén</w:t>
      </w:r>
      <w:bookmarkEnd w:id="116"/>
      <w:bookmarkEnd w:id="117"/>
    </w:p>
    <w:p w14:paraId="2CBFD9FB" w14:textId="77777777" w:rsidR="009E78FD" w:rsidRDefault="009E78FD" w:rsidP="009E78FD">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71A4727" w14:textId="06B09F8E" w:rsidR="009E78FD" w:rsidRDefault="009E78FD" w:rsidP="009E78FD">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fldChar w:fldCharType="begin"/>
          </w:r>
          <w:r>
            <w:instrText xml:space="preserve"> CITATION Som10 \l 1038 </w:instrText>
          </w:r>
          <w:r>
            <w:fldChar w:fldCharType="separate"/>
          </w:r>
          <w:r w:rsidR="00AA44AD">
            <w:rPr>
              <w:noProof/>
            </w:rPr>
            <w:t>(Sommer, Robin; Paxson, Vern (T09), 2010)</w:t>
          </w:r>
          <w:r>
            <w:fldChar w:fldCharType="end"/>
          </w:r>
        </w:sdtContent>
      </w:sdt>
      <w:r>
        <w:t xml:space="preserve"> (p.305)</w:t>
      </w:r>
      <w:r w:rsidRPr="00CF3BB4">
        <w:t>. Ez különösen jelentős a hálózati forgalom elemzése és a behatolásészlelés (IDS/IPS)</w:t>
      </w:r>
      <w:r>
        <w:rPr>
          <w:rStyle w:val="Lbjegyzet-hivatkozs"/>
        </w:rPr>
        <w:footnoteReference w:id="39"/>
      </w:r>
      <w:r w:rsidRPr="00CF3BB4">
        <w:t xml:space="preserve"> területén, ahol a nagy mennyiségű adat feldolgozása és az eltérések azonosítása kulcsfontosságú.</w:t>
      </w:r>
    </w:p>
    <w:p w14:paraId="26287C42" w14:textId="77777777" w:rsidR="009E78FD" w:rsidRDefault="009E78FD" w:rsidP="009E78FD">
      <w:r>
        <w:t>Az MI alkalmazása ugyanakkor új kihívásokat is jelent, például a hamis pozitív riasztások (false positives) problémáját, valamint az algoritmusok átláthatóságának hiányát. Ezért az MI-alapú rendszerek alkalmazása során elengedhetetlen a szakértői felügyelet és a validáció.</w:t>
      </w:r>
    </w:p>
    <w:p w14:paraId="7A33C8B0" w14:textId="06D72EF7" w:rsidR="009E78FD" w:rsidRDefault="009E78FD" w:rsidP="009E78FD">
      <w:r>
        <w:t xml:space="preserve">A </w:t>
      </w:r>
      <w:r w:rsidR="00D92C1E">
        <w:t>szakdolgozat</w:t>
      </w:r>
      <w:r>
        <w:t xml:space="preserve"> szempontjából az MI különösen releváns, mivel a Google Trends alapú adatfeldolgozás és a döntéstámogatás is adatvezérelt megközelítést alkalmaz, amely </w:t>
      </w:r>
      <w:r w:rsidRPr="001771F3">
        <w:t>részben az MI-alapú megközelítésekhez kapcsolható</w:t>
      </w:r>
      <w:r>
        <w:t>.</w:t>
      </w:r>
    </w:p>
    <w:p w14:paraId="2FA70A8A" w14:textId="45ABA505" w:rsidR="009E78FD" w:rsidRDefault="009E78FD" w:rsidP="009E78FD">
      <w:pPr>
        <w:pStyle w:val="Cmsor3"/>
      </w:pPr>
      <w:bookmarkStart w:id="118" w:name="_Toc225248422"/>
      <w:bookmarkStart w:id="119" w:name="_Toc225709142"/>
      <w:r>
        <w:t xml:space="preserve">2.2.4 Tudásmenedzsment az </w:t>
      </w:r>
      <w:r w:rsidR="00926335">
        <w:t>IT-biztonság</w:t>
      </w:r>
      <w:r>
        <w:t xml:space="preserve"> területén</w:t>
      </w:r>
      <w:bookmarkEnd w:id="118"/>
      <w:bookmarkEnd w:id="119"/>
    </w:p>
    <w:p w14:paraId="364C1AB0" w14:textId="77777777" w:rsidR="009E78FD" w:rsidRDefault="009E78FD" w:rsidP="009E78FD">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20A8A183" w14:textId="391739BD" w:rsidR="009E78FD" w:rsidRDefault="009E78FD" w:rsidP="009E78FD">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fldChar w:fldCharType="begin"/>
          </w:r>
          <w:r>
            <w:instrText xml:space="preserve"> CITATION Non95 \l 1038 </w:instrText>
          </w:r>
          <w:r>
            <w:fldChar w:fldCharType="separate"/>
          </w:r>
          <w:r w:rsidR="00AA44AD">
            <w:rPr>
              <w:noProof/>
            </w:rPr>
            <w:t>(Nonaka, Ikujiro; Takeuchi, Hirotaka (T09), 1995)</w:t>
          </w:r>
          <w:r>
            <w:fldChar w:fldCharType="end"/>
          </w:r>
        </w:sdtContent>
      </w:sdt>
      <w:r w:rsidRPr="00B42621">
        <w:t xml:space="preserve"> </w:t>
      </w:r>
      <w:r>
        <w:t>(</w:t>
      </w:r>
      <w:r w:rsidRPr="00B42621">
        <w:t xml:space="preserve">p. 59). Ez különösen fontos az IT-biztonság területén, ahol a gyors reagálás, a tapasztalatok </w:t>
      </w:r>
      <w:r w:rsidRPr="00B42621">
        <w:lastRenderedPageBreak/>
        <w:t>megosztása és a folyamatos tanulás kulcsfontosságú a biztonsági incidensek hatékony kezelésében.</w:t>
      </w:r>
    </w:p>
    <w:p w14:paraId="0048F4B0" w14:textId="77777777" w:rsidR="009E78FD" w:rsidRDefault="009E78FD" w:rsidP="009E78FD">
      <w:r>
        <w:t>A biztonsági incidensek dokumentálása és elemzése hozzájárul a szervezet ellenálló képességének növeléséhez. A „lessons learned”</w:t>
      </w:r>
      <w:r>
        <w:rPr>
          <w:rStyle w:val="Lbjegyzet-hivatkozs"/>
        </w:rPr>
        <w:footnoteReference w:id="40"/>
      </w:r>
      <w:r>
        <w:t xml:space="preserve"> megközelítés lehetővé teszi, hogy a korábbi hibákból tanulva csökkentsük a jövőbeli kockázatokat.</w:t>
      </w:r>
    </w:p>
    <w:p w14:paraId="09DFAC1A" w14:textId="77777777" w:rsidR="009E78FD" w:rsidRPr="002B6CBA" w:rsidRDefault="009E78FD" w:rsidP="009E78FD">
      <w:r>
        <w:t>A tudásmegosztás támogatása – például dokumentációk, belső irányelvek és képzések formájában – elősegíti a biztonságtudatos szervezeti kultúra kialakulását, amely az információbiztonság egyik alapvető tényezője.</w:t>
      </w:r>
    </w:p>
    <w:p w14:paraId="1F7269FD" w14:textId="77777777" w:rsidR="009E78FD" w:rsidRDefault="009E78FD" w:rsidP="009E78FD">
      <w:pPr>
        <w:pStyle w:val="Cmsor2"/>
      </w:pPr>
      <w:bookmarkStart w:id="120" w:name="_Toc225248423"/>
      <w:bookmarkStart w:id="121" w:name="_Toc225709143"/>
      <w:r>
        <w:t>2.3 Generatív mesterséges intelligencia alkalmazása a kutatásban</w:t>
      </w:r>
      <w:bookmarkEnd w:id="120"/>
      <w:bookmarkEnd w:id="121"/>
    </w:p>
    <w:p w14:paraId="0358DD37" w14:textId="44D0D585" w:rsidR="009E78FD" w:rsidRDefault="009E78FD" w:rsidP="009E78FD">
      <w:r>
        <w:t xml:space="preserve">A </w:t>
      </w:r>
      <w:r w:rsidR="00926AB0">
        <w:t>szakdolgozat</w:t>
      </w:r>
      <w:r>
        <w:t xml:space="preserve">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032B3358" w14:textId="1EFA9FB4" w:rsidR="009E78FD" w:rsidRDefault="009E78FD" w:rsidP="009E78FD">
      <w:r>
        <w:t xml:space="preserve">A generatív MI alkalmazása lehetővé tette, hogy a vizsgált probléma több nézőpontból kerüljön elemzésre, valamint hozzájárult a rendszertervezési döntések megalapozásához. Az alkalmazás során a generált tartalmak minden esetben kritikai értékelésen és manuális validáción estek át, így a </w:t>
      </w:r>
      <w:r w:rsidR="00D92C1E">
        <w:t>szakdolgozat</w:t>
      </w:r>
      <w:r>
        <w:t xml:space="preserve"> végleges tartalma a szerző saját szakmai megállapításain alapul.</w:t>
      </w:r>
    </w:p>
    <w:p w14:paraId="2B5D5877" w14:textId="77777777" w:rsidR="009E78FD" w:rsidRDefault="009E78FD" w:rsidP="009E78FD">
      <w:r>
        <w:t>A módszertani megközelítés összhangban áll azzal a szemlélettel, hogy a mesterséges intelligencia nem helyettesíti a szakértői döntéshozatalt, hanem azt kiegészítő, támogató eszközként funkcionál.</w:t>
      </w:r>
    </w:p>
    <w:p w14:paraId="37178821" w14:textId="77777777" w:rsidR="009E78FD" w:rsidRDefault="009E78FD" w:rsidP="009E78FD">
      <w:pPr>
        <w:pStyle w:val="Cmsor3"/>
      </w:pPr>
      <w:bookmarkStart w:id="122" w:name="_Toc225248424"/>
      <w:bookmarkStart w:id="123" w:name="_Toc225709144"/>
      <w:r>
        <w:t>2.3.1 Alkalmazási területek</w:t>
      </w:r>
      <w:bookmarkEnd w:id="122"/>
      <w:bookmarkEnd w:id="123"/>
    </w:p>
    <w:p w14:paraId="7EC30E3D" w14:textId="77777777" w:rsidR="00366408" w:rsidRDefault="00366408" w:rsidP="00366408">
      <w:r>
        <w:t xml:space="preserve">A generatív mesterséges intelligencia a szakdolgozat készítése során több területen is alkalmazásra került. Támogatta a kutatási kérdések megfogalmazását és a dolgozat strukturális felépítésének kialakítását, hozzájárult a rendszertervezési alternatívák áttekintéséhez, valamint </w:t>
      </w:r>
      <w:r>
        <w:lastRenderedPageBreak/>
        <w:t>segítette a modell fogalmi és logikai struktúrájának pontosítását. Emellett támogatást nyújtott a szövegezés és a szakmai megfogalmazás során is.</w:t>
      </w:r>
    </w:p>
    <w:p w14:paraId="10CD3CF3" w14:textId="0B3BD474" w:rsidR="00366408" w:rsidRDefault="00366408" w:rsidP="00366408">
      <w:r>
        <w:t>Fontos kiemelni, hogy az alkalmazás célja nem az automatizált tartalomgenerálás volt, hanem a gondolkodási és tervezési folyamat támogatása.</w:t>
      </w:r>
      <w:ins w:id="124" w:author="Lttd" w:date="2026-03-29T23:11:00Z" w16du:dateUtc="2026-03-29T21:11:00Z">
        <w:r w:rsidR="000D32C0">
          <w:t xml:space="preserve"> A 2. fejezetben TILOS </w:t>
        </w:r>
      </w:ins>
      <w:ins w:id="125" w:author="Lttd" w:date="2026-03-29T23:12:00Z" w16du:dateUtc="2026-03-29T21:12:00Z">
        <w:r w:rsidR="000D32C0">
          <w:t>olyan alfejezetnek léteznie, ahol nincs legalább egy idézet/forrás és ennek értelmezése!</w:t>
        </w:r>
      </w:ins>
    </w:p>
    <w:p w14:paraId="5C5327A4" w14:textId="77777777" w:rsidR="009E78FD" w:rsidRPr="0015501C" w:rsidRDefault="009E78FD" w:rsidP="009E78FD">
      <w:pPr>
        <w:pStyle w:val="Cmsor3"/>
      </w:pPr>
      <w:bookmarkStart w:id="126" w:name="_Toc225248425"/>
      <w:bookmarkStart w:id="127" w:name="_Toc225709145"/>
      <w:r w:rsidRPr="0015501C">
        <w:t>2.3.2 Korlátok és validáció</w:t>
      </w:r>
      <w:bookmarkEnd w:id="126"/>
      <w:bookmarkEnd w:id="127"/>
    </w:p>
    <w:p w14:paraId="7D24AD3E" w14:textId="1D121893" w:rsidR="009E78FD" w:rsidRDefault="009E78FD" w:rsidP="009E78FD">
      <w:r>
        <w:t xml:space="preserve">A generatív MI rendszerek használata során figyelembe kell venni azok korlátait, különösen a pontosság, a forráshivatkozás és a kontextusértelmezés területén. Ennek megfelelően a </w:t>
      </w:r>
      <w:r w:rsidR="00D92C1E">
        <w:t>szakdolgozat</w:t>
      </w:r>
      <w:r>
        <w:t xml:space="preserve"> készítése során minden generált tartalom ellenőrzésre került, és kizárólag validált, szakmailag megalapozott információk kerültek beépítésre.</w:t>
      </w:r>
    </w:p>
    <w:p w14:paraId="03172E98" w14:textId="77777777" w:rsidR="009E78FD" w:rsidRDefault="009E78FD" w:rsidP="009E78FD">
      <w:pPr>
        <w:pStyle w:val="Cmsor2"/>
        <w:spacing w:before="240" w:after="240"/>
      </w:pPr>
      <w:bookmarkStart w:id="128" w:name="_Toc225248426"/>
      <w:bookmarkStart w:id="129" w:name="_Toc225709146"/>
      <w:r>
        <w:t>2.4 A digitális piackutatás elméleti háttere és lehatárolása</w:t>
      </w:r>
      <w:bookmarkEnd w:id="128"/>
      <w:bookmarkEnd w:id="129"/>
    </w:p>
    <w:p w14:paraId="2B63357E" w14:textId="561DDC39" w:rsidR="009E78FD" w:rsidRDefault="009E78FD" w:rsidP="009E78FD">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“Marketing research is the systematic design, collection, analysis, and reporting of data and findings relevant to a specific marketing situation facing the company.”</w:t>
      </w:r>
      <w:r>
        <w:t xml:space="preserve"> </w:t>
      </w:r>
      <w:sdt>
        <w:sdtPr>
          <w:id w:val="741451316"/>
          <w:citation/>
        </w:sdtPr>
        <w:sdtContent>
          <w:r>
            <w:fldChar w:fldCharType="begin"/>
          </w:r>
          <w:r>
            <w:instrText xml:space="preserve"> CITATION Kot161 \l 1038 </w:instrText>
          </w:r>
          <w:r>
            <w:fldChar w:fldCharType="separate"/>
          </w:r>
          <w:r w:rsidR="00AA44AD">
            <w:rPr>
              <w:noProof/>
            </w:rPr>
            <w:t>(Kotler, Philip; Keller, Kevin Lane (T12), 2016)</w:t>
          </w:r>
          <w:r>
            <w:fldChar w:fldCharType="end"/>
          </w:r>
        </w:sdtContent>
      </w:sdt>
      <w:r>
        <w:t xml:space="preserve"> (p. 96)</w:t>
      </w:r>
    </w:p>
    <w:p w14:paraId="6856B492" w14:textId="21E6B70F" w:rsidR="00AA44AD" w:rsidRDefault="00AA44AD" w:rsidP="009E78FD">
      <w:r w:rsidRPr="00AA44AD">
        <w:t xml:space="preserve">A digitális gazdaság térnyerésével a szekunder, online viselkedési adatokon alapuló kutatási megközelítések egyre hangsúlyosabbá váltak. A magyar nyelvű webes szakirodalom is rámutat a digitális kutatási eszközök szerepére, amely szerint </w:t>
      </w:r>
      <w:r w:rsidRPr="00AA44AD">
        <w:rPr>
          <w:i/>
          <w:iCs/>
        </w:rPr>
        <w:t>„Google Trends: Segít az aktuális keresési trendek megértésében.”</w:t>
      </w:r>
      <w:r w:rsidRPr="00AA44AD">
        <w:t xml:space="preserve"> </w:t>
      </w:r>
      <w:sdt>
        <w:sdtPr>
          <w:id w:val="-1781870981"/>
          <w:citation/>
        </w:sdtPr>
        <w:sdtContent>
          <w:r>
            <w:fldChar w:fldCharType="begin"/>
          </w:r>
          <w:r>
            <w:instrText xml:space="preserve"> CITATION KAV25 \l 1038 </w:instrText>
          </w:r>
          <w:r>
            <w:fldChar w:fldCharType="separate"/>
          </w:r>
          <w:r>
            <w:rPr>
              <w:noProof/>
            </w:rPr>
            <w:t>(KAVOSZ (T07), 2025)</w:t>
          </w:r>
          <w:r>
            <w:fldChar w:fldCharType="end"/>
          </w:r>
        </w:sdtContent>
      </w:sdt>
      <w:r w:rsidRPr="00AA44AD">
        <w:t>. Az online keresési trendek elemzése a szakirodalomban gyakran jelenik meg, mint a kereslet proxy mutatója, amely képes előre jelezni gazdasági és piaci változásokat.</w:t>
      </w:r>
    </w:p>
    <w:p w14:paraId="0211C2A4" w14:textId="77777777" w:rsidR="009E78FD" w:rsidRDefault="009E78FD" w:rsidP="009E78FD">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7E64C459" w14:textId="6336AE90" w:rsidR="009E78FD" w:rsidRDefault="009E78FD" w:rsidP="009E78FD">
      <w:r>
        <w:lastRenderedPageBreak/>
        <w:t xml:space="preserve">A jelen </w:t>
      </w:r>
      <w:r w:rsidR="00D92C1E">
        <w:t>szakdolgozat</w:t>
      </w:r>
      <w:r>
        <w:t xml:space="preserve"> a piackutatás spektrumából kizárólag a nyilvánosan elérhető, aggregált keresési trendadatokon alapuló szekunder elemzésre fókuszál. Nem alkalmaz primer kutatási módszereket, nem végez fogyasztói attitűd-elemzést, és nem dolgoz fel belső vállalati értékesítési adatokat.</w:t>
      </w:r>
    </w:p>
    <w:p w14:paraId="7ACD8211" w14:textId="77777777" w:rsidR="009E78FD" w:rsidRDefault="009E78FD" w:rsidP="009E78FD">
      <w:r>
        <w:t>A kutatás célja nem marketingstratégiai optimalizálás, hanem egy külső keresleti indikátorra épülő infrastruktúra-vezérlési modell kialakítása.</w:t>
      </w:r>
    </w:p>
    <w:p w14:paraId="3903C122" w14:textId="2EB6BF82" w:rsidR="009E78FD" w:rsidRDefault="009E78FD" w:rsidP="009E78FD">
      <w:r>
        <w:t xml:space="preserve">A jelen </w:t>
      </w:r>
      <w:r w:rsidR="00D92C1E">
        <w:t>szakdolgozat</w:t>
      </w:r>
      <w:r>
        <w:t xml:space="preserve"> kizárólag nyilvánosan elérhető, aggregált keresési trendadatokon alapuló szekunder elemzésre fókuszál. Nem alkalmaz primer kutatási módszereket és nem dolgoz fel belső vállalati értékesítési adatokat.</w:t>
      </w:r>
    </w:p>
    <w:p w14:paraId="60151209" w14:textId="77777777" w:rsidR="009E78FD" w:rsidRDefault="009E78FD" w:rsidP="009E78FD">
      <w:pPr>
        <w:pStyle w:val="Cmsor2"/>
        <w:spacing w:before="240" w:after="240"/>
      </w:pPr>
      <w:bookmarkStart w:id="130" w:name="_Toc225248427"/>
      <w:bookmarkStart w:id="131" w:name="_Toc225709147"/>
      <w:r>
        <w:t>2.5 A Google Trends mint keresleti indikátor</w:t>
      </w:r>
      <w:bookmarkEnd w:id="130"/>
      <w:bookmarkEnd w:id="131"/>
    </w:p>
    <w:p w14:paraId="2361D78F" w14:textId="29A4CB5B" w:rsidR="009E78FD" w:rsidRDefault="009E78FD" w:rsidP="009E78FD">
      <w:r>
        <w:t xml:space="preserve">A Google Trends a Google keresési adatain alapuló relatív keresési intenzitást bemutató rendszer, amely 0–100 közötti normalizált skálán jeleníti meg az érdeklődési trendeket. A Google hivatalos leírása szerint </w:t>
      </w:r>
      <w:r w:rsidRPr="00F85C0D">
        <w:rPr>
          <w:i/>
          <w:iCs/>
        </w:rPr>
        <w:t>“</w:t>
      </w:r>
      <w:r w:rsidRPr="006E5461">
        <w:rPr>
          <w:i/>
          <w:iCs/>
        </w:rPr>
        <w:t>Google Trends provides access to a largely unfiltered sample of actual search requests made to Google.</w:t>
      </w:r>
      <w:r w:rsidRPr="00F85C0D">
        <w:rPr>
          <w:i/>
          <w:iCs/>
        </w:rPr>
        <w:t>”</w:t>
      </w:r>
      <w:r>
        <w:rPr>
          <w:i/>
          <w:iCs/>
        </w:rPr>
        <w:t xml:space="preserve"> </w:t>
      </w:r>
      <w:sdt>
        <w:sdtPr>
          <w:rPr>
            <w:i/>
            <w:iCs/>
          </w:rPr>
          <w:id w:val="-1598318869"/>
          <w:citation/>
        </w:sdtPr>
        <w:sdtContent>
          <w:r>
            <w:rPr>
              <w:i/>
              <w:iCs/>
            </w:rPr>
            <w:fldChar w:fldCharType="begin"/>
          </w:r>
          <w:r>
            <w:instrText xml:space="preserve">CITATION Goo \l 1038 </w:instrText>
          </w:r>
          <w:r>
            <w:rPr>
              <w:i/>
              <w:iCs/>
            </w:rPr>
            <w:fldChar w:fldCharType="separate"/>
          </w:r>
          <w:r w:rsidR="00AA44AD">
            <w:rPr>
              <w:noProof/>
            </w:rPr>
            <w:t>(Google (T04), 2024)</w:t>
          </w:r>
          <w:r>
            <w:rPr>
              <w:i/>
              <w:iCs/>
            </w:rPr>
            <w:fldChar w:fldCharType="end"/>
          </w:r>
        </w:sdtContent>
      </w:sdt>
    </w:p>
    <w:p w14:paraId="7B975F30" w14:textId="633ECD19" w:rsidR="009E78FD" w:rsidRDefault="009E78FD" w:rsidP="009E78FD">
      <w:r>
        <w:t xml:space="preserve">A normalizált skálázás lehetővé teszi az időbeli és földrajzi összehasonlítást, ugyanakkor az abszolút keresési volumen közvetlenül nem ismert. A szakirodalomban a Google Trends adatokat számos gazdasági jelenség vizsgálatára alkalmazták, beleértve munkanélküliségi trendek, influenza-terjedés és pénzügyi piaci aktivitás elemzését. </w:t>
      </w:r>
      <w:r w:rsidRPr="00960A32">
        <w:rPr>
          <w:i/>
          <w:iCs/>
        </w:rPr>
        <w:t>“</w:t>
      </w:r>
      <w:r w:rsidRPr="001B765B">
        <w:rPr>
          <w:i/>
          <w:iCs/>
        </w:rPr>
        <w:t>Google search query data can provide useful information for predicting present economic activity.</w:t>
      </w:r>
      <w:r w:rsidRPr="00960A32">
        <w:rPr>
          <w:i/>
          <w:iCs/>
        </w:rPr>
        <w:t>”</w:t>
      </w:r>
      <w:r>
        <w:rPr>
          <w:i/>
          <w:iCs/>
        </w:rPr>
        <w:t xml:space="preserve"> </w:t>
      </w:r>
      <w:sdt>
        <w:sdtPr>
          <w:rPr>
            <w:i/>
            <w:iCs/>
          </w:rPr>
          <w:id w:val="1012330356"/>
          <w:citation/>
        </w:sdtPr>
        <w:sdtContent>
          <w:r>
            <w:rPr>
              <w:i/>
              <w:iCs/>
            </w:rPr>
            <w:fldChar w:fldCharType="begin"/>
          </w:r>
          <w:r>
            <w:instrText xml:space="preserve"> CITATION Cho12 \l 1038 </w:instrText>
          </w:r>
          <w:r>
            <w:rPr>
              <w:i/>
              <w:iCs/>
            </w:rPr>
            <w:fldChar w:fldCharType="separate"/>
          </w:r>
          <w:r w:rsidR="00AA44AD">
            <w:rPr>
              <w:noProof/>
            </w:rPr>
            <w:t>(Choi, Hyunyoung; Varian, Hal (T11), 2012)</w:t>
          </w:r>
          <w:r>
            <w:rPr>
              <w:i/>
              <w:iCs/>
            </w:rPr>
            <w:fldChar w:fldCharType="end"/>
          </w:r>
        </w:sdtContent>
      </w:sdt>
      <w:r>
        <w:t>(p.3)</w:t>
      </w:r>
    </w:p>
    <w:p w14:paraId="792BB742" w14:textId="77777777" w:rsidR="009E78FD" w:rsidRDefault="009E78FD" w:rsidP="009E78FD">
      <w:r>
        <w:t>A módszer korlátai közé tartozik:</w:t>
      </w:r>
    </w:p>
    <w:p w14:paraId="1D2264E0" w14:textId="77777777" w:rsidR="009E78FD" w:rsidRDefault="009E78FD" w:rsidP="009E78FD">
      <w:pPr>
        <w:pStyle w:val="Listaszerbekezds"/>
        <w:numPr>
          <w:ilvl w:val="0"/>
          <w:numId w:val="4"/>
        </w:numPr>
      </w:pPr>
      <w:r>
        <w:t>a relatív skálázás torzítási lehetősége,</w:t>
      </w:r>
    </w:p>
    <w:p w14:paraId="4B84AFA1" w14:textId="77777777" w:rsidR="009E78FD" w:rsidRDefault="009E78FD" w:rsidP="009E78FD">
      <w:pPr>
        <w:pStyle w:val="Listaszerbekezds"/>
        <w:numPr>
          <w:ilvl w:val="0"/>
          <w:numId w:val="4"/>
        </w:numPr>
      </w:pPr>
      <w:r>
        <w:t>a kulcsszó-megválasztás érzékenysége,</w:t>
      </w:r>
    </w:p>
    <w:p w14:paraId="3C528D8D" w14:textId="77777777" w:rsidR="009E78FD" w:rsidRDefault="009E78FD" w:rsidP="009E78FD">
      <w:pPr>
        <w:pStyle w:val="Listaszerbekezds"/>
        <w:numPr>
          <w:ilvl w:val="0"/>
          <w:numId w:val="4"/>
        </w:numPr>
      </w:pPr>
      <w:r>
        <w:t>a mintavételezési algoritmus részleges átláthatósága.</w:t>
      </w:r>
    </w:p>
    <w:p w14:paraId="460D40CD" w14:textId="77777777" w:rsidR="009E78FD" w:rsidRPr="006F0739" w:rsidRDefault="009E78FD" w:rsidP="009E78FD">
      <w:r>
        <w:t>E korlátok ellenére a Google Trends megfelelő módszertani kontroll mellett stabil és reprodukálható indikátorként alkalmazható.</w:t>
      </w:r>
    </w:p>
    <w:p w14:paraId="057BC581" w14:textId="77777777" w:rsidR="009E78FD" w:rsidRDefault="009E78FD" w:rsidP="009E78FD">
      <w:pPr>
        <w:pStyle w:val="Cmsor2"/>
        <w:spacing w:before="240" w:after="240"/>
      </w:pPr>
      <w:bookmarkStart w:id="132" w:name="_Toc225248428"/>
      <w:bookmarkStart w:id="133" w:name="_Toc225709148"/>
      <w:r>
        <w:lastRenderedPageBreak/>
        <w:t>2.6 A Google Trends alkalmazása a jelen modellben</w:t>
      </w:r>
      <w:bookmarkEnd w:id="132"/>
      <w:bookmarkEnd w:id="133"/>
    </w:p>
    <w:p w14:paraId="78548ED9" w14:textId="77777777" w:rsidR="009E78FD" w:rsidRDefault="009E78FD" w:rsidP="009E78FD">
      <w:r>
        <w:t>A jelen modellben a Google Trends nem marketingelemzési, hanem infrastruktúra-prioritási indikátor szerepet tölt be. A rendszer a keresési aktivitásból származó trendadatokat használja fel annak érdekében, hogy a digitális érdeklődés változásait strukturált módon értelmezze, és ezek alapján támogassa az erőforrás-allokációs döntéseket.</w:t>
      </w:r>
    </w:p>
    <w:p w14:paraId="5EF90262" w14:textId="77777777" w:rsidR="009E78FD" w:rsidRDefault="009E78FD" w:rsidP="009E78FD">
      <w:r>
        <w:t>Az adatfeldolgozás során:</w:t>
      </w:r>
    </w:p>
    <w:p w14:paraId="11DD44A5" w14:textId="77777777" w:rsidR="009E78FD" w:rsidRDefault="009E78FD" w:rsidP="009E78FD">
      <w:pPr>
        <w:pStyle w:val="Listaszerbekezds"/>
        <w:numPr>
          <w:ilvl w:val="0"/>
          <w:numId w:val="5"/>
        </w:numPr>
      </w:pPr>
      <w:r>
        <w:t>kategóriákhoz rendelt kulcsszavak kerülnek definiálásra,</w:t>
      </w:r>
    </w:p>
    <w:p w14:paraId="709F15A7" w14:textId="77777777" w:rsidR="009E78FD" w:rsidRDefault="009E78FD" w:rsidP="009E78FD">
      <w:pPr>
        <w:pStyle w:val="Listaszerbekezds"/>
        <w:numPr>
          <w:ilvl w:val="0"/>
          <w:numId w:val="5"/>
        </w:numPr>
      </w:pPr>
      <w:r>
        <w:t>az egyes kulcsszavak időbeli trendjei lekérdezésre kerülnek,</w:t>
      </w:r>
    </w:p>
    <w:p w14:paraId="220E8BD9" w14:textId="77777777" w:rsidR="009E78FD" w:rsidRDefault="009E78FD" w:rsidP="009E78FD">
      <w:pPr>
        <w:pStyle w:val="Listaszerbekezds"/>
        <w:numPr>
          <w:ilvl w:val="0"/>
          <w:numId w:val="5"/>
        </w:numPr>
      </w:pPr>
      <w:r>
        <w:t>időbeli aggregálás történik,</w:t>
      </w:r>
    </w:p>
    <w:p w14:paraId="2317D821" w14:textId="77777777" w:rsidR="009E78FD" w:rsidRDefault="009E78FD" w:rsidP="009E78FD">
      <w:pPr>
        <w:pStyle w:val="Listaszerbekezds"/>
        <w:numPr>
          <w:ilvl w:val="0"/>
          <w:numId w:val="5"/>
        </w:numPr>
      </w:pPr>
      <w:r>
        <w:t>kategória-szintű mutató képződik,</w:t>
      </w:r>
    </w:p>
    <w:p w14:paraId="64CB2AB9" w14:textId="77777777" w:rsidR="009E78FD" w:rsidRDefault="009E78FD" w:rsidP="009E78FD">
      <w:pPr>
        <w:pStyle w:val="Listaszerbekezds"/>
        <w:numPr>
          <w:ilvl w:val="0"/>
          <w:numId w:val="5"/>
        </w:numPr>
      </w:pPr>
      <w:r>
        <w:t>a rangsor infrastruktúra-vezérlési döntési bemenetté válik.</w:t>
      </w:r>
    </w:p>
    <w:p w14:paraId="6132F903" w14:textId="77777777" w:rsidR="009E78FD" w:rsidRDefault="009E78FD" w:rsidP="009E78FD">
      <w:r>
        <w:t>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reagáljon a változó igényekre, és ennek megfelelően támogassa az infrastruktúra dinamikus igazítását.</w:t>
      </w:r>
    </w:p>
    <w:p w14:paraId="7B87C0F4" w14:textId="77777777" w:rsidR="009E78FD" w:rsidRDefault="009E78FD" w:rsidP="009E78FD">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22023AD1" w14:textId="77777777" w:rsidR="009E78FD" w:rsidRDefault="009E78FD" w:rsidP="009E78FD">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4A97263D" w14:textId="77777777" w:rsidR="009E78FD" w:rsidRDefault="009E78FD" w:rsidP="009E78FD">
      <w:r w:rsidRPr="00F0021D">
        <w:t>A következő fejezet a bemutatott modell elméleti megalapozását részletezi, különös tekintettel az adatvezérelt rendszerek és a konténerizált infrastruktúrák működésére.</w:t>
      </w:r>
    </w:p>
    <w:p w14:paraId="1D8104DD" w14:textId="77777777" w:rsidR="002D6858" w:rsidRDefault="009D36C8" w:rsidP="009D36C8">
      <w:pPr>
        <w:pStyle w:val="Cmsor1"/>
        <w:rPr>
          <w:ins w:id="134" w:author="Lttd" w:date="2026-03-29T23:12:00Z" w16du:dateUtc="2026-03-29T21:12:00Z"/>
        </w:rPr>
      </w:pPr>
      <w:bookmarkStart w:id="135" w:name="_Toc225709149"/>
      <w:r w:rsidRPr="009D36C8">
        <w:t>3</w:t>
      </w:r>
      <w:r w:rsidR="00136A65">
        <w:t>.</w:t>
      </w:r>
      <w:r w:rsidRPr="009D36C8">
        <w:t xml:space="preserve"> </w:t>
      </w:r>
      <w:ins w:id="136" w:author="Lttd" w:date="2026-03-29T23:12:00Z" w16du:dateUtc="2026-03-29T21:12:00Z">
        <w:r w:rsidR="000D32C0">
          <w:t>Saját fejlesztés</w:t>
        </w:r>
        <w:r w:rsidR="002D6858">
          <w:t xml:space="preserve"> </w:t>
        </w:r>
      </w:ins>
    </w:p>
    <w:p w14:paraId="008D5D1E" w14:textId="22B1BAC2" w:rsidR="002D6858" w:rsidRPr="002D6858" w:rsidRDefault="002D6858" w:rsidP="002D6858">
      <w:pPr>
        <w:rPr>
          <w:ins w:id="137" w:author="Lttd" w:date="2026-03-29T23:12:00Z" w16du:dateUtc="2026-03-29T21:12:00Z"/>
        </w:rPr>
        <w:pPrChange w:id="138" w:author="Lttd" w:date="2026-03-29T23:12:00Z" w16du:dateUtc="2026-03-29T21:12:00Z">
          <w:pPr>
            <w:pStyle w:val="Cmsor1"/>
          </w:pPr>
        </w:pPrChange>
      </w:pPr>
      <w:ins w:id="139" w:author="Lttd" w:date="2026-03-29T23:12:00Z" w16du:dateUtc="2026-03-29T21:12:00Z">
        <w:r>
          <w:t xml:space="preserve">Két címsor nem követheti egymást </w:t>
        </w:r>
      </w:ins>
      <w:ins w:id="140" w:author="Lttd" w:date="2026-03-29T23:13:00Z" w16du:dateUtc="2026-03-29T21:13:00Z">
        <w:r>
          <w:t>közvetlenül…</w:t>
        </w:r>
      </w:ins>
    </w:p>
    <w:p w14:paraId="7555DCCA" w14:textId="53DE982E" w:rsidR="009D36C8" w:rsidRDefault="002D6858" w:rsidP="009D36C8">
      <w:pPr>
        <w:pStyle w:val="Cmsor1"/>
      </w:pPr>
      <w:ins w:id="141" w:author="Lttd" w:date="2026-03-29T23:12:00Z" w16du:dateUtc="2026-03-29T21:12:00Z">
        <w:r>
          <w:lastRenderedPageBreak/>
          <w:t>3.1.</w:t>
        </w:r>
      </w:ins>
      <w:r w:rsidR="009D36C8" w:rsidRPr="009D36C8">
        <w:t>Rendszerarchitektúra és modelltervezés</w:t>
      </w:r>
      <w:bookmarkEnd w:id="135"/>
    </w:p>
    <w:p w14:paraId="0E0F3258" w14:textId="1C91424B" w:rsidR="003B182D" w:rsidRDefault="007E5915" w:rsidP="003B182D">
      <w:r w:rsidRPr="007E5915">
        <w:t xml:space="preserve">A fejezet célja a szakdolgozatban alkalmazott Google Trends alapú kategóriaelemzési modell módszertani és architekturális bemutatása. </w:t>
      </w:r>
      <w:r w:rsidR="003B182D">
        <w:t>A fejezet ismerteti azokat az adatfeldolgozási, statisztikai és döntéstámogatási elveket, amelyek a modell működésének alapját képezik.</w:t>
      </w:r>
    </w:p>
    <w:p w14:paraId="5E1D7CE8" w14:textId="2537DB8A" w:rsidR="003B182D" w:rsidRDefault="003B182D" w:rsidP="003B182D">
      <w:r>
        <w:t>A modell gyakorlati ellenőrzését és köztes számításait a szakdolgozathoz mellékelt google_trends_</w:t>
      </w:r>
      <w:r w:rsidR="006F65FF">
        <w:t>category</w:t>
      </w:r>
      <w:r>
        <w:t xml:space="preserve">.xlsx állomány tartalmazza, amely a nyers Google Trends adatoktól a </w:t>
      </w:r>
      <w:r w:rsidR="009A1D77">
        <w:t>kategória-szintű</w:t>
      </w:r>
      <w:r>
        <w:t xml:space="preserve"> aggregációig követhetővé teszi a teljes feldolgozási folyamatot.</w:t>
      </w:r>
    </w:p>
    <w:p w14:paraId="491B8FD0" w14:textId="43061227" w:rsidR="00670650" w:rsidRDefault="003B182D" w:rsidP="003B182D">
      <w:r>
        <w:t xml:space="preserve">A fejezet középpontjában az idősoros adatok feldolgozása, a </w:t>
      </w:r>
      <w:r w:rsidR="009A1D77">
        <w:t>kulcsszó-alapú</w:t>
      </w:r>
      <w:r>
        <w:t xml:space="preserve"> adatmodellezés, a </w:t>
      </w:r>
      <w:r w:rsidR="009A1D77">
        <w:t>kategória-szintű</w:t>
      </w:r>
      <w:r>
        <w:t xml:space="preserve"> aggregáció, valamint a rangsorolási és döntési mechanizmusok állnak. A bemutatott megközelítés determinisztikus és reprodukálható, ezért azonos bemeneti adatok esetén azonos eredményeket szolgáltat.</w:t>
      </w:r>
    </w:p>
    <w:p w14:paraId="1CBA80C4" w14:textId="6DCF621A" w:rsidR="009D36C8" w:rsidRDefault="009D36C8" w:rsidP="009D36C8">
      <w:pPr>
        <w:pStyle w:val="Cmsor2"/>
      </w:pPr>
      <w:bookmarkStart w:id="142" w:name="_Toc225709150"/>
      <w:r>
        <w:t>3.1 A Google Trends adatainak jellemzői</w:t>
      </w:r>
      <w:bookmarkEnd w:id="142"/>
    </w:p>
    <w:p w14:paraId="78F858A3" w14:textId="77777777" w:rsidR="009D36C8" w:rsidRDefault="009D36C8" w:rsidP="009D36C8">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7F09EBF2" w14:textId="77777777" w:rsidR="009D36C8" w:rsidRDefault="009D36C8" w:rsidP="009D36C8">
      <w:r>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327CE5E4" w14:textId="77777777" w:rsidR="009D36C8" w:rsidRDefault="009D36C8" w:rsidP="009D36C8">
      <w:r>
        <w:t>A rendszer működése mintavételezésen alapul, amely statisztikailag reprezentatív módon teszi lehetővé a trendek azonosítását, miközben kisebb ingadozások előfordulhatnak.</w:t>
      </w:r>
    </w:p>
    <w:p w14:paraId="279AEDD3" w14:textId="77777777" w:rsidR="009D36C8" w:rsidRDefault="009D36C8" w:rsidP="009D36C8">
      <w:r>
        <w:t>Az adatok időbeli felbontása rugalmasan változtatható, azonban a jelen modell heti aggregált adatokat alkalmaz, mivel ez megfelelő egyensúlyt biztosít a zajcsökkentés és a trendek követése között.</w:t>
      </w:r>
    </w:p>
    <w:p w14:paraId="5D7E456E" w14:textId="77777777" w:rsidR="009D36C8" w:rsidRDefault="009D36C8" w:rsidP="009D36C8">
      <w:r>
        <w:t>A Google Trends adatok kategorizált formában is elérhetők, ami lehetővé teszi a kulcsszavak magasabb szintű csoportosítását és a kategória alapú elemzést.</w:t>
      </w:r>
    </w:p>
    <w:p w14:paraId="6F9CE911" w14:textId="77777777" w:rsidR="009D36C8" w:rsidRDefault="009D36C8" w:rsidP="009D36C8">
      <w:r>
        <w:lastRenderedPageBreak/>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0F1A6F7D" w14:textId="5802F91F" w:rsidR="009D36C8" w:rsidRDefault="009D36C8" w:rsidP="009D36C8">
      <w:pPr>
        <w:pStyle w:val="Cmsor2"/>
      </w:pPr>
      <w:bookmarkStart w:id="143" w:name="_Toc225709151"/>
      <w:r>
        <w:t>3.2 Keresési trendek értelmezése</w:t>
      </w:r>
      <w:bookmarkEnd w:id="143"/>
    </w:p>
    <w:p w14:paraId="52F2187F" w14:textId="77777777" w:rsidR="009D36C8" w:rsidRDefault="009D36C8" w:rsidP="009D36C8">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742AE6CD" w14:textId="77777777" w:rsidR="009D36C8" w:rsidRDefault="009D36C8" w:rsidP="009D36C8">
      <w:r>
        <w:t>A trendek értelmezése során figyelembe kell venni, hogy az adatok relatív skálán jelennek meg, így az elemzés nem abszolút keresési volumenekre, hanem változási irányokra és mintázatokra épül.</w:t>
      </w:r>
    </w:p>
    <w:p w14:paraId="713CFEF5" w14:textId="77777777" w:rsidR="009D36C8" w:rsidRDefault="009D36C8" w:rsidP="009D36C8">
      <w:r>
        <w:t>A növekvő trend a keresleti érdeklődés erősödését, a csökkenő trend annak mérséklődését jelzi, míg a szezonális mintázatok ismétlődő keresleti csúcsokat, a kiugró értékek pedig rövid távú, gyakran külső eseményekhez köthető anomáliákat mutatnak.</w:t>
      </w:r>
    </w:p>
    <w:p w14:paraId="4C67B214" w14:textId="77777777" w:rsidR="009D36C8" w:rsidRDefault="009D36C8" w:rsidP="009D36C8">
      <w:r>
        <w:t>Az értelmezés során fontos a zaj és a valódi trendek elkülönítése, ezért a modell aggregált és simított adatokat alkalmaz a stabilabb következtetések érdekében.</w:t>
      </w:r>
    </w:p>
    <w:p w14:paraId="220329D2" w14:textId="42B8848D" w:rsidR="009D36C8" w:rsidRDefault="009D36C8" w:rsidP="009D36C8">
      <w:r>
        <w:t xml:space="preserve">A </w:t>
      </w:r>
      <w:r w:rsidR="00D92C1E">
        <w:t>szakdolgozat</w:t>
      </w:r>
      <w:r>
        <w:t xml:space="preserve">ban a trendek nem önállóan kerülnek vizsgálatra, hanem </w:t>
      </w:r>
      <w:r w:rsidR="009A1D77">
        <w:t>kategória-szintű</w:t>
      </w:r>
      <w:r>
        <w:t xml:space="preserve"> döntési bemenetként jelennek meg, ahol az egyes kulcsszavak összesített viselkedése alapján történik a rangsorolás.</w:t>
      </w:r>
    </w:p>
    <w:p w14:paraId="2D7131AC" w14:textId="77777777" w:rsidR="009D36C8" w:rsidRDefault="009D36C8" w:rsidP="009D36C8">
      <w:r>
        <w:t>A trendek elemzése így nem pusztán leíró jellegű, hanem a piaci kereslet változásait kvantitatív módon leképező döntéstámogató folyamat része.</w:t>
      </w:r>
    </w:p>
    <w:p w14:paraId="00ABE950" w14:textId="41549EC2" w:rsidR="009D36C8" w:rsidRDefault="009D36C8" w:rsidP="009D36C8">
      <w:pPr>
        <w:pStyle w:val="Cmsor2"/>
      </w:pPr>
      <w:bookmarkStart w:id="144" w:name="_Toc225709152"/>
      <w:r>
        <w:t xml:space="preserve">3.3 </w:t>
      </w:r>
      <w:r w:rsidR="009A1D77">
        <w:t>Kulcsszó-alapú</w:t>
      </w:r>
      <w:r>
        <w:t xml:space="preserve"> adatmodellek</w:t>
      </w:r>
      <w:bookmarkEnd w:id="144"/>
    </w:p>
    <w:p w14:paraId="66551F83" w14:textId="1BD75526" w:rsidR="009D36C8" w:rsidRDefault="006C3D5B" w:rsidP="009D36C8">
      <w:r>
        <w:t>A</w:t>
      </w:r>
      <w:r w:rsidR="009D36C8">
        <w:t xml:space="preserve"> Google Trends alapú modell egyik kulcseleme a kulcsszavak strukturált kezelése, amelynek célja, hogy a különböző keresési kifejezésekből származó adatokat egységes és összehasonlítható formába rendezze, ezáltal lehetővé téve a </w:t>
      </w:r>
      <w:r w:rsidR="009A1D77">
        <w:t>kategória-szintű</w:t>
      </w:r>
      <w:r w:rsidR="009D36C8">
        <w:t xml:space="preserve"> elemzést.</w:t>
      </w:r>
    </w:p>
    <w:p w14:paraId="1B1DA58A" w14:textId="77777777" w:rsidR="009D36C8" w:rsidRDefault="009D36C8" w:rsidP="009D36C8">
      <w:r>
        <w:t xml:space="preserve">A modell három szintre épül: </w:t>
      </w:r>
      <w:r w:rsidRPr="00EC6A58">
        <w:rPr>
          <w:b/>
          <w:bCs/>
        </w:rPr>
        <w:t>kulcsszó szinten</w:t>
      </w:r>
      <w:r>
        <w:t xml:space="preserve"> az egyedi keresési kifejezések idősorokkal reprezentálják az érdeklődés időbeli alakulását, </w:t>
      </w:r>
      <w:r w:rsidRPr="00EC6A58">
        <w:rPr>
          <w:b/>
          <w:bCs/>
        </w:rPr>
        <w:t>kategória szinten</w:t>
      </w:r>
      <w:r>
        <w:t xml:space="preserve"> ezek a kulcsszavak előre definiált csoportokhoz kerülnek hozzárendelésre, míg </w:t>
      </w:r>
      <w:r w:rsidRPr="00EC6A58">
        <w:rPr>
          <w:b/>
          <w:bCs/>
        </w:rPr>
        <w:t>mutató szinten</w:t>
      </w:r>
      <w:r>
        <w:t xml:space="preserve"> a kategóriákhoz </w:t>
      </w:r>
      <w:r>
        <w:lastRenderedPageBreak/>
        <w:t>számított értékek – például átlagos keresési érték vagy növekedési tendencia – támogatják a döntéshozatalt.</w:t>
      </w:r>
    </w:p>
    <w:p w14:paraId="345D09DA" w14:textId="77777777" w:rsidR="009D36C8" w:rsidRDefault="009D36C8" w:rsidP="009D36C8">
      <w:r w:rsidRPr="00DC2A4E">
        <w:rPr>
          <w:b/>
          <w:bCs/>
        </w:rPr>
        <w:t>A modell működésének lényege</w:t>
      </w:r>
      <w:r>
        <w:t>,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37C8D8E7" w14:textId="46FD6DC8" w:rsidR="00282A97" w:rsidRDefault="002B118D" w:rsidP="009D36C8">
      <w:r w:rsidRPr="002B118D">
        <w:t xml:space="preserve">A modell nem pusztán elméleti kategorizálásra épül, hanem egy konkrét, Excelben is leképezett adatstruktúrára. A </w:t>
      </w:r>
      <w:r w:rsidR="005A65E2" w:rsidRPr="002B118D">
        <w:t>Nyers</w:t>
      </w:r>
      <w:r w:rsidRPr="002B118D">
        <w:t xml:space="preserve"> adatok munkalap rekord szinten tartalmazza a dátumot, kulcsszót, kategóriaazonosítót és keresési indexet, míg a további munkalapok ezen rekordok rendezett, aggregált és döntéstámogatási célú átalakítását valósítják meg.</w:t>
      </w:r>
      <w:r w:rsidR="005A65E2" w:rsidRPr="005A65E2">
        <w:t xml:space="preserve"> </w:t>
      </w:r>
      <w:r w:rsidR="005A65E2">
        <w:t xml:space="preserve">(vö. </w:t>
      </w:r>
      <w:r w:rsidR="005A65E2" w:rsidRPr="005A65E2">
        <w:t>google_trends_</w:t>
      </w:r>
      <w:r w:rsidR="006F65FF">
        <w:t>category</w:t>
      </w:r>
      <w:r w:rsidR="005A65E2" w:rsidRPr="005A65E2">
        <w:t>.xlsx</w:t>
      </w:r>
      <w:r w:rsidR="005A65E2">
        <w:t>)</w:t>
      </w:r>
    </w:p>
    <w:p w14:paraId="59113EEB" w14:textId="13A61E55" w:rsidR="009D36C8" w:rsidRDefault="009D36C8" w:rsidP="009D36C8">
      <w:r>
        <w:t xml:space="preserve">A </w:t>
      </w:r>
      <w:r w:rsidR="009A1D77">
        <w:t>kulcsszó-alapú</w:t>
      </w:r>
      <w:r>
        <w:t xml:space="preserve"> adatmodell előnye, hogy átlátható struktúrát biztosít, könnyen bővíthető új kulcsszavakkal és kategóriákkal, stabil működésű az egyedi kilengésekkel szemben, és közvetlenül alkalmazható adatbázis alapú rendszerekben.</w:t>
      </w:r>
    </w:p>
    <w:p w14:paraId="09B7006A" w14:textId="77777777" w:rsidR="009D36C8" w:rsidRDefault="009D36C8" w:rsidP="009D36C8">
      <w:r>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6D08C5BC" w14:textId="001AB7D2" w:rsidR="009D36C8" w:rsidRDefault="009D36C8" w:rsidP="009D36C8">
      <w:pPr>
        <w:pStyle w:val="Cmsor2"/>
      </w:pPr>
      <w:bookmarkStart w:id="145" w:name="_Toc225709153"/>
      <w:r>
        <w:t>3.4 Idősoros adatok feldolgozása</w:t>
      </w:r>
      <w:bookmarkEnd w:id="145"/>
    </w:p>
    <w:p w14:paraId="253E7144" w14:textId="77777777" w:rsidR="009D36C8" w:rsidRDefault="009D36C8" w:rsidP="009D36C8">
      <w:r>
        <w:t>A Google Trends adatok időben változó értékeket tartalmaznak, ezért idősoros adatként kezelhetők, ahol a feldolgozás célja a zaj kiszűrése és a valós piaci mintázatok kiemelése.</w:t>
      </w:r>
    </w:p>
    <w:p w14:paraId="0375EC6C" w14:textId="44FD1204" w:rsidR="009D36C8" w:rsidRDefault="009D36C8" w:rsidP="009D36C8">
      <w:r>
        <w:t xml:space="preserve">A nyers adatok rövid távú ingadozásokat is tartalmazhatnak, ezért a modell egyszerű </w:t>
      </w:r>
      <w:r w:rsidRPr="002A4A8C">
        <w:t xml:space="preserve">simítási eljárásokat </w:t>
      </w:r>
      <w:r>
        <w:t>például több hét átlagolását</w:t>
      </w:r>
      <w:r w:rsidR="005E6D86">
        <w:t xml:space="preserve"> </w:t>
      </w:r>
      <w:r>
        <w:t>alkalmaz, amely stabilabb görbét eredményez, jobban láthatóvá teszi a trend irányát és csökkenti a véletlen zaj hatását.</w:t>
      </w:r>
    </w:p>
    <w:p w14:paraId="1AF007AD" w14:textId="77777777" w:rsidR="009D36C8" w:rsidRDefault="009D36C8" w:rsidP="009D36C8">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C1117D4" w14:textId="079F5242" w:rsidR="009D36C8" w:rsidRDefault="009D36C8" w:rsidP="009D36C8">
      <w:r>
        <w:lastRenderedPageBreak/>
        <w:t xml:space="preserve">Bizonyos termékek esetében ismétlődő </w:t>
      </w:r>
      <w:r w:rsidRPr="002A4A8C">
        <w:t>szezonális mintázatok</w:t>
      </w:r>
      <w:r>
        <w:t xml:space="preserve"> például karácsonyi időszak, iskolakezdés vagy akciós periódusok figyelhetők meg, amelyeket a modell nem tekint hosszú távú trendnek, hanem külön kezel a torzítás elkerülése érdekében.</w:t>
      </w:r>
    </w:p>
    <w:p w14:paraId="19DE3C80" w14:textId="77777777" w:rsidR="009D36C8" w:rsidRDefault="009D36C8" w:rsidP="009D36C8">
      <w:r>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A06DE2F" w14:textId="77777777" w:rsidR="009D36C8" w:rsidRDefault="009D36C8" w:rsidP="009D36C8">
      <w:r w:rsidRPr="002A4A8C">
        <w:t>Előfordulhatnak kiugró értékek</w:t>
      </w:r>
      <w:r>
        <w:t>, például akciók vagy termékmegjelenések hatására, amelyeket a modell nem hagy figyelmen kívül, de hatásukat mérsékli annak érdekében, hogy ne torzítsák az elemzést.</w:t>
      </w:r>
    </w:p>
    <w:p w14:paraId="4C5D58B5" w14:textId="6E1B185E" w:rsidR="009D36C8" w:rsidRDefault="009D36C8" w:rsidP="009D36C8">
      <w:r>
        <w:t xml:space="preserve">Az idősoros feldolgozás eredményeként az adatok tisztábbá, stabilabbá és összehasonlíthatóvá válnak, valamint alkalmassá lesznek aggregálásra, ami biztosítja a későbbi, például </w:t>
      </w:r>
      <w:r w:rsidR="009A1D77">
        <w:t>kategória-szintű</w:t>
      </w:r>
      <w:r>
        <w:t xml:space="preserve"> elemzések megbízhatóságát.</w:t>
      </w:r>
    </w:p>
    <w:p w14:paraId="718D471C" w14:textId="081522C2" w:rsidR="009D36C8" w:rsidRDefault="009D36C8" w:rsidP="009D36C8">
      <w:pPr>
        <w:pStyle w:val="Cmsor2"/>
      </w:pPr>
      <w:bookmarkStart w:id="146" w:name="_Toc225709154"/>
      <w:r>
        <w:t>3.5 Adatnormalizálás és skálázás</w:t>
      </w:r>
      <w:bookmarkEnd w:id="146"/>
    </w:p>
    <w:p w14:paraId="68CB43E6" w14:textId="77777777" w:rsidR="009D36C8" w:rsidRDefault="009D36C8" w:rsidP="009D36C8">
      <w:r>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5BEFDC58" w14:textId="77777777" w:rsidR="009D36C8" w:rsidRDefault="009D36C8" w:rsidP="009D36C8">
      <w:r>
        <w:t xml:space="preserve">Ennek oka, hogy minden lekérdezés külön kerül normalizálásra, így az egyes kulcsszavak skálája egymástól független, ami </w:t>
      </w:r>
      <w:r w:rsidRPr="002A4A8C">
        <w:t>torzítást okozhat</w:t>
      </w:r>
      <w:r>
        <w:t>, mivel azonos értékek eltérő valós keresési volumeneket reprezentálhatnak.</w:t>
      </w:r>
    </w:p>
    <w:p w14:paraId="3E6581F1" w14:textId="77777777" w:rsidR="009D36C8" w:rsidRDefault="009D36C8" w:rsidP="009D36C8">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6E9B6532" w14:textId="523F2661" w:rsidR="009D36C8" w:rsidRDefault="009D36C8" w:rsidP="009D36C8">
      <w:r>
        <w:t xml:space="preserve">A </w:t>
      </w:r>
      <w:r w:rsidR="00D92C1E">
        <w:t>szakdolgozat</w:t>
      </w:r>
      <w:r>
        <w:t xml:space="preserve">ban alkalmazott modell ezt a problémát azzal kezeli, hogy minden kulcsszót azonos időintervallumban vizsgál, </w:t>
      </w:r>
      <w:r w:rsidR="009A1D77" w:rsidRPr="002A4A8C">
        <w:t>kategória-szintű</w:t>
      </w:r>
      <w:r w:rsidRPr="002A4A8C">
        <w:t xml:space="preserve"> aggregációt alkalmaz</w:t>
      </w:r>
      <w:r>
        <w:t xml:space="preserve"> az egyedi torzítások csökkentésére, valamint a döntéseket nem abszolút értékekre, hanem relatív különbségekre és trendekre alapozza.</w:t>
      </w:r>
    </w:p>
    <w:p w14:paraId="651C85A0" w14:textId="12B92E09" w:rsidR="009D36C8" w:rsidRDefault="009D36C8" w:rsidP="009D36C8">
      <w:r>
        <w:lastRenderedPageBreak/>
        <w:t xml:space="preserve">A skálázás célja, hogy az adatok egymással összehasonlíthatók legyenek, ne torzítsák a </w:t>
      </w:r>
      <w:r w:rsidR="009A1D77">
        <w:t>kategória-szintű</w:t>
      </w:r>
      <w:r>
        <w:t xml:space="preserve"> eredményeket, és alkalmasak legyenek rangsorolásra, ezért a modell nem törekszik abszolút értékek visszaállítására, hanem a relatív viszonyokat használja döntéstámogatási célokra.</w:t>
      </w:r>
    </w:p>
    <w:p w14:paraId="1E9BE553" w14:textId="77777777" w:rsidR="009D36C8" w:rsidRDefault="009D36C8" w:rsidP="009D36C8">
      <w:r>
        <w:t>A stabilitás biztosítása érdekében a modell több kulcsszó együttes vizsgálatát, időbeli aggregációt és zajcsökkentett adatok alkalmazását használja, így a kategóriák közötti különbségek megbízhatóbban jelennek meg.</w:t>
      </w:r>
    </w:p>
    <w:p w14:paraId="2A0A54FF" w14:textId="77777777" w:rsidR="009D36C8" w:rsidRDefault="009D36C8" w:rsidP="009D36C8">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5F4B7C91" w14:textId="5E481499" w:rsidR="009D36C8" w:rsidRDefault="009D36C8" w:rsidP="009D36C8">
      <w:pPr>
        <w:pStyle w:val="Cmsor2"/>
      </w:pPr>
      <w:bookmarkStart w:id="147" w:name="_Toc225709155"/>
      <w:r>
        <w:t>3.6 Kategorizálási elvek</w:t>
      </w:r>
      <w:bookmarkEnd w:id="147"/>
    </w:p>
    <w:p w14:paraId="2E1BE437" w14:textId="30407390" w:rsidR="009D36C8" w:rsidRDefault="009D36C8" w:rsidP="009D36C8">
      <w:r>
        <w:t xml:space="preserve">A </w:t>
      </w:r>
      <w:r w:rsidR="009A1D77">
        <w:t>kulcsszó-alapú</w:t>
      </w:r>
      <w:r>
        <w:t xml:space="preserve">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 A kategorizálás lehetővé teszi, hogy az egyedi 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7851C1CA" w14:textId="77777777" w:rsidR="009D36C8" w:rsidRDefault="009D36C8" w:rsidP="009D36C8">
      <w:r>
        <w:t>A kategóriák kialakítása során a modell tematikus egységességre törekszik, vagyis egy kategóriába csak azonos vagy szorosan kapcsolódó termékkörök tartoznak,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36937F96" w14:textId="77777777" w:rsidR="009D36C8" w:rsidRDefault="009D36C8" w:rsidP="009D36C8">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3AE74FC8" w14:textId="77777777" w:rsidR="009D36C8" w:rsidRDefault="009D36C8" w:rsidP="009D36C8">
      <w:r w:rsidRPr="002A4A8C">
        <w:lastRenderedPageBreak/>
        <w:t>Fontos korlát</w:t>
      </w:r>
      <w:r>
        <w: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0E944822" w14:textId="7D30A858" w:rsidR="005D720E" w:rsidRDefault="009D36C8" w:rsidP="009D36C8">
      <w:r>
        <w:t>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relevanciáját és értelmezhetőségét.</w:t>
      </w:r>
      <w:r w:rsidR="00363CCD">
        <w:t xml:space="preserve"> </w:t>
      </w:r>
      <w:r w:rsidR="007B03BB" w:rsidRPr="007B03BB">
        <w:t xml:space="preserve">A kategorizálás gyakorlati megvalósítását a </w:t>
      </w:r>
      <w:r w:rsidR="00D92C1E">
        <w:t>szakdolgozat</w:t>
      </w:r>
      <w:r w:rsidR="007B03BB" w:rsidRPr="007B03BB">
        <w:t xml:space="preserve">hoz tartozó </w:t>
      </w:r>
      <w:r w:rsidR="00522AF9" w:rsidRPr="00264BA3">
        <w:t xml:space="preserve">(vö. </w:t>
      </w:r>
      <w:r w:rsidR="00522AF9">
        <w:t>5</w:t>
      </w:r>
      <w:r w:rsidR="00522AF9" w:rsidRPr="00264BA3">
        <w:t>. táblázat</w:t>
      </w:r>
      <w:r w:rsidR="00815554">
        <w:t xml:space="preserve"> </w:t>
      </w:r>
      <w:r w:rsidR="00815554" w:rsidRPr="005D720E">
        <w:rPr>
          <w:szCs w:val="24"/>
        </w:rPr>
        <w:t>A modellben alkalmazott kategóriák és azonosítóik</w:t>
      </w:r>
      <w:r w:rsidR="00927E96" w:rsidRPr="00264BA3">
        <w:t>).</w:t>
      </w:r>
      <w:r w:rsidR="00927E96" w:rsidRPr="007B03BB">
        <w:t xml:space="preserve"> google_trends_</w:t>
      </w:r>
      <w:r w:rsidR="006F65FF">
        <w:t>category</w:t>
      </w:r>
      <w:r w:rsidR="00927E96" w:rsidRPr="007B03BB">
        <w:t>.xlsx</w:t>
      </w:r>
      <w:r w:rsidR="007B03BB" w:rsidRPr="007B03BB">
        <w:t xml:space="preserve"> állomány Kategória_összesítő munkalapja is szemlélteti, amely kilenc fő kategóriát különít el.</w:t>
      </w:r>
    </w:p>
    <w:p w14:paraId="28B85BE1" w14:textId="77777777" w:rsidR="005D720E" w:rsidRDefault="005D720E">
      <w:pPr>
        <w:spacing w:before="0" w:after="160" w:line="259" w:lineRule="auto"/>
        <w:jc w:val="left"/>
      </w:pPr>
      <w:r>
        <w:br w:type="page"/>
      </w:r>
    </w:p>
    <w:tbl>
      <w:tblPr>
        <w:tblStyle w:val="Tblzatrcsos1vilgos"/>
        <w:tblW w:w="0" w:type="auto"/>
        <w:tblLook w:val="04A0" w:firstRow="1" w:lastRow="0" w:firstColumn="1" w:lastColumn="0" w:noHBand="0" w:noVBand="1"/>
      </w:tblPr>
      <w:tblGrid>
        <w:gridCol w:w="3023"/>
        <w:gridCol w:w="3016"/>
        <w:gridCol w:w="3023"/>
      </w:tblGrid>
      <w:tr w:rsidR="00F601BA" w:rsidRPr="00F601BA" w14:paraId="30050C2B"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B2A6563" w14:textId="77777777" w:rsidR="00F601BA" w:rsidRPr="001F537D" w:rsidRDefault="00F601BA" w:rsidP="00363CCD">
            <w:pPr>
              <w:spacing w:before="120" w:after="120" w:line="240" w:lineRule="auto"/>
            </w:pPr>
            <w:r w:rsidRPr="001F537D">
              <w:lastRenderedPageBreak/>
              <w:t>category_id</w:t>
            </w:r>
          </w:p>
        </w:tc>
        <w:tc>
          <w:tcPr>
            <w:tcW w:w="3071" w:type="dxa"/>
          </w:tcPr>
          <w:p w14:paraId="64806539"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Magyar név</w:t>
            </w:r>
          </w:p>
        </w:tc>
        <w:tc>
          <w:tcPr>
            <w:tcW w:w="3071" w:type="dxa"/>
          </w:tcPr>
          <w:p w14:paraId="2CB828E1"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Szerep a modellben</w:t>
            </w:r>
          </w:p>
        </w:tc>
      </w:tr>
      <w:tr w:rsidR="00F601BA" w:rsidRPr="00F601BA" w14:paraId="1BD2257A"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4CB08B96" w14:textId="77777777" w:rsidR="00F601BA" w:rsidRPr="001F537D" w:rsidRDefault="00F601BA" w:rsidP="00363CCD">
            <w:pPr>
              <w:spacing w:before="120" w:after="120" w:line="240" w:lineRule="auto"/>
              <w:rPr>
                <w:b w:val="0"/>
                <w:bCs w:val="0"/>
              </w:rPr>
            </w:pPr>
            <w:r w:rsidRPr="001F537D">
              <w:rPr>
                <w:b w:val="0"/>
                <w:bCs w:val="0"/>
              </w:rPr>
              <w:t>components</w:t>
            </w:r>
          </w:p>
        </w:tc>
        <w:tc>
          <w:tcPr>
            <w:tcW w:w="3071" w:type="dxa"/>
          </w:tcPr>
          <w:p w14:paraId="2BE7DBA6"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Komponensek</w:t>
            </w:r>
          </w:p>
        </w:tc>
        <w:tc>
          <w:tcPr>
            <w:tcW w:w="3071" w:type="dxa"/>
          </w:tcPr>
          <w:p w14:paraId="78E2473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hardveralkatrész keresleti mintázatok</w:t>
            </w:r>
          </w:p>
        </w:tc>
      </w:tr>
      <w:tr w:rsidR="00F601BA" w:rsidRPr="00F601BA" w14:paraId="36540CB1"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67F48AC4" w14:textId="77777777" w:rsidR="00F601BA" w:rsidRPr="001F537D" w:rsidRDefault="00F601BA" w:rsidP="00363CCD">
            <w:pPr>
              <w:spacing w:before="120" w:after="120" w:line="240" w:lineRule="auto"/>
              <w:rPr>
                <w:b w:val="0"/>
                <w:bCs w:val="0"/>
              </w:rPr>
            </w:pPr>
            <w:r w:rsidRPr="001F537D">
              <w:rPr>
                <w:b w:val="0"/>
                <w:bCs w:val="0"/>
              </w:rPr>
              <w:t>computers</w:t>
            </w:r>
          </w:p>
        </w:tc>
        <w:tc>
          <w:tcPr>
            <w:tcW w:w="3071" w:type="dxa"/>
          </w:tcPr>
          <w:p w14:paraId="2B7C6C0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Számítógépek</w:t>
            </w:r>
          </w:p>
        </w:tc>
        <w:tc>
          <w:tcPr>
            <w:tcW w:w="3071" w:type="dxa"/>
          </w:tcPr>
          <w:p w14:paraId="5F4A094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asztali gépekhez kapcsolódó trendek</w:t>
            </w:r>
          </w:p>
        </w:tc>
      </w:tr>
      <w:tr w:rsidR="00F601BA" w:rsidRPr="00F601BA" w14:paraId="290E3F75"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5177B8D8" w14:textId="77777777" w:rsidR="00F601BA" w:rsidRPr="001F537D" w:rsidRDefault="00F601BA" w:rsidP="00363CCD">
            <w:pPr>
              <w:spacing w:before="120" w:after="120" w:line="240" w:lineRule="auto"/>
              <w:rPr>
                <w:b w:val="0"/>
                <w:bCs w:val="0"/>
              </w:rPr>
            </w:pPr>
            <w:r w:rsidRPr="001F537D">
              <w:rPr>
                <w:b w:val="0"/>
                <w:bCs w:val="0"/>
              </w:rPr>
              <w:t>displays</w:t>
            </w:r>
          </w:p>
        </w:tc>
        <w:tc>
          <w:tcPr>
            <w:tcW w:w="3071" w:type="dxa"/>
          </w:tcPr>
          <w:p w14:paraId="78FB0870"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Kijelzők</w:t>
            </w:r>
          </w:p>
        </w:tc>
        <w:tc>
          <w:tcPr>
            <w:tcW w:w="3071" w:type="dxa"/>
          </w:tcPr>
          <w:p w14:paraId="517FA5F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monitor és kijelzőtermékek</w:t>
            </w:r>
          </w:p>
        </w:tc>
      </w:tr>
      <w:tr w:rsidR="00F601BA" w:rsidRPr="00F601BA" w14:paraId="71C0D71C"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22A53FBA" w14:textId="77777777" w:rsidR="00F601BA" w:rsidRPr="001F537D" w:rsidRDefault="00F601BA" w:rsidP="00363CCD">
            <w:pPr>
              <w:spacing w:before="120" w:after="120" w:line="240" w:lineRule="auto"/>
              <w:rPr>
                <w:b w:val="0"/>
                <w:bCs w:val="0"/>
              </w:rPr>
            </w:pPr>
            <w:r w:rsidRPr="001F537D">
              <w:rPr>
                <w:b w:val="0"/>
                <w:bCs w:val="0"/>
              </w:rPr>
              <w:t>gaming</w:t>
            </w:r>
          </w:p>
        </w:tc>
        <w:tc>
          <w:tcPr>
            <w:tcW w:w="3071" w:type="dxa"/>
          </w:tcPr>
          <w:p w14:paraId="388A7C57"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Gaming</w:t>
            </w:r>
          </w:p>
        </w:tc>
        <w:tc>
          <w:tcPr>
            <w:tcW w:w="3071" w:type="dxa"/>
          </w:tcPr>
          <w:p w14:paraId="33D0F12B"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gamer fókuszú termékek</w:t>
            </w:r>
          </w:p>
        </w:tc>
      </w:tr>
      <w:tr w:rsidR="00F601BA" w:rsidRPr="00F601BA" w14:paraId="784D5C64"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0E093ADF" w14:textId="77777777" w:rsidR="00F601BA" w:rsidRPr="001F537D" w:rsidRDefault="00F601BA" w:rsidP="00363CCD">
            <w:pPr>
              <w:spacing w:before="120" w:after="120" w:line="240" w:lineRule="auto"/>
              <w:rPr>
                <w:b w:val="0"/>
                <w:bCs w:val="0"/>
              </w:rPr>
            </w:pPr>
            <w:r w:rsidRPr="001F537D">
              <w:rPr>
                <w:b w:val="0"/>
                <w:bCs w:val="0"/>
              </w:rPr>
              <w:t>network_storage</w:t>
            </w:r>
          </w:p>
        </w:tc>
        <w:tc>
          <w:tcPr>
            <w:tcW w:w="3071" w:type="dxa"/>
          </w:tcPr>
          <w:p w14:paraId="13242D7E"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 és tárolás</w:t>
            </w:r>
          </w:p>
        </w:tc>
        <w:tc>
          <w:tcPr>
            <w:tcW w:w="3071" w:type="dxa"/>
          </w:tcPr>
          <w:p w14:paraId="6DF2024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hálózati és adattárolási kereslet</w:t>
            </w:r>
          </w:p>
        </w:tc>
      </w:tr>
      <w:tr w:rsidR="00F601BA" w:rsidRPr="00F601BA" w14:paraId="7507085D"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4ADE4E01" w14:textId="77777777" w:rsidR="00F601BA" w:rsidRPr="001F537D" w:rsidRDefault="00F601BA" w:rsidP="00363CCD">
            <w:pPr>
              <w:spacing w:before="120" w:after="120" w:line="240" w:lineRule="auto"/>
              <w:rPr>
                <w:b w:val="0"/>
                <w:bCs w:val="0"/>
              </w:rPr>
            </w:pPr>
            <w:r w:rsidRPr="001F537D">
              <w:rPr>
                <w:b w:val="0"/>
                <w:bCs w:val="0"/>
              </w:rPr>
              <w:t>notebooks</w:t>
            </w:r>
          </w:p>
        </w:tc>
        <w:tc>
          <w:tcPr>
            <w:tcW w:w="3071" w:type="dxa"/>
          </w:tcPr>
          <w:p w14:paraId="4D6368E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Notebookok</w:t>
            </w:r>
          </w:p>
        </w:tc>
        <w:tc>
          <w:tcPr>
            <w:tcW w:w="3071" w:type="dxa"/>
          </w:tcPr>
          <w:p w14:paraId="79BD7A3A"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hordozható számítógépek</w:t>
            </w:r>
          </w:p>
        </w:tc>
      </w:tr>
      <w:tr w:rsidR="00F601BA" w:rsidRPr="00F601BA" w14:paraId="4D6B142E"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29D8DD62" w14:textId="77777777" w:rsidR="00F601BA" w:rsidRPr="001F537D" w:rsidRDefault="00F601BA" w:rsidP="00363CCD">
            <w:pPr>
              <w:spacing w:before="120" w:after="120" w:line="240" w:lineRule="auto"/>
              <w:rPr>
                <w:b w:val="0"/>
                <w:bCs w:val="0"/>
              </w:rPr>
            </w:pPr>
            <w:r w:rsidRPr="001F537D">
              <w:rPr>
                <w:b w:val="0"/>
                <w:bCs w:val="0"/>
              </w:rPr>
              <w:t>office_tech</w:t>
            </w:r>
          </w:p>
        </w:tc>
        <w:tc>
          <w:tcPr>
            <w:tcW w:w="3071" w:type="dxa"/>
          </w:tcPr>
          <w:p w14:paraId="7FB1CD58"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Irodatechnika</w:t>
            </w:r>
          </w:p>
        </w:tc>
        <w:tc>
          <w:tcPr>
            <w:tcW w:w="3071" w:type="dxa"/>
          </w:tcPr>
          <w:p w14:paraId="631F9384"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irodai eszközök</w:t>
            </w:r>
          </w:p>
        </w:tc>
      </w:tr>
      <w:tr w:rsidR="00F601BA" w:rsidRPr="00F601BA" w14:paraId="5BA00984"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1FF211C3" w14:textId="77777777" w:rsidR="00F601BA" w:rsidRPr="001F537D" w:rsidRDefault="00F601BA" w:rsidP="00363CCD">
            <w:pPr>
              <w:spacing w:before="120" w:after="120" w:line="240" w:lineRule="auto"/>
              <w:rPr>
                <w:b w:val="0"/>
                <w:bCs w:val="0"/>
              </w:rPr>
            </w:pPr>
            <w:r w:rsidRPr="001F537D">
              <w:rPr>
                <w:b w:val="0"/>
                <w:bCs w:val="0"/>
              </w:rPr>
              <w:t>peripherals</w:t>
            </w:r>
          </w:p>
        </w:tc>
        <w:tc>
          <w:tcPr>
            <w:tcW w:w="3071" w:type="dxa"/>
          </w:tcPr>
          <w:p w14:paraId="24A032A5"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Perifériák</w:t>
            </w:r>
          </w:p>
        </w:tc>
        <w:tc>
          <w:tcPr>
            <w:tcW w:w="3071" w:type="dxa"/>
          </w:tcPr>
          <w:p w14:paraId="30C39E6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kiegészítő eszközök</w:t>
            </w:r>
          </w:p>
        </w:tc>
      </w:tr>
      <w:tr w:rsidR="00F601BA" w:rsidRPr="00F601BA" w14:paraId="0882055E" w14:textId="77777777" w:rsidTr="001F537D">
        <w:tc>
          <w:tcPr>
            <w:cnfStyle w:val="001000000000" w:firstRow="0" w:lastRow="0" w:firstColumn="1" w:lastColumn="0" w:oddVBand="0" w:evenVBand="0" w:oddHBand="0" w:evenHBand="0" w:firstRowFirstColumn="0" w:firstRowLastColumn="0" w:lastRowFirstColumn="0" w:lastRowLastColumn="0"/>
            <w:tcW w:w="3070" w:type="dxa"/>
          </w:tcPr>
          <w:p w14:paraId="2599E6B8" w14:textId="77777777" w:rsidR="00F601BA" w:rsidRPr="001F537D" w:rsidRDefault="00F601BA" w:rsidP="00363CCD">
            <w:pPr>
              <w:spacing w:before="120" w:after="120" w:line="240" w:lineRule="auto"/>
              <w:rPr>
                <w:b w:val="0"/>
                <w:bCs w:val="0"/>
              </w:rPr>
            </w:pPr>
            <w:r w:rsidRPr="001F537D">
              <w:rPr>
                <w:b w:val="0"/>
                <w:bCs w:val="0"/>
              </w:rPr>
              <w:t>server_infra</w:t>
            </w:r>
          </w:p>
        </w:tc>
        <w:tc>
          <w:tcPr>
            <w:tcW w:w="3071" w:type="dxa"/>
          </w:tcPr>
          <w:p w14:paraId="1C34EB8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Szerver infrastruktúra</w:t>
            </w:r>
          </w:p>
        </w:tc>
        <w:tc>
          <w:tcPr>
            <w:tcW w:w="3071" w:type="dxa"/>
          </w:tcPr>
          <w:p w14:paraId="353D375F" w14:textId="77777777" w:rsidR="00F601BA" w:rsidRPr="00F601BA" w:rsidRDefault="00F601BA" w:rsidP="00363CCD">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vállalati infrastruktúra-elemek</w:t>
            </w:r>
          </w:p>
        </w:tc>
      </w:tr>
    </w:tbl>
    <w:p w14:paraId="46D22FDF" w14:textId="33773230" w:rsidR="002117F1" w:rsidRPr="005D720E" w:rsidRDefault="00B8492D" w:rsidP="002117F1">
      <w:pPr>
        <w:pStyle w:val="Kpalrs"/>
        <w:spacing w:before="240" w:after="240" w:line="360" w:lineRule="auto"/>
        <w:jc w:val="center"/>
        <w:rPr>
          <w:sz w:val="24"/>
          <w:szCs w:val="24"/>
        </w:rPr>
      </w:pPr>
      <w:r w:rsidRPr="005D720E">
        <w:rPr>
          <w:sz w:val="24"/>
          <w:szCs w:val="24"/>
        </w:rPr>
        <w:fldChar w:fldCharType="begin"/>
      </w:r>
      <w:r w:rsidRPr="005D720E">
        <w:rPr>
          <w:sz w:val="24"/>
          <w:szCs w:val="24"/>
        </w:rPr>
        <w:instrText xml:space="preserve"> SEQ táblázat \* ARABIC </w:instrText>
      </w:r>
      <w:r w:rsidRPr="005D720E">
        <w:rPr>
          <w:sz w:val="24"/>
          <w:szCs w:val="24"/>
        </w:rPr>
        <w:fldChar w:fldCharType="separate"/>
      </w:r>
      <w:bookmarkStart w:id="148" w:name="_Toc225700856"/>
      <w:r w:rsidRPr="005D720E">
        <w:rPr>
          <w:noProof/>
          <w:sz w:val="24"/>
          <w:szCs w:val="24"/>
        </w:rPr>
        <w:t>5</w:t>
      </w:r>
      <w:r w:rsidRPr="005D720E">
        <w:rPr>
          <w:noProof/>
          <w:sz w:val="24"/>
          <w:szCs w:val="24"/>
        </w:rPr>
        <w:fldChar w:fldCharType="end"/>
      </w:r>
      <w:r w:rsidR="00BD2465" w:rsidRPr="005D720E">
        <w:rPr>
          <w:sz w:val="24"/>
          <w:szCs w:val="24"/>
        </w:rPr>
        <w:t>. táblázat A modellben alkalmazott kategóriák és azonosítóik</w:t>
      </w:r>
      <w:bookmarkEnd w:id="148"/>
      <w:r w:rsidR="00815554">
        <w:rPr>
          <w:sz w:val="24"/>
          <w:szCs w:val="24"/>
        </w:rPr>
        <w:t xml:space="preserve"> </w:t>
      </w:r>
      <w:r w:rsidR="002117F1" w:rsidRPr="005D720E">
        <w:rPr>
          <w:b/>
          <w:bCs/>
          <w:sz w:val="24"/>
          <w:szCs w:val="24"/>
        </w:rPr>
        <w:t>Forrás:</w:t>
      </w:r>
      <w:r w:rsidR="002117F1" w:rsidRPr="005D720E">
        <w:rPr>
          <w:sz w:val="24"/>
          <w:szCs w:val="24"/>
        </w:rPr>
        <w:t xml:space="preserve"> saját szerkesztés a google_trends_</w:t>
      </w:r>
      <w:r w:rsidR="006F65FF" w:rsidRPr="005D720E">
        <w:rPr>
          <w:sz w:val="24"/>
          <w:szCs w:val="24"/>
        </w:rPr>
        <w:t>category</w:t>
      </w:r>
      <w:r w:rsidR="002117F1" w:rsidRPr="005D720E">
        <w:rPr>
          <w:sz w:val="24"/>
          <w:szCs w:val="24"/>
        </w:rPr>
        <w:t>.xlsx Kategória_összesítő és OAM_Kategória_heti_index munkalapjai alapján.</w:t>
      </w:r>
    </w:p>
    <w:p w14:paraId="309F8C8B" w14:textId="0BDB2367" w:rsidR="000560AC" w:rsidRPr="000560AC" w:rsidRDefault="000560AC" w:rsidP="000560AC">
      <w:r w:rsidRPr="000560AC">
        <w:t>Az 5. táblázat a modellben alkalmazott fő kategóriákat mutatja be. A kategóriák kialakítása tematikus logika szerint történt, és a webáruházi, illetve piaci szempontból értelmezhető termékcsoportokat reprezentálja. A táblázat azt szemlélteti, hogy a rendszer nem elszigetelt kulcsszavakkal dolgozik, hanem előre definiált kategóriák mentén szervezi az adatfeldolgozást.</w:t>
      </w:r>
    </w:p>
    <w:p w14:paraId="32618D76" w14:textId="5AA838E8" w:rsidR="009D36C8" w:rsidRDefault="009D36C8" w:rsidP="009D36C8">
      <w:pPr>
        <w:pStyle w:val="Cmsor2"/>
      </w:pPr>
      <w:bookmarkStart w:id="149" w:name="_Toc225709156"/>
      <w:r>
        <w:t>3.7 Adataggregálás elméleti alapjai</w:t>
      </w:r>
      <w:bookmarkEnd w:id="149"/>
    </w:p>
    <w:p w14:paraId="407CB854" w14:textId="401C59EE" w:rsidR="009D36C8" w:rsidRDefault="009D36C8" w:rsidP="009D36C8">
      <w:r>
        <w:t xml:space="preserve">Az adataggregálás a modell egyik kulcsfontosságú lépése, amely során a kulcsszó szintű idősoros adatok </w:t>
      </w:r>
      <w:r w:rsidR="009A1D77">
        <w:t>kategória-szintű</w:t>
      </w:r>
      <w:r>
        <w:t xml:space="preserve"> mutatókká alakulnak, lehetővé téve az egyedi keresési mintázatok összesítését és a kategóriák közötti összehasonlítást, valamint rangsorolást.</w:t>
      </w:r>
    </w:p>
    <w:p w14:paraId="368BEA71" w14:textId="77777777" w:rsidR="009D36C8" w:rsidRDefault="009D36C8" w:rsidP="009D36C8">
      <w:r>
        <w:t xml:space="preserve">Az aggregálás a korábbi lépésekre épül, ahol a kulcsszavak definiálása, az idősoros feldolgozás, a normalizálási problémák kezelése és a kategóriák kialakítása már megtörtént, így ez a lépés egységes döntési bemenetet hoz létre. A folyamat során egy kategóriához tartozó több kulcsszó adatai összevonásra kerülnek, ahol az értékek átlagolása, az időbeli változások </w:t>
      </w:r>
      <w:r>
        <w:lastRenderedPageBreak/>
        <w:t xml:space="preserve">figyelembevétele és a zajcsökkentett adatok használata biztosítja, hogy az eredmény stabil legyen, ne függjön egyetlen kulcsszótól, és reprezentálja a teljes kategóriát. A számítás </w:t>
      </w:r>
      <w:r w:rsidRPr="002A4A8C">
        <w:t>a 2.1.9 fejezetben</w:t>
      </w:r>
      <w:r>
        <w:t xml:space="preserve"> bemutatott matematikai modell alapján történik.</w:t>
      </w:r>
    </w:p>
    <w:p w14:paraId="12B587E3" w14:textId="77777777" w:rsidR="009D36C8" w:rsidRDefault="009D36C8" w:rsidP="009D36C8">
      <w:r>
        <w:t>A kategóriák jellemzésére a modell az átlagos keresési értéket, a trend irányát és a változási dinamikát használja, amelyek együttesen alkalmasak a kategóriák összehasonlítására.</w:t>
      </w:r>
    </w:p>
    <w:p w14:paraId="5A9C112B" w14:textId="77777777" w:rsidR="009D36C8" w:rsidRDefault="009D36C8" w:rsidP="009D36C8">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 Az aggregálási folyamat determinisztikus, vagyis azonos bemenet esetén azonos kimenetet eredményez, a számítási lépések egyértelműek és az eredmények reprodukálhatók, ami tudományos és gyakorlati szempontból is kiemelten fontos.</w:t>
      </w:r>
    </w:p>
    <w:p w14:paraId="5A649805" w14:textId="77777777" w:rsidR="009D36C8" w:rsidRDefault="009D36C8" w:rsidP="009D36C8">
      <w:r>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1C3606B8" w14:textId="77777777" w:rsidR="009D36C8" w:rsidRDefault="009D36C8" w:rsidP="009D36C8">
      <w:r>
        <w:t>A bemutatott rendszerben az aggregált mutatók közvetlenül felhasználhatók kategória prioritási listák készítésére, infrastruktúra skálázási döntésekhez és Docker konténerek dinamikus indításához, így az adataggregálás nemcsak elméleti, hanem gyakorlati jelentőséggel is bír.</w:t>
      </w:r>
    </w:p>
    <w:p w14:paraId="777E2DDF" w14:textId="140E8A82" w:rsidR="009D36C8" w:rsidRDefault="009D36C8" w:rsidP="009D36C8">
      <w:r>
        <w:t xml:space="preserve">A fejezetben ismertetett elméleti alapok a </w:t>
      </w:r>
      <w:r w:rsidR="00D92C1E">
        <w:t>szakdolgozat</w:t>
      </w:r>
      <w:r>
        <w:t xml:space="preserve"> saját modelljének működésében öltenek testet. A következő alfejezetek ezért már a rendszer konkrét architekturális felépítését, az adatáramlás logikáját és a döntéstámogató mechanizmus gyakorlati szerkezetét mutatják be.</w:t>
      </w:r>
    </w:p>
    <w:p w14:paraId="47171BDB" w14:textId="352E676A" w:rsidR="00163402" w:rsidRDefault="006F576A" w:rsidP="00163402">
      <w:pPr>
        <w:keepNext/>
      </w:pPr>
      <w:r>
        <w:rPr>
          <w:noProof/>
        </w:rPr>
        <w:lastRenderedPageBreak/>
        <w:drawing>
          <wp:inline distT="0" distB="0" distL="0" distR="0" wp14:anchorId="5C1BA947" wp14:editId="44995A94">
            <wp:extent cx="5753100" cy="2800350"/>
            <wp:effectExtent l="0" t="0" r="0" b="0"/>
            <wp:docPr id="507992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EB2AC63" w14:textId="61A8969C" w:rsidR="009D36C8" w:rsidRPr="00B36A27" w:rsidRDefault="00163402" w:rsidP="00B36A27">
      <w:pPr>
        <w:pStyle w:val="Kpalrs"/>
        <w:spacing w:before="240" w:after="240" w:line="360" w:lineRule="auto"/>
        <w:jc w:val="center"/>
        <w:rPr>
          <w:sz w:val="24"/>
          <w:szCs w:val="24"/>
        </w:rPr>
      </w:pPr>
      <w:r w:rsidRPr="00B36A27">
        <w:rPr>
          <w:sz w:val="24"/>
          <w:szCs w:val="24"/>
        </w:rPr>
        <w:fldChar w:fldCharType="begin"/>
      </w:r>
      <w:r w:rsidRPr="00B36A27">
        <w:rPr>
          <w:sz w:val="24"/>
          <w:szCs w:val="24"/>
        </w:rPr>
        <w:instrText xml:space="preserve"> SEQ ábra \* ARABIC </w:instrText>
      </w:r>
      <w:r w:rsidRPr="00B36A27">
        <w:rPr>
          <w:sz w:val="24"/>
          <w:szCs w:val="24"/>
        </w:rPr>
        <w:fldChar w:fldCharType="separate"/>
      </w:r>
      <w:bookmarkStart w:id="150" w:name="_Toc225700847"/>
      <w:r w:rsidR="00F1584C">
        <w:rPr>
          <w:noProof/>
          <w:sz w:val="24"/>
          <w:szCs w:val="24"/>
        </w:rPr>
        <w:t>2</w:t>
      </w:r>
      <w:r w:rsidRPr="00B36A27">
        <w:rPr>
          <w:sz w:val="24"/>
          <w:szCs w:val="24"/>
        </w:rPr>
        <w:fldChar w:fldCharType="end"/>
      </w:r>
      <w:r w:rsidRPr="00B36A27">
        <w:rPr>
          <w:sz w:val="24"/>
          <w:szCs w:val="24"/>
        </w:rPr>
        <w:t xml:space="preserve">. ábra </w:t>
      </w:r>
      <w:r w:rsidR="004B6BCF" w:rsidRPr="004B6BCF">
        <w:rPr>
          <w:sz w:val="24"/>
          <w:szCs w:val="24"/>
        </w:rPr>
        <w:t>A modell adatfeldolgozási folyamata a Google Trends nyers adataitól a kategória-rangsorig</w:t>
      </w:r>
      <w:r w:rsidR="00B36A27" w:rsidRPr="00B36A27">
        <w:rPr>
          <w:sz w:val="24"/>
          <w:szCs w:val="24"/>
        </w:rPr>
        <w:t xml:space="preserve"> Forrás: saját szerkesztés, </w:t>
      </w:r>
      <w:r w:rsidR="00AD35E7" w:rsidRPr="00AD35E7">
        <w:rPr>
          <w:sz w:val="24"/>
          <w:szCs w:val="24"/>
        </w:rPr>
        <w:t>google_trends_</w:t>
      </w:r>
      <w:r w:rsidR="006F65FF">
        <w:rPr>
          <w:sz w:val="24"/>
          <w:szCs w:val="24"/>
        </w:rPr>
        <w:t>category</w:t>
      </w:r>
      <w:r w:rsidR="00AD35E7" w:rsidRPr="00AD35E7">
        <w:rPr>
          <w:sz w:val="24"/>
          <w:szCs w:val="24"/>
        </w:rPr>
        <w:t>.xlsx munkafüzetszerkezete alapján</w:t>
      </w:r>
      <w:r w:rsidR="00AD35E7">
        <w:rPr>
          <w:sz w:val="24"/>
          <w:szCs w:val="24"/>
        </w:rPr>
        <w:t xml:space="preserve"> </w:t>
      </w:r>
      <w:r w:rsidR="00B36A27" w:rsidRPr="00B36A27">
        <w:rPr>
          <w:sz w:val="24"/>
          <w:szCs w:val="24"/>
        </w:rPr>
        <w:t>ChatGPT támogatással</w:t>
      </w:r>
      <w:bookmarkEnd w:id="150"/>
      <w:ins w:id="151" w:author="Lttd" w:date="2026-03-29T23:13:00Z" w16du:dateUtc="2026-03-29T21:13:00Z">
        <w:r w:rsidR="00B62A6D">
          <w:rPr>
            <w:sz w:val="24"/>
            <w:szCs w:val="24"/>
          </w:rPr>
          <w:t xml:space="preserve"> Színek jelentése?</w:t>
        </w:r>
      </w:ins>
    </w:p>
    <w:p w14:paraId="4AEF706E" w14:textId="5C3E3A03" w:rsidR="00266CE6" w:rsidRDefault="00266CE6" w:rsidP="009D36C8">
      <w:r w:rsidRPr="00266CE6">
        <w:t xml:space="preserve">A 2. ábra a modell teljes adatfeldolgozási folyamatát szemlélteti a nyers Google Trends adatoktól a végső kategória-rangsorig. A folyamat a Nyers adatok munkalappal indul, majd a rendezett és strukturált adatok a Kat_dat_rendez lapon kerülnek előkészítésre. Ezt követően az OAM_Kategória_heti_index munkalap </w:t>
      </w:r>
      <w:r w:rsidR="009A1D77">
        <w:t>kategória-szintű</w:t>
      </w:r>
      <w:r w:rsidRPr="00266CE6">
        <w:t xml:space="preserve"> heti átlagokat képez, a Kategória_összesítő munkalap aggregált mutatókat állít elő, míg az Eredmény munkalap a végső döntési kimenetet jeleníti meg. Az ábra jól mutatja, hogy a modell nem egyetlen számítási lépésből áll, hanem egymásra épülő, reprodukálható feldolgozási láncot alkot.</w:t>
      </w:r>
    </w:p>
    <w:p w14:paraId="6500F92F" w14:textId="38FEBBC4" w:rsidR="00CF56B0" w:rsidRDefault="00F67CC8" w:rsidP="009D36C8">
      <w:r w:rsidRPr="00F67CC8">
        <w:t>A szakdolgozatban ez az aggregáció</w:t>
      </w:r>
      <w:r w:rsidR="000B2FBE">
        <w:t xml:space="preserve"> </w:t>
      </w:r>
      <w:r w:rsidR="00CF56B0" w:rsidRPr="00CF56B0">
        <w:t>nem csupán módszertani szinten jelenik meg, hanem a mellékelt Excel-feldolgozásban ténylegesen végrehajtott számítási lépésként is, ahol a kulcsszó szintű keresési értékek heti kategóriaátlagokká alakulnak.</w:t>
      </w:r>
    </w:p>
    <w:p w14:paraId="1CEFBB0C" w14:textId="0679AA09" w:rsidR="009D36C8" w:rsidRDefault="009D36C8" w:rsidP="009D36C8">
      <w:pPr>
        <w:pStyle w:val="Cmsor2"/>
      </w:pPr>
      <w:bookmarkStart w:id="152" w:name="_Toc225709157"/>
      <w:r>
        <w:t>3.8 IPO modell</w:t>
      </w:r>
      <w:bookmarkEnd w:id="152"/>
    </w:p>
    <w:p w14:paraId="51433186" w14:textId="77777777" w:rsidR="009D36C8" w:rsidRDefault="009D36C8" w:rsidP="009D36C8">
      <w:r>
        <w:t>A vizsgált rendszer működése jól leírható az Input–Process–Output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07F136EC" w14:textId="447630D3" w:rsidR="009D36C8" w:rsidRPr="002A4A8C" w:rsidRDefault="009D36C8" w:rsidP="009D36C8">
      <w:r w:rsidRPr="002A4A8C">
        <w:lastRenderedPageBreak/>
        <w:t>Input (bemenet)</w:t>
      </w:r>
    </w:p>
    <w:p w14:paraId="4BD4AA6A" w14:textId="57FC843E" w:rsidR="009D36C8" w:rsidRDefault="009D36C8" w:rsidP="009D36C8">
      <w:r>
        <w:t xml:space="preserve">A rendszer bemenete a Google Trends szolgáltatásból származó, </w:t>
      </w:r>
      <w:r w:rsidR="009A1D77">
        <w:t>kulcsszó-alapú</w:t>
      </w:r>
      <w:r>
        <w:t xml:space="preserve">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1ADC8346" w14:textId="289636B1" w:rsidR="009D36C8" w:rsidRPr="002A4A8C" w:rsidRDefault="009D36C8" w:rsidP="009D36C8">
      <w:r w:rsidRPr="002A4A8C">
        <w:t>Process (feldolgozás)</w:t>
      </w:r>
    </w:p>
    <w:p w14:paraId="05003C2C" w14:textId="0D117597" w:rsidR="009D36C8" w:rsidRDefault="009D36C8" w:rsidP="009D36C8">
      <w:r>
        <w:t xml:space="preserve">A feldolgozás több egymásra épülő lépésből áll, amelyek során az adatok előkészítése, tisztítása és strukturálása történik meg. Ezt követi az idősoros mutatók képzése, a </w:t>
      </w:r>
      <w:r w:rsidR="009A1D77">
        <w:t>kategória-szintű</w:t>
      </w:r>
      <w:r>
        <w:t xml:space="preserve"> aggregáció, valamint a rangsorolási és döntési mechanizmusok alkalmazása. A feldolgozási lépések célja, hogy a nyers, relatív keresési adatokból stabil, összehasonlítható és döntéstámogatásra alkalmas információ jöjjön létre.</w:t>
      </w:r>
    </w:p>
    <w:p w14:paraId="3188FBD5" w14:textId="33EB8DA5" w:rsidR="009D36C8" w:rsidRPr="002A4A8C" w:rsidRDefault="009D36C8" w:rsidP="009D36C8">
      <w:r w:rsidRPr="002A4A8C">
        <w:t>Output (kimenet)</w:t>
      </w:r>
    </w:p>
    <w:p w14:paraId="6F31F231" w14:textId="77777777" w:rsidR="009D36C8" w:rsidRDefault="009D36C8" w:rsidP="009D36C8">
      <w:r>
        <w:t>A rendszer kimenete egy rendezett kategórialista, amely a kategóriák relatív prioritását mutatja az elemzett időszakban. A kimenet közvetlenül felhasználható döntéstámogatási célokra, alapot biztosít infrastruktúra-skálázási döntésekhez, valamint bemenetként szolgálhat automatizált rendszerek számára. A kimenet tehát nem pusztán adat, hanem egy értelmezett, rangsorolt döntési struktúra.</w:t>
      </w:r>
    </w:p>
    <w:p w14:paraId="31B579DF" w14:textId="0C6C7375" w:rsidR="009D36C8" w:rsidRDefault="009D36C8" w:rsidP="009D36C8">
      <w:r>
        <w:t>Az IPO modell alkalmazása lehetővé teszi, hogy a rendszer működése strukturált, átlátható és reprodukálható módon kerüljön leírásra, amely alapfeltétele a megbízható döntéstámogatásnak.</w:t>
      </w:r>
      <w:r w:rsidR="00155B98">
        <w:t xml:space="preserve"> </w:t>
      </w:r>
      <w:r w:rsidR="00C160C6">
        <w:t>(</w:t>
      </w:r>
      <w:r w:rsidR="00155B98">
        <w:t xml:space="preserve">vö. </w:t>
      </w:r>
      <w:r w:rsidR="001918F8">
        <w:t>3. ábra</w:t>
      </w:r>
      <w:r w:rsidR="00031C91">
        <w:t xml:space="preserve"> </w:t>
      </w:r>
      <w:r w:rsidR="00031C91" w:rsidRPr="00EE6DD0">
        <w:rPr>
          <w:szCs w:val="24"/>
        </w:rPr>
        <w:t>Az IPO modell alkalmazása a Google Trends alapú kategória-priorizálásban</w:t>
      </w:r>
      <w:r w:rsidR="00C160C6">
        <w:t>)</w:t>
      </w:r>
    </w:p>
    <w:p w14:paraId="57F04B86" w14:textId="77777777" w:rsidR="005662E8" w:rsidRDefault="005662E8" w:rsidP="005662E8">
      <w:pPr>
        <w:keepNext/>
      </w:pPr>
      <w:r>
        <w:rPr>
          <w:noProof/>
        </w:rPr>
        <w:lastRenderedPageBreak/>
        <w:drawing>
          <wp:inline distT="0" distB="0" distL="0" distR="0" wp14:anchorId="026AA0E4" wp14:editId="28A39638">
            <wp:extent cx="5753100" cy="3829050"/>
            <wp:effectExtent l="0" t="0" r="0" b="0"/>
            <wp:docPr id="10589554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A112B18" w14:textId="047992DE" w:rsidR="009D36C8" w:rsidRPr="00EE6DD0" w:rsidRDefault="005662E8" w:rsidP="00EE6DD0">
      <w:pPr>
        <w:pStyle w:val="Kpalrs"/>
        <w:spacing w:before="240" w:after="240" w:line="360" w:lineRule="auto"/>
        <w:jc w:val="center"/>
        <w:rPr>
          <w:sz w:val="24"/>
          <w:szCs w:val="24"/>
        </w:rPr>
      </w:pPr>
      <w:r w:rsidRPr="00EE6DD0">
        <w:rPr>
          <w:sz w:val="24"/>
          <w:szCs w:val="24"/>
        </w:rPr>
        <w:fldChar w:fldCharType="begin"/>
      </w:r>
      <w:r w:rsidRPr="00EE6DD0">
        <w:rPr>
          <w:sz w:val="24"/>
          <w:szCs w:val="24"/>
        </w:rPr>
        <w:instrText xml:space="preserve"> SEQ ábra \* ARABIC </w:instrText>
      </w:r>
      <w:r w:rsidRPr="00EE6DD0">
        <w:rPr>
          <w:sz w:val="24"/>
          <w:szCs w:val="24"/>
        </w:rPr>
        <w:fldChar w:fldCharType="separate"/>
      </w:r>
      <w:bookmarkStart w:id="153" w:name="_Toc225700848"/>
      <w:r w:rsidR="00F1584C">
        <w:rPr>
          <w:noProof/>
          <w:sz w:val="24"/>
          <w:szCs w:val="24"/>
        </w:rPr>
        <w:t>3</w:t>
      </w:r>
      <w:r w:rsidRPr="00EE6DD0">
        <w:rPr>
          <w:sz w:val="24"/>
          <w:szCs w:val="24"/>
        </w:rPr>
        <w:fldChar w:fldCharType="end"/>
      </w:r>
      <w:r w:rsidRPr="00EE6DD0">
        <w:rPr>
          <w:sz w:val="24"/>
          <w:szCs w:val="24"/>
        </w:rPr>
        <w:t xml:space="preserve">. ábra Az IPO modell alkalmazása a Google Trends alapú kategória-priorizálásban </w:t>
      </w:r>
      <w:r w:rsidR="00EE6DD0" w:rsidRPr="00EE6DD0">
        <w:rPr>
          <w:sz w:val="24"/>
          <w:szCs w:val="24"/>
        </w:rPr>
        <w:t>Forrás: saját szerkesztés, ChatGPT támogatással, Google Trends adatok alapján</w:t>
      </w:r>
      <w:bookmarkEnd w:id="153"/>
    </w:p>
    <w:p w14:paraId="2AA9F4EA" w14:textId="6DFB6684" w:rsidR="009D36C8" w:rsidRDefault="009D36C8" w:rsidP="009D36C8">
      <w:r>
        <w:t>A 3. ábra a rendszer működését IPO modellben szemlélteti, kiegészítve a feldolgozási lépések bontásával. A bemeneti réteg a Google Trends adatokból áll, amelyeket a feldolgozási réteg 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1B451F42" w14:textId="5B119080" w:rsidR="009D36C8" w:rsidRDefault="009D36C8" w:rsidP="009D36C8">
      <w:pPr>
        <w:pStyle w:val="Cmsor2"/>
      </w:pPr>
      <w:bookmarkStart w:id="154" w:name="_Toc225709158"/>
      <w:r>
        <w:t>3.9 Idősoros adatfeldolgozás</w:t>
      </w:r>
      <w:bookmarkEnd w:id="154"/>
    </w:p>
    <w:p w14:paraId="6224206F" w14:textId="77777777" w:rsidR="009D36C8" w:rsidRDefault="009D36C8" w:rsidP="009D36C8">
      <w:r>
        <w:t>A rendszer bemenete heti bontású idősor, amelyen különböző statisztikai műveletek kerülnek alkalmazásra, többek között az aritmetikai átlag, a maximum és minimum értékek meghatározása, a szórás, mint a variabilitás mérőszáma, valamint az összeg, amely az aggregált keresési intenzitást fejezi ki.</w:t>
      </w:r>
    </w:p>
    <w:p w14:paraId="749AAA76" w14:textId="77777777" w:rsidR="009D36C8" w:rsidRDefault="009D36C8" w:rsidP="009D36C8">
      <w:r>
        <w:t xml:space="preserve">Az idősor feldolgozásának célja a hosszú távú trendek meghatározása, a rövid távú változások azonosítása, a kereslet stabilitásának vizsgálata, valamint a kiugró események detektálása. Ezek </w:t>
      </w:r>
      <w:r>
        <w:lastRenderedPageBreak/>
        <w:t>az elemzési lépések lehetővé teszik, hogy a keresési adatokból ne csupán aktuális állapot, hanem dinamikus viselkedési mintázatok is feltárhatók legyenek.</w:t>
      </w:r>
    </w:p>
    <w:p w14:paraId="16B8EA5C" w14:textId="77777777" w:rsidR="009D36C8" w:rsidRDefault="009D36C8" w:rsidP="009D36C8">
      <w:r>
        <w:t>Az alkalmazott statisztikai mutatók együttesen biztosítják, hogy a keresleti viselkedés több dimenzió mentén kerüljön értelmezésre, mivel nemcsak az átlagos szint, hanem a változékonyság és a szélsőértékek is figyelembevételre kerülnek. Ez különösen fontos a trendek megbízható értelmezése és a torzító hatások csökkentése szempontjából.</w:t>
      </w:r>
    </w:p>
    <w:p w14:paraId="55DCFB91" w14:textId="6C29C418" w:rsidR="009D36C8" w:rsidRDefault="009D36C8" w:rsidP="009D36C8">
      <w:r>
        <w:t>A számítások és részletes köztes eredmények Excel alapú feldolgozásban is ellenőrzésre kerültek, amely támogatja a modell reprodukálhatóságát és az egyes mutatók átlátható visszakövethetőségét.</w:t>
      </w:r>
      <w:r w:rsidR="000B3AB9">
        <w:t xml:space="preserve"> </w:t>
      </w:r>
      <w:r w:rsidR="000B3AB9" w:rsidRPr="000B3AB9">
        <w:t>Az idősoros feldolgozás eredménye a</w:t>
      </w:r>
      <w:r w:rsidR="001B6FD5">
        <w:t>z</w:t>
      </w:r>
      <w:r w:rsidR="000B3AB9" w:rsidRPr="000B3AB9">
        <w:t xml:space="preserve"> OAM_Kategória_heti_index munkalapon követhető nyomon,</w:t>
      </w:r>
      <w:r w:rsidR="00C85492" w:rsidRPr="00C85492">
        <w:t xml:space="preserve"> </w:t>
      </w:r>
      <w:r w:rsidR="00C85492" w:rsidRPr="00AB002E">
        <w:t xml:space="preserve">(vö. </w:t>
      </w:r>
      <w:r w:rsidR="00C85492">
        <w:t>6</w:t>
      </w:r>
      <w:r w:rsidR="00C85492" w:rsidRPr="00AB002E">
        <w:t>. táblázat</w:t>
      </w:r>
      <w:r w:rsidR="00031C91">
        <w:t xml:space="preserve"> </w:t>
      </w:r>
      <w:r w:rsidR="00031C91">
        <w:rPr>
          <w:szCs w:val="24"/>
        </w:rPr>
        <w:t>Kategória-szintű</w:t>
      </w:r>
      <w:r w:rsidR="00031C91" w:rsidRPr="003D0A2E">
        <w:rPr>
          <w:szCs w:val="24"/>
        </w:rPr>
        <w:t xml:space="preserve"> heti keresési indexek részlete</w:t>
      </w:r>
      <w:r w:rsidR="00C85492" w:rsidRPr="00AB002E">
        <w:t>)</w:t>
      </w:r>
      <w:r w:rsidR="000B3AB9" w:rsidRPr="000B3AB9">
        <w:t xml:space="preserve"> ahol kategória szinten, heti bontásban jelennek meg az aggregált keresési indexek</w:t>
      </w:r>
      <w:ins w:id="155" w:author="Lttd" w:date="2026-03-29T23:14:00Z" w16du:dateUtc="2026-03-29T21:14:00Z">
        <w:r w:rsidR="009D1A74">
          <w:t xml:space="preserve"> (darab?):</w:t>
        </w:r>
      </w:ins>
      <w:del w:id="156" w:author="Lttd" w:date="2026-03-29T23:14:00Z" w16du:dateUtc="2026-03-29T21:14:00Z">
        <w:r w:rsidR="000B3AB9" w:rsidRPr="000B3AB9" w:rsidDel="009D1A74">
          <w:delText>.</w:delText>
        </w:r>
      </w:del>
    </w:p>
    <w:p w14:paraId="17027A86" w14:textId="77777777" w:rsidR="00536965" w:rsidRDefault="00210FFD" w:rsidP="00536965">
      <w:pPr>
        <w:keepNext/>
      </w:pPr>
      <w:r w:rsidRPr="00210FFD">
        <w:rPr>
          <w:noProof/>
        </w:rPr>
        <w:drawing>
          <wp:inline distT="0" distB="0" distL="0" distR="0" wp14:anchorId="07B71CD6" wp14:editId="7C9B13C4">
            <wp:extent cx="5760720" cy="2167255"/>
            <wp:effectExtent l="0" t="0" r="0" b="0"/>
            <wp:docPr id="85160204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02042" name=""/>
                    <pic:cNvPicPr/>
                  </pic:nvPicPr>
                  <pic:blipFill>
                    <a:blip r:embed="rId11"/>
                    <a:stretch>
                      <a:fillRect/>
                    </a:stretch>
                  </pic:blipFill>
                  <pic:spPr>
                    <a:xfrm>
                      <a:off x="0" y="0"/>
                      <a:ext cx="5760720" cy="2167255"/>
                    </a:xfrm>
                    <a:prstGeom prst="rect">
                      <a:avLst/>
                    </a:prstGeom>
                  </pic:spPr>
                </pic:pic>
              </a:graphicData>
            </a:graphic>
          </wp:inline>
        </w:drawing>
      </w:r>
    </w:p>
    <w:p w14:paraId="1A5C0962" w14:textId="15C931BD" w:rsidR="00536965" w:rsidRDefault="00B8492D" w:rsidP="003D0A2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57" w:name="_Toc225700857"/>
      <w:r>
        <w:rPr>
          <w:noProof/>
          <w:sz w:val="24"/>
          <w:szCs w:val="24"/>
        </w:rPr>
        <w:t>6</w:t>
      </w:r>
      <w:r>
        <w:rPr>
          <w:sz w:val="24"/>
          <w:szCs w:val="24"/>
        </w:rPr>
        <w:fldChar w:fldCharType="end"/>
      </w:r>
      <w:r w:rsidR="00536965" w:rsidRPr="003D0A2E">
        <w:rPr>
          <w:sz w:val="24"/>
          <w:szCs w:val="24"/>
        </w:rPr>
        <w:t xml:space="preserve">. táblázat </w:t>
      </w:r>
      <w:r w:rsidR="009A1D77">
        <w:rPr>
          <w:sz w:val="24"/>
          <w:szCs w:val="24"/>
        </w:rPr>
        <w:t>Kategória-szintű</w:t>
      </w:r>
      <w:r w:rsidR="00536965" w:rsidRPr="003D0A2E">
        <w:rPr>
          <w:sz w:val="24"/>
          <w:szCs w:val="24"/>
        </w:rPr>
        <w:t xml:space="preserve"> heti keresési indexek részlete </w:t>
      </w:r>
      <w:r w:rsidR="003D0A2E" w:rsidRPr="003D0A2E">
        <w:rPr>
          <w:sz w:val="24"/>
          <w:szCs w:val="24"/>
        </w:rPr>
        <w:t>Forrás: saját szerkesztés a google_trends_</w:t>
      </w:r>
      <w:r w:rsidR="006F65FF">
        <w:rPr>
          <w:sz w:val="24"/>
          <w:szCs w:val="24"/>
        </w:rPr>
        <w:t>category</w:t>
      </w:r>
      <w:r w:rsidR="003D0A2E" w:rsidRPr="003D0A2E">
        <w:rPr>
          <w:sz w:val="24"/>
          <w:szCs w:val="24"/>
        </w:rPr>
        <w:t>.xlsx OAM_Kategória_heti_index munkalapja alapján.</w:t>
      </w:r>
      <w:bookmarkEnd w:id="157"/>
      <w:ins w:id="158" w:author="Lttd" w:date="2026-03-29T23:14:00Z" w16du:dateUtc="2026-03-29T21:14:00Z">
        <w:r w:rsidR="009F2704">
          <w:rPr>
            <w:sz w:val="24"/>
            <w:szCs w:val="24"/>
          </w:rPr>
          <w:t xml:space="preserve"> Métékegység?</w:t>
        </w:r>
        <w:r w:rsidR="009D1A74">
          <w:rPr>
            <w:sz w:val="24"/>
            <w:szCs w:val="24"/>
          </w:rPr>
          <w:t xml:space="preserve"> Darab?</w:t>
        </w:r>
      </w:ins>
    </w:p>
    <w:p w14:paraId="37D511CA" w14:textId="06E4D924" w:rsidR="009D36C8" w:rsidRDefault="009D36C8" w:rsidP="009D36C8">
      <w:r>
        <w:t xml:space="preserve">A </w:t>
      </w:r>
      <w:r w:rsidR="00C85492">
        <w:t>6</w:t>
      </w:r>
      <w:r>
        <w:t xml:space="preserve">. táblázat a </w:t>
      </w:r>
      <w:r w:rsidR="009A1D77">
        <w:t>kategória-szintű</w:t>
      </w:r>
      <w:r>
        <w:t xml:space="preserve"> heti indexek egy részletét mutatja. Az adatok heti bontásban tartalmazzák a Google Trends által szolgáltatott normalizált keresési értékeket. A táblázat jól szemlélteti az idősoros adatok jellegét, valamint a keresleti intenzitás időbeli változását.</w:t>
      </w:r>
    </w:p>
    <w:p w14:paraId="31F7A67A" w14:textId="64143EAC" w:rsidR="009D36C8" w:rsidRDefault="009D36C8" w:rsidP="009D36C8">
      <w:pPr>
        <w:pStyle w:val="Cmsor2"/>
      </w:pPr>
      <w:bookmarkStart w:id="159" w:name="_Toc225709159"/>
      <w:r>
        <w:t xml:space="preserve">3.10 </w:t>
      </w:r>
      <w:r w:rsidR="009A1D77">
        <w:t>Kategória-szintű</w:t>
      </w:r>
      <w:r>
        <w:t xml:space="preserve"> aggregáció</w:t>
      </w:r>
      <w:bookmarkEnd w:id="159"/>
    </w:p>
    <w:p w14:paraId="7DB01A9C" w14:textId="3531AC9D" w:rsidR="009D36C8" w:rsidRDefault="009D36C8" w:rsidP="009D36C8">
      <w:r>
        <w:t xml:space="preserve">A kulcsszó szintű adatok kategória szintre történő aggregálása során több alapvető statisztikai művelet kerül alkalmazásra, többek között az összegzés, az átlagképzés, a maximum és </w:t>
      </w:r>
      <w:r>
        <w:lastRenderedPageBreak/>
        <w:t xml:space="preserve">minimum értékek meghatározása, valamint a szórás számítása, amelyek együttesen biztosítják a </w:t>
      </w:r>
      <w:r w:rsidR="009A1D77">
        <w:t>kategória-szintű</w:t>
      </w:r>
      <w:r>
        <w:t xml:space="preserve"> mutatók képzését.</w:t>
      </w:r>
    </w:p>
    <w:p w14:paraId="7407E51E" w14:textId="77777777" w:rsidR="009D36C8" w:rsidRDefault="009D36C8" w:rsidP="009D36C8">
      <w:r>
        <w:t>Az aggregáció célja, hogy az egyedi kulcsszavakból származó zaj csökkentésre kerüljön,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53D43865" w14:textId="1FBE64C7" w:rsidR="009D36C8" w:rsidRDefault="009D36C8" w:rsidP="009D36C8">
      <w:r>
        <w:t xml:space="preserve">A </w:t>
      </w:r>
      <w:r w:rsidR="009A1D77">
        <w:t>kategória-szintű</w:t>
      </w:r>
      <w:r>
        <w:t xml:space="preserve"> aggregáció kiemelt jelentőségű a modell szempontjából, mivel egyetlen kulcsszó torzíthatja az eredményeket, míg több, azonos kategóriába tartozó kulcsszó együttes vizsgálata kiegyensúlyozottabb és valósághűbb képet ad a piaci keresleti trendekről. Ennek eredményeként a modell robusztusabbá válik, és megbízhatóbb alapot biztosít a kategóriák összehasonlításához és rangsorolásához.</w:t>
      </w:r>
    </w:p>
    <w:p w14:paraId="62ABB714" w14:textId="50BC7039" w:rsidR="009D36C8" w:rsidRDefault="006455A5" w:rsidP="009D36C8">
      <w:r>
        <w:t>A</w:t>
      </w:r>
      <w:r w:rsidR="009D36C8">
        <w:t xml:space="preserve"> </w:t>
      </w:r>
      <w:r w:rsidR="009A1D77">
        <w:t>kategória-szintű</w:t>
      </w:r>
      <w:r w:rsidR="009D36C8">
        <w:t xml:space="preserve"> aggregáció gyakorlati megvalósítása a </w:t>
      </w:r>
      <w:r w:rsidR="00D92C1E">
        <w:t>szakdolgozat</w:t>
      </w:r>
      <w:r w:rsidR="009D36C8">
        <w:t>hoz kapcsolódó Excel alapú validációs állományban is nyomon követhető, amely a saját feldolgozás lépéseit táblázatos formában szemlélteti.</w:t>
      </w:r>
    </w:p>
    <w:p w14:paraId="11E52242" w14:textId="4ED826ED" w:rsidR="009D36C8" w:rsidRDefault="009D36C8" w:rsidP="009D36C8">
      <w:pPr>
        <w:pStyle w:val="Cmsor2"/>
      </w:pPr>
      <w:bookmarkStart w:id="160" w:name="_Toc225709160"/>
      <w:r>
        <w:t>3.11 Rangsorolási modell</w:t>
      </w:r>
      <w:bookmarkEnd w:id="160"/>
    </w:p>
    <w:p w14:paraId="656216E9" w14:textId="77777777" w:rsidR="009D36C8" w:rsidRDefault="009D36C8" w:rsidP="009D36C8">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01E11491" w14:textId="77777777" w:rsidR="009D36C8" w:rsidRDefault="009D36C8" w:rsidP="009D36C8">
      <w:r>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23C45B16" w14:textId="77777777" w:rsidR="009D36C8" w:rsidRDefault="009D36C8" w:rsidP="009D36C8">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449B1B4E" w14:textId="77777777" w:rsidR="009D36C8" w:rsidRDefault="009D36C8" w:rsidP="009D36C8">
      <w:r>
        <w:lastRenderedPageBreak/>
        <w:t>A rangsorolási módszer egyik legfontosabb előnye, hogy a különböző skálájú és jellegű mutatók egységesen kezelhetők, mivel a relatív pozíciók alapján történő összehasonlítás függetleníti az értékelést az abszolút értékektől. Ennek eredményeként a modell képes robusztus és torzításoktól kevésbé érzékeny döntési struktúrát kialakítani.</w:t>
      </w:r>
    </w:p>
    <w:p w14:paraId="1C03129A" w14:textId="77777777" w:rsidR="009D36C8" w:rsidRDefault="009D36C8" w:rsidP="009D36C8">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 A részrangok kombinációja a következő alfejezetben kerül bemutatásra.</w:t>
      </w:r>
    </w:p>
    <w:p w14:paraId="78E33C2F" w14:textId="3F1F1220" w:rsidR="009D36C8" w:rsidRDefault="009D36C8" w:rsidP="009D36C8">
      <w:pPr>
        <w:pStyle w:val="Cmsor2"/>
      </w:pPr>
      <w:bookmarkStart w:id="161" w:name="_Toc225709161"/>
      <w:r>
        <w:t>3.12 Többkritériumos döntési modell</w:t>
      </w:r>
      <w:bookmarkEnd w:id="161"/>
    </w:p>
    <w:p w14:paraId="5E471EA3" w14:textId="77777777" w:rsidR="009D36C8" w:rsidRDefault="009D36C8" w:rsidP="009D36C8">
      <w:r>
        <w:t>A rendszer többkritériumos döntéstámogató modellként értelmezhető, amelyben az egyes rangsorok aggregálása történik egy egységes döntési mutató előállítása érdekében. Az aggregáció történhet összegezéssel vagy átlagolással, amelynek eredményeként egy összesített rangpont keletkezik, és ez szolgál a végső sorrend meghatározásának alapjául.</w:t>
      </w:r>
    </w:p>
    <w:p w14:paraId="6B8A47F3" w14:textId="0FAED036" w:rsidR="009D36C8" w:rsidRDefault="009D36C8" w:rsidP="009D36C8">
      <w:r>
        <w:t>A modell lényege, hogy a különböző szempontok szerint kialakított részrang</w:t>
      </w:r>
      <w:ins w:id="162" w:author="Lttd" w:date="2026-03-29T23:16:00Z" w16du:dateUtc="2026-03-29T21:16:00Z">
        <w:r w:rsidR="00AC2E2B">
          <w:t>sor</w:t>
        </w:r>
      </w:ins>
      <w:r>
        <w:t>ok egy közös értékelési térbe kerülnek, így a kategóriák nem egyetlen mutató alapján, hanem több tényező együttes figyelembevételével kerülnek összehasonlításra. Ez a megközelítés lehetővé teszi, hogy a keresleti viselkedés különböző dimenziói – például az aktuális népszerűség, a trend iránya és a változékonyság – együttesen befolyásolják a döntést.</w:t>
      </w:r>
    </w:p>
    <w:p w14:paraId="502D6878" w14:textId="64353C38" w:rsidR="009D36C8" w:rsidRDefault="009D36C8" w:rsidP="009D36C8">
      <w:r>
        <w:t>A többkritériumos modell előnye, hogy robusztusabb és kiegyensúlyozottabb eredményt biztosít</w:t>
      </w:r>
      <w:ins w:id="163" w:author="Lttd" w:date="2026-03-29T23:17:00Z" w16du:dateUtc="2026-03-29T21:17:00Z">
        <w:r w:rsidR="00C30B25">
          <w:t xml:space="preserve"> (bizonyíték?)</w:t>
        </w:r>
      </w:ins>
      <w:r>
        <w:t>, mivel csökkenti az egyedi mutatók torzító hatását</w:t>
      </w:r>
      <w:ins w:id="164" w:author="Lttd" w:date="2026-03-29T23:17:00Z" w16du:dateUtc="2026-03-29T21:17:00Z">
        <w:r w:rsidR="00C30B25">
          <w:t xml:space="preserve"> (bizonyíték?)</w:t>
        </w:r>
      </w:ins>
      <w:r>
        <w:t xml:space="preserve">, és stabilabb rangsort eredményez </w:t>
      </w:r>
      <w:ins w:id="165" w:author="Lttd" w:date="2026-03-29T23:17:00Z" w16du:dateUtc="2026-03-29T21:17:00Z">
        <w:r w:rsidR="00C30B25">
          <w:t xml:space="preserve">(bizonyíték? + teszteléskor ezek lettek vizsgálva?) </w:t>
        </w:r>
      </w:ins>
      <w:r>
        <w:t>még változékony adatkörnyezetben is. Ennek eredményeként a rendszer megbízhatóbb</w:t>
      </w:r>
      <w:ins w:id="166" w:author="Lttd" w:date="2026-03-29T23:17:00Z" w16du:dateUtc="2026-03-29T21:17:00Z">
        <w:r w:rsidR="00C30B25">
          <w:t xml:space="preserve"> (bizonyíték?)</w:t>
        </w:r>
      </w:ins>
      <w:r>
        <w:t xml:space="preserve"> alapot nyújt a döntéstámogatáshoz és az automatizált feldolgozási folyamatokhoz.</w:t>
      </w:r>
    </w:p>
    <w:p w14:paraId="790D9975" w14:textId="322F5B6D" w:rsidR="009D36C8" w:rsidRDefault="00035058" w:rsidP="009D36C8">
      <w:r w:rsidRPr="00035058">
        <w:t>A Kategória_összesítő munkalap</w:t>
      </w:r>
      <w:r w:rsidR="00B16487">
        <w:t xml:space="preserve"> </w:t>
      </w:r>
      <w:r w:rsidR="00B16487" w:rsidRPr="00AB002E">
        <w:t xml:space="preserve">(vö. </w:t>
      </w:r>
      <w:r w:rsidR="00B16487">
        <w:t>7</w:t>
      </w:r>
      <w:r w:rsidR="00B16487" w:rsidRPr="00AB002E">
        <w:t>. táblázat</w:t>
      </w:r>
      <w:r w:rsidR="00031C91">
        <w:t xml:space="preserve"> </w:t>
      </w:r>
      <w:r w:rsidR="00031C91">
        <w:rPr>
          <w:szCs w:val="24"/>
        </w:rPr>
        <w:t>Kategória-szintű</w:t>
      </w:r>
      <w:r w:rsidR="00031C91" w:rsidRPr="00427393">
        <w:rPr>
          <w:szCs w:val="24"/>
        </w:rPr>
        <w:t xml:space="preserve"> aggregált mutatók és végső helyezés</w:t>
      </w:r>
      <w:r w:rsidR="00B16487" w:rsidRPr="00AB002E">
        <w:t>)</w:t>
      </w:r>
      <w:r w:rsidRPr="00035058">
        <w:t xml:space="preserve"> a kategóriák többdimenziós értékelését tartalmazza, amelyben a hosszú távú átlag, a rövid távú dinamika, az aktivitás és a csúcsérték együttesen képezik a végső rangsor alapját.</w:t>
      </w:r>
      <w:ins w:id="167" w:author="Lttd" w:date="2026-03-29T23:16:00Z" w16du:dateUtc="2026-03-29T21:16:00Z">
        <w:r w:rsidR="000F12CB">
          <w:t xml:space="preserve"> Hol van az aggreáció reprodukálhatóságát biztosító képlet? </w:t>
        </w:r>
      </w:ins>
      <w:ins w:id="168" w:author="Lttd" w:date="2026-03-29T23:17:00Z" w16du:dateUtc="2026-03-29T21:17:00Z">
        <w:r w:rsidR="000F12CB">
          <w:t>Ábra?</w:t>
        </w:r>
        <w:r w:rsidR="00C30B25">
          <w:t xml:space="preserve"> </w:t>
        </w:r>
      </w:ins>
    </w:p>
    <w:p w14:paraId="7F429117" w14:textId="77777777" w:rsidR="0060136F" w:rsidRDefault="00CE7B31" w:rsidP="0060136F">
      <w:pPr>
        <w:keepNext/>
      </w:pPr>
      <w:r w:rsidRPr="00CE7B31">
        <w:rPr>
          <w:noProof/>
        </w:rPr>
        <w:lastRenderedPageBreak/>
        <w:drawing>
          <wp:inline distT="0" distB="0" distL="0" distR="0" wp14:anchorId="675F0C1F" wp14:editId="2F1897ED">
            <wp:extent cx="5760720" cy="981075"/>
            <wp:effectExtent l="0" t="0" r="0" b="0"/>
            <wp:docPr id="453885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8556" name=""/>
                    <pic:cNvPicPr/>
                  </pic:nvPicPr>
                  <pic:blipFill>
                    <a:blip r:embed="rId12"/>
                    <a:stretch>
                      <a:fillRect/>
                    </a:stretch>
                  </pic:blipFill>
                  <pic:spPr>
                    <a:xfrm>
                      <a:off x="0" y="0"/>
                      <a:ext cx="5760720" cy="981075"/>
                    </a:xfrm>
                    <a:prstGeom prst="rect">
                      <a:avLst/>
                    </a:prstGeom>
                  </pic:spPr>
                </pic:pic>
              </a:graphicData>
            </a:graphic>
          </wp:inline>
        </w:drawing>
      </w:r>
    </w:p>
    <w:p w14:paraId="28AE9E2A" w14:textId="06626C3E" w:rsidR="00CE7B31" w:rsidRPr="00427393" w:rsidRDefault="00B8492D" w:rsidP="0042739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69" w:name="_Toc225700858"/>
      <w:r>
        <w:rPr>
          <w:noProof/>
          <w:sz w:val="24"/>
          <w:szCs w:val="24"/>
        </w:rPr>
        <w:t>7</w:t>
      </w:r>
      <w:r>
        <w:rPr>
          <w:sz w:val="24"/>
          <w:szCs w:val="24"/>
        </w:rPr>
        <w:fldChar w:fldCharType="end"/>
      </w:r>
      <w:r w:rsidR="0060136F" w:rsidRPr="00427393">
        <w:rPr>
          <w:sz w:val="24"/>
          <w:szCs w:val="24"/>
        </w:rPr>
        <w:t xml:space="preserve">. táblázat </w:t>
      </w:r>
      <w:r w:rsidR="009A1D77">
        <w:rPr>
          <w:sz w:val="24"/>
          <w:szCs w:val="24"/>
        </w:rPr>
        <w:t>Kategória-szintű</w:t>
      </w:r>
      <w:r w:rsidR="0060136F" w:rsidRPr="00427393">
        <w:rPr>
          <w:sz w:val="24"/>
          <w:szCs w:val="24"/>
        </w:rPr>
        <w:t xml:space="preserve"> aggregált mutatók és végső helyezés</w:t>
      </w:r>
      <w:r w:rsidR="00427393" w:rsidRPr="00427393">
        <w:rPr>
          <w:sz w:val="24"/>
          <w:szCs w:val="24"/>
        </w:rPr>
        <w:t xml:space="preserve"> Forrás: saját szerkesztés a google_trends_</w:t>
      </w:r>
      <w:r w:rsidR="006F65FF">
        <w:rPr>
          <w:sz w:val="24"/>
          <w:szCs w:val="24"/>
        </w:rPr>
        <w:t>category</w:t>
      </w:r>
      <w:r w:rsidR="00427393" w:rsidRPr="00427393">
        <w:rPr>
          <w:sz w:val="24"/>
          <w:szCs w:val="24"/>
        </w:rPr>
        <w:t>.xlsx Kategória_összesítő munkalapja alapján.</w:t>
      </w:r>
      <w:bookmarkEnd w:id="169"/>
      <w:ins w:id="170" w:author="Lttd" w:date="2026-03-29T23:15:00Z" w16du:dateUtc="2026-03-29T21:15:00Z">
        <w:r w:rsidR="00953F4D">
          <w:rPr>
            <w:sz w:val="24"/>
            <w:szCs w:val="24"/>
          </w:rPr>
          <w:t xml:space="preserve"> Ahol egy oszlopban van tizedes jegy, ott minden szám esetén legyen: pl. 91.0&lt;&gt;91</w:t>
        </w:r>
      </w:ins>
    </w:p>
    <w:p w14:paraId="104F8755" w14:textId="7C9DB223" w:rsidR="00EC5CEF" w:rsidRDefault="00EC5CEF" w:rsidP="009D36C8">
      <w:r w:rsidRPr="00EC5CEF">
        <w:t>A 7. táblázat az aggregált mutatókat és a végső helyezést mutatja be. Az adatok alapján a notebookok kategória került az első helyre, amelyet a komponensek, majd a hálózat és tárolás kategória követ. A táblázat azt bizonyítja, hogy a modell nem pusztán elméleti konstrukció, hanem konkrét, számszerűsíthető és rangsorolható eredményt állít elő.</w:t>
      </w:r>
    </w:p>
    <w:p w14:paraId="4C8033E8" w14:textId="1DD4F291" w:rsidR="001B1896" w:rsidRDefault="001B1896" w:rsidP="009D36C8">
      <w:r w:rsidRPr="001B1896">
        <w:t xml:space="preserve">A többkritériumos döntési modell eredményének szemléltetésére a </w:t>
      </w:r>
      <w:r w:rsidR="00EB7479">
        <w:t>(vö</w:t>
      </w:r>
      <w:r w:rsidR="00F767E9">
        <w:t>.</w:t>
      </w:r>
      <w:r w:rsidR="00EB7479">
        <w:t xml:space="preserve"> </w:t>
      </w:r>
      <w:r w:rsidRPr="001B1896">
        <w:t>4. ábra</w:t>
      </w:r>
      <w:r w:rsidR="00031C91">
        <w:t xml:space="preserve"> </w:t>
      </w:r>
      <w:r w:rsidR="00031C91" w:rsidRPr="00D001DF">
        <w:rPr>
          <w:szCs w:val="24"/>
        </w:rPr>
        <w:t>A kategóriák végső helyezése az összesített rangpont alapján</w:t>
      </w:r>
      <w:r w:rsidR="000F598A">
        <w:t>)</w:t>
      </w:r>
      <w:r w:rsidRPr="001B1896">
        <w:t xml:space="preserve"> a kategóriák végső helyezését mutatja az összesített rangpont alapján.</w:t>
      </w:r>
    </w:p>
    <w:p w14:paraId="7653D14C" w14:textId="0558BA2B" w:rsidR="00806AC6" w:rsidRDefault="00797821" w:rsidP="00806AC6">
      <w:pPr>
        <w:keepNext/>
      </w:pPr>
      <w:r w:rsidRPr="00797821">
        <w:rPr>
          <w:noProof/>
        </w:rPr>
        <w:drawing>
          <wp:inline distT="0" distB="0" distL="0" distR="0" wp14:anchorId="6EC9B2C5" wp14:editId="405C09A0">
            <wp:extent cx="5760720" cy="2847340"/>
            <wp:effectExtent l="0" t="0" r="0" b="0"/>
            <wp:docPr id="20218448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44802" name=""/>
                    <pic:cNvPicPr/>
                  </pic:nvPicPr>
                  <pic:blipFill>
                    <a:blip r:embed="rId13"/>
                    <a:stretch>
                      <a:fillRect/>
                    </a:stretch>
                  </pic:blipFill>
                  <pic:spPr>
                    <a:xfrm>
                      <a:off x="0" y="0"/>
                      <a:ext cx="5760720" cy="2847340"/>
                    </a:xfrm>
                    <a:prstGeom prst="rect">
                      <a:avLst/>
                    </a:prstGeom>
                  </pic:spPr>
                </pic:pic>
              </a:graphicData>
            </a:graphic>
          </wp:inline>
        </w:drawing>
      </w:r>
    </w:p>
    <w:p w14:paraId="4FDB4C47" w14:textId="1B4A464D" w:rsidR="00240CC3" w:rsidRDefault="00806AC6" w:rsidP="00D001DF">
      <w:pPr>
        <w:pStyle w:val="Kpalrs"/>
        <w:spacing w:before="240" w:after="240" w:line="360" w:lineRule="auto"/>
        <w:jc w:val="center"/>
        <w:rPr>
          <w:sz w:val="24"/>
          <w:szCs w:val="24"/>
        </w:rPr>
      </w:pPr>
      <w:r w:rsidRPr="00D001DF">
        <w:rPr>
          <w:sz w:val="24"/>
          <w:szCs w:val="24"/>
        </w:rPr>
        <w:fldChar w:fldCharType="begin"/>
      </w:r>
      <w:r w:rsidRPr="00D001DF">
        <w:rPr>
          <w:sz w:val="24"/>
          <w:szCs w:val="24"/>
        </w:rPr>
        <w:instrText xml:space="preserve"> SEQ ábra \* ARABIC </w:instrText>
      </w:r>
      <w:r w:rsidRPr="00D001DF">
        <w:rPr>
          <w:sz w:val="24"/>
          <w:szCs w:val="24"/>
        </w:rPr>
        <w:fldChar w:fldCharType="separate"/>
      </w:r>
      <w:bookmarkStart w:id="171" w:name="_Toc225700849"/>
      <w:r w:rsidR="00F1584C">
        <w:rPr>
          <w:noProof/>
          <w:sz w:val="24"/>
          <w:szCs w:val="24"/>
        </w:rPr>
        <w:t>4</w:t>
      </w:r>
      <w:r w:rsidRPr="00D001DF">
        <w:rPr>
          <w:sz w:val="24"/>
          <w:szCs w:val="24"/>
        </w:rPr>
        <w:fldChar w:fldCharType="end"/>
      </w:r>
      <w:r w:rsidRPr="00D001DF">
        <w:rPr>
          <w:sz w:val="24"/>
          <w:szCs w:val="24"/>
        </w:rPr>
        <w:t>. ábra A kategóriák végső helyezése az összesített rangpont alapján</w:t>
      </w:r>
      <w:r w:rsidR="00D001DF" w:rsidRPr="00D001DF">
        <w:rPr>
          <w:sz w:val="24"/>
          <w:szCs w:val="24"/>
        </w:rPr>
        <w:t xml:space="preserve"> </w:t>
      </w:r>
      <w:r w:rsidR="00D001DF" w:rsidRPr="00D001DF">
        <w:rPr>
          <w:b/>
          <w:bCs/>
          <w:sz w:val="24"/>
          <w:szCs w:val="24"/>
        </w:rPr>
        <w:t>Forrás:</w:t>
      </w:r>
      <w:r w:rsidR="00D001DF" w:rsidRPr="00D001DF">
        <w:rPr>
          <w:sz w:val="24"/>
          <w:szCs w:val="24"/>
        </w:rPr>
        <w:t xml:space="preserve"> saját szerkesztés a google_trends_category.xlsx Eredmény munkalapja alapján</w:t>
      </w:r>
      <w:bookmarkEnd w:id="171"/>
    </w:p>
    <w:p w14:paraId="2AB57C48" w14:textId="42E13730" w:rsidR="00EB7479" w:rsidRPr="00EB7479" w:rsidRDefault="00EB7479" w:rsidP="00EB7479">
      <w:r w:rsidRPr="00EB7479">
        <w:t xml:space="preserve">A 4. ábra a többkritériumos döntési modell eredményét szemlélteti. Az összesített rangpontok alapján a notebookok kategória került az első helyre, amelyet a komponensek, majd a hálózat </w:t>
      </w:r>
      <w:r w:rsidRPr="00EB7479">
        <w:lastRenderedPageBreak/>
        <w:t>és tárolás kategória követ. Az ábra vizuálisan is megerősíti, hogy a modell egyértelmű prioritási sorrendet állít elő, amely közvetlenül felhasználható döntéstámogatási célokra.</w:t>
      </w:r>
    </w:p>
    <w:p w14:paraId="2526AEEE" w14:textId="5565A1A0" w:rsidR="009D36C8" w:rsidRDefault="009D36C8" w:rsidP="009D36C8">
      <w:pPr>
        <w:pStyle w:val="Cmsor2"/>
      </w:pPr>
      <w:bookmarkStart w:id="172" w:name="_Toc225709162"/>
      <w:r>
        <w:t>3.13 Tie-break mechanizmus</w:t>
      </w:r>
      <w:bookmarkEnd w:id="172"/>
    </w:p>
    <w:p w14:paraId="5FEC8075" w14:textId="77777777" w:rsidR="00840F15" w:rsidRDefault="00840F15" w:rsidP="00840F15">
      <w:r>
        <w:t>Azonos összesített rangpont esetén szükségessé válik egy olyan mechanizmus alkalmazása, amely képes a kategóriák közötti finom különbségek meghatározására. Ezt a szerepet tölti be a tie-break mechanizmus, amely biztosítja, hogy a modell minden esetben egyértelmű és reprodukálható sorrendet állítson elő.</w:t>
      </w:r>
    </w:p>
    <w:p w14:paraId="4E364C48" w14:textId="77777777" w:rsidR="00A1535A" w:rsidRDefault="00840F15" w:rsidP="00840F15">
      <w:r>
        <w:t>A tie-break egy másodlagos döntési szabályrendszer, amely akkor kerül alkalmazásra, amikor két vagy több kategória azonos összesített rangponttal rendelkezik. Ebben az esetben a rendszer további, kiegészítő mutatókat vesz figyelembe, például a rövid távú keresleti trendeket, az aktivitást vagy a csúcsértékeket.</w:t>
      </w:r>
      <w:r w:rsidR="00282F19">
        <w:t xml:space="preserve"> </w:t>
      </w:r>
    </w:p>
    <w:p w14:paraId="2A621091" w14:textId="45AD6FCC" w:rsidR="00840F15" w:rsidRDefault="00840F15" w:rsidP="00840F15">
      <w:r>
        <w:t xml:space="preserve">A modell implementációja során a tie-break mechanizmus </w:t>
      </w:r>
      <w:r w:rsidR="00DC3768" w:rsidRPr="00DC3768">
        <w:t>egy súlyozott összegzési eljárással valósul meg, ahol a csökkenő nagyságrendű súlyozás biztosítja</w:t>
      </w:r>
      <w:r w:rsidR="00A1535A" w:rsidRPr="00A1535A">
        <w:t>, hogy az elsődleges rangsor ne változzon meg, ugyanakkor az azonos értékek közötti sorrend egyértelműen meghatározható legyen. Ennek eredményeként a modell determinisztikus módon képes kezelni az azonos rangpontokat, és minden esetben egyedi, reprodukálható kimenetet szolgáltat.</w:t>
      </w:r>
    </w:p>
    <w:p w14:paraId="033362B1" w14:textId="0D6A73E1" w:rsidR="003E60AE" w:rsidRDefault="00B4572F" w:rsidP="00840F15">
      <w:r w:rsidRPr="00B4572F">
        <w:t xml:space="preserve">A módszer gyakorlati működését a </w:t>
      </w:r>
      <w:r w:rsidR="00031C91">
        <w:t>(vö</w:t>
      </w:r>
      <w:r w:rsidR="00F767E9">
        <w:t>.</w:t>
      </w:r>
      <w:r w:rsidR="00031C91">
        <w:t xml:space="preserve"> </w:t>
      </w:r>
      <w:r w:rsidRPr="00B4572F">
        <w:t xml:space="preserve">8. táblázat </w:t>
      </w:r>
      <w:r w:rsidR="005D021E" w:rsidRPr="007211F8">
        <w:rPr>
          <w:szCs w:val="24"/>
        </w:rPr>
        <w:t>Tie-break mechanizmus alkalmazása azonos rangpont esetén</w:t>
      </w:r>
      <w:r w:rsidR="005D021E">
        <w:t xml:space="preserve">) </w:t>
      </w:r>
      <w:r w:rsidRPr="00B4572F">
        <w:t>szemlélteti, amely konkrét példán keresztül mutatja be az azonos rangpontok feloldását.</w:t>
      </w:r>
    </w:p>
    <w:tbl>
      <w:tblPr>
        <w:tblStyle w:val="Tblzatrcsos1vilgos"/>
        <w:tblW w:w="0" w:type="auto"/>
        <w:tblLook w:val="04A0" w:firstRow="1" w:lastRow="0" w:firstColumn="1" w:lastColumn="0" w:noHBand="0" w:noVBand="1"/>
      </w:tblPr>
      <w:tblGrid>
        <w:gridCol w:w="1515"/>
        <w:gridCol w:w="1519"/>
        <w:gridCol w:w="1489"/>
        <w:gridCol w:w="1522"/>
        <w:gridCol w:w="1514"/>
        <w:gridCol w:w="1503"/>
      </w:tblGrid>
      <w:tr w:rsidR="00B4572F" w:rsidRPr="00B4572F" w14:paraId="0E02D38C" w14:textId="77777777" w:rsidTr="00B45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011D21AE" w14:textId="77777777" w:rsidR="00B4572F" w:rsidRPr="00B4572F" w:rsidRDefault="00B4572F" w:rsidP="00B4572F">
            <w:pPr>
              <w:spacing w:before="120" w:after="120" w:line="240" w:lineRule="auto"/>
            </w:pPr>
            <w:r w:rsidRPr="00B4572F">
              <w:t>Kategória</w:t>
            </w:r>
          </w:p>
        </w:tc>
        <w:tc>
          <w:tcPr>
            <w:tcW w:w="1535" w:type="dxa"/>
          </w:tcPr>
          <w:p w14:paraId="55A1CA6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Összesített rangpont</w:t>
            </w:r>
          </w:p>
        </w:tc>
        <w:tc>
          <w:tcPr>
            <w:tcW w:w="1535" w:type="dxa"/>
          </w:tcPr>
          <w:p w14:paraId="3ADFBCF9"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Utolsó 8 hét átlaga</w:t>
            </w:r>
          </w:p>
        </w:tc>
        <w:tc>
          <w:tcPr>
            <w:tcW w:w="1535" w:type="dxa"/>
          </w:tcPr>
          <w:p w14:paraId="346167B0"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Csúcsérték</w:t>
            </w:r>
          </w:p>
        </w:tc>
        <w:tc>
          <w:tcPr>
            <w:tcW w:w="1536" w:type="dxa"/>
          </w:tcPr>
          <w:p w14:paraId="17D38C81"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Tie-break eredmény</w:t>
            </w:r>
          </w:p>
        </w:tc>
        <w:tc>
          <w:tcPr>
            <w:tcW w:w="1536" w:type="dxa"/>
          </w:tcPr>
          <w:p w14:paraId="29C1E1D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Végső helyezés</w:t>
            </w:r>
          </w:p>
        </w:tc>
      </w:tr>
      <w:tr w:rsidR="00B4572F" w:rsidRPr="00B4572F" w14:paraId="1782C838" w14:textId="77777777" w:rsidTr="00B4572F">
        <w:tc>
          <w:tcPr>
            <w:cnfStyle w:val="001000000000" w:firstRow="0" w:lastRow="0" w:firstColumn="1" w:lastColumn="0" w:oddVBand="0" w:evenVBand="0" w:oddHBand="0" w:evenHBand="0" w:firstRowFirstColumn="0" w:firstRowLastColumn="0" w:lastRowFirstColumn="0" w:lastRowLastColumn="0"/>
            <w:tcW w:w="1535" w:type="dxa"/>
          </w:tcPr>
          <w:p w14:paraId="1D7A69CB" w14:textId="77777777" w:rsidR="00B4572F" w:rsidRPr="00B4572F" w:rsidRDefault="00B4572F" w:rsidP="00B4572F">
            <w:pPr>
              <w:spacing w:before="120" w:after="120" w:line="240" w:lineRule="auto"/>
            </w:pPr>
            <w:r w:rsidRPr="00B4572F">
              <w:t>Hálózat és tárolás</w:t>
            </w:r>
          </w:p>
        </w:tc>
        <w:tc>
          <w:tcPr>
            <w:tcW w:w="1535" w:type="dxa"/>
          </w:tcPr>
          <w:p w14:paraId="7C39529B"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E22F78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60,60</w:t>
            </w:r>
          </w:p>
        </w:tc>
        <w:tc>
          <w:tcPr>
            <w:tcW w:w="1535" w:type="dxa"/>
          </w:tcPr>
          <w:p w14:paraId="5E7F9DC9"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77,5</w:t>
            </w:r>
          </w:p>
        </w:tc>
        <w:tc>
          <w:tcPr>
            <w:tcW w:w="1536" w:type="dxa"/>
          </w:tcPr>
          <w:p w14:paraId="60D4FF62"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előnyben</w:t>
            </w:r>
          </w:p>
        </w:tc>
        <w:tc>
          <w:tcPr>
            <w:tcW w:w="1536" w:type="dxa"/>
          </w:tcPr>
          <w:p w14:paraId="66564AD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3</w:t>
            </w:r>
          </w:p>
        </w:tc>
      </w:tr>
      <w:tr w:rsidR="00B4572F" w:rsidRPr="00B4572F" w14:paraId="45598169" w14:textId="77777777" w:rsidTr="00B4572F">
        <w:tc>
          <w:tcPr>
            <w:cnfStyle w:val="001000000000" w:firstRow="0" w:lastRow="0" w:firstColumn="1" w:lastColumn="0" w:oddVBand="0" w:evenVBand="0" w:oddHBand="0" w:evenHBand="0" w:firstRowFirstColumn="0" w:firstRowLastColumn="0" w:lastRowFirstColumn="0" w:lastRowLastColumn="0"/>
            <w:tcW w:w="1535" w:type="dxa"/>
          </w:tcPr>
          <w:p w14:paraId="0F47CE36" w14:textId="77777777" w:rsidR="00B4572F" w:rsidRPr="00B4572F" w:rsidRDefault="00B4572F" w:rsidP="00B4572F">
            <w:pPr>
              <w:spacing w:before="120" w:after="120" w:line="240" w:lineRule="auto"/>
            </w:pPr>
            <w:r w:rsidRPr="00B4572F">
              <w:t>Kijelzők</w:t>
            </w:r>
          </w:p>
        </w:tc>
        <w:tc>
          <w:tcPr>
            <w:tcW w:w="1535" w:type="dxa"/>
          </w:tcPr>
          <w:p w14:paraId="50BE9421"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A459DC4"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52,22</w:t>
            </w:r>
          </w:p>
        </w:tc>
        <w:tc>
          <w:tcPr>
            <w:tcW w:w="1535" w:type="dxa"/>
          </w:tcPr>
          <w:p w14:paraId="1BC231A3"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91,0</w:t>
            </w:r>
          </w:p>
        </w:tc>
        <w:tc>
          <w:tcPr>
            <w:tcW w:w="1536" w:type="dxa"/>
          </w:tcPr>
          <w:p w14:paraId="03F6EDFF"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hátrébb sorolva</w:t>
            </w:r>
          </w:p>
        </w:tc>
        <w:tc>
          <w:tcPr>
            <w:tcW w:w="1536" w:type="dxa"/>
          </w:tcPr>
          <w:p w14:paraId="3314F075" w14:textId="77777777" w:rsidR="00B4572F" w:rsidRPr="00B4572F" w:rsidRDefault="00B4572F" w:rsidP="00F46F5B">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4</w:t>
            </w:r>
          </w:p>
        </w:tc>
      </w:tr>
    </w:tbl>
    <w:p w14:paraId="73756531" w14:textId="3933F444" w:rsidR="007211F8" w:rsidRDefault="00B8492D" w:rsidP="007211F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73" w:name="_Toc225700859"/>
      <w:r>
        <w:rPr>
          <w:noProof/>
          <w:sz w:val="24"/>
          <w:szCs w:val="24"/>
        </w:rPr>
        <w:t>8</w:t>
      </w:r>
      <w:r>
        <w:rPr>
          <w:sz w:val="24"/>
          <w:szCs w:val="24"/>
        </w:rPr>
        <w:fldChar w:fldCharType="end"/>
      </w:r>
      <w:r w:rsidR="00F46F5B" w:rsidRPr="007211F8">
        <w:rPr>
          <w:sz w:val="24"/>
          <w:szCs w:val="24"/>
        </w:rPr>
        <w:t xml:space="preserve">. táblázat Tie-break mechanizmus alkalmazása azonos rangpont esetén </w:t>
      </w:r>
      <w:r w:rsidR="007211F8" w:rsidRPr="007211F8">
        <w:rPr>
          <w:b/>
          <w:bCs/>
          <w:sz w:val="24"/>
          <w:szCs w:val="24"/>
        </w:rPr>
        <w:t>Forrás:</w:t>
      </w:r>
      <w:r w:rsidR="007211F8" w:rsidRPr="007211F8">
        <w:rPr>
          <w:sz w:val="24"/>
          <w:szCs w:val="24"/>
        </w:rPr>
        <w:t xml:space="preserve"> saját szerkesztés a google_trends_</w:t>
      </w:r>
      <w:r w:rsidR="006F65FF">
        <w:rPr>
          <w:sz w:val="24"/>
          <w:szCs w:val="24"/>
        </w:rPr>
        <w:t>category</w:t>
      </w:r>
      <w:r w:rsidR="007211F8" w:rsidRPr="007211F8">
        <w:rPr>
          <w:sz w:val="24"/>
          <w:szCs w:val="24"/>
        </w:rPr>
        <w:t>.xlsx Kategória_összesítő munkalapja alapján</w:t>
      </w:r>
      <w:bookmarkEnd w:id="173"/>
    </w:p>
    <w:p w14:paraId="4EF8B735" w14:textId="77777777" w:rsidR="000A7BDF" w:rsidRDefault="000A7BDF" w:rsidP="000A7BDF">
      <w:r>
        <w:t xml:space="preserve">A 8. táblázat egy konkrét példán keresztül mutatja be a tie-break mechanizmus működését. A hálózat és tárolás, valamint a kijelzők kategóriák azonos összesített rangponttal rendelkeznek, </w:t>
      </w:r>
      <w:r>
        <w:lastRenderedPageBreak/>
        <w:t>ezért a végső sorrend meghatározásához kiegészítő döntési szabály alkalmazása szükséges. A modell ebben az esetben az utolsó időszak átlagos keresési értékét veszi figyelembe, amely alapján a hálózat és tárolás kategória magasabb aktuális aktivitást mutat, így előrébb kerül a rangsorban.</w:t>
      </w:r>
    </w:p>
    <w:p w14:paraId="5BD5D3E2" w14:textId="33C65A00" w:rsidR="007211F8" w:rsidRPr="007211F8" w:rsidRDefault="000A7BDF" w:rsidP="000A7BDF">
      <w:r>
        <w:t>A bemutatott megközelítés biztosítja, hogy a rangsor minden esetben egyértelmű, determinisztikus és reprodukálható maradjon, ezáltal növelve a modell stabilitását és gyakorlati alkalmazhatóságát.</w:t>
      </w:r>
    </w:p>
    <w:p w14:paraId="02ED78E6" w14:textId="1F083CE2" w:rsidR="009D36C8" w:rsidRDefault="009D36C8" w:rsidP="009D36C8">
      <w:pPr>
        <w:pStyle w:val="Cmsor2"/>
      </w:pPr>
      <w:bookmarkStart w:id="174" w:name="_Toc225709163"/>
      <w:r>
        <w:t>3.14 A modell korlátai</w:t>
      </w:r>
      <w:bookmarkEnd w:id="174"/>
    </w:p>
    <w:p w14:paraId="21B36A9D" w14:textId="77777777" w:rsidR="009D36C8" w:rsidRDefault="009D36C8" w:rsidP="009D36C8">
      <w:r>
        <w:t>A bemutatott megközelítés alkalmazása során fontos figyelembe venni a modell korlátait, amelyek befolyásolhatják az eredmények értelmezését és gyakorlati alkalmazhatóságát.</w:t>
      </w:r>
    </w:p>
    <w:p w14:paraId="5AA96C61" w14:textId="77777777" w:rsidR="009D36C8" w:rsidRDefault="009D36C8" w:rsidP="009D36C8">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5E36FFC3" w14:textId="77777777" w:rsidR="009D36C8" w:rsidRDefault="009D36C8" w:rsidP="009D36C8">
      <w:r>
        <w:t>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hatással van az eredményekre, mivel ezek határozzák meg az aggregáció alapját és így a végső rangsort is.</w:t>
      </w:r>
    </w:p>
    <w:p w14:paraId="0DDFD6A0" w14:textId="77777777" w:rsidR="009D36C8" w:rsidRDefault="009D36C8" w:rsidP="009D36C8">
      <w:r>
        <w:t>A normalizált adatokból adódóan különböző időszakok vagy földrajzi régiók közötti abszolút összehasonlítás korlátozott, ezért a modell elsősorban relatív összehasonlításokra és trendek vizsgálatára alkalmas.</w:t>
      </w:r>
    </w:p>
    <w:p w14:paraId="3AADAFED" w14:textId="77777777" w:rsidR="009D36C8" w:rsidRDefault="009D36C8" w:rsidP="009D36C8">
      <w:r>
        <w:t>A fentiek alapján a modell indikátor jellegű eszközként értelmezhető, amely a keresleti trendek azonosítására és összehasonlítására alkalmas, ugyanakkor nem tekinthető teljes körű előrejelző rendszernek.</w:t>
      </w:r>
    </w:p>
    <w:p w14:paraId="36592A88" w14:textId="47926096" w:rsidR="00250C95" w:rsidRDefault="00250C95" w:rsidP="009D36C8">
      <w:r w:rsidRPr="00250C95">
        <w:t>A bemutatott korlátok ellenére a modell alkalmas indikátor jellegű döntéstámogatásra, különösen olyan környezetben, ahol a keresleti trendek gyors változása kritikus szerepet játszik.</w:t>
      </w:r>
    </w:p>
    <w:p w14:paraId="24E5EF57" w14:textId="0669A46C" w:rsidR="00FD79C8" w:rsidRDefault="00FD79C8" w:rsidP="00482AA4">
      <w:pPr>
        <w:pStyle w:val="Cmsor2"/>
      </w:pPr>
      <w:bookmarkStart w:id="175" w:name="_Toc225709164"/>
      <w:r>
        <w:lastRenderedPageBreak/>
        <w:t>3.1</w:t>
      </w:r>
      <w:r w:rsidR="000F29EF">
        <w:t>5</w:t>
      </w:r>
      <w:r>
        <w:t xml:space="preserve"> Tesztelés és működésellenőrzés</w:t>
      </w:r>
      <w:bookmarkEnd w:id="175"/>
    </w:p>
    <w:p w14:paraId="5311092B" w14:textId="77777777" w:rsidR="00FD79C8" w:rsidRDefault="00FD79C8" w:rsidP="00FD79C8">
      <w:r>
        <w:t>A rendszer működésének igazolása strukturált tesztelési módszertan alapján történt, amelynek célja annak bizonyítása, hogy a modell az előre definiált követelményeket objektív és reprodukálható módon teljesíti. A tesztelési megközelítés alapja, hogy a rendszer működése nem szubjektív értékelés, hanem mérhető és ellenőrizhető kritériumok alapján kerül validálásra.</w:t>
      </w:r>
    </w:p>
    <w:p w14:paraId="510B7341" w14:textId="77777777" w:rsidR="00FD79C8" w:rsidRDefault="00FD79C8" w:rsidP="00FD79C8">
      <w:r>
        <w:t>A tesztelés során a modell működését több szempontból vizsgáltuk, különös tekintettel a determinisztikus működésre, a reprodukálhatóságra, valamint a rangsorolási mechanizmus stabilitására. A cél nem pusztán a működés bemutatása volt, hanem annak objektív bizonyítása, hogy a rendszer minden esetben konzisztens és megbízható eredményt szolgáltat.</w:t>
      </w:r>
    </w:p>
    <w:p w14:paraId="3108A9A6" w14:textId="225D289A" w:rsidR="00FD79C8" w:rsidRDefault="00482AA4" w:rsidP="00482AA4">
      <w:pPr>
        <w:pStyle w:val="Cmsor3"/>
      </w:pPr>
      <w:bookmarkStart w:id="176" w:name="_Toc225709165"/>
      <w:r>
        <w:t>3.1</w:t>
      </w:r>
      <w:r w:rsidR="000F29EF">
        <w:t>5</w:t>
      </w:r>
      <w:r>
        <w:t xml:space="preserve">.1 </w:t>
      </w:r>
      <w:r w:rsidR="00FD79C8">
        <w:t>Tesztelési követelmények</w:t>
      </w:r>
      <w:bookmarkEnd w:id="176"/>
    </w:p>
    <w:p w14:paraId="0A6DDD37" w14:textId="77777777" w:rsidR="00FD79C8" w:rsidRDefault="00FD79C8" w:rsidP="00230B58">
      <w:r>
        <w:t>A rendszerrel szemben az alábbi alapvető követelmények kerültek meghatározásra:</w:t>
      </w:r>
    </w:p>
    <w:p w14:paraId="3DD441B3" w14:textId="77777777" w:rsidR="00FD79C8" w:rsidRDefault="00FD79C8" w:rsidP="00FD79C8">
      <w:pPr>
        <w:pStyle w:val="Listaszerbekezds"/>
        <w:numPr>
          <w:ilvl w:val="0"/>
          <w:numId w:val="7"/>
        </w:numPr>
      </w:pPr>
      <w:r w:rsidRPr="00222C70">
        <w:t>Determinisztikus működés:</w:t>
      </w:r>
      <w:r>
        <w:t xml:space="preserve"> azonos bemeneti adatok esetén a rendszer minden futtatás során azonos kimenetet állít elő</w:t>
      </w:r>
    </w:p>
    <w:p w14:paraId="12E954E2" w14:textId="77777777" w:rsidR="00FD79C8" w:rsidRDefault="00FD79C8" w:rsidP="00FD79C8">
      <w:pPr>
        <w:pStyle w:val="Listaszerbekezds"/>
        <w:numPr>
          <w:ilvl w:val="0"/>
          <w:numId w:val="7"/>
        </w:numPr>
      </w:pPr>
      <w:r w:rsidRPr="00222C70">
        <w:t>Reprodukálhatóság:</w:t>
      </w:r>
      <w:r>
        <w:t xml:space="preserve"> a számítási folyamatok és eredmények visszakövethetők és újra előállíthatók</w:t>
      </w:r>
    </w:p>
    <w:p w14:paraId="1C6A2850" w14:textId="77777777" w:rsidR="00FD79C8" w:rsidRDefault="00FD79C8" w:rsidP="00FD79C8">
      <w:pPr>
        <w:pStyle w:val="Listaszerbekezds"/>
        <w:numPr>
          <w:ilvl w:val="0"/>
          <w:numId w:val="7"/>
        </w:numPr>
      </w:pPr>
      <w:r w:rsidRPr="00222C70">
        <w:t>Stabil rangsor:</w:t>
      </w:r>
      <w:r>
        <w:t xml:space="preserve"> kisebb zaj vagy ingadozás nem eredményez jelentős sorrendváltozást</w:t>
      </w:r>
    </w:p>
    <w:p w14:paraId="2F99401B" w14:textId="77777777" w:rsidR="00FD79C8" w:rsidRDefault="00FD79C8" w:rsidP="00FD79C8">
      <w:pPr>
        <w:pStyle w:val="Listaszerbekezds"/>
        <w:numPr>
          <w:ilvl w:val="0"/>
          <w:numId w:val="7"/>
        </w:numPr>
      </w:pPr>
      <w:r w:rsidRPr="00222C70">
        <w:t>Trendérzékenység:</w:t>
      </w:r>
      <w:r>
        <w:t xml:space="preserve"> a rendszer képes reagálni a keresleti trendek változására</w:t>
      </w:r>
    </w:p>
    <w:p w14:paraId="253D2ABF" w14:textId="77777777" w:rsidR="00FD79C8" w:rsidRDefault="00FD79C8" w:rsidP="00FD79C8">
      <w:pPr>
        <w:pStyle w:val="Listaszerbekezds"/>
        <w:numPr>
          <w:ilvl w:val="0"/>
          <w:numId w:val="7"/>
        </w:numPr>
      </w:pPr>
      <w:r w:rsidRPr="00222C70">
        <w:t>Zajtűrés:</w:t>
      </w:r>
      <w:r>
        <w:t xml:space="preserve"> a rövid távú kiugró értékek nem torzítják jelentősen az eredményt</w:t>
      </w:r>
    </w:p>
    <w:p w14:paraId="056D1D07" w14:textId="6080B1D6" w:rsidR="002418DC" w:rsidRDefault="00230B58" w:rsidP="002418DC">
      <w:pPr>
        <w:pStyle w:val="Cmsor3"/>
      </w:pPr>
      <w:bookmarkStart w:id="177" w:name="_Toc225709166"/>
      <w:r>
        <w:t>3.1</w:t>
      </w:r>
      <w:r w:rsidR="000F29EF">
        <w:t>5</w:t>
      </w:r>
      <w:r>
        <w:t>.2</w:t>
      </w:r>
      <w:r w:rsidR="00C22EB3">
        <w:t xml:space="preserve"> </w:t>
      </w:r>
      <w:r w:rsidR="00FD79C8">
        <w:t>Tesztesetek és ellenőrzési módszerek</w:t>
      </w:r>
      <w:bookmarkEnd w:id="177"/>
    </w:p>
    <w:p w14:paraId="765DA69B" w14:textId="6B330315" w:rsidR="00C22EB3" w:rsidRDefault="00FD79C8" w:rsidP="00FD79C8">
      <w:r>
        <w:t>A követelmények teljesülésének vizsgálata strukturált tesztesetek segítségével történt, amelyek meghatározzák a vizsgálati környezetet, az elvárt eredményeket és az ellenőrzési módszereket.</w:t>
      </w:r>
      <w:r w:rsidR="005D021E">
        <w:t xml:space="preserve"> (vö. 9</w:t>
      </w:r>
      <w:r w:rsidR="00E17D5D">
        <w:t xml:space="preserve"> táblázat </w:t>
      </w:r>
      <w:r w:rsidR="00E17D5D" w:rsidRPr="00452124">
        <w:rPr>
          <w:szCs w:val="24"/>
        </w:rPr>
        <w:t>Tesztesetek és elvárt működés</w:t>
      </w:r>
      <w:r w:rsidR="00E17D5D">
        <w:rPr>
          <w:szCs w:val="24"/>
        </w:rPr>
        <w:t>)</w:t>
      </w:r>
    </w:p>
    <w:tbl>
      <w:tblPr>
        <w:tblStyle w:val="Tblzatrcsos1vilgos"/>
        <w:tblW w:w="0" w:type="auto"/>
        <w:tblLook w:val="04A0" w:firstRow="1" w:lastRow="0" w:firstColumn="1" w:lastColumn="0" w:noHBand="0" w:noVBand="1"/>
      </w:tblPr>
      <w:tblGrid>
        <w:gridCol w:w="2247"/>
        <w:gridCol w:w="2263"/>
        <w:gridCol w:w="2274"/>
        <w:gridCol w:w="2278"/>
      </w:tblGrid>
      <w:tr w:rsidR="0007044A" w:rsidRPr="0007044A" w14:paraId="4E40DB9A" w14:textId="77777777" w:rsidTr="00070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241AEBE" w14:textId="77777777" w:rsidR="0007044A" w:rsidRPr="0007044A" w:rsidRDefault="0007044A" w:rsidP="0007044A">
            <w:pPr>
              <w:spacing w:before="120" w:after="120" w:line="240" w:lineRule="auto"/>
            </w:pPr>
            <w:r w:rsidRPr="0007044A">
              <w:t>Teszt azonosító</w:t>
            </w:r>
          </w:p>
        </w:tc>
        <w:tc>
          <w:tcPr>
            <w:tcW w:w="2303" w:type="dxa"/>
          </w:tcPr>
          <w:p w14:paraId="6CD98749"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Teszt leírás</w:t>
            </w:r>
          </w:p>
        </w:tc>
        <w:tc>
          <w:tcPr>
            <w:tcW w:w="2303" w:type="dxa"/>
          </w:tcPr>
          <w:p w14:paraId="7027FAAC"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Elvárt eredmény</w:t>
            </w:r>
          </w:p>
        </w:tc>
        <w:tc>
          <w:tcPr>
            <w:tcW w:w="2303" w:type="dxa"/>
          </w:tcPr>
          <w:p w14:paraId="48C87BC4"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Ellenőrzési módszer</w:t>
            </w:r>
          </w:p>
        </w:tc>
      </w:tr>
      <w:tr w:rsidR="0007044A" w:rsidRPr="0007044A" w14:paraId="0A0578B9" w14:textId="77777777" w:rsidTr="0007044A">
        <w:tc>
          <w:tcPr>
            <w:cnfStyle w:val="001000000000" w:firstRow="0" w:lastRow="0" w:firstColumn="1" w:lastColumn="0" w:oddVBand="0" w:evenVBand="0" w:oddHBand="0" w:evenHBand="0" w:firstRowFirstColumn="0" w:firstRowLastColumn="0" w:lastRowFirstColumn="0" w:lastRowLastColumn="0"/>
            <w:tcW w:w="2303" w:type="dxa"/>
          </w:tcPr>
          <w:p w14:paraId="29359523" w14:textId="77777777" w:rsidR="0007044A" w:rsidRPr="0007044A" w:rsidRDefault="0007044A" w:rsidP="0007044A">
            <w:pPr>
              <w:spacing w:before="120" w:after="120" w:line="240" w:lineRule="auto"/>
            </w:pPr>
            <w:r w:rsidRPr="0007044A">
              <w:t>T1</w:t>
            </w:r>
          </w:p>
        </w:tc>
        <w:tc>
          <w:tcPr>
            <w:tcW w:w="2303" w:type="dxa"/>
          </w:tcPr>
          <w:p w14:paraId="07A732AA"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bemeneti adatok többszöri feldolgozása</w:t>
            </w:r>
          </w:p>
        </w:tc>
        <w:tc>
          <w:tcPr>
            <w:tcW w:w="2303" w:type="dxa"/>
          </w:tcPr>
          <w:p w14:paraId="344F5A2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rangsor minden futtatásnál</w:t>
            </w:r>
          </w:p>
        </w:tc>
        <w:tc>
          <w:tcPr>
            <w:tcW w:w="2303" w:type="dxa"/>
          </w:tcPr>
          <w:p w14:paraId="6342856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Ismételt futtatások összehasonlítása</w:t>
            </w:r>
          </w:p>
        </w:tc>
      </w:tr>
      <w:tr w:rsidR="0007044A" w:rsidRPr="0007044A" w14:paraId="49C13154" w14:textId="77777777" w:rsidTr="0007044A">
        <w:tc>
          <w:tcPr>
            <w:cnfStyle w:val="001000000000" w:firstRow="0" w:lastRow="0" w:firstColumn="1" w:lastColumn="0" w:oddVBand="0" w:evenVBand="0" w:oddHBand="0" w:evenHBand="0" w:firstRowFirstColumn="0" w:firstRowLastColumn="0" w:lastRowFirstColumn="0" w:lastRowLastColumn="0"/>
            <w:tcW w:w="2303" w:type="dxa"/>
          </w:tcPr>
          <w:p w14:paraId="0EF507AF" w14:textId="77777777" w:rsidR="0007044A" w:rsidRPr="0007044A" w:rsidRDefault="0007044A" w:rsidP="0007044A">
            <w:pPr>
              <w:spacing w:before="120" w:after="120" w:line="240" w:lineRule="auto"/>
            </w:pPr>
            <w:r w:rsidRPr="0007044A">
              <w:lastRenderedPageBreak/>
              <w:t>T2</w:t>
            </w:r>
          </w:p>
        </w:tc>
        <w:tc>
          <w:tcPr>
            <w:tcW w:w="2303" w:type="dxa"/>
          </w:tcPr>
          <w:p w14:paraId="69347A1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Kisebb zaj hozzáadása az adatokhoz</w:t>
            </w:r>
          </w:p>
        </w:tc>
        <w:tc>
          <w:tcPr>
            <w:tcW w:w="2303" w:type="dxa"/>
          </w:tcPr>
          <w:p w14:paraId="1D3BF8E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Minimális rangsorváltozás</w:t>
            </w:r>
          </w:p>
        </w:tc>
        <w:tc>
          <w:tcPr>
            <w:tcW w:w="2303" w:type="dxa"/>
          </w:tcPr>
          <w:p w14:paraId="20C8932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Szórás és eltérés vizsgálata</w:t>
            </w:r>
          </w:p>
        </w:tc>
      </w:tr>
      <w:tr w:rsidR="0007044A" w:rsidRPr="0007044A" w14:paraId="3EA67924" w14:textId="77777777" w:rsidTr="0007044A">
        <w:tc>
          <w:tcPr>
            <w:cnfStyle w:val="001000000000" w:firstRow="0" w:lastRow="0" w:firstColumn="1" w:lastColumn="0" w:oddVBand="0" w:evenVBand="0" w:oddHBand="0" w:evenHBand="0" w:firstRowFirstColumn="0" w:firstRowLastColumn="0" w:lastRowFirstColumn="0" w:lastRowLastColumn="0"/>
            <w:tcW w:w="2303" w:type="dxa"/>
          </w:tcPr>
          <w:p w14:paraId="138E4347" w14:textId="77777777" w:rsidR="0007044A" w:rsidRPr="0007044A" w:rsidRDefault="0007044A" w:rsidP="0007044A">
            <w:pPr>
              <w:spacing w:before="120" w:after="120" w:line="240" w:lineRule="auto"/>
            </w:pPr>
            <w:r w:rsidRPr="0007044A">
              <w:t>T3</w:t>
            </w:r>
          </w:p>
        </w:tc>
        <w:tc>
          <w:tcPr>
            <w:tcW w:w="2303" w:type="dxa"/>
          </w:tcPr>
          <w:p w14:paraId="53B7B383"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Növekvő trend szimulálása</w:t>
            </w:r>
          </w:p>
        </w:tc>
        <w:tc>
          <w:tcPr>
            <w:tcW w:w="2303" w:type="dxa"/>
          </w:tcPr>
          <w:p w14:paraId="496E95AF"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Kategória előrelép a rangsorban</w:t>
            </w:r>
          </w:p>
        </w:tc>
        <w:tc>
          <w:tcPr>
            <w:tcW w:w="2303" w:type="dxa"/>
          </w:tcPr>
          <w:p w14:paraId="32714666"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Idősoros összehasonlítás</w:t>
            </w:r>
          </w:p>
        </w:tc>
      </w:tr>
      <w:tr w:rsidR="0007044A" w:rsidRPr="0007044A" w14:paraId="29FD6BAB" w14:textId="77777777" w:rsidTr="0007044A">
        <w:tc>
          <w:tcPr>
            <w:cnfStyle w:val="001000000000" w:firstRow="0" w:lastRow="0" w:firstColumn="1" w:lastColumn="0" w:oddVBand="0" w:evenVBand="0" w:oddHBand="0" w:evenHBand="0" w:firstRowFirstColumn="0" w:firstRowLastColumn="0" w:lastRowFirstColumn="0" w:lastRowLastColumn="0"/>
            <w:tcW w:w="2303" w:type="dxa"/>
          </w:tcPr>
          <w:p w14:paraId="13823BDD" w14:textId="77777777" w:rsidR="0007044A" w:rsidRPr="0007044A" w:rsidRDefault="0007044A" w:rsidP="0007044A">
            <w:pPr>
              <w:spacing w:before="120" w:after="120" w:line="240" w:lineRule="auto"/>
            </w:pPr>
            <w:r w:rsidRPr="0007044A">
              <w:t>T4</w:t>
            </w:r>
          </w:p>
        </w:tc>
        <w:tc>
          <w:tcPr>
            <w:tcW w:w="2303" w:type="dxa"/>
          </w:tcPr>
          <w:p w14:paraId="063F4257"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Kiugró érték beillesztése</w:t>
            </w:r>
          </w:p>
        </w:tc>
        <w:tc>
          <w:tcPr>
            <w:tcW w:w="2303" w:type="dxa"/>
          </w:tcPr>
          <w:p w14:paraId="43E0A7C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Nem torzítja a teljes rangsort</w:t>
            </w:r>
          </w:p>
        </w:tc>
        <w:tc>
          <w:tcPr>
            <w:tcW w:w="2303" w:type="dxa"/>
          </w:tcPr>
          <w:p w14:paraId="1C920CB0"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Outlier hatás vizsgálata</w:t>
            </w:r>
          </w:p>
        </w:tc>
      </w:tr>
      <w:tr w:rsidR="0007044A" w:rsidRPr="0007044A" w14:paraId="49274AB5" w14:textId="77777777" w:rsidTr="0007044A">
        <w:tc>
          <w:tcPr>
            <w:cnfStyle w:val="001000000000" w:firstRow="0" w:lastRow="0" w:firstColumn="1" w:lastColumn="0" w:oddVBand="0" w:evenVBand="0" w:oddHBand="0" w:evenHBand="0" w:firstRowFirstColumn="0" w:firstRowLastColumn="0" w:lastRowFirstColumn="0" w:lastRowLastColumn="0"/>
            <w:tcW w:w="2303" w:type="dxa"/>
          </w:tcPr>
          <w:p w14:paraId="7A184DA5" w14:textId="77777777" w:rsidR="0007044A" w:rsidRPr="0007044A" w:rsidRDefault="0007044A" w:rsidP="0007044A">
            <w:pPr>
              <w:spacing w:before="120" w:after="120" w:line="240" w:lineRule="auto"/>
            </w:pPr>
            <w:r w:rsidRPr="0007044A">
              <w:t>T5</w:t>
            </w:r>
          </w:p>
        </w:tc>
        <w:tc>
          <w:tcPr>
            <w:tcW w:w="2303" w:type="dxa"/>
          </w:tcPr>
          <w:p w14:paraId="11679A9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Rövid távú trendváltozás</w:t>
            </w:r>
          </w:p>
        </w:tc>
        <w:tc>
          <w:tcPr>
            <w:tcW w:w="2303" w:type="dxa"/>
          </w:tcPr>
          <w:p w14:paraId="4EA18E9B"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Gyors reagálás a rangsorban</w:t>
            </w:r>
          </w:p>
        </w:tc>
        <w:tc>
          <w:tcPr>
            <w:tcW w:w="2303" w:type="dxa"/>
          </w:tcPr>
          <w:p w14:paraId="26E8B9A9" w14:textId="77777777" w:rsidR="0007044A" w:rsidRPr="0007044A" w:rsidRDefault="0007044A" w:rsidP="00A76710">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Időablak elemzés</w:t>
            </w:r>
          </w:p>
        </w:tc>
      </w:tr>
    </w:tbl>
    <w:p w14:paraId="1FC5AA74" w14:textId="2CE9846A" w:rsidR="00A76710" w:rsidRPr="00452124" w:rsidRDefault="00B8492D" w:rsidP="00452124">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78" w:name="_Toc225700860"/>
      <w:r>
        <w:rPr>
          <w:noProof/>
          <w:sz w:val="24"/>
          <w:szCs w:val="24"/>
        </w:rPr>
        <w:t>9</w:t>
      </w:r>
      <w:r>
        <w:rPr>
          <w:sz w:val="24"/>
          <w:szCs w:val="24"/>
        </w:rPr>
        <w:fldChar w:fldCharType="end"/>
      </w:r>
      <w:r w:rsidR="00A76710" w:rsidRPr="00452124">
        <w:rPr>
          <w:sz w:val="24"/>
          <w:szCs w:val="24"/>
        </w:rPr>
        <w:t>. táblázat Tesztesetek és elvárt működés</w:t>
      </w:r>
      <w:r w:rsidR="00452124" w:rsidRPr="00452124">
        <w:rPr>
          <w:sz w:val="24"/>
          <w:szCs w:val="24"/>
        </w:rPr>
        <w:t xml:space="preserve"> </w:t>
      </w:r>
      <w:r w:rsidR="00452124" w:rsidRPr="00452124">
        <w:rPr>
          <w:b/>
          <w:bCs/>
          <w:sz w:val="24"/>
          <w:szCs w:val="24"/>
        </w:rPr>
        <w:t>Forrás:</w:t>
      </w:r>
      <w:r w:rsidR="00452124" w:rsidRPr="00452124">
        <w:rPr>
          <w:sz w:val="24"/>
          <w:szCs w:val="24"/>
        </w:rPr>
        <w:t xml:space="preserve"> saját szerkesztés</w:t>
      </w:r>
      <w:bookmarkEnd w:id="178"/>
    </w:p>
    <w:p w14:paraId="63C81FD9" w14:textId="0F98DCDC" w:rsidR="00C22EB3" w:rsidRDefault="00C22EB3" w:rsidP="00FD79C8">
      <w:r w:rsidRPr="00C22EB3">
        <w:t>A 9. táblázat a tesztelési folyamat strukturált megközelítését mutatja be. Az egyes tesztesetek konkrét működési elvárásokhoz kapcsolódnak, amelyek objektív módon ellenőrizhetők. A tesztek eredményei igazolták, hogy a rendszer képes stabil és konzisztens működésre, miközben érzékenyen reagál a valós piaci trendek változásaira.</w:t>
      </w:r>
    </w:p>
    <w:p w14:paraId="36C1D582" w14:textId="7DA0EBB1" w:rsidR="002E47BE" w:rsidRDefault="00452124" w:rsidP="000C626C">
      <w:pPr>
        <w:pStyle w:val="Cmsor3"/>
      </w:pPr>
      <w:bookmarkStart w:id="179" w:name="_Toc225709167"/>
      <w:r>
        <w:t>3.</w:t>
      </w:r>
      <w:r w:rsidR="000C626C">
        <w:t>1</w:t>
      </w:r>
      <w:r w:rsidR="000F29EF">
        <w:t>5</w:t>
      </w:r>
      <w:r w:rsidR="000C626C">
        <w:t xml:space="preserve">.3 </w:t>
      </w:r>
      <w:r w:rsidR="002E47BE">
        <w:t>Validáció és összehasonlítás</w:t>
      </w:r>
      <w:bookmarkEnd w:id="179"/>
    </w:p>
    <w:p w14:paraId="420F07B0" w14:textId="77777777" w:rsidR="002E47BE" w:rsidRDefault="002E47BE" w:rsidP="002E47BE">
      <w:r>
        <w:t>A modell működésének további ellenőrzése manuális és külső referenciaértékekkel történő összehasonlítással valósult meg. Ennek során:</w:t>
      </w:r>
    </w:p>
    <w:p w14:paraId="7C2ADD31" w14:textId="77777777" w:rsidR="002E47BE" w:rsidRDefault="002E47BE" w:rsidP="000C626C">
      <w:pPr>
        <w:pStyle w:val="Listaszerbekezds"/>
        <w:numPr>
          <w:ilvl w:val="0"/>
          <w:numId w:val="8"/>
        </w:numPr>
      </w:pPr>
      <w:r>
        <w:t>manuális Google Trends lekérdezések szolgáltak referencia rangsorként</w:t>
      </w:r>
    </w:p>
    <w:p w14:paraId="1374977E" w14:textId="77777777" w:rsidR="002E47BE" w:rsidRDefault="002E47BE" w:rsidP="000C626C">
      <w:pPr>
        <w:pStyle w:val="Listaszerbekezds"/>
        <w:numPr>
          <w:ilvl w:val="0"/>
          <w:numId w:val="8"/>
        </w:numPr>
      </w:pPr>
      <w:r>
        <w:t>külső SEO eszközök keresési volumen becslései kerültek felhasználásra összehasonlítási alapként</w:t>
      </w:r>
    </w:p>
    <w:p w14:paraId="27152B8C" w14:textId="77777777" w:rsidR="002E47BE" w:rsidRDefault="002E47BE" w:rsidP="002E47BE">
      <w:r>
        <w:t>Az összehasonlítás célja annak vizsgálata volt, hogy az automatizált modell által előállított rangsor mennyiben egyezik meg a manuális és piaci indikátorokon alapuló eredményekkel.</w:t>
      </w:r>
    </w:p>
    <w:p w14:paraId="5E2E0F64" w14:textId="1BEC9AFA" w:rsidR="002E47BE" w:rsidRDefault="000C626C" w:rsidP="00E33B14">
      <w:pPr>
        <w:pStyle w:val="Cmsor3"/>
      </w:pPr>
      <w:bookmarkStart w:id="180" w:name="_Toc225709168"/>
      <w:r>
        <w:t>3.1</w:t>
      </w:r>
      <w:r w:rsidR="000F29EF">
        <w:t>5</w:t>
      </w:r>
      <w:r>
        <w:t>.</w:t>
      </w:r>
      <w:r w:rsidR="00E33B14">
        <w:t xml:space="preserve">4 </w:t>
      </w:r>
      <w:r w:rsidR="002E47BE">
        <w:t>Mellékletek és reprodukálhatóság</w:t>
      </w:r>
      <w:bookmarkEnd w:id="180"/>
    </w:p>
    <w:p w14:paraId="3DDF9DE0" w14:textId="77777777" w:rsidR="002E47BE" w:rsidRDefault="002E47BE" w:rsidP="002E47BE">
      <w:r>
        <w:t>A tesztelési folyamat során keletkezett részletes eredmények, tesztjegyzőkönyvek, valamint a számításokat és adatfeldolgozási lépéseket tartalmazó dokumentumok a dolgozat mellékleteiben kerülnek elhelyezésre. A mellékletek biztosítják, hogy a bemutatott modell működése teljes mértékben visszakövethető és ellenőrizhető legyen.</w:t>
      </w:r>
    </w:p>
    <w:p w14:paraId="2BE503F3" w14:textId="5DA724A2" w:rsidR="002E47BE" w:rsidRDefault="002E47BE" w:rsidP="002E47BE">
      <w:r>
        <w:t xml:space="preserve">A mellékelt </w:t>
      </w:r>
      <w:r w:rsidR="00E33B14">
        <w:t>(vö.</w:t>
      </w:r>
      <w:r>
        <w:t>google_trends_category.xlsx</w:t>
      </w:r>
      <w:r w:rsidR="00E33B14">
        <w:t>)</w:t>
      </w:r>
      <w:r>
        <w:t xml:space="preserve"> állomány tartalmazza a nyers adatokat, a feldolgozási lépéseket, valamint a kategória szintű aggregáció és rangsorolás köztes és végső </w:t>
      </w:r>
      <w:r>
        <w:lastRenderedPageBreak/>
        <w:t>eredményeit. Ez lehetővé teszi a teljes számítási folyamat reprodukálását a bemeneti adatoktól a végső döntési kimenetig.</w:t>
      </w:r>
    </w:p>
    <w:p w14:paraId="11545FC8" w14:textId="1057FF21" w:rsidR="002E47BE" w:rsidRDefault="002E47BE" w:rsidP="002E47BE">
      <w:r>
        <w:t>A tesztelési eredmények és a kapcsolódó dokumentáció mellékletekben történő elhelyezése biztosítja a dolgozat átláthatóságát, ellenőrizhetőségét és tudományos reprodukálhatóságát.</w:t>
      </w:r>
    </w:p>
    <w:p w14:paraId="05FCC60E" w14:textId="6949D988" w:rsidR="009D36C8" w:rsidRDefault="009D36C8" w:rsidP="009D36C8">
      <w:pPr>
        <w:pStyle w:val="Cmsor2"/>
      </w:pPr>
      <w:bookmarkStart w:id="181" w:name="_Toc225709169"/>
      <w:r>
        <w:t>3.1</w:t>
      </w:r>
      <w:r w:rsidR="000F29EF">
        <w:t>6</w:t>
      </w:r>
      <w:r>
        <w:t xml:space="preserve"> </w:t>
      </w:r>
      <w:bookmarkEnd w:id="181"/>
      <w:r w:rsidR="003B4409" w:rsidRPr="003B4409">
        <w:t>Összefoglalás</w:t>
      </w:r>
    </w:p>
    <w:p w14:paraId="321CD235" w14:textId="77777777" w:rsidR="00CA65E9" w:rsidRDefault="00CA65E9" w:rsidP="00CA65E9">
      <w:r>
        <w:t>A fejezet célja a Google Trends alapú kategóriaelemzési modell módszertani, architekturális és döntéstámogatási megalapozása volt, amely bemutatta, hogyan alakíthatók át a nyers, relatív keresési adatok strukturált, döntéstámogatásra alkalmas információvá.</w:t>
      </w:r>
    </w:p>
    <w:p w14:paraId="516039F2" w14:textId="77777777" w:rsidR="00CA65E9" w:rsidRDefault="00CA65E9" w:rsidP="00CA65E9">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FBC9C13" w14:textId="77777777" w:rsidR="00CA65E9" w:rsidRDefault="00CA65E9" w:rsidP="00CA65E9">
      <w:r>
        <w:t>A modell központi eleme a kulcsszó-alapú adatstruktúra, amely lehetővé teszi az egyedi keresések kategória-szintű vizsgálatát, míg az idősoros feldolgozás a zaj csökkentésével és a trendek kiemelésével biztosítja az adatok stabilitását és értelmezhetőségét.</w:t>
      </w:r>
    </w:p>
    <w:p w14:paraId="70B405E7" w14:textId="77777777" w:rsidR="00CA65E9" w:rsidRDefault="00CA65E9" w:rsidP="00CA65E9">
      <w:r>
        <w:t>A normalizálás és skálázás kezelése elengedhetetlen a relatív adatokból adódó torzítások mérsékléséhez, amelyet a modell kategória-szintű megközelítéssel old meg. A kategorizálási elvek biztosítják az elemzés logikai konzisztenciáját és gyakorlati értelmezhetőségét, míg az adataggregálás lehetővé teszi, hogy a kulcsszó szintű adatokból összehasonlítható és rangsorolható mutatók keletkezzenek.</w:t>
      </w:r>
    </w:p>
    <w:p w14:paraId="2A962422" w14:textId="77777777" w:rsidR="00CA65E9" w:rsidRDefault="00CA65E9" w:rsidP="00CA65E9">
      <w:r>
        <w:t>A fejezet második része bemutatta a modell saját architekturális felépítését, az IPO logikát, az idősoros feldolgozás gyakorlati szerkezetét, a kategória-szintű aggregációt, a rangsorolási modellt, a többkritériumos döntési mechanizmust és a tie-break szabályrendszert. Ezek együttesen biztosítják, hogy a rendszer strukturált, átlátható és reprodukálható módon alakítsa át a keresleti trendadatokat infrastruktúra-vezérlési döntési bemenetté.</w:t>
      </w:r>
    </w:p>
    <w:p w14:paraId="3E3AC023" w14:textId="77777777" w:rsidR="00CA65E9" w:rsidRDefault="00CA65E9" w:rsidP="00CA65E9">
      <w:r>
        <w:t>A fejezet bemutatta a modell működésének ellenőrzési szempontjait is. A tesztelési és működésellenőrzési alfejezet rávilágított arra, hogy a rendszer determinisztikus, reprodukálható és objektív módon értékelhető. A részletes tesztelési eredmények, tesztjegyzőkönyvek és a kapcsolódó dokumentáció a dolgozat mellékleteiben kerülnek elhelyezésre, ami biztosítja a modell átláthatóságát, ellenőrizhetőségét és tudományos reprodukálhatóságát.</w:t>
      </w:r>
    </w:p>
    <w:p w14:paraId="108EA14C" w14:textId="1D36A4F9" w:rsidR="00CA65E9" w:rsidRDefault="00CA65E9" w:rsidP="00CA65E9">
      <w:r>
        <w:lastRenderedPageBreak/>
        <w:t>Összességében a fejezet egy integrált keretet ad, amely megalapozza a következő fejezetben bemutatott implementációs környezetet, és biztosítja a keresleti trendek strukturált elemzését, valamint az infrastruktúra-irányítás támogatását.</w:t>
      </w:r>
    </w:p>
    <w:p w14:paraId="0DEA8971" w14:textId="77777777" w:rsidR="00CD292C" w:rsidRDefault="00CD292C" w:rsidP="00CD292C">
      <w:pPr>
        <w:pStyle w:val="Cmsor1"/>
      </w:pPr>
      <w:bookmarkStart w:id="182" w:name="_Toc225709170"/>
      <w:r w:rsidRPr="00CD292C">
        <w:t>4. Vita</w:t>
      </w:r>
      <w:bookmarkEnd w:id="182"/>
      <w:r w:rsidRPr="00CD292C">
        <w:t xml:space="preserve"> </w:t>
      </w:r>
    </w:p>
    <w:p w14:paraId="52ECA0F4" w14:textId="77777777" w:rsidR="002C1E38" w:rsidRDefault="002C1E38" w:rsidP="002C1E38">
      <w:r>
        <w:t>A fejezet célja a szakdolgozatban bemutatott modell működésének kritikai értelmezése és értékelése. A korábbi fejezetekben ismertetett elméleti alapok, modelltervezési lépések és implementációs megoldások alapján ebben a részben kerül sor az eredmények elemzésére, valamint a modell erősségeinek és korlátainak feltárására. A vizsgálat kiterjed arra is, hogy a kialakított megközelítés milyen mértékben alkalmas valós környezetben történő alkalmazásra, illetve hogyan viszonyul más, hagyományos vagy széles körben alkalmazott megoldásokhoz.</w:t>
      </w:r>
    </w:p>
    <w:p w14:paraId="6D0D3F18" w14:textId="01E60945" w:rsidR="002C1E38" w:rsidRPr="003E241A" w:rsidRDefault="002C1E38" w:rsidP="002C1E38">
      <w:r>
        <w:t>A fejezet a rendszer működését az Input–Process–Output (IPO) modell keretében értelmezi, és kiemelten vizsgálja, hogy a keresési trendekből származó információ milyen módon alakítható át döntéstámogató bemenetté. Ennek megfelelően az elemzés nemcsak a technikai megvalósításra, hanem a módszertani megalapozottságra és a gyakorlati alkalmazhatóságra is kiterjed.</w:t>
      </w:r>
    </w:p>
    <w:p w14:paraId="76AC2A1F" w14:textId="77777777" w:rsidR="0065573B" w:rsidRDefault="0065573B" w:rsidP="0065573B">
      <w:pPr>
        <w:pStyle w:val="Cmsor2"/>
      </w:pPr>
      <w:bookmarkStart w:id="183" w:name="_Toc225709171"/>
      <w:r>
        <w:t>4.1 Eredmények értelmezése</w:t>
      </w:r>
      <w:bookmarkEnd w:id="183"/>
    </w:p>
    <w:p w14:paraId="7E545483" w14:textId="77777777" w:rsidR="00DC28A4" w:rsidRDefault="00DC28A4" w:rsidP="00DC28A4">
      <w:r>
        <w:t>A bemutatott modell eredménye egy kategória-szintű prioritási sorrend, amely a Google Trends keresési adataiból képzett aggregált mutatók alapján fejezi ki az egyes termékkategóriák relatív piaci érdeklődését. A rendszer kimenete tehát nem a nyers keresési adatok közvetlen megjelenítése, hanem azok feldolgozott, összehasonlítható és döntéstámogatásra alkalmas reprezentációja.</w:t>
      </w:r>
    </w:p>
    <w:p w14:paraId="6C7BEA9C" w14:textId="77777777" w:rsidR="00DC28A4" w:rsidRDefault="00DC28A4" w:rsidP="00DC28A4">
      <w:r>
        <w:t>A modell működésének alapja az a feltételezés, hogy a keresési trendek és a piaci kereslet között kapcsolat áll fenn. A Google Trends által biztosított adatok aggregált és normalizált formában tükrözik a felhasználói érdeklődés alakulását, amely megfelelő feldolgozás után alkalmas lehet döntéstámogatási célokra. A kategória-szintű aggregáció csökkenti az egyedi kulcsszavakból származó zajt, és lehetővé teszi a magasabb szintű mintázatok azonosítását.</w:t>
      </w:r>
    </w:p>
    <w:p w14:paraId="3B5B0B26" w14:textId="1C64608B" w:rsidR="00DC28A4" w:rsidRPr="00C36578" w:rsidRDefault="00DC28A4" w:rsidP="00DC28A4">
      <w:r>
        <w:t xml:space="preserve">A rendszer működése szoros összhangban áll az IPO modellel. A bemeneti réteget a kulcsszavak és azok időbeli keresési adatai alkotják, a feldolgozási réteg az adatok tisztítását, aggregálását </w:t>
      </w:r>
      <w:r>
        <w:lastRenderedPageBreak/>
        <w:t>és rangsorolását végzi, míg a kimenet egy strukturált prioritási lista. A modell determinisztikus jellegű, azaz azonos bemenet esetén azonos kimenetet eredményez, amely biztosítja a reprodukálhatóságot és az auditálhatóságot.</w:t>
      </w:r>
    </w:p>
    <w:p w14:paraId="730A3603" w14:textId="26ECC882" w:rsidR="0065573B" w:rsidRDefault="0065573B" w:rsidP="0065573B">
      <w:pPr>
        <w:pStyle w:val="Cmsor2"/>
      </w:pPr>
      <w:bookmarkStart w:id="184" w:name="_Toc225709172"/>
      <w:r>
        <w:t>4.2 A modell erősségei</w:t>
      </w:r>
      <w:bookmarkEnd w:id="184"/>
    </w:p>
    <w:p w14:paraId="77E4AEE7" w14:textId="77777777" w:rsidR="00B24DC8" w:rsidRDefault="00B24DC8" w:rsidP="00B24DC8">
      <w:r>
        <w:t>A modell egyik legfontosabb erőssége az automatizált döntéshozatal támogatása. A rendszer képes a piaci adatok folyamatos feldolgozására, és az ezekből származó információkat közvetlenül felhasználja az infrastruktúra-vezérlésben. Ez jelentősen csökkenti az emberi beavatkozás szükségességét, és gyorsabb reakcióidőt tesz lehetővé dinamikusan változó környezetben.</w:t>
      </w:r>
    </w:p>
    <w:p w14:paraId="524B03AC" w14:textId="77777777" w:rsidR="00B24DC8" w:rsidRDefault="00B24DC8" w:rsidP="00B24DC8">
      <w:r>
        <w:t>További jelentős előnyt jelent a reprodukálhatóság, amely a determinisztikus működésből és a konténerizált architektúrából adódik. A Docker alapú környezet biztosítja, hogy a rendszer különböző platformokon azonos módon működjön, ami nemcsak a fejlesztés és tesztelés során előnyös, hanem a tudományos validáció szempontjából is kiemelt jelentőségű.</w:t>
      </w:r>
    </w:p>
    <w:p w14:paraId="77AA539B" w14:textId="6DFDE855" w:rsidR="00B24DC8" w:rsidRPr="005A459E" w:rsidRDefault="00B24DC8" w:rsidP="00B24DC8">
      <w:r>
        <w:t>A skálázhatóság szintén kulcsfontosságú erősség. A konténerizált megközelítés lehetővé teszi a szolgáltatások dinamikus bővítését vagy csökkentését a keresleti viszonyoknak megfelelően. A modell így nemcsak adatvezérelt, hanem adaptív is, amely képes a környezeti változásokhoz igazodni.</w:t>
      </w:r>
    </w:p>
    <w:p w14:paraId="17CD1904" w14:textId="77777777" w:rsidR="0065573B" w:rsidRDefault="0065573B" w:rsidP="0065573B">
      <w:pPr>
        <w:pStyle w:val="Cmsor2"/>
      </w:pPr>
      <w:bookmarkStart w:id="185" w:name="_Toc225709173"/>
      <w:r>
        <w:t>4.3 Korlátok és bizonytalanságok</w:t>
      </w:r>
      <w:bookmarkEnd w:id="185"/>
    </w:p>
    <w:p w14:paraId="1C3F3046" w14:textId="77777777" w:rsidR="00B24DC8" w:rsidRDefault="00B24DC8" w:rsidP="00B24DC8">
      <w:r>
        <w:t>A modell egyik legfontosabb korlátja a felhasznált adatok jellegéből adódik. A Google Trends nem abszolút keresési volumeneket biztosít, hanem normalizált, relatív indexeket, amelyek kontextusfüggőek. Ez azt jelenti, hogy az eredmények nem értelmezhetők közvetlen mennyiségi mutatóként, ami bizonytalanságot vihet a döntéshozatali folyamatba.</w:t>
      </w:r>
    </w:p>
    <w:p w14:paraId="08BA2B18" w14:textId="77777777" w:rsidR="00B24DC8" w:rsidRDefault="00B24DC8" w:rsidP="00B24DC8">
      <w:r>
        <w:t>További korlátozó tényezőt jelent a kulcsszóválasztás. A modell alapját képező kulcsszavak közvetlenül befolyásolják az aggregált eredményeket, ezért nem megfelelő vagy nem reprezentatív kulcsszavak esetén a rendszer torz képet adhat a valós piaci helyzetről.</w:t>
      </w:r>
    </w:p>
    <w:p w14:paraId="3BFEF12A" w14:textId="77777777" w:rsidR="00B24DC8" w:rsidRDefault="00B24DC8" w:rsidP="00B24DC8">
      <w:r>
        <w:t>Az időbeli késés szintén fontos tényező. A Google Trends adatok és az aggregációs folyamat között eltolódás alakulhat ki, amely csökkentheti a rendszer reakcióképességét gyorsan változó környezetben.</w:t>
      </w:r>
    </w:p>
    <w:p w14:paraId="43ABB69B" w14:textId="6A283FED" w:rsidR="00B24DC8" w:rsidRPr="00473B6B" w:rsidRDefault="00B24DC8" w:rsidP="00B24DC8">
      <w:r>
        <w:lastRenderedPageBreak/>
        <w:t>További korlát, hogy a modell külső keresleti indikátorokra épül, ezért a tényleges vásárlási vagy rendszerhasználati adatokkal való eltérés bizonyos esetekben nem küszöbölhető ki teljes mértékben.</w:t>
      </w:r>
    </w:p>
    <w:p w14:paraId="11909F87" w14:textId="77777777" w:rsidR="0065573B" w:rsidRDefault="0065573B" w:rsidP="0065573B">
      <w:pPr>
        <w:pStyle w:val="Cmsor2"/>
      </w:pPr>
      <w:bookmarkStart w:id="186" w:name="_Toc225709174"/>
      <w:r>
        <w:t>4.4 Összehasonlítás más megközelítésekkel</w:t>
      </w:r>
      <w:bookmarkEnd w:id="186"/>
    </w:p>
    <w:p w14:paraId="7ED06013" w14:textId="77777777" w:rsidR="00E819F8" w:rsidRDefault="00E819F8" w:rsidP="00E819F8">
      <w:r>
        <w:t xml:space="preserve">A bemutatott modell jelentős </w:t>
      </w:r>
      <w:proofErr w:type="gramStart"/>
      <w:r>
        <w:t>eltérést mutat</w:t>
      </w:r>
      <w:proofErr w:type="gramEnd"/>
      <w:r>
        <w:t xml:space="preserve"> a hagyományos manuális piackutatási módszerekhez képest. A manuális megközelítés időigényes és erősen függ az elemző szakértelmétől, míg a jelen rendszer automatizált módon képes nagy mennyiségű adat feldolgozására, és objektív, reprodukálható eredményeket szolgáltat.</w:t>
      </w:r>
    </w:p>
    <w:p w14:paraId="5497DA8E" w14:textId="77777777" w:rsidR="00E819F8" w:rsidRDefault="00E819F8" w:rsidP="00E819F8">
      <w:r>
        <w:t>A statikus infrastruktúra-kezelési modellekhez viszonyítva a bemutatott megoldás jelentős előrelépést jelent. A statikus rendszerek előre definiált erőforrás-elosztással működnek, és nem veszik figyelembe a keresleti változásokat. Ezzel szemben a modell képes a keresleti trendek alapján dinamikusan módosítani az infrastruktúra működését.</w:t>
      </w:r>
    </w:p>
    <w:p w14:paraId="353EE6A4" w14:textId="77777777" w:rsidR="00E819F8" w:rsidRDefault="00E819F8" w:rsidP="00E819F8">
      <w:r>
        <w:t>A klasszikus autoscaling megközelítések – amelyek CPU- vagy memóriahasználaton alapulnak – reaktív módon működnek, azaz a már bekövetkezett terhelésre reagálnak. A bemutatott modell ezzel szemben proaktív jellegű, mivel a keresési trendek alapján előre jelezheti a várható terhelést, és ennek megfelelően képes előzetesen módosítani az infrastruktúra erőforrás-allokációját.</w:t>
      </w:r>
    </w:p>
    <w:p w14:paraId="5FEE12C6" w14:textId="3D5F7938" w:rsidR="000C5841" w:rsidRDefault="00E819F8" w:rsidP="00E819F8">
      <w:r>
        <w:t>A belső adatokra (pl. értékesítési adatokra) épülő rendszerekhez képest a modell előnye, hogy nem igényel vállalati belső adatforrásokat, ugyanakkor hátránya, hogy közvetett indikátorokra támaszkodik.</w:t>
      </w:r>
      <w:r w:rsidR="00E17D5D">
        <w:t xml:space="preserve"> (vö.10 táblázat </w:t>
      </w:r>
      <w:r w:rsidR="00E17D5D" w:rsidRPr="004B3E28">
        <w:rPr>
          <w:szCs w:val="24"/>
        </w:rPr>
        <w:t>Az adat</w:t>
      </w:r>
      <w:r w:rsidR="00E17D5D">
        <w:rPr>
          <w:szCs w:val="24"/>
        </w:rPr>
        <w:t>-</w:t>
      </w:r>
      <w:r w:rsidR="00E17D5D" w:rsidRPr="004B3E28">
        <w:rPr>
          <w:szCs w:val="24"/>
        </w:rPr>
        <w:t>vezérelt infrastruktúra-vezérlési modell összehasonlítása más megközelítésekkel</w:t>
      </w:r>
      <w:r w:rsidR="00E17D5D">
        <w:t>)</w:t>
      </w:r>
    </w:p>
    <w:p w14:paraId="12BA2998" w14:textId="77777777" w:rsidR="000C5841" w:rsidRDefault="000C5841">
      <w:pPr>
        <w:spacing w:before="0" w:after="160" w:line="259" w:lineRule="auto"/>
        <w:jc w:val="left"/>
      </w:pPr>
      <w:r>
        <w:br w:type="page"/>
      </w:r>
    </w:p>
    <w:tbl>
      <w:tblPr>
        <w:tblStyle w:val="Tblzatrcsos1vilgos"/>
        <w:tblW w:w="0" w:type="auto"/>
        <w:tblLook w:val="04A0" w:firstRow="1" w:lastRow="0" w:firstColumn="1" w:lastColumn="0" w:noHBand="0" w:noVBand="1"/>
      </w:tblPr>
      <w:tblGrid>
        <w:gridCol w:w="1297"/>
        <w:gridCol w:w="1404"/>
        <w:gridCol w:w="1404"/>
        <w:gridCol w:w="882"/>
        <w:gridCol w:w="1432"/>
        <w:gridCol w:w="1124"/>
        <w:gridCol w:w="1519"/>
      </w:tblGrid>
      <w:tr w:rsidR="005F58B5" w:rsidRPr="005F58B5" w14:paraId="5FCD3073" w14:textId="77777777" w:rsidTr="000C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CFC459D" w14:textId="77777777" w:rsidR="005F58B5" w:rsidRPr="005F58B5" w:rsidRDefault="005F58B5" w:rsidP="005F58B5">
            <w:pPr>
              <w:spacing w:before="120" w:after="120" w:line="240" w:lineRule="auto"/>
              <w:rPr>
                <w:sz w:val="20"/>
                <w:szCs w:val="20"/>
              </w:rPr>
            </w:pPr>
            <w:r w:rsidRPr="005F58B5">
              <w:rPr>
                <w:sz w:val="20"/>
                <w:szCs w:val="20"/>
              </w:rPr>
              <w:lastRenderedPageBreak/>
              <w:t>Megközelítés típusa</w:t>
            </w:r>
          </w:p>
        </w:tc>
        <w:tc>
          <w:tcPr>
            <w:tcW w:w="1457" w:type="dxa"/>
          </w:tcPr>
          <w:p w14:paraId="65075D58"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Adatforrás</w:t>
            </w:r>
          </w:p>
        </w:tc>
        <w:tc>
          <w:tcPr>
            <w:tcW w:w="1457" w:type="dxa"/>
          </w:tcPr>
          <w:p w14:paraId="6694D37B"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Működés jellege</w:t>
            </w:r>
          </w:p>
        </w:tc>
        <w:tc>
          <w:tcPr>
            <w:tcW w:w="912" w:type="dxa"/>
          </w:tcPr>
          <w:p w14:paraId="7681FFB4"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Reakció típusa</w:t>
            </w:r>
          </w:p>
        </w:tc>
        <w:tc>
          <w:tcPr>
            <w:tcW w:w="1487" w:type="dxa"/>
          </w:tcPr>
          <w:p w14:paraId="743B9D6A"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Automatizáltság</w:t>
            </w:r>
          </w:p>
        </w:tc>
        <w:tc>
          <w:tcPr>
            <w:tcW w:w="1165" w:type="dxa"/>
          </w:tcPr>
          <w:p w14:paraId="2E12E39F"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Előnyök</w:t>
            </w:r>
          </w:p>
        </w:tc>
        <w:tc>
          <w:tcPr>
            <w:tcW w:w="1464" w:type="dxa"/>
          </w:tcPr>
          <w:p w14:paraId="25B304D5"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5F58B5">
              <w:t>Hátrányok</w:t>
            </w:r>
          </w:p>
        </w:tc>
      </w:tr>
      <w:tr w:rsidR="005F58B5" w:rsidRPr="005F58B5" w14:paraId="6706D1AA"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5DC89A25" w14:textId="77777777" w:rsidR="005F58B5" w:rsidRPr="005F58B5" w:rsidRDefault="005F58B5" w:rsidP="005F58B5">
            <w:pPr>
              <w:spacing w:before="120" w:after="120" w:line="240" w:lineRule="auto"/>
              <w:rPr>
                <w:sz w:val="20"/>
                <w:szCs w:val="20"/>
              </w:rPr>
            </w:pPr>
            <w:r w:rsidRPr="005F58B5">
              <w:rPr>
                <w:sz w:val="20"/>
                <w:szCs w:val="20"/>
              </w:rPr>
              <w:t>Manuális piackutatás</w:t>
            </w:r>
          </w:p>
        </w:tc>
        <w:tc>
          <w:tcPr>
            <w:tcW w:w="1457" w:type="dxa"/>
          </w:tcPr>
          <w:p w14:paraId="73CE6CA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Emberi elemzés, riportok</w:t>
            </w:r>
          </w:p>
        </w:tc>
        <w:tc>
          <w:tcPr>
            <w:tcW w:w="1457" w:type="dxa"/>
          </w:tcPr>
          <w:p w14:paraId="512A71F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Szubjektív</w:t>
            </w:r>
          </w:p>
        </w:tc>
        <w:tc>
          <w:tcPr>
            <w:tcW w:w="912" w:type="dxa"/>
          </w:tcPr>
          <w:p w14:paraId="64631F51"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1487" w:type="dxa"/>
          </w:tcPr>
          <w:p w14:paraId="49B559A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Alacsony</w:t>
            </w:r>
          </w:p>
        </w:tc>
        <w:tc>
          <w:tcPr>
            <w:tcW w:w="1165" w:type="dxa"/>
          </w:tcPr>
          <w:p w14:paraId="4D3DB68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Mély szakmai értelmezés</w:t>
            </w:r>
          </w:p>
        </w:tc>
        <w:tc>
          <w:tcPr>
            <w:tcW w:w="1464" w:type="dxa"/>
          </w:tcPr>
          <w:p w14:paraId="53906F3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Lassú, nem skálázható</w:t>
            </w:r>
          </w:p>
        </w:tc>
      </w:tr>
      <w:tr w:rsidR="005F58B5" w:rsidRPr="005F58B5" w14:paraId="071D57BD"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0BA6544E" w14:textId="77777777" w:rsidR="005F58B5" w:rsidRPr="005F58B5" w:rsidRDefault="005F58B5" w:rsidP="005F58B5">
            <w:pPr>
              <w:spacing w:before="120" w:after="120" w:line="240" w:lineRule="auto"/>
              <w:rPr>
                <w:sz w:val="20"/>
                <w:szCs w:val="20"/>
              </w:rPr>
            </w:pPr>
            <w:r w:rsidRPr="005F58B5">
              <w:rPr>
                <w:sz w:val="20"/>
                <w:szCs w:val="20"/>
              </w:rPr>
              <w:t>Statikus infrastruktúra</w:t>
            </w:r>
          </w:p>
        </w:tc>
        <w:tc>
          <w:tcPr>
            <w:tcW w:w="1457" w:type="dxa"/>
          </w:tcPr>
          <w:p w14:paraId="06FCFD3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Előre definiált paraméterek</w:t>
            </w:r>
          </w:p>
        </w:tc>
        <w:tc>
          <w:tcPr>
            <w:tcW w:w="1457" w:type="dxa"/>
          </w:tcPr>
          <w:p w14:paraId="328C0340"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w:t>
            </w:r>
          </w:p>
        </w:tc>
        <w:tc>
          <w:tcPr>
            <w:tcW w:w="912" w:type="dxa"/>
          </w:tcPr>
          <w:p w14:paraId="40656BE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Nincs adaptáció</w:t>
            </w:r>
          </w:p>
        </w:tc>
        <w:tc>
          <w:tcPr>
            <w:tcW w:w="1487" w:type="dxa"/>
          </w:tcPr>
          <w:p w14:paraId="0DE9DCA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65" w:type="dxa"/>
          </w:tcPr>
          <w:p w14:paraId="5FC2DB0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Stabil működés</w:t>
            </w:r>
          </w:p>
        </w:tc>
        <w:tc>
          <w:tcPr>
            <w:tcW w:w="1464" w:type="dxa"/>
          </w:tcPr>
          <w:p w14:paraId="515A0FC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követi a keresletet</w:t>
            </w:r>
          </w:p>
        </w:tc>
      </w:tr>
      <w:tr w:rsidR="005F58B5" w:rsidRPr="005F58B5" w14:paraId="1F0E558E"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0BBB917B" w14:textId="77777777" w:rsidR="005F58B5" w:rsidRPr="005F58B5" w:rsidRDefault="005F58B5" w:rsidP="005F58B5">
            <w:pPr>
              <w:spacing w:before="120" w:after="120" w:line="240" w:lineRule="auto"/>
              <w:rPr>
                <w:sz w:val="20"/>
                <w:szCs w:val="20"/>
              </w:rPr>
            </w:pPr>
            <w:r w:rsidRPr="005F58B5">
              <w:rPr>
                <w:sz w:val="20"/>
                <w:szCs w:val="20"/>
              </w:rPr>
              <w:t>Klasszikus autoscaling (CPU/RAM)</w:t>
            </w:r>
          </w:p>
        </w:tc>
        <w:tc>
          <w:tcPr>
            <w:tcW w:w="1457" w:type="dxa"/>
          </w:tcPr>
          <w:p w14:paraId="35C8C86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Rendszerterhelés</w:t>
            </w:r>
          </w:p>
        </w:tc>
        <w:tc>
          <w:tcPr>
            <w:tcW w:w="1457" w:type="dxa"/>
          </w:tcPr>
          <w:p w14:paraId="72BD753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912" w:type="dxa"/>
          </w:tcPr>
          <w:p w14:paraId="69463EE7"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Utólagos</w:t>
            </w:r>
          </w:p>
        </w:tc>
        <w:tc>
          <w:tcPr>
            <w:tcW w:w="1487" w:type="dxa"/>
          </w:tcPr>
          <w:p w14:paraId="46E81D3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65" w:type="dxa"/>
          </w:tcPr>
          <w:p w14:paraId="51B616D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Automatizált</w:t>
            </w:r>
          </w:p>
        </w:tc>
        <w:tc>
          <w:tcPr>
            <w:tcW w:w="1464" w:type="dxa"/>
          </w:tcPr>
          <w:p w14:paraId="5196BE4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prediktív</w:t>
            </w:r>
          </w:p>
        </w:tc>
      </w:tr>
      <w:tr w:rsidR="005F58B5" w:rsidRPr="005F58B5" w14:paraId="0F67EF63"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03F4DF10" w14:textId="77777777" w:rsidR="005F58B5" w:rsidRPr="005F58B5" w:rsidRDefault="005F58B5" w:rsidP="005F58B5">
            <w:pPr>
              <w:spacing w:before="120" w:after="120" w:line="240" w:lineRule="auto"/>
              <w:rPr>
                <w:sz w:val="20"/>
                <w:szCs w:val="20"/>
              </w:rPr>
            </w:pPr>
            <w:r w:rsidRPr="005F58B5">
              <w:rPr>
                <w:sz w:val="20"/>
                <w:szCs w:val="20"/>
              </w:rPr>
              <w:t>Belső adatalapú rendszerek</w:t>
            </w:r>
          </w:p>
        </w:tc>
        <w:tc>
          <w:tcPr>
            <w:tcW w:w="1457" w:type="dxa"/>
          </w:tcPr>
          <w:p w14:paraId="641E1E4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Sales, logok</w:t>
            </w:r>
          </w:p>
        </w:tc>
        <w:tc>
          <w:tcPr>
            <w:tcW w:w="1457" w:type="dxa"/>
          </w:tcPr>
          <w:p w14:paraId="727DB10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Félig prediktív</w:t>
            </w:r>
          </w:p>
        </w:tc>
        <w:tc>
          <w:tcPr>
            <w:tcW w:w="912" w:type="dxa"/>
          </w:tcPr>
          <w:p w14:paraId="5AFE900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Részben proaktív</w:t>
            </w:r>
          </w:p>
        </w:tc>
        <w:tc>
          <w:tcPr>
            <w:tcW w:w="1487" w:type="dxa"/>
          </w:tcPr>
          <w:p w14:paraId="72E80E8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Közepes</w:t>
            </w:r>
          </w:p>
        </w:tc>
        <w:tc>
          <w:tcPr>
            <w:tcW w:w="1165" w:type="dxa"/>
          </w:tcPr>
          <w:p w14:paraId="4B81E41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Pontosabb üzleti kép</w:t>
            </w:r>
          </w:p>
        </w:tc>
        <w:tc>
          <w:tcPr>
            <w:tcW w:w="1464" w:type="dxa"/>
          </w:tcPr>
          <w:p w14:paraId="51178C2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Csak belső adatokra épül</w:t>
            </w:r>
          </w:p>
        </w:tc>
      </w:tr>
      <w:tr w:rsidR="005F58B5" w:rsidRPr="005F58B5" w14:paraId="7B1771AD" w14:textId="77777777" w:rsidTr="000C5841">
        <w:tc>
          <w:tcPr>
            <w:cnfStyle w:val="001000000000" w:firstRow="0" w:lastRow="0" w:firstColumn="1" w:lastColumn="0" w:oddVBand="0" w:evenVBand="0" w:oddHBand="0" w:evenHBand="0" w:firstRowFirstColumn="0" w:firstRowLastColumn="0" w:lastRowFirstColumn="0" w:lastRowLastColumn="0"/>
            <w:tcW w:w="1346" w:type="dxa"/>
          </w:tcPr>
          <w:p w14:paraId="2157662F" w14:textId="77777777" w:rsidR="005F58B5" w:rsidRPr="005F58B5" w:rsidRDefault="005F58B5" w:rsidP="005F58B5">
            <w:pPr>
              <w:spacing w:before="120" w:after="120" w:line="240" w:lineRule="auto"/>
              <w:rPr>
                <w:sz w:val="20"/>
                <w:szCs w:val="20"/>
              </w:rPr>
            </w:pPr>
            <w:r w:rsidRPr="005F58B5">
              <w:rPr>
                <w:sz w:val="20"/>
                <w:szCs w:val="20"/>
              </w:rPr>
              <w:t>Jelen modell (Google Trends + AI + Docker)</w:t>
            </w:r>
          </w:p>
        </w:tc>
        <w:tc>
          <w:tcPr>
            <w:tcW w:w="1457" w:type="dxa"/>
          </w:tcPr>
          <w:p w14:paraId="30F7DBE9"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Külső keresési trendek</w:t>
            </w:r>
          </w:p>
        </w:tc>
        <w:tc>
          <w:tcPr>
            <w:tcW w:w="1457" w:type="dxa"/>
          </w:tcPr>
          <w:p w14:paraId="2FBC546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 + adatvezérelt</w:t>
            </w:r>
          </w:p>
        </w:tc>
        <w:tc>
          <w:tcPr>
            <w:tcW w:w="912" w:type="dxa"/>
          </w:tcPr>
          <w:p w14:paraId="66FE0C2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Proaktív</w:t>
            </w:r>
          </w:p>
        </w:tc>
        <w:tc>
          <w:tcPr>
            <w:tcW w:w="1487" w:type="dxa"/>
          </w:tcPr>
          <w:p w14:paraId="3B259BEC"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65" w:type="dxa"/>
          </w:tcPr>
          <w:p w14:paraId="2CDB7F7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Gyors reakció, skálázható, automatizált</w:t>
            </w:r>
          </w:p>
        </w:tc>
        <w:tc>
          <w:tcPr>
            <w:tcW w:w="1464" w:type="dxa"/>
          </w:tcPr>
          <w:p w14:paraId="7BB5735B" w14:textId="77777777" w:rsidR="005F58B5" w:rsidRPr="005F58B5" w:rsidRDefault="005F58B5" w:rsidP="005F58B5">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Kulcsszófüggő, relatív adatok</w:t>
            </w:r>
          </w:p>
        </w:tc>
      </w:tr>
    </w:tbl>
    <w:p w14:paraId="028949DA" w14:textId="3545D0FE" w:rsidR="005F58B5" w:rsidRDefault="00B8492D" w:rsidP="004B3E2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87" w:name="_Toc225700861"/>
      <w:r>
        <w:rPr>
          <w:noProof/>
          <w:sz w:val="24"/>
          <w:szCs w:val="24"/>
        </w:rPr>
        <w:t>10</w:t>
      </w:r>
      <w:r>
        <w:rPr>
          <w:sz w:val="24"/>
          <w:szCs w:val="24"/>
        </w:rPr>
        <w:fldChar w:fldCharType="end"/>
      </w:r>
      <w:r w:rsidR="005F58B5" w:rsidRPr="004B3E28">
        <w:rPr>
          <w:sz w:val="24"/>
          <w:szCs w:val="24"/>
        </w:rPr>
        <w:t xml:space="preserve">. táblázat </w:t>
      </w:r>
      <w:r w:rsidR="000773F3" w:rsidRPr="004B3E28">
        <w:rPr>
          <w:sz w:val="24"/>
          <w:szCs w:val="24"/>
        </w:rPr>
        <w:t>Az adat</w:t>
      </w:r>
      <w:r w:rsidR="004B3E28">
        <w:rPr>
          <w:sz w:val="24"/>
          <w:szCs w:val="24"/>
        </w:rPr>
        <w:t>-</w:t>
      </w:r>
      <w:r w:rsidR="000773F3" w:rsidRPr="004B3E28">
        <w:rPr>
          <w:sz w:val="24"/>
          <w:szCs w:val="24"/>
        </w:rPr>
        <w:t>vezérelt infrastruktúra-vezérlési modell összehasonlítása más megközelítésekkel</w:t>
      </w:r>
      <w:r w:rsidR="004B3E28" w:rsidRPr="004B3E28">
        <w:rPr>
          <w:sz w:val="24"/>
          <w:szCs w:val="24"/>
        </w:rPr>
        <w:t xml:space="preserve"> </w:t>
      </w:r>
      <w:r w:rsidR="004B3E28" w:rsidRPr="004B3E28">
        <w:rPr>
          <w:b/>
          <w:bCs/>
          <w:sz w:val="24"/>
          <w:szCs w:val="24"/>
        </w:rPr>
        <w:t>Forrás:</w:t>
      </w:r>
      <w:r w:rsidR="004B3E28" w:rsidRPr="004B3E28">
        <w:rPr>
          <w:sz w:val="24"/>
          <w:szCs w:val="24"/>
        </w:rPr>
        <w:t xml:space="preserve"> Saját szerkesztés a szakdolgozatban bemutatott modell és a szakirodalmi megközelítések alapján</w:t>
      </w:r>
      <w:bookmarkEnd w:id="187"/>
    </w:p>
    <w:p w14:paraId="60870C35" w14:textId="5D21915B" w:rsidR="00710CB7" w:rsidRPr="00710CB7" w:rsidRDefault="00710CB7" w:rsidP="00710CB7">
      <w:r w:rsidRPr="00710CB7">
        <w:t>A 10. táblázat szemlélteti, hogy a bemutatott modell több szempontból is eltér a hagyományos megközelítésektől. Míg a manuális piackutatás és a statikus infrastruktúra-kezelés jellemzően reaktív vagy nem adaptív működésű, addig a jelen dolgozatban bemutatott modell külső keresleti indikátorok felhasználásával proaktív módon képes beavatkozni az infrastruktúra működésébe. A klasszikus autoscaling megoldásokkal szemben – amelyek kizárólag rendszerterhelési mutatókra épülnek – a modell előrejelző jelleggel működik, így potenciálisan gyorsabb és hatékonyabb erőforrás-allokációt tesz lehetővé.</w:t>
      </w:r>
    </w:p>
    <w:p w14:paraId="1C1F0222" w14:textId="1B8C81E8" w:rsidR="00B63231" w:rsidRDefault="00B63231" w:rsidP="001F533C">
      <w:pPr>
        <w:pStyle w:val="Cmsor2"/>
      </w:pPr>
      <w:bookmarkStart w:id="188" w:name="_Toc225709175"/>
      <w:r>
        <w:t xml:space="preserve">4.5 </w:t>
      </w:r>
      <w:r w:rsidR="001F533C">
        <w:t>Ö</w:t>
      </w:r>
      <w:r w:rsidR="001F533C" w:rsidRPr="001F533C">
        <w:t>sszegzés</w:t>
      </w:r>
      <w:bookmarkEnd w:id="188"/>
    </w:p>
    <w:p w14:paraId="0B6FD40A" w14:textId="77777777" w:rsidR="00E4533C" w:rsidRDefault="00E4533C" w:rsidP="00E4533C">
      <w:r>
        <w:t>A fejezetben bemutatott elemzés alapján megállapítható, hogy a szakdolgozatban kidolgozott modell innovatív és gyakorlati szempontból is releváns megközelítést kínál az adatvezérelt infrastruktúra-vezérlés területén. A rendszer képes a keresési trendek alapján kategória-szintű prioritások meghatározására, amely közvetlenül felhasználható a szolgáltatások működésének optimalizálására.</w:t>
      </w:r>
    </w:p>
    <w:p w14:paraId="4233D24D" w14:textId="77777777" w:rsidR="00E4533C" w:rsidRDefault="00E4533C" w:rsidP="00E4533C">
      <w:r>
        <w:lastRenderedPageBreak/>
        <w:t>A modell legfontosabb erőssége az automatizált adatfeldolgozás, a reprodukálható működés és a skálázható architektúra integrációja, amely lehetővé teszi a dinamikus és adaptív működést. Ugyanakkor az elemzés rámutat arra is, hogy az eredmények megbízhatósága nagymértékben függ az input adatok minőségétől és a kulcsszóválasztástól.</w:t>
      </w:r>
    </w:p>
    <w:p w14:paraId="4C64D5E0" w14:textId="79F892D0" w:rsidR="00E819F8" w:rsidRPr="001F533C" w:rsidRDefault="00E4533C" w:rsidP="00E4533C">
      <w:r>
        <w:t>Összességében a modell alkalmas döntéstámogató eszközként a konténerizált infrastruktúrák működtetésében, azonban gyakorlati alkalmazása során szükséges a módszer folyamatos finomhangolása és validációja. A bemutatott megközelítés megfelelő alapot biztosít további kutatásokhoz és fejlesztésekhez, különösen a prediktív képességek és a valós idejű adatfeldolgozás irányában.</w:t>
      </w:r>
    </w:p>
    <w:p w14:paraId="27A8874B" w14:textId="77777777" w:rsidR="00CD292C" w:rsidRDefault="00CD292C" w:rsidP="0065573B">
      <w:pPr>
        <w:pStyle w:val="Cmsor1"/>
      </w:pPr>
      <w:bookmarkStart w:id="189" w:name="_Toc225709176"/>
      <w:r w:rsidRPr="00CD292C">
        <w:t>5. Következtetések</w:t>
      </w:r>
      <w:bookmarkEnd w:id="189"/>
      <w:r w:rsidRPr="00CD292C">
        <w:t xml:space="preserve"> </w:t>
      </w:r>
    </w:p>
    <w:p w14:paraId="663602B0" w14:textId="77777777" w:rsidR="00AC5C17" w:rsidRDefault="00AC5C17" w:rsidP="00AC5C17">
      <w:r>
        <w:t>A fejezet célja a szakdolgozatban bemutatott kutatás eredményeinek összegzése és a levonható következtetések megfogalmazása. A korábbi fejezetekben ismertetett elméleti háttér, modelltervezési megközelítés, implementációs megoldások és az ezekre épülő elemzések alapján ebben a részben kerül sor annak értékelésére, hogy a kitűzött kutatási célok milyen mértékben valósultak meg.</w:t>
      </w:r>
    </w:p>
    <w:p w14:paraId="065117A1" w14:textId="695D23FB" w:rsidR="00AC5C17" w:rsidRPr="001337BB" w:rsidRDefault="00AC5C17" w:rsidP="00AC5C17">
      <w:r>
        <w:t>A fejezet központi eleme a kutatási kérdés megválaszolása, valamint annak bemutatása, hogy a kialakított modell milyen mértékben alkalmas a keresési trendek feldolgozására és az infrastruktúra-vezérlési döntések támogatására. Emellett a fejezet áttekinti a legfontosabb eredményeket, és rámutat a megoldás gyakorlati jelentőségére az adatvezérelt rendszerek és a konténerizált infrastruktúrák működtetésének kontextusában.</w:t>
      </w:r>
    </w:p>
    <w:p w14:paraId="0AF589A6" w14:textId="77777777" w:rsidR="00E777B1" w:rsidRDefault="00E777B1" w:rsidP="00E777B1">
      <w:pPr>
        <w:pStyle w:val="Cmsor2"/>
      </w:pPr>
      <w:bookmarkStart w:id="190" w:name="_Toc225709177"/>
      <w:r>
        <w:t>5.1 Kutatási kérdés megválaszolása</w:t>
      </w:r>
      <w:bookmarkEnd w:id="190"/>
    </w:p>
    <w:p w14:paraId="0A592B73" w14:textId="77777777" w:rsidR="00E935F7" w:rsidRDefault="00E935F7" w:rsidP="00E935F7">
      <w:r>
        <w:t>A szakdolgozatban megfogalmazott kutatási kérdés arra irányult, hogy a Google Trends keresési adataira épülő modell képes-e a piaci érdeklődést olyan módon feldolgozni, amely alkalmas infrastruktúra-vezérlési döntések támogatására.</w:t>
      </w:r>
    </w:p>
    <w:p w14:paraId="6E635A1B" w14:textId="77777777" w:rsidR="00E935F7" w:rsidRDefault="00E935F7" w:rsidP="00E935F7">
      <w:r>
        <w:t xml:space="preserve">Az elvégzett elemzések és a kialakított rendszer működése alapján megállapítható, hogy a modell képes a keresési trendek strukturált feldolgozására, valamint kategória-szintű prioritások meghatározására. A kulcsszó-alapú adatgyűjtés, az idősoros feldolgozás és az </w:t>
      </w:r>
      <w:r>
        <w:lastRenderedPageBreak/>
        <w:t>aggregáció együttesen olyan döntéstámogató kimenetet eredményez, amely alkalmas a termékkategóriák relatív keresleti intenzitásának összehasonlítására.</w:t>
      </w:r>
    </w:p>
    <w:p w14:paraId="1F5B5A3A" w14:textId="77777777" w:rsidR="00E935F7" w:rsidRDefault="00E935F7" w:rsidP="00E935F7">
      <w:r>
        <w:t>A modell képes azonosítani a kiemelt érdeklődésű kategóriákat, amelyek nagyobb figyelmet igényelnek az infrastruktúra szempontjából. Ezáltal a rendszer alkalmas arra, hogy a keresleti trendek alapján releváns bemenetet szolgáltasson infrastruktúra-vezérlési döntésekhez.</w:t>
      </w:r>
    </w:p>
    <w:p w14:paraId="1E8BBECE" w14:textId="574C2F1D" w:rsidR="00BF0267" w:rsidRPr="00386D48" w:rsidRDefault="00E935F7" w:rsidP="00E935F7">
      <w:r>
        <w:t>Megállapítható továbbá, hogy a modell döntéstámogató jelleggel integrálható infrastruktúra-vezérlési folyamatokba. Bár közvetlen vezérlést nem valósít meg, az előállított eredmények megfelelő alapot biztosítanak automatizált skálázási mechanizmusok kialakításához.</w:t>
      </w:r>
    </w:p>
    <w:p w14:paraId="1779BB67" w14:textId="77777777" w:rsidR="00E777B1" w:rsidRDefault="00E777B1" w:rsidP="00E777B1">
      <w:pPr>
        <w:pStyle w:val="Cmsor2"/>
      </w:pPr>
      <w:bookmarkStart w:id="191" w:name="_Toc225709178"/>
      <w:r>
        <w:t>5.2 Fő eredmények</w:t>
      </w:r>
      <w:bookmarkEnd w:id="191"/>
    </w:p>
    <w:p w14:paraId="51CEDE34" w14:textId="77777777" w:rsidR="00E935F7" w:rsidRDefault="00E935F7" w:rsidP="00E935F7">
      <w:r>
        <w:t>A szakdolgozat egyik legfontosabb eredménye egy olyan módszertan kidolgozása, amely lehetővé teszi a különböző termékkategóriák közötti keresleti különbségek objektív meghatározását. A kategória-szintű aggregáció révén a rendszer képes az egyes kulcsszavakból származó adatokat egységes, összehasonlítható mutatóvá alakítani.</w:t>
      </w:r>
    </w:p>
    <w:p w14:paraId="1A750C8C" w14:textId="77777777" w:rsidR="00E935F7" w:rsidRDefault="00E935F7" w:rsidP="00E935F7">
      <w:r>
        <w:t>A rendszer további jelentős eredménye az automatizálhatóság. Az adatgyűjtés, adatfeldolgozás és értelmezés folyamata teljes mértékben automatizálható, amely lehetővé teszi a rendszer folyamatos működését minimális emberi beavatkozás mellett.</w:t>
      </w:r>
    </w:p>
    <w:p w14:paraId="1AB86DBC" w14:textId="77777777" w:rsidR="00E935F7" w:rsidRDefault="00E935F7" w:rsidP="00E935F7">
      <w:r>
        <w:t>A mesterséges intelligencia integráció révén a rendszer nemcsak adatokat szolgáltat, hanem azok értelmezését is támogatja. A ChatGPT API alkalmazása lehetővé teszi, hogy a strukturált adatokból szöveges, döntéstámogató jellegű elemzések készüljenek. Ez a megközelítés új dimenziót nyit az adatvezérelt rendszerek alkalmazásában, mivel az eredmények nemcsak technikai, hanem üzleti szempontból is hasznosíthatók.</w:t>
      </w:r>
    </w:p>
    <w:p w14:paraId="754C1450" w14:textId="0277DDAE" w:rsidR="00E935F7" w:rsidRPr="00BC23B0" w:rsidRDefault="00E935F7" w:rsidP="00E935F7">
      <w:r>
        <w:t>A dolgozat további hozzájárulása, hogy egy reprodukálható, Excel-alapú validációs modell segítségével demonstrálja a feldolgozási lépések átláthatóságát és ellenőrizhetőségét, amely támogatja a tudományos megalapozottságot.</w:t>
      </w:r>
    </w:p>
    <w:p w14:paraId="3FEC1B37" w14:textId="77777777" w:rsidR="00E777B1" w:rsidRDefault="00E777B1" w:rsidP="00E777B1">
      <w:pPr>
        <w:pStyle w:val="Cmsor2"/>
      </w:pPr>
      <w:bookmarkStart w:id="192" w:name="_Toc225709179"/>
      <w:r>
        <w:t>5.3 Gyakorlati jelentőség</w:t>
      </w:r>
      <w:bookmarkEnd w:id="192"/>
    </w:p>
    <w:p w14:paraId="4FBD7A87" w14:textId="77777777" w:rsidR="004C3FB0" w:rsidRDefault="004C3FB0" w:rsidP="004C3FB0">
      <w:r>
        <w:t xml:space="preserve">A bemutatott modell gyakorlati szempontból elsősorban olyan környezetekben alkalmazható, ahol a keresleti viszonyok gyorsan változnak, és az infrastruktúra működését ezekhez a </w:t>
      </w:r>
      <w:r>
        <w:lastRenderedPageBreak/>
        <w:t>változásokhoz kell igazítani. Különösen releváns ez webáruházak és online szolgáltatások esetében.</w:t>
      </w:r>
    </w:p>
    <w:p w14:paraId="66C7BDD4" w14:textId="77777777" w:rsidR="004C3FB0" w:rsidRDefault="004C3FB0" w:rsidP="004C3FB0">
      <w:r>
        <w:t>A rendszer alkalmazása lehetőséget biztosít az erőforrások optimalizált elosztására. A magas keresletű kategóriákhoz több erőforrás rendelhető, míg az alacsonyabb érdeklődésű területeken az erőforrások csökkenthetők. Ez javíthatja a teljesítményt és csökkentheti az üzemeltetési költségeket.</w:t>
      </w:r>
    </w:p>
    <w:p w14:paraId="48D13019" w14:textId="77777777" w:rsidR="004C3FB0" w:rsidRDefault="004C3FB0" w:rsidP="004C3FB0">
      <w:r>
        <w:t>A modell egyik legfontosabb gyakorlati előnye a gyors reakcióképesség támogatása. Az automatizált feldolgozás lehetővé teszi, hogy a rendszer rövid időn belül reagáljon a piaci változásokra. Emellett a keresési trendek elemzése révén a rendszer proaktív módon is képes hozzájárulni a döntéshozatalhoz.</w:t>
      </w:r>
    </w:p>
    <w:p w14:paraId="1E1EA0AF" w14:textId="5339BA1F" w:rsidR="004C3FB0" w:rsidRPr="00BC23B0" w:rsidRDefault="004C3FB0" w:rsidP="004C3FB0">
      <w:r>
        <w:t>Összességében megállapítható, hogy a modell alkalmas adatvezérelt, adaptív infrastruktúra-működtetés támogatására, különösen olyan környezetben, ahol a keresleti trendek gyors változása kritikus tényező.</w:t>
      </w:r>
    </w:p>
    <w:p w14:paraId="4A7762DC" w14:textId="77777777" w:rsidR="00CD292C" w:rsidRDefault="00CD292C" w:rsidP="00E777B1">
      <w:pPr>
        <w:pStyle w:val="Cmsor1"/>
      </w:pPr>
      <w:bookmarkStart w:id="193" w:name="_Toc225709180"/>
      <w:r w:rsidRPr="00CD292C">
        <w:t>6. Összefoglalás</w:t>
      </w:r>
      <w:bookmarkEnd w:id="193"/>
      <w:r w:rsidRPr="00CD292C">
        <w:t xml:space="preserve"> </w:t>
      </w:r>
    </w:p>
    <w:p w14:paraId="2DBE40D4" w14:textId="77777777" w:rsidR="00C20FF4" w:rsidRDefault="00C20FF4" w:rsidP="00C20FF4">
      <w:r>
        <w:t>A jelen fejezet célja a szakdolgozat főbb megállapításainak összefoglalása és a bemutatott rendszer lényegi elemeinek áttekintése. A korábbi fejezetekben ismertetett elméleti alapok, modelltervezési megoldások, implementációs lépések, valamint az ezekre épülő elemzések alapján ebben a részben kerül sor a kutatás teljes folyamatának tömör és strukturált bemutatására.</w:t>
      </w:r>
    </w:p>
    <w:p w14:paraId="791CCCE6" w14:textId="34DCBE41" w:rsidR="00DB40B8" w:rsidRPr="00BF30C8" w:rsidRDefault="00C20FF4" w:rsidP="00C20FF4">
      <w:r>
        <w:t>Az összefoglalás a kiindulási problémától kezdve a megoldási megközelítésen és az alkalmazott módszertanon keresztül vezeti végig az olvasót a szakdolgozat legfontosabb eredményeiig. Ennek célja, hogy egységes képet adjon a rendszer működéséről és jelentőségéről, valamint kiemelje azokat az elemeket, amelyek a dolgozat tudományos és gyakorlati hozzájárulását meghatározzák.</w:t>
      </w:r>
    </w:p>
    <w:p w14:paraId="47E942DB" w14:textId="77777777" w:rsidR="00D35A09" w:rsidRDefault="00D35A09" w:rsidP="00D35A09">
      <w:pPr>
        <w:pStyle w:val="Cmsor2"/>
      </w:pPr>
      <w:bookmarkStart w:id="194" w:name="_Toc225709181"/>
      <w:r>
        <w:t>6.1 Kiindulási probléma</w:t>
      </w:r>
      <w:bookmarkEnd w:id="194"/>
    </w:p>
    <w:p w14:paraId="427DCCC9" w14:textId="77777777" w:rsidR="00FD7B9F" w:rsidRDefault="00FD7B9F" w:rsidP="00FD7B9F">
      <w:r>
        <w:t xml:space="preserve">A szakdolgozat kiindulópontját az a jelenség adta, hogy a digitális gazdaságban működő webalapú szolgáltatások esetében a piaci igények folyamatosan és gyakran gyors ütemben változnak. A számítástechnikai termékek piacán különösen jellemző, hogy új technológiák </w:t>
      </w:r>
      <w:r>
        <w:lastRenderedPageBreak/>
        <w:t>megjelenése, szezonális hatások vagy rövid távú trendek jelentős keresletváltozást idézhetnek elő.</w:t>
      </w:r>
    </w:p>
    <w:p w14:paraId="227113CE" w14:textId="77777777" w:rsidR="00FD7B9F" w:rsidRDefault="00FD7B9F" w:rsidP="00FD7B9F">
      <w:r>
        <w:t>A hagyományos infrastruktúra-kezelési megközelítések ezzel szemben jellemzően statikus vagy reaktív jellegűek, és nem képesek hatékonyan alkalmazkodni ezekhez a dinamikus változásokhoz. A klasszikus autoscaling mechanizmusok tipikusan a már bekövetkezett terhelésre reagálnak, így nem biztosítanak előrejelző képességet.</w:t>
      </w:r>
    </w:p>
    <w:p w14:paraId="3ACDB2B1" w14:textId="254239E8" w:rsidR="00FD7B9F" w:rsidRPr="00C231B5" w:rsidRDefault="00FD7B9F" w:rsidP="00FD7B9F">
      <w:r>
        <w:t>Ennek következtében szükségessé válik olyan adatvezérelt megoldások kialakítása, amelyek a piaci kereslet alakulását képesek közvetlenül figyelembe venni, és azt proaktív módon beépíteni az infrastruktúra működtetésébe.</w:t>
      </w:r>
    </w:p>
    <w:p w14:paraId="2E277261" w14:textId="77777777" w:rsidR="00D35A09" w:rsidRDefault="00D35A09" w:rsidP="00D35A09">
      <w:pPr>
        <w:pStyle w:val="Cmsor2"/>
      </w:pPr>
      <w:bookmarkStart w:id="195" w:name="_Toc225709182"/>
      <w:r>
        <w:t>6.2 Megoldás</w:t>
      </w:r>
      <w:bookmarkEnd w:id="195"/>
    </w:p>
    <w:p w14:paraId="53ABE56A" w14:textId="77777777" w:rsidR="00C744FE" w:rsidRDefault="00C744FE" w:rsidP="00C744FE">
      <w:r>
        <w:t>A szakdolgozatban bemutatott megoldás egy olyan integrált rendszer kialakítására irányult, amely a Google Trends keresési adatait, a mesterséges intelligencia nyújtotta elemzési lehetőségeket és a konténerizált infrastruktúra előnyeit egyesíti.</w:t>
      </w:r>
    </w:p>
    <w:p w14:paraId="2D12C5A9" w14:textId="77777777" w:rsidR="00C744FE" w:rsidRDefault="00C744FE" w:rsidP="00C744FE">
      <w:r>
        <w:t>A Google Trends szolgáltatás a felhasználói keresési érdeklődés időbeli alakulását biztosítja, amely a piaci kereslet indikátoraként használható. A mesterséges intelligencia komponens – a ChatGPT API alkalmazásával – lehetővé teszi az adatok magasabb szintű értelmezését és döntéstámogató jellegű kimenetek előállítását. A Docker alapú konténerizált architektúra pedig biztosítja a rendszer moduláris felépítését, skálázhatóságát és reprodukálhatóságát.</w:t>
      </w:r>
    </w:p>
    <w:p w14:paraId="47A8EB4D" w14:textId="5BFB1F0A" w:rsidR="00C744FE" w:rsidRPr="00C231B5" w:rsidRDefault="00C744FE" w:rsidP="00C744FE">
      <w:r>
        <w:t>E három technológiai pillér integrációja egy olyan adatvezérelt rendszert eredményez, amely képes adaptív módon reagálni a piaci változásokra, és támogatni az infrastruktúra működésének optimalizálását.</w:t>
      </w:r>
    </w:p>
    <w:p w14:paraId="6E758E55" w14:textId="77777777" w:rsidR="00D35A09" w:rsidRDefault="00D35A09" w:rsidP="00D35A09">
      <w:pPr>
        <w:pStyle w:val="Cmsor2"/>
      </w:pPr>
      <w:bookmarkStart w:id="196" w:name="_Toc225709183"/>
      <w:r>
        <w:t>6.3 Módszertan</w:t>
      </w:r>
      <w:bookmarkEnd w:id="196"/>
    </w:p>
    <w:p w14:paraId="15B117D0" w14:textId="77777777" w:rsidR="00223ADE" w:rsidRDefault="00223ADE" w:rsidP="00223ADE">
      <w:r>
        <w:t>A rendszer működése az Input–Process–Output (IPO) modellre épül, amely világos és strukturált keretet biztosít az adatfeldolgozási folyamatok leírásához.</w:t>
      </w:r>
    </w:p>
    <w:p w14:paraId="6E4EEA15" w14:textId="77777777" w:rsidR="00223ADE" w:rsidRDefault="00223ADE" w:rsidP="00223ADE">
      <w:r>
        <w:t>A bemeneti rétegben a kategóriákhoz rendelt kulcsszavak és azok Google Trends alapú idősoros adatai jelennek meg. A feldolgozási réteg több egymásra épülő lépést tartalmaz, beleértve az adattisztítást, az idősoros feldolgozást, a zajcsökkentést, valamint a kategória-szintű aggregációt.</w:t>
      </w:r>
    </w:p>
    <w:p w14:paraId="4A7C4556" w14:textId="77777777" w:rsidR="00223ADE" w:rsidRDefault="00223ADE" w:rsidP="00223ADE">
      <w:r>
        <w:lastRenderedPageBreak/>
        <w:t>Az aggregáció során a kulcsszó szintű adatok egységes, összehasonlítható mutatóvá kerülnek átalakításra, amely lehetővé teszi a különböző kategóriák objektív összehasonlítását. A rangsorolási mechanizmus ezen aggregált értékek, valamint többdimenziós mutatók alapján határozza meg a prioritási sorrendet.</w:t>
      </w:r>
    </w:p>
    <w:p w14:paraId="6729594F" w14:textId="7970FF04" w:rsidR="00223ADE" w:rsidRPr="00AD0708" w:rsidRDefault="00223ADE" w:rsidP="00223ADE">
      <w:r>
        <w:t>A módszertan determinisztikus jellegű, amely biztosítja, hogy azonos bemeneti adatok esetén a rendszer minden esetben azonos kimenetet állítson elő. Ez a tulajdonság kiemelten fontos a reprodukálhatóság, az ellenőrizhetőség és a tudományos megalapozottság szempontjából.</w:t>
      </w:r>
    </w:p>
    <w:p w14:paraId="173D0798" w14:textId="77777777" w:rsidR="00D35A09" w:rsidRDefault="00D35A09" w:rsidP="00D35A09">
      <w:pPr>
        <w:pStyle w:val="Cmsor2"/>
      </w:pPr>
      <w:bookmarkStart w:id="197" w:name="_Toc225709184"/>
      <w:r>
        <w:t>6.4 Eredmények</w:t>
      </w:r>
      <w:bookmarkEnd w:id="197"/>
    </w:p>
    <w:p w14:paraId="2BAB195D" w14:textId="77777777" w:rsidR="007A6265" w:rsidRDefault="007A6265" w:rsidP="007A6265">
      <w:r>
        <w:t>A szakdolgozat eredményeként egy működőképes, reprodukálható modell került kialakításra, amely képes a keresési trendek alapján kategória-szintű prioritások meghatározására.</w:t>
      </w:r>
    </w:p>
    <w:p w14:paraId="2F87318A" w14:textId="77777777" w:rsidR="007A6265" w:rsidRDefault="007A6265" w:rsidP="007A6265">
      <w:r>
        <w:t>A modell demonstrálja, hogy a Google Trends adatok megfelelő feldolgozás mellett alkalmasak döntéstámogatási célokra, különösen a keresleti mintázatok azonosításában és összehasonlításában. A kategória-szintű aggregáció és a többkritériumos rangsorolási mechanizmus lehetővé teszi a stabil és értelmezhető kimenetek előállítását.</w:t>
      </w:r>
    </w:p>
    <w:p w14:paraId="1E6F3522" w14:textId="77777777" w:rsidR="007A6265" w:rsidRDefault="007A6265" w:rsidP="007A6265">
      <w:r>
        <w:t>A rendszer architektúrája – amely Python alapú adatgyűjtésre, PostgreSQL adattárolásra, mesterséges intelligencia integrációra és Docker alapú konténerizációra épül – jól illeszkedik a modern, mikroszolgáltatás-alapú rendszerekhez.</w:t>
      </w:r>
    </w:p>
    <w:p w14:paraId="257B4E77" w14:textId="21D1D4B0" w:rsidR="007A6265" w:rsidRPr="008427E3" w:rsidRDefault="007A6265" w:rsidP="007A6265">
      <w:r>
        <w:t>Az eredmények alapján megállapítható, hogy a kialakított megoldás nemcsak elméleti szempontból megalapozott, hanem gyakorlati alkalmazásra is alkalmas. A modell képes összekapcsolni a piaci keresleti trendeket az informatikai infrastruktúra működésével, ezáltal megalapozva egy adatvezérelt, adaptív infrastruktúra-vezérlési megközelítést.</w:t>
      </w:r>
    </w:p>
    <w:p w14:paraId="0027724F" w14:textId="2BA4417A" w:rsidR="00CD292C" w:rsidRDefault="00CD292C" w:rsidP="00D35A09">
      <w:pPr>
        <w:pStyle w:val="Cmsor1"/>
      </w:pPr>
      <w:bookmarkStart w:id="198" w:name="_Toc225709185"/>
      <w:r w:rsidRPr="00CD292C">
        <w:t>7. Jövőkép</w:t>
      </w:r>
      <w:bookmarkEnd w:id="198"/>
      <w:r w:rsidRPr="00CD292C">
        <w:t xml:space="preserve"> </w:t>
      </w:r>
    </w:p>
    <w:p w14:paraId="21C1A08D" w14:textId="77777777" w:rsidR="00EA7429" w:rsidRDefault="00EA7429" w:rsidP="00EA7429">
      <w:r>
        <w:t>A jelen fejezet célja a szakdolgozatban bemutatott rendszer lehetséges továbbfejlesztési irányainak és jövőbeni alkalmazási lehetőségeinek bemutatása. A korábbi fejezetekben ismertetett modell és implementáció alapján ebben a részben kerül sor annak áttekintésére, hogy a kialakított megoldás milyen módon bővíthető, illetve milyen technológiai és módszertani fejlesztések járulhatnak hozzá a rendszer hatékonyságának és pontosságának növeléséhez.</w:t>
      </w:r>
    </w:p>
    <w:p w14:paraId="5C7751B0" w14:textId="508063A8" w:rsidR="00EA7429" w:rsidRPr="001B3A31" w:rsidRDefault="00EA7429" w:rsidP="00EA7429">
      <w:r>
        <w:lastRenderedPageBreak/>
        <w:t>A fejezet kitér a technológiai bővítés, a mesterséges intelligencia alapú fejlesztések, az infrastruktúra továbbfejlesztésének lehetőségeire, valamint a modell új alkalmazási területeire. Célja annak bemutatása, hogy a dolgozatban ismertetett megközelítés nemcsak jelenlegi formájában értelmezhető, hanem megfelelő alapot biztosít további kutatásokhoz és innovatív rendszerek kialakításához.</w:t>
      </w:r>
    </w:p>
    <w:p w14:paraId="7358D93F" w14:textId="77777777" w:rsidR="00BE1A19" w:rsidRDefault="00BE1A19" w:rsidP="00BE1A19">
      <w:pPr>
        <w:pStyle w:val="Cmsor2"/>
      </w:pPr>
      <w:bookmarkStart w:id="199" w:name="_Toc225709186"/>
      <w:r>
        <w:t>7.1 Technológiai bővítés</w:t>
      </w:r>
      <w:bookmarkEnd w:id="199"/>
    </w:p>
    <w:p w14:paraId="030EF1E6" w14:textId="77777777" w:rsidR="005826A1" w:rsidRDefault="005826A1" w:rsidP="005826A1">
      <w:r>
        <w:t>A rendszer továbbfejlesztésének egyik legfontosabb iránya a valós idejű adatfeldolgozás bevezetése. A jelenlegi megoldás időszakos adatlekérdezésekre épül, amely bizonyos mértékű késést eredményez a piaci változások és a rendszer reakciója között. A jövőbeni fejlesztések során lehetőség nyílik streaming alapú adatfeldolgozási megközelítések alkalmazására, amelyek közel valós idejű információkat biztosítanak a keresleti trendek alakulásáról. Ez jelentősen növelheti a rendszer reakcióképességét és döntéstámogató értékét.</w:t>
      </w:r>
    </w:p>
    <w:p w14:paraId="31C8D043" w14:textId="38F5DFAF" w:rsidR="005826A1" w:rsidRPr="00F5731E" w:rsidRDefault="005826A1" w:rsidP="005826A1">
      <w:r>
        <w:t>További fejlesztési lehetőséget jelent több adatforrás integrálása. A Google Trends adatok kiegészíthetők például e-kereskedelmi rendszerekből származó adatokkal, mint az értékesítési statisztikák, kattintási adatok vagy felhasználói viselkedési mintázatok. Az ilyen típusú integráció lehetővé teszi, hogy a rendszer ne csak a keresési érdeklődést, hanem a tényleges piaci aktivitást is figyelembe vegye, ezáltal pontosabb és komplexebb döntéstámogatást nyújtson.</w:t>
      </w:r>
    </w:p>
    <w:p w14:paraId="5952B354" w14:textId="77777777" w:rsidR="00BE1A19" w:rsidRDefault="00BE1A19" w:rsidP="00BE1A19">
      <w:pPr>
        <w:pStyle w:val="Cmsor2"/>
      </w:pPr>
      <w:bookmarkStart w:id="200" w:name="_Toc225709187"/>
      <w:r>
        <w:t>7.2 AI fejlesztések</w:t>
      </w:r>
      <w:bookmarkEnd w:id="200"/>
    </w:p>
    <w:p w14:paraId="23BCC21B" w14:textId="77777777" w:rsidR="00AC2DBD" w:rsidRDefault="00AC2DBD" w:rsidP="00AC2DBD">
      <w:r>
        <w:t>A mesterséges intelligencia komponens továbbfejlesztése kiemelkedő potenciált rejt a rendszer evolúciójában. A jelenlegi megoldás elsősorban értelmezési és döntéstámogató szerepet tölt be, azonban a jövőben lehetőség nyílik prediktív modellek integrálására is.</w:t>
      </w:r>
    </w:p>
    <w:p w14:paraId="158530BA" w14:textId="77777777" w:rsidR="00AC2DBD" w:rsidRDefault="00AC2DBD" w:rsidP="00AC2DBD">
      <w:r>
        <w:t>A gépi tanulás alapú idősoros modellek – például regressziós vagy neurális háló alapú megközelítések – alkalmazása lehetővé teszi a keresleti trendek előrejelzését. Ez a képesség jelentős előrelépést jelent a reaktív rendszerekhez képest, mivel lehetővé teszi a proaktív infrastruktúra-vezérlést, ahol a rendszer nemcsak reagál, hanem előre is felkészül a várható terhelésre.</w:t>
      </w:r>
    </w:p>
    <w:p w14:paraId="6C2014C3" w14:textId="0C2D0C2B" w:rsidR="00AC2DBD" w:rsidRDefault="00AC2DBD" w:rsidP="00AC2DBD">
      <w:r>
        <w:lastRenderedPageBreak/>
        <w:t>A mesterséges intelligencia további fejlesztési iránya az anomáliadetektálás, amely képes lehet a szokatlan keresési mintázatok azonosítására. Ez különösen hasznos lehet gyorsan változó piaci környezetben, ahol a korai felismerés versenyelőnyt jelenthet.</w:t>
      </w:r>
    </w:p>
    <w:p w14:paraId="2FB676F4" w14:textId="77777777" w:rsidR="00BE1A19" w:rsidRDefault="00BE1A19" w:rsidP="00BE1A19">
      <w:pPr>
        <w:pStyle w:val="Cmsor2"/>
      </w:pPr>
      <w:bookmarkStart w:id="201" w:name="_Toc225709188"/>
      <w:r>
        <w:t>7.3 Infrastruktúra fejlesztés</w:t>
      </w:r>
      <w:bookmarkEnd w:id="201"/>
    </w:p>
    <w:p w14:paraId="71A994F7" w14:textId="77777777" w:rsidR="00737AEA" w:rsidRDefault="00737AEA" w:rsidP="00737AEA">
      <w:r>
        <w:t>A rendszer jelenlegi Docker alapú architektúrája stabil és jól reprodukálható környezetet biztosít, azonban nagyobb léptékű alkalmazás esetén indokolttá válhat fejlettebb orchestration megoldások alkalmazása.</w:t>
      </w:r>
    </w:p>
    <w:p w14:paraId="41265C63" w14:textId="77777777" w:rsidR="00737AEA" w:rsidRDefault="00737AEA" w:rsidP="00737AEA">
      <w:r>
        <w:t>A Kubernetes alapú infrastruktúra lehetővé teszi az automatizált skálázást, a szolgáltatások magas rendelkezésre állását és a komplex rendszerek hatékony menedzselését. Az autoscaling mechanizmusok kiegészíthetők a modell által generált keresleti előrejelzésekkel, amely egy hibrid, prediktív–reaktív skálázási megközelítést eredményez.</w:t>
      </w:r>
    </w:p>
    <w:p w14:paraId="1417E8BD" w14:textId="2D91DBC2" w:rsidR="00737AEA" w:rsidRPr="00FC0E26" w:rsidRDefault="00737AEA" w:rsidP="00737AEA">
      <w:r>
        <w:t xml:space="preserve">A </w:t>
      </w:r>
      <w:proofErr w:type="gramStart"/>
      <w:r>
        <w:t>multi-cloud</w:t>
      </w:r>
      <w:proofErr w:type="gramEnd"/>
      <w:r>
        <w:t xml:space="preserve"> környezetek alkalmazása további rugalmasságot és hibatűrést biztosíthat. A különböző felhőszolgáltatók erőforrásainak kombinált használata lehetővé teszi a terhelés optimalizált elosztását, valamint csökkenti az egyetlen szolgáltatóhoz való kötöttséget.</w:t>
      </w:r>
    </w:p>
    <w:p w14:paraId="5C9AE069" w14:textId="77777777" w:rsidR="00BE1A19" w:rsidRDefault="00BE1A19" w:rsidP="00BE1A19">
      <w:pPr>
        <w:pStyle w:val="Cmsor2"/>
      </w:pPr>
      <w:bookmarkStart w:id="202" w:name="_Toc225709189"/>
      <w:r>
        <w:t>7.4 Új alkalmazási területek</w:t>
      </w:r>
      <w:bookmarkEnd w:id="202"/>
    </w:p>
    <w:p w14:paraId="5B571217" w14:textId="77777777" w:rsidR="00942C51" w:rsidRDefault="00942C51" w:rsidP="00942C51">
      <w:r>
        <w:t>A bemutatott modell nem kizárólag piackutatási és infrastruktúra-vezérlési célokra alkalmazható, hanem számos más területen is hasznosítható.</w:t>
      </w:r>
    </w:p>
    <w:p w14:paraId="4811B7CB" w14:textId="77777777" w:rsidR="00942C51" w:rsidRDefault="00942C51" w:rsidP="00942C51">
      <w:r>
        <w:t>Az egyik kiemelt alkalmazási lehetőség az informatikai biztonság területe, ahol a keresési trendek elemzése hozzájárulhat a kibertámadásokhoz kapcsolódó érdeklődés növekedésének korai felismeréséhez. Ez lehetőséget adhat bizonyos fenyegetések előrejelzésére és a védekezési mechanizmusok időben történő aktiválására.</w:t>
      </w:r>
    </w:p>
    <w:p w14:paraId="0060C8C4" w14:textId="00B0F19B" w:rsidR="009D19D5" w:rsidRDefault="00942C51" w:rsidP="00942C51">
      <w:r>
        <w:t>További fontos alkalmazási terület az adaptív rendszerek fejlesztése, ahol a környezeti változásokhoz való automatikus alkalmazkodás kulcsszerepet játszik. A szakdolgozatban bemutatott adatvezérelt megközelítés jól illeszkedik ezekhez a rendszerekhez, mivel lehetővé teszi a dinamikus, valós idejű döntéshozatalt különböző informatikai és üzleti környezetekben.</w:t>
      </w:r>
    </w:p>
    <w:p w14:paraId="12F97ACA" w14:textId="77777777" w:rsidR="008D74F0" w:rsidRDefault="008D74F0" w:rsidP="008D74F0">
      <w:r>
        <w:t>A bemutatott megközelítés túlmutat egy konkrét implementáción, és egy olyan általánosítható keretrendszert vázol fel, amelyben a digitális környezetből származó keresleti jelek közvetlenül alakítják az informatikai infrastruktúra működését.</w:t>
      </w:r>
    </w:p>
    <w:p w14:paraId="4C079225" w14:textId="07E85521" w:rsidR="00AC5940" w:rsidRPr="009D19D5" w:rsidRDefault="008D74F0" w:rsidP="008D74F0">
      <w:r>
        <w:lastRenderedPageBreak/>
        <w:t>Ez a szemlélet új irányt jelöl ki az adatvezérelt rendszerek fejlesztésében, ahol a döntéshozatal alapját nem a múltbeli terhelési adatok, hanem a jövőre utaló piaci indikátorok képezik.</w:t>
      </w:r>
    </w:p>
    <w:p w14:paraId="22795FB8" w14:textId="77777777" w:rsidR="00347168" w:rsidRDefault="00347168">
      <w:pPr>
        <w:spacing w:before="0" w:after="160" w:line="259" w:lineRule="auto"/>
        <w:jc w:val="left"/>
      </w:pPr>
      <w:r>
        <w:br w:type="page"/>
      </w:r>
    </w:p>
    <w:p w14:paraId="3EBF1A02" w14:textId="611866AA" w:rsidR="00CD292C" w:rsidRDefault="00CD292C" w:rsidP="00BE1A19">
      <w:pPr>
        <w:pStyle w:val="Cmsor1"/>
      </w:pPr>
      <w:bookmarkStart w:id="203" w:name="_Toc225709190"/>
      <w:r w:rsidRPr="00CD292C">
        <w:lastRenderedPageBreak/>
        <w:t>8. Mellékletek</w:t>
      </w:r>
      <w:bookmarkEnd w:id="203"/>
    </w:p>
    <w:p w14:paraId="71E0862B" w14:textId="29C98BF9" w:rsidR="00193207" w:rsidRPr="00193207" w:rsidRDefault="00193207" w:rsidP="00193207">
      <w:r w:rsidRPr="00193207">
        <w:t>A mellékletek fejezet a szakdolgozat elkészítése során felhasznált kiegészítő anyagokat és részletes dokumentációkat tartalmazza. Ezek a bemutatott módszerek átláthatóságát, a kutatási folyamat reprodukálhatóságát és az eredmények ellenőrizhetőségét biztosítják.</w:t>
      </w:r>
    </w:p>
    <w:bookmarkStart w:id="204" w:name="_Toc225709191" w:displacedByCustomXml="next"/>
    <w:sdt>
      <w:sdtPr>
        <w:rPr>
          <w:rFonts w:ascii="Times New Roman" w:eastAsiaTheme="minorHAnsi" w:hAnsi="Times New Roman" w:cstheme="minorHAnsi"/>
          <w:color w:val="auto"/>
          <w:sz w:val="24"/>
          <w:szCs w:val="22"/>
        </w:rPr>
        <w:id w:val="1052194490"/>
        <w:docPartObj>
          <w:docPartGallery w:val="Bibliographies"/>
          <w:docPartUnique/>
        </w:docPartObj>
      </w:sdtPr>
      <w:sdtContent>
        <w:p w14:paraId="454AB394" w14:textId="6BB54D90" w:rsidR="00D957E0" w:rsidRDefault="00D957E0" w:rsidP="00D957E0">
          <w:pPr>
            <w:pStyle w:val="Cmsor2"/>
          </w:pPr>
          <w:r>
            <w:t>8.</w:t>
          </w:r>
          <w:r w:rsidR="004757AC">
            <w:t>1</w:t>
          </w:r>
          <w:r>
            <w:t xml:space="preserve"> Irodalomjegyzék</w:t>
          </w:r>
          <w:bookmarkEnd w:id="204"/>
        </w:p>
        <w:sdt>
          <w:sdtPr>
            <w:rPr>
              <w:rFonts w:asciiTheme="majorHAnsi" w:eastAsiaTheme="majorEastAsia" w:hAnsiTheme="majorHAnsi" w:cstheme="majorBidi"/>
              <w:color w:val="0F4761" w:themeColor="accent1" w:themeShade="BF"/>
              <w:sz w:val="32"/>
              <w:szCs w:val="32"/>
            </w:rPr>
            <w:id w:val="111145805"/>
            <w:bibliography/>
          </w:sdtPr>
          <w:sdtEndPr>
            <w:rPr>
              <w:rFonts w:ascii="Times New Roman" w:eastAsiaTheme="minorHAnsi" w:hAnsi="Times New Roman" w:cstheme="minorHAnsi"/>
              <w:color w:val="auto"/>
              <w:sz w:val="24"/>
              <w:szCs w:val="22"/>
            </w:rPr>
          </w:sdtEndPr>
          <w:sdtContent>
            <w:p w14:paraId="0CF3F06A" w14:textId="77777777" w:rsidR="00AA44AD" w:rsidRDefault="004742C8" w:rsidP="00AA44AD">
              <w:pPr>
                <w:pStyle w:val="Irodalomjegyzk"/>
                <w:ind w:left="720" w:hanging="720"/>
                <w:rPr>
                  <w:noProof/>
                  <w:kern w:val="0"/>
                  <w:szCs w:val="24"/>
                  <w14:ligatures w14:val="none"/>
                </w:rPr>
              </w:pPr>
              <w:r>
                <w:fldChar w:fldCharType="begin"/>
              </w:r>
              <w:r>
                <w:instrText>BIBLIOGRAPHY</w:instrText>
              </w:r>
              <w:r>
                <w:fldChar w:fldCharType="separate"/>
              </w:r>
              <w:r w:rsidR="00AA44AD">
                <w:rPr>
                  <w:noProof/>
                </w:rPr>
                <w:t xml:space="preserve">Barabási, Albert-László (T10). (2016). </w:t>
              </w:r>
              <w:r w:rsidR="00AA44AD">
                <w:rPr>
                  <w:i/>
                  <w:iCs/>
                  <w:noProof/>
                </w:rPr>
                <w:t>Network Science.</w:t>
              </w:r>
              <w:r w:rsidR="00AA44AD">
                <w:rPr>
                  <w:noProof/>
                </w:rPr>
                <w:t xml:space="preserve"> Cambridge University Press.</w:t>
              </w:r>
            </w:p>
            <w:p w14:paraId="055AC0AB" w14:textId="77777777" w:rsidR="00AA44AD" w:rsidRDefault="00AA44AD" w:rsidP="00AA44AD">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059E0F68" w14:textId="77777777" w:rsidR="00AA44AD" w:rsidRDefault="00AA44AD" w:rsidP="00AA44AD">
              <w:pPr>
                <w:pStyle w:val="Irodalomjegyzk"/>
                <w:ind w:left="720" w:hanging="720"/>
                <w:rPr>
                  <w:noProof/>
                </w:rPr>
              </w:pPr>
              <w:r>
                <w:rPr>
                  <w:noProof/>
                </w:rPr>
                <w:t xml:space="preserve">Blanchard, Benjamin S.; Fabrycky, Wolter J. (T10). (2011). </w:t>
              </w:r>
              <w:r>
                <w:rPr>
                  <w:i/>
                  <w:iCs/>
                  <w:noProof/>
                </w:rPr>
                <w:t>Systems Engineering and Analysis.</w:t>
              </w:r>
              <w:r>
                <w:rPr>
                  <w:noProof/>
                </w:rPr>
                <w:t xml:space="preserve"> Wiley.</w:t>
              </w:r>
            </w:p>
            <w:p w14:paraId="1BC1AD80" w14:textId="77777777" w:rsidR="00AA44AD" w:rsidRDefault="00AA44AD" w:rsidP="00AA44AD">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7029BB1F" w14:textId="77777777" w:rsidR="00AA44AD" w:rsidRDefault="00AA44AD" w:rsidP="00AA44AD">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0BFC9A3D" w14:textId="77777777" w:rsidR="00AA44AD" w:rsidRDefault="00AA44AD" w:rsidP="00AA44AD">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74B5C0F1" w14:textId="77777777" w:rsidR="00AA44AD" w:rsidRDefault="00AA44AD" w:rsidP="00AA44AD">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7BB7D2E3" w14:textId="77777777" w:rsidR="00AA44AD" w:rsidRDefault="00AA44AD" w:rsidP="00AA44AD">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562239B0" w14:textId="77777777" w:rsidR="00AA44AD" w:rsidRDefault="00AA44AD" w:rsidP="00AA44AD">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7A0BEC13" w14:textId="77777777" w:rsidR="00AA44AD" w:rsidRDefault="00AA44AD" w:rsidP="00AA44AD">
              <w:pPr>
                <w:pStyle w:val="Irodalomjegyzk"/>
                <w:ind w:left="720" w:hanging="720"/>
                <w:rPr>
                  <w:noProof/>
                </w:rPr>
              </w:pPr>
              <w:r>
                <w:rPr>
                  <w:noProof/>
                </w:rPr>
                <w:t>Erdősi Péter Máté; Solymos Ákos (T15). (2018). Informatikai biztonság alapjai. Forrás: https://biztonsag.unideb.hu/sites/default/files/inline-files/NJSZT_IT_Biztonsag_kozerthetoen_2023_v05_0.pdf</w:t>
              </w:r>
            </w:p>
            <w:p w14:paraId="366C9E9F" w14:textId="77777777" w:rsidR="00AA44AD" w:rsidRDefault="00AA44AD" w:rsidP="00AA44AD">
              <w:pPr>
                <w:pStyle w:val="Irodalomjegyzk"/>
                <w:ind w:left="720" w:hanging="720"/>
                <w:rPr>
                  <w:noProof/>
                </w:rPr>
              </w:pPr>
              <w:r>
                <w:rPr>
                  <w:noProof/>
                </w:rPr>
                <w:lastRenderedPageBreak/>
                <w:t xml:space="preserve">European Commission (T03). (2021). </w:t>
              </w:r>
              <w:r>
                <w:rPr>
                  <w:i/>
                  <w:iCs/>
                  <w:noProof/>
                </w:rPr>
                <w:t>Data-driven innovation for growth and well-being</w:t>
              </w:r>
              <w:r>
                <w:rPr>
                  <w:noProof/>
                </w:rPr>
                <w:t>. Forrás: OECD: https://digital-strategy.ec.europa.eu/en/policies/strategy-data</w:t>
              </w:r>
            </w:p>
            <w:p w14:paraId="000E0E36" w14:textId="77777777" w:rsidR="00AA44AD" w:rsidRDefault="00AA44AD" w:rsidP="00AA44AD">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3643D5EE" w14:textId="77777777" w:rsidR="00AA44AD" w:rsidRDefault="00AA44AD" w:rsidP="00AA44AD">
              <w:pPr>
                <w:pStyle w:val="Irodalomjegyzk"/>
                <w:ind w:left="720" w:hanging="720"/>
                <w:rPr>
                  <w:noProof/>
                </w:rPr>
              </w:pPr>
              <w:r>
                <w:rPr>
                  <w:noProof/>
                </w:rPr>
                <w:t xml:space="preserve">European Parliament and Council (T04). (2016). Regulation (EU) 2016/679. (2016). </w:t>
              </w:r>
              <w:r>
                <w:rPr>
                  <w:i/>
                  <w:iCs/>
                  <w:noProof/>
                </w:rPr>
                <w:t>EUR-Lex - 02016R0679-20160504 - EN - EUR-Lex</w:t>
              </w:r>
              <w:r>
                <w:rPr>
                  <w:noProof/>
                </w:rPr>
                <w:t>. Forrás: EUR-Lex: https://eur-lex.europa.eu/eli/reg/2016/679/2016-05-04/eng#d1e1887-1-1</w:t>
              </w:r>
            </w:p>
            <w:p w14:paraId="6372DAA9" w14:textId="77777777" w:rsidR="00AA44AD" w:rsidRDefault="00AA44AD" w:rsidP="00AA44AD">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483B6CA5" w14:textId="77777777" w:rsidR="00AA44AD" w:rsidRDefault="00AA44AD" w:rsidP="00AA44AD">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2AC3DB52" w14:textId="77777777" w:rsidR="00AA44AD" w:rsidRDefault="00AA44AD" w:rsidP="00AA44AD">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w:t>
              </w:r>
            </w:p>
            <w:p w14:paraId="36C1A96A" w14:textId="77777777" w:rsidR="00AA44AD" w:rsidRDefault="00AA44AD" w:rsidP="00AA44AD">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3E8D0C11" w14:textId="77777777" w:rsidR="00AA44AD" w:rsidRDefault="00AA44AD" w:rsidP="00AA44AD">
              <w:pPr>
                <w:pStyle w:val="Irodalomjegyzk"/>
                <w:ind w:left="720" w:hanging="720"/>
                <w:rPr>
                  <w:noProof/>
                </w:rPr>
              </w:pPr>
              <w:r>
                <w:rPr>
                  <w:noProof/>
                </w:rPr>
                <w:t>Gajdos Sándor (T06). (2019). Adatbázisok alapjai. Budapesti Műszaki és Gazdaságtudományi Egyetem. Forrás: https://db.bme.hu/~gajdos/Adatbazisok2019.pdf</w:t>
              </w:r>
            </w:p>
            <w:p w14:paraId="4414C9BC" w14:textId="77777777" w:rsidR="00AA44AD" w:rsidRDefault="00AA44AD" w:rsidP="00AA44AD">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6C8BF7CD" w14:textId="77777777" w:rsidR="00AA44AD" w:rsidRDefault="00AA44AD" w:rsidP="00AA44AD">
              <w:pPr>
                <w:pStyle w:val="Irodalomjegyzk"/>
                <w:ind w:left="720" w:hanging="720"/>
                <w:rPr>
                  <w:noProof/>
                </w:rPr>
              </w:pPr>
              <w:r>
                <w:rPr>
                  <w:noProof/>
                </w:rPr>
                <w:t xml:space="preserve">Giesz István (T11). (2024). </w:t>
              </w:r>
              <w:r>
                <w:rPr>
                  <w:i/>
                  <w:iCs/>
                  <w:noProof/>
                </w:rPr>
                <w:t>InfoBiz I – Általában.</w:t>
              </w:r>
              <w:r>
                <w:rPr>
                  <w:noProof/>
                </w:rPr>
                <w:t xml:space="preserve"> Kodolányi János Egyetem. Forrás: nem publikus tananyag</w:t>
              </w:r>
            </w:p>
            <w:p w14:paraId="50AE70C1" w14:textId="77777777" w:rsidR="00AA44AD" w:rsidRDefault="00AA44AD" w:rsidP="00AA44AD">
              <w:pPr>
                <w:pStyle w:val="Irodalomjegyzk"/>
                <w:ind w:left="720" w:hanging="720"/>
                <w:rPr>
                  <w:noProof/>
                </w:rPr>
              </w:pPr>
              <w:r>
                <w:rPr>
                  <w:noProof/>
                </w:rPr>
                <w:t xml:space="preserve">Giesz István II. (T11). (2024). </w:t>
              </w:r>
              <w:r>
                <w:rPr>
                  <w:i/>
                  <w:iCs/>
                  <w:noProof/>
                </w:rPr>
                <w:t>InfoBiz II – Általában.</w:t>
              </w:r>
              <w:r>
                <w:rPr>
                  <w:noProof/>
                </w:rPr>
                <w:t xml:space="preserve"> Kodolányi János Egyetem. Forrás: nem publikus tananyag</w:t>
              </w:r>
            </w:p>
            <w:p w14:paraId="4F286A90" w14:textId="77777777" w:rsidR="00AA44AD" w:rsidRDefault="00AA44AD" w:rsidP="00AA44AD">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5C8CF6F8" w14:textId="77777777" w:rsidR="00AA44AD" w:rsidRDefault="00AA44AD" w:rsidP="00AA44AD">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26EB6E13" w14:textId="77777777" w:rsidR="00AA44AD" w:rsidRDefault="00AA44AD" w:rsidP="00AA44AD">
              <w:pPr>
                <w:pStyle w:val="Irodalomjegyzk"/>
                <w:ind w:left="720" w:hanging="720"/>
                <w:rPr>
                  <w:noProof/>
                </w:rPr>
              </w:pPr>
              <w:r>
                <w:rPr>
                  <w:noProof/>
                </w:rPr>
                <w:lastRenderedPageBreak/>
                <w:t xml:space="preserve">Harsáczki András; Nagy Dénes (T14). (2015). </w:t>
              </w:r>
              <w:r>
                <w:rPr>
                  <w:i/>
                  <w:iCs/>
                  <w:noProof/>
                </w:rPr>
                <w:t>Magyar Elekronikus Könyvtár</w:t>
              </w:r>
              <w:r>
                <w:rPr>
                  <w:noProof/>
                </w:rPr>
                <w:t>. Forrás: Rendszertervezés: https://mek.oszk.hu/14300/14321/</w:t>
              </w:r>
            </w:p>
            <w:p w14:paraId="30EA8A8C" w14:textId="77777777" w:rsidR="00AA44AD" w:rsidRDefault="00AA44AD" w:rsidP="00AA44AD">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30D1E6D1" w14:textId="77777777" w:rsidR="00AA44AD" w:rsidRDefault="00AA44AD" w:rsidP="00AA44AD">
              <w:pPr>
                <w:pStyle w:val="Irodalomjegyzk"/>
                <w:ind w:left="720" w:hanging="720"/>
                <w:rPr>
                  <w:noProof/>
                </w:rPr>
              </w:pPr>
              <w:r>
                <w:rPr>
                  <w:noProof/>
                </w:rPr>
                <w:t xml:space="preserve">KAVOSZ (T07). (2025). </w:t>
              </w:r>
              <w:r>
                <w:rPr>
                  <w:i/>
                  <w:iCs/>
                  <w:noProof/>
                </w:rPr>
                <w:t>KAVOSZ</w:t>
              </w:r>
              <w:r>
                <w:rPr>
                  <w:noProof/>
                </w:rPr>
                <w:t>. Forrás: Milyen piackutatást kell végezni a vállalkozás sikere érdekében?: https://www.kavosz.hu/az-en-vallalkozasom/milyen-piackutatast-kell-vegezni-a-vallalkozas-sikere-erdekeben/?utm_source=chatgpt.com</w:t>
              </w:r>
            </w:p>
            <w:p w14:paraId="7F909E1D" w14:textId="77777777" w:rsidR="00AA44AD" w:rsidRDefault="00AA44AD" w:rsidP="00AA44AD">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6A0EB598" w14:textId="77777777" w:rsidR="00AA44AD" w:rsidRDefault="00AA44AD" w:rsidP="00AA44AD">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51597A2F" w14:textId="77777777" w:rsidR="00AA44AD" w:rsidRDefault="00AA44AD" w:rsidP="00AA44AD">
              <w:pPr>
                <w:pStyle w:val="Irodalomjegyzk"/>
                <w:ind w:left="720" w:hanging="720"/>
                <w:rPr>
                  <w:noProof/>
                </w:rPr>
              </w:pPr>
              <w:r>
                <w:rPr>
                  <w:noProof/>
                </w:rPr>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70B1417A" w14:textId="77777777" w:rsidR="00AA44AD" w:rsidRDefault="00AA44AD" w:rsidP="00AA44AD">
              <w:pPr>
                <w:pStyle w:val="Irodalomjegyzk"/>
                <w:ind w:left="720" w:hanging="720"/>
                <w:rPr>
                  <w:noProof/>
                </w:rPr>
              </w:pPr>
              <w:r>
                <w:rPr>
                  <w:noProof/>
                </w:rPr>
                <w:t xml:space="preserve">Kurose, James F.; Ross, Keith W. (T12). (2021). </w:t>
              </w:r>
              <w:r>
                <w:rPr>
                  <w:i/>
                  <w:iCs/>
                  <w:noProof/>
                </w:rPr>
                <w:t>Computer Networking: A Top-Down Approach</w:t>
              </w:r>
              <w:r>
                <w:rPr>
                  <w:noProof/>
                </w:rPr>
                <w:t xml:space="preserve"> (8. kiad.). Pearson.</w:t>
              </w:r>
            </w:p>
            <w:p w14:paraId="5B29CE72" w14:textId="77777777" w:rsidR="00AA44AD" w:rsidRDefault="00AA44AD" w:rsidP="00AA44AD">
              <w:pPr>
                <w:pStyle w:val="Irodalomjegyzk"/>
                <w:ind w:left="720" w:hanging="720"/>
                <w:rPr>
                  <w:noProof/>
                </w:rPr>
              </w:pPr>
              <w:r>
                <w:rPr>
                  <w:noProof/>
                </w:rPr>
                <w:t xml:space="preserve">Lutz, Mark (T11). (2013). </w:t>
              </w:r>
              <w:r>
                <w:rPr>
                  <w:i/>
                  <w:iCs/>
                  <w:noProof/>
                </w:rPr>
                <w:t>Learning Python</w:t>
              </w:r>
              <w:r>
                <w:rPr>
                  <w:noProof/>
                </w:rPr>
                <w:t xml:space="preserve"> (5. kiad.). O'Reilly Media.</w:t>
              </w:r>
            </w:p>
            <w:p w14:paraId="6DE1BF42" w14:textId="77777777" w:rsidR="00AA44AD" w:rsidRDefault="00AA44AD" w:rsidP="00AA44AD">
              <w:pPr>
                <w:pStyle w:val="Irodalomjegyzk"/>
                <w:ind w:left="720" w:hanging="720"/>
                <w:rPr>
                  <w:noProof/>
                </w:rPr>
              </w:pPr>
              <w:r>
                <w:rPr>
                  <w:noProof/>
                </w:rPr>
                <w:t xml:space="preserve">Magyar Nemzeti Bank (T04). (2026). </w:t>
              </w:r>
              <w:r>
                <w:rPr>
                  <w:i/>
                  <w:iCs/>
                  <w:noProof/>
                </w:rPr>
                <w:t>Magyar Nemzeti Bank</w:t>
              </w:r>
              <w:r>
                <w:rPr>
                  <w:noProof/>
                </w:rPr>
                <w:t>. Forrás: Az MNB legfrissebb hivatalos devizaárfolyamai: https://www.mnb.hu/arfolyamok</w:t>
              </w:r>
            </w:p>
            <w:p w14:paraId="08732AA3" w14:textId="77777777" w:rsidR="00AA44AD" w:rsidRDefault="00AA44AD" w:rsidP="00AA44AD">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453752CE" w14:textId="77777777" w:rsidR="00AA44AD" w:rsidRDefault="00AA44AD" w:rsidP="00AA44AD">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76708D63" w14:textId="77777777" w:rsidR="00AA44AD" w:rsidRDefault="00AA44AD" w:rsidP="00AA44AD">
              <w:pPr>
                <w:pStyle w:val="Irodalomjegyzk"/>
                <w:ind w:left="720" w:hanging="720"/>
                <w:rPr>
                  <w:noProof/>
                </w:rPr>
              </w:pPr>
              <w:r>
                <w:rPr>
                  <w:noProof/>
                </w:rPr>
                <w:t xml:space="preserve">Martin, Robert C. (T11). (2003). </w:t>
              </w:r>
              <w:r>
                <w:rPr>
                  <w:i/>
                  <w:iCs/>
                  <w:noProof/>
                </w:rPr>
                <w:t>Agile Software Development: Principles, Patterns, and Practices.</w:t>
              </w:r>
              <w:r>
                <w:rPr>
                  <w:noProof/>
                </w:rPr>
                <w:t xml:space="preserve"> Prentice Hall.</w:t>
              </w:r>
            </w:p>
            <w:p w14:paraId="56ED0606" w14:textId="77777777" w:rsidR="00AA44AD" w:rsidRDefault="00AA44AD" w:rsidP="00AA44AD">
              <w:pPr>
                <w:pStyle w:val="Irodalomjegyzk"/>
                <w:ind w:left="720" w:hanging="720"/>
                <w:rPr>
                  <w:noProof/>
                </w:rPr>
              </w:pPr>
              <w:r>
                <w:rPr>
                  <w:noProof/>
                </w:rPr>
                <w:lastRenderedPageBreak/>
                <w:t xml:space="preserve">Martin, Robert C. (T12). (2008). </w:t>
              </w:r>
              <w:r>
                <w:rPr>
                  <w:i/>
                  <w:iCs/>
                  <w:noProof/>
                </w:rPr>
                <w:t>Clean Code: A Handbook of Agile Software Craftsmanship.</w:t>
              </w:r>
              <w:r>
                <w:rPr>
                  <w:noProof/>
                </w:rPr>
                <w:t xml:space="preserve"> Prentice Hall. Forrás: https://www.pearson.com/en-us/search/All-results?aq=clean%20code</w:t>
              </w:r>
            </w:p>
            <w:p w14:paraId="5E0D0625" w14:textId="77777777" w:rsidR="00AA44AD" w:rsidRDefault="00AA44AD" w:rsidP="00AA44AD">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34B19DD9" w14:textId="77777777" w:rsidR="00AA44AD" w:rsidRDefault="00AA44AD" w:rsidP="00AA44AD">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1D015098" w14:textId="77777777" w:rsidR="00AA44AD" w:rsidRDefault="00AA44AD" w:rsidP="00AA44AD">
              <w:pPr>
                <w:pStyle w:val="Irodalomjegyzk"/>
                <w:ind w:left="720" w:hanging="720"/>
                <w:rPr>
                  <w:noProof/>
                </w:rPr>
              </w:pPr>
              <w:r>
                <w:rPr>
                  <w:noProof/>
                </w:rPr>
                <w:t>Mell, Peter; Grance, Timothy (T13). (2011). The NIST Definition of Cloud Computing. National Institute of Standards and Technology (NIST). Forrás: https://nvlpubs.nist.gov/nistpubs/Legacy/SP/nistspecialpublication800-145.pdf</w:t>
              </w:r>
            </w:p>
            <w:p w14:paraId="567DAAFD" w14:textId="77777777" w:rsidR="00AA44AD" w:rsidRDefault="00AA44AD" w:rsidP="00AA44AD">
              <w:pPr>
                <w:pStyle w:val="Irodalomjegyzk"/>
                <w:ind w:left="720" w:hanging="720"/>
                <w:rPr>
                  <w:noProof/>
                </w:rPr>
              </w:pPr>
              <w:r>
                <w:rPr>
                  <w:noProof/>
                </w:rPr>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2E158899" w14:textId="77777777" w:rsidR="00AA44AD" w:rsidRDefault="00AA44AD" w:rsidP="00AA44AD">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0B262383" w14:textId="77777777" w:rsidR="00AA44AD" w:rsidRDefault="00AA44AD" w:rsidP="00AA44AD">
              <w:pPr>
                <w:pStyle w:val="Irodalomjegyzk"/>
                <w:ind w:left="720" w:hanging="720"/>
                <w:rPr>
                  <w:noProof/>
                </w:rPr>
              </w:pPr>
              <w:r>
                <w:rPr>
                  <w:noProof/>
                </w:rPr>
                <w:t xml:space="preserve">Myers, Glenford J.; Sandler, Corey; Badgett, Tom (T10). (2011). </w:t>
              </w:r>
              <w:r>
                <w:rPr>
                  <w:i/>
                  <w:iCs/>
                  <w:noProof/>
                </w:rPr>
                <w:t>The Art of Software Testing.</w:t>
              </w:r>
              <w:r>
                <w:rPr>
                  <w:noProof/>
                </w:rPr>
                <w:t xml:space="preserve"> Wiley.</w:t>
              </w:r>
            </w:p>
            <w:p w14:paraId="512D0878" w14:textId="77777777" w:rsidR="00AA44AD" w:rsidRDefault="00AA44AD" w:rsidP="00AA44AD">
              <w:pPr>
                <w:pStyle w:val="Irodalomjegyzk"/>
                <w:ind w:left="720" w:hanging="720"/>
                <w:rPr>
                  <w:noProof/>
                </w:rPr>
              </w:pPr>
              <w:r>
                <w:rPr>
                  <w:noProof/>
                </w:rPr>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47AAC00E" w14:textId="77777777" w:rsidR="00AA44AD" w:rsidRDefault="00AA44AD" w:rsidP="00AA44AD">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7C96B877" w14:textId="77777777" w:rsidR="00AA44AD" w:rsidRDefault="00AA44AD" w:rsidP="00AA44AD">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Forrás: https://global.oup.com/academic/product/the-knowledge-creating-company-9780195092691</w:t>
              </w:r>
            </w:p>
            <w:p w14:paraId="3D2FB633" w14:textId="77777777" w:rsidR="00AA44AD" w:rsidRDefault="00AA44AD" w:rsidP="00AA44AD">
              <w:pPr>
                <w:pStyle w:val="Irodalomjegyzk"/>
                <w:ind w:left="720" w:hanging="720"/>
                <w:rPr>
                  <w:noProof/>
                </w:rPr>
              </w:pPr>
              <w:r>
                <w:rPr>
                  <w:noProof/>
                </w:rPr>
                <w:t xml:space="preserve">Orbán Anna (T08). (dátum nélk.). </w:t>
              </w:r>
              <w:r>
                <w:rPr>
                  <w:i/>
                  <w:iCs/>
                  <w:noProof/>
                </w:rPr>
                <w:t>Közszolgálati Online Lexikon</w:t>
              </w:r>
              <w:r>
                <w:rPr>
                  <w:noProof/>
                </w:rPr>
                <w:t>. Forrás: számítógép-hálózat: https://lexikon.uni-nke.hu/szocikk/szamitogep-halozat/</w:t>
              </w:r>
            </w:p>
            <w:p w14:paraId="6A6D9DDD" w14:textId="77777777" w:rsidR="00AA44AD" w:rsidRDefault="00AA44AD" w:rsidP="00AA44AD">
              <w:pPr>
                <w:pStyle w:val="Irodalomjegyzk"/>
                <w:ind w:left="720" w:hanging="720"/>
                <w:rPr>
                  <w:noProof/>
                </w:rPr>
              </w:pPr>
              <w:r>
                <w:rPr>
                  <w:noProof/>
                </w:rPr>
                <w:lastRenderedPageBreak/>
                <w:t>Pitlik, László (T05). (2014). Hasonlóságelemzési alapok. MIAU – Magyar Innovációs Alapítványi Kutatóintézet. Forrás: https://miau.my-x.hu/miau/189/hasonlosagelemzesi_alapok.doc</w:t>
              </w:r>
            </w:p>
            <w:p w14:paraId="0A4E113D" w14:textId="77777777" w:rsidR="00AA44AD" w:rsidRDefault="00AA44AD" w:rsidP="00AA44AD">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6FF7FE7D" w14:textId="77777777" w:rsidR="00AA44AD" w:rsidRDefault="00AA44AD" w:rsidP="00AA44AD">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17EAFD7F" w14:textId="77777777" w:rsidR="00AA44AD" w:rsidRDefault="00AA44AD" w:rsidP="00AA44AD">
              <w:pPr>
                <w:pStyle w:val="Irodalomjegyzk"/>
                <w:ind w:left="720" w:hanging="720"/>
                <w:rPr>
                  <w:noProof/>
                </w:rPr>
              </w:pPr>
              <w:r>
                <w:rPr>
                  <w:noProof/>
                </w:rPr>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2D0B9CD2" w14:textId="77777777" w:rsidR="00AA44AD" w:rsidRDefault="00AA44AD" w:rsidP="00AA44AD">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318BFA28" w14:textId="77777777" w:rsidR="00AA44AD" w:rsidRDefault="00AA44AD" w:rsidP="00AA44AD">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6208B083" w14:textId="77777777" w:rsidR="00AA44AD" w:rsidRDefault="00AA44AD" w:rsidP="00AA44AD">
              <w:pPr>
                <w:pStyle w:val="Irodalomjegyzk"/>
                <w:ind w:left="720" w:hanging="720"/>
                <w:rPr>
                  <w:noProof/>
                </w:rPr>
              </w:pPr>
              <w:r>
                <w:rPr>
                  <w:noProof/>
                </w:rPr>
                <w:t xml:space="preserve">Sedra, Adel; Smith, Kenneth (T09). (2015). </w:t>
              </w:r>
              <w:r>
                <w:rPr>
                  <w:i/>
                  <w:iCs/>
                  <w:noProof/>
                </w:rPr>
                <w:t>Microelectronic Circuits.</w:t>
              </w:r>
              <w:r>
                <w:rPr>
                  <w:noProof/>
                </w:rPr>
                <w:t xml:space="preserve"> Oxford University Press.</w:t>
              </w:r>
            </w:p>
            <w:p w14:paraId="02688595" w14:textId="77777777" w:rsidR="00AA44AD" w:rsidRDefault="00AA44AD" w:rsidP="00AA44AD">
              <w:pPr>
                <w:pStyle w:val="Irodalomjegyzk"/>
                <w:ind w:left="720" w:hanging="720"/>
                <w:rPr>
                  <w:noProof/>
                </w:rPr>
              </w:pPr>
              <w:r>
                <w:rPr>
                  <w:noProof/>
                </w:rPr>
                <w:t xml:space="preserve">Silberschatz, Abraham; Galvin, Peter B.; Gagne, Greg (T12). (2018). </w:t>
              </w:r>
              <w:r>
                <w:rPr>
                  <w:i/>
                  <w:iCs/>
                  <w:noProof/>
                </w:rPr>
                <w:t>Operating System Concepts</w:t>
              </w:r>
              <w:r>
                <w:rPr>
                  <w:noProof/>
                </w:rPr>
                <w:t xml:space="preserve"> (10. kiad.). (97, Ford.) Wiley.</w:t>
              </w:r>
            </w:p>
            <w:p w14:paraId="7ED95F7F" w14:textId="77777777" w:rsidR="00AA44AD" w:rsidRDefault="00AA44AD" w:rsidP="00AA44AD">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74317815" w14:textId="77777777" w:rsidR="00AA44AD" w:rsidRDefault="00AA44AD" w:rsidP="00AA44AD">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28D8B298" w14:textId="77777777" w:rsidR="00AA44AD" w:rsidRDefault="00AA44AD" w:rsidP="00AA44AD">
              <w:pPr>
                <w:pStyle w:val="Irodalomjegyzk"/>
                <w:ind w:left="720" w:hanging="720"/>
                <w:rPr>
                  <w:noProof/>
                </w:rPr>
              </w:pPr>
              <w:r>
                <w:rPr>
                  <w:noProof/>
                </w:rPr>
                <w:t xml:space="preserve">Streetman, Ben G.; Banerjee, Sanjay (T09). (2016). (2016). </w:t>
              </w:r>
              <w:r>
                <w:rPr>
                  <w:i/>
                  <w:iCs/>
                  <w:noProof/>
                </w:rPr>
                <w:t>Solid State Electronic Devices.</w:t>
              </w:r>
              <w:r>
                <w:rPr>
                  <w:noProof/>
                </w:rPr>
                <w:t xml:space="preserve"> Pearson.</w:t>
              </w:r>
            </w:p>
            <w:p w14:paraId="1C483987" w14:textId="77777777" w:rsidR="00AA44AD" w:rsidRDefault="00AA44AD" w:rsidP="00AA44AD">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19D3AE63" w14:textId="77777777" w:rsidR="00AA44AD" w:rsidRDefault="00AA44AD" w:rsidP="00AA44AD">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68D5C43C" w14:textId="77777777" w:rsidR="00AA44AD" w:rsidRDefault="00AA44AD" w:rsidP="00AA44AD">
              <w:pPr>
                <w:pStyle w:val="Irodalomjegyzk"/>
                <w:ind w:left="720" w:hanging="720"/>
                <w:rPr>
                  <w:noProof/>
                </w:rPr>
              </w:pPr>
              <w:r>
                <w:rPr>
                  <w:noProof/>
                </w:rPr>
                <w:lastRenderedPageBreak/>
                <w:t xml:space="preserve">Turnbull, James (T11). (2014). </w:t>
              </w:r>
              <w:r>
                <w:rPr>
                  <w:i/>
                  <w:iCs/>
                  <w:noProof/>
                </w:rPr>
                <w:t>The Art of Monitoring.</w:t>
              </w:r>
              <w:r>
                <w:rPr>
                  <w:noProof/>
                </w:rPr>
                <w:t xml:space="preserve"> O'Reilly Media. Forrás: https://www.oreilly.com/library/view/the-art-of/9780988820241/</w:t>
              </w:r>
            </w:p>
            <w:p w14:paraId="6BD61B72" w14:textId="77777777" w:rsidR="00AA44AD" w:rsidRDefault="00AA44AD" w:rsidP="00AA44AD">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p>
            <w:p w14:paraId="55C790E3" w14:textId="6559955E" w:rsidR="00436122" w:rsidRDefault="004742C8" w:rsidP="00AA44AD">
              <w:r>
                <w:rPr>
                  <w:b/>
                  <w:bCs/>
                </w:rPr>
                <w:fldChar w:fldCharType="end"/>
              </w:r>
            </w:p>
          </w:sdtContent>
        </w:sdt>
      </w:sdtContent>
    </w:sdt>
    <w:bookmarkStart w:id="205" w:name="_Toc225248456" w:displacedByCustomXml="prev"/>
    <w:p w14:paraId="203AD126" w14:textId="6BD28A59" w:rsidR="00C75EB7" w:rsidRDefault="00C75EB7" w:rsidP="00C75EB7">
      <w:pPr>
        <w:pStyle w:val="Cmsor2"/>
      </w:pPr>
      <w:bookmarkStart w:id="206" w:name="_Toc225709192"/>
      <w:r>
        <w:t>8.2 Irodalomjegyzék lefedettségi táblázat</w:t>
      </w:r>
      <w:bookmarkEnd w:id="206"/>
    </w:p>
    <w:p w14:paraId="05F58EE1" w14:textId="77777777" w:rsidR="00B83AA3" w:rsidRDefault="00B83AA3" w:rsidP="00B83AA3">
      <w:r>
        <w:t>A szakdolgozatban felhasznált szakirodalom rendszerezése és értékelése érdekében a források egy strukturált, úgynevezett T-kód alapú osztályozási rendszer szerint kerültek kategorizálásra.</w:t>
      </w:r>
    </w:p>
    <w:p w14:paraId="46F9625C" w14:textId="133EBC62" w:rsidR="00B83AA3" w:rsidRPr="00B83AA3" w:rsidRDefault="00B83AA3" w:rsidP="00B83AA3">
      <w:r>
        <w:t>A besorolás a 2×2×2×2 elv mentén történt, amely figyelembe veszi a források időbeliségét (new/old), nyelvét (English / nem angol), típusát (cikk, weboldal), valamint a képzéshez (KJE) való relevanciáját.</w:t>
      </w:r>
      <w:r w:rsidR="000C5841">
        <w:t xml:space="preserve"> (vö. 11. táblázat </w:t>
      </w:r>
      <w:r w:rsidR="000C5841" w:rsidRPr="00F1584C">
        <w:rPr>
          <w:szCs w:val="24"/>
        </w:rPr>
        <w:t>A felhasznált szakirodalom megoszlása T01–T16 kategóriák szerint</w:t>
      </w:r>
      <w:r w:rsidR="000C5841">
        <w:t>)</w:t>
      </w:r>
    </w:p>
    <w:p w14:paraId="7C9E5E73" w14:textId="77777777" w:rsidR="00B8492D" w:rsidRDefault="00203DD6" w:rsidP="00B8492D">
      <w:pPr>
        <w:keepNext/>
      </w:pPr>
      <w:r w:rsidRPr="00203DD6">
        <w:rPr>
          <w:noProof/>
        </w:rPr>
        <w:drawing>
          <wp:inline distT="0" distB="0" distL="0" distR="0" wp14:anchorId="0C1BE19E" wp14:editId="7CB19D07">
            <wp:extent cx="5760720" cy="2546985"/>
            <wp:effectExtent l="0" t="0" r="0" b="0"/>
            <wp:docPr id="99059210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2105" name=""/>
                    <pic:cNvPicPr/>
                  </pic:nvPicPr>
                  <pic:blipFill>
                    <a:blip r:embed="rId14"/>
                    <a:stretch>
                      <a:fillRect/>
                    </a:stretch>
                  </pic:blipFill>
                  <pic:spPr>
                    <a:xfrm>
                      <a:off x="0" y="0"/>
                      <a:ext cx="5760720" cy="2546985"/>
                    </a:xfrm>
                    <a:prstGeom prst="rect">
                      <a:avLst/>
                    </a:prstGeom>
                  </pic:spPr>
                </pic:pic>
              </a:graphicData>
            </a:graphic>
          </wp:inline>
        </w:drawing>
      </w:r>
    </w:p>
    <w:p w14:paraId="72D6C900" w14:textId="5A1A26F5" w:rsidR="00203DD6" w:rsidRPr="00F1584C" w:rsidRDefault="00B8492D" w:rsidP="00F63FF6">
      <w:pPr>
        <w:pStyle w:val="Kpalrs"/>
        <w:spacing w:before="240" w:after="240" w:line="360" w:lineRule="auto"/>
        <w:jc w:val="center"/>
        <w:rPr>
          <w:sz w:val="24"/>
          <w:szCs w:val="24"/>
        </w:rPr>
      </w:pPr>
      <w:r w:rsidRPr="00F1584C">
        <w:rPr>
          <w:sz w:val="24"/>
          <w:szCs w:val="24"/>
        </w:rPr>
        <w:fldChar w:fldCharType="begin"/>
      </w:r>
      <w:r w:rsidRPr="00F1584C">
        <w:rPr>
          <w:sz w:val="24"/>
          <w:szCs w:val="24"/>
        </w:rPr>
        <w:instrText xml:space="preserve"> SEQ táblázat \* ARABIC </w:instrText>
      </w:r>
      <w:r w:rsidRPr="00F1584C">
        <w:rPr>
          <w:sz w:val="24"/>
          <w:szCs w:val="24"/>
        </w:rPr>
        <w:fldChar w:fldCharType="separate"/>
      </w:r>
      <w:bookmarkStart w:id="207" w:name="_Toc225700862"/>
      <w:r w:rsidRPr="00F1584C">
        <w:rPr>
          <w:noProof/>
          <w:sz w:val="24"/>
          <w:szCs w:val="24"/>
        </w:rPr>
        <w:t>11</w:t>
      </w:r>
      <w:r w:rsidRPr="00F1584C">
        <w:rPr>
          <w:sz w:val="24"/>
          <w:szCs w:val="24"/>
        </w:rPr>
        <w:fldChar w:fldCharType="end"/>
      </w:r>
      <w:r w:rsidRPr="00F1584C">
        <w:rPr>
          <w:sz w:val="24"/>
          <w:szCs w:val="24"/>
        </w:rPr>
        <w:t xml:space="preserve">. táblázat </w:t>
      </w:r>
      <w:r w:rsidR="0039263F" w:rsidRPr="00F1584C">
        <w:rPr>
          <w:sz w:val="24"/>
          <w:szCs w:val="24"/>
        </w:rPr>
        <w:t>A felhasznált szakirodalom megoszlása T01–T16 kategóriák szerint</w:t>
      </w:r>
      <w:r w:rsidRPr="00F1584C">
        <w:rPr>
          <w:sz w:val="24"/>
          <w:szCs w:val="24"/>
        </w:rPr>
        <w:t xml:space="preserve"> Forrás: </w:t>
      </w:r>
      <w:r w:rsidR="00482763" w:rsidRPr="00F1584C">
        <w:rPr>
          <w:sz w:val="24"/>
          <w:szCs w:val="24"/>
        </w:rPr>
        <w:t>T01-T16_összesítő_táblázat.xlsx</w:t>
      </w:r>
      <w:bookmarkEnd w:id="207"/>
    </w:p>
    <w:p w14:paraId="09ADFF2B" w14:textId="77777777" w:rsidR="00F1584C" w:rsidRDefault="00A11ADF" w:rsidP="00F1584C">
      <w:pPr>
        <w:keepNext/>
        <w:jc w:val="center"/>
      </w:pPr>
      <w:r w:rsidRPr="00A11ADF">
        <w:rPr>
          <w:noProof/>
        </w:rPr>
        <w:lastRenderedPageBreak/>
        <w:drawing>
          <wp:inline distT="0" distB="0" distL="0" distR="0" wp14:anchorId="7A85D021" wp14:editId="7A8E8A21">
            <wp:extent cx="5760720" cy="3705860"/>
            <wp:effectExtent l="0" t="0" r="0" b="8890"/>
            <wp:docPr id="8629963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96358" name=""/>
                    <pic:cNvPicPr/>
                  </pic:nvPicPr>
                  <pic:blipFill>
                    <a:blip r:embed="rId15"/>
                    <a:stretch>
                      <a:fillRect/>
                    </a:stretch>
                  </pic:blipFill>
                  <pic:spPr>
                    <a:xfrm>
                      <a:off x="0" y="0"/>
                      <a:ext cx="5760720" cy="3705860"/>
                    </a:xfrm>
                    <a:prstGeom prst="rect">
                      <a:avLst/>
                    </a:prstGeom>
                  </pic:spPr>
                </pic:pic>
              </a:graphicData>
            </a:graphic>
          </wp:inline>
        </w:drawing>
      </w:r>
    </w:p>
    <w:p w14:paraId="27A2A0C7" w14:textId="77777777" w:rsidR="00F1584C" w:rsidRPr="00F1584C" w:rsidRDefault="00F1584C" w:rsidP="00F1584C">
      <w:pPr>
        <w:pStyle w:val="Kpalrs"/>
        <w:spacing w:before="240" w:after="240" w:line="360" w:lineRule="auto"/>
        <w:jc w:val="center"/>
        <w:rPr>
          <w:sz w:val="24"/>
          <w:szCs w:val="24"/>
        </w:rPr>
      </w:pPr>
      <w:r w:rsidRPr="00F1584C">
        <w:rPr>
          <w:sz w:val="24"/>
          <w:szCs w:val="24"/>
        </w:rPr>
        <w:fldChar w:fldCharType="begin"/>
      </w:r>
      <w:r w:rsidRPr="00F1584C">
        <w:rPr>
          <w:sz w:val="24"/>
          <w:szCs w:val="24"/>
        </w:rPr>
        <w:instrText xml:space="preserve"> SEQ ábra \* ARABIC </w:instrText>
      </w:r>
      <w:r w:rsidRPr="00F1584C">
        <w:rPr>
          <w:sz w:val="24"/>
          <w:szCs w:val="24"/>
        </w:rPr>
        <w:fldChar w:fldCharType="separate"/>
      </w:r>
      <w:bookmarkStart w:id="208" w:name="_Toc225700850"/>
      <w:r w:rsidRPr="00F1584C">
        <w:rPr>
          <w:noProof/>
          <w:sz w:val="24"/>
          <w:szCs w:val="24"/>
        </w:rPr>
        <w:t>5</w:t>
      </w:r>
      <w:r w:rsidRPr="00F1584C">
        <w:rPr>
          <w:sz w:val="24"/>
          <w:szCs w:val="24"/>
        </w:rPr>
        <w:fldChar w:fldCharType="end"/>
      </w:r>
      <w:r w:rsidRPr="00F1584C">
        <w:rPr>
          <w:sz w:val="24"/>
          <w:szCs w:val="24"/>
        </w:rPr>
        <w:t>. ábra Az irodalomjegyzék megoszlása T-kódok szerinti bontásban Forrás: T01-T16_összesítő_táblázat.xlsx</w:t>
      </w:r>
      <w:bookmarkEnd w:id="208"/>
    </w:p>
    <w:p w14:paraId="556D7ECA" w14:textId="24FEB7FA" w:rsidR="00546F3B" w:rsidRDefault="00546F3B" w:rsidP="00F1584C">
      <w:pPr>
        <w:pStyle w:val="Kpalrs"/>
        <w:jc w:val="center"/>
      </w:pPr>
    </w:p>
    <w:p w14:paraId="687BE407" w14:textId="0EB334A2" w:rsidR="00BC6954" w:rsidRDefault="00BC6954" w:rsidP="00BC6954">
      <w:pPr>
        <w:pStyle w:val="Cmsor2"/>
      </w:pPr>
      <w:bookmarkStart w:id="209" w:name="_Toc225709193"/>
      <w:r>
        <w:t xml:space="preserve">8.3 </w:t>
      </w:r>
      <w:r w:rsidRPr="00295676">
        <w:t>Rövidítések és fogalmak jegyzéke</w:t>
      </w:r>
      <w:bookmarkEnd w:id="205"/>
      <w:bookmarkEnd w:id="209"/>
    </w:p>
    <w:p w14:paraId="73E7DD72" w14:textId="77777777" w:rsidR="00BC6954" w:rsidRPr="002366FA" w:rsidRDefault="00BC6954" w:rsidP="00A420B5">
      <w:r w:rsidRPr="002366FA">
        <w:t>1.</w:t>
      </w:r>
      <w:r w:rsidRPr="002366FA">
        <w:tab/>
      </w:r>
      <w:r w:rsidRPr="00606FAF">
        <w:rPr>
          <w:b/>
          <w:bCs/>
        </w:rPr>
        <w:t>Google Trends</w:t>
      </w:r>
      <w:r w:rsidRPr="002366FA">
        <w:t xml:space="preserve"> – A Google által biztosított, keresési trendadatokat szolgáltató nyilvános analitikai eszköz. </w:t>
      </w:r>
      <w:hyperlink r:id="rId16" w:history="1">
        <w:r w:rsidRPr="005E1C28">
          <w:rPr>
            <w:rStyle w:val="Hiperhivatkozs"/>
          </w:rPr>
          <w:t>https://trends.google.com/trends/</w:t>
        </w:r>
      </w:hyperlink>
    </w:p>
    <w:p w14:paraId="212756C0" w14:textId="77777777" w:rsidR="00BC6954" w:rsidRPr="002366FA" w:rsidRDefault="00BC6954" w:rsidP="00A420B5">
      <w:r w:rsidRPr="002366FA">
        <w:t>2.</w:t>
      </w:r>
      <w:r w:rsidRPr="002366FA">
        <w:tab/>
      </w:r>
      <w:r w:rsidRPr="00606FAF">
        <w:rPr>
          <w:b/>
          <w:bCs/>
        </w:rPr>
        <w:t>Docker</w:t>
      </w:r>
      <w:r w:rsidRPr="002366FA">
        <w:t xml:space="preserve"> – Nyílt forráskódú konténerizációs platform alkalmazások izolált futtatására. </w:t>
      </w:r>
      <w:hyperlink r:id="rId17" w:history="1">
        <w:r w:rsidRPr="00EA5F27">
          <w:rPr>
            <w:rStyle w:val="Hiperhivatkozs"/>
          </w:rPr>
          <w:t>https://www.docker.com/</w:t>
        </w:r>
      </w:hyperlink>
    </w:p>
    <w:p w14:paraId="7D37D2CC" w14:textId="77777777" w:rsidR="00BC6954" w:rsidRPr="002366FA" w:rsidRDefault="00BC6954" w:rsidP="00A420B5">
      <w:r w:rsidRPr="002366FA">
        <w:t>3.</w:t>
      </w:r>
      <w:r w:rsidRPr="002366FA">
        <w:tab/>
      </w:r>
      <w:r w:rsidRPr="00606FAF">
        <w:rPr>
          <w:b/>
          <w:bCs/>
        </w:rPr>
        <w:t>Konténerizált</w:t>
      </w:r>
      <w:r w:rsidRPr="002366FA">
        <w:t xml:space="preserve"> – kifejezés </w:t>
      </w:r>
      <w:r w:rsidRPr="0021602C">
        <w:t>azt jelenti, hogy egy alkalmazást vagy szolgáltatást Docker‑konténerben futtatunk, vagyis egy olyan elkülönített, hordozható környezetben, amely tartalmaz minden szükséges futtatási elemet.</w:t>
      </w:r>
      <w:r>
        <w:t xml:space="preserve"> </w:t>
      </w:r>
      <w:r w:rsidRPr="002366FA">
        <w:t xml:space="preserve"> </w:t>
      </w:r>
      <w:hyperlink r:id="rId18" w:history="1">
        <w:r w:rsidRPr="00606FAF">
          <w:rPr>
            <w:rStyle w:val="Hiperhivatkozs"/>
          </w:rPr>
          <w:t>https://docs.docker.com/get-started/</w:t>
        </w:r>
      </w:hyperlink>
    </w:p>
    <w:p w14:paraId="619ECE26" w14:textId="77777777" w:rsidR="00BC6954" w:rsidRPr="002366FA" w:rsidRDefault="00BC6954" w:rsidP="00A420B5">
      <w:r w:rsidRPr="002366FA">
        <w:t>4.</w:t>
      </w:r>
      <w:r w:rsidRPr="002366FA">
        <w:tab/>
      </w:r>
      <w:r w:rsidRPr="00DC3CC2">
        <w:rPr>
          <w:b/>
          <w:bCs/>
        </w:rPr>
        <w:t>UX – User Experience</w:t>
      </w:r>
      <w:r w:rsidRPr="002366FA">
        <w:t xml:space="preserve">; </w:t>
      </w:r>
      <w:r w:rsidRPr="00907053">
        <w:t>felhasználói élmény és interakciós minőség</w:t>
      </w:r>
      <w:r w:rsidRPr="002366FA">
        <w:t xml:space="preserve">. </w:t>
      </w:r>
      <w:hyperlink r:id="rId19" w:history="1">
        <w:r w:rsidRPr="00907053">
          <w:rPr>
            <w:rStyle w:val="Hiperhivatkozs"/>
          </w:rPr>
          <w:t>https://www.nngroup.com/articles/definition-user-experience/</w:t>
        </w:r>
      </w:hyperlink>
    </w:p>
    <w:p w14:paraId="24577354" w14:textId="77777777" w:rsidR="00BC6954" w:rsidRPr="002366FA" w:rsidRDefault="00BC6954" w:rsidP="00A420B5">
      <w:r w:rsidRPr="002366FA">
        <w:t>5.</w:t>
      </w:r>
      <w:r w:rsidRPr="002366FA">
        <w:tab/>
      </w:r>
      <w:r w:rsidRPr="00907053">
        <w:rPr>
          <w:b/>
          <w:bCs/>
        </w:rPr>
        <w:t>Amazon Web Services EC2 pricing és DigitalOcean pricing</w:t>
      </w:r>
      <w:r w:rsidRPr="002366FA">
        <w:t xml:space="preserve">. </w:t>
      </w:r>
      <w:hyperlink r:id="rId20" w:history="1">
        <w:r w:rsidRPr="00907053">
          <w:rPr>
            <w:rStyle w:val="Hiperhivatkozs"/>
          </w:rPr>
          <w:t>https://aws.amazon.com/ec2/pricing/</w:t>
        </w:r>
      </w:hyperlink>
      <w:r w:rsidRPr="002366FA">
        <w:t xml:space="preserve"> </w:t>
      </w:r>
      <w:r>
        <w:t xml:space="preserve"> </w:t>
      </w:r>
      <w:hyperlink r:id="rId21" w:history="1">
        <w:r w:rsidRPr="00907053">
          <w:rPr>
            <w:rStyle w:val="Hiperhivatkozs"/>
          </w:rPr>
          <w:t>https://www.digitalocean.com/pricing</w:t>
        </w:r>
      </w:hyperlink>
    </w:p>
    <w:p w14:paraId="49F02A18" w14:textId="77777777" w:rsidR="00BC6954" w:rsidRPr="002366FA" w:rsidRDefault="00BC6954" w:rsidP="00A420B5">
      <w:r w:rsidRPr="002366FA">
        <w:lastRenderedPageBreak/>
        <w:t>6.</w:t>
      </w:r>
      <w:r w:rsidRPr="002366FA">
        <w:tab/>
      </w:r>
      <w:r w:rsidRPr="00C52665">
        <w:rPr>
          <w:b/>
          <w:bCs/>
        </w:rPr>
        <w:t>Profession.hu</w:t>
      </w:r>
      <w:r w:rsidRPr="002366FA">
        <w:t xml:space="preserve"> fizetési statisztika. </w:t>
      </w:r>
      <w:hyperlink r:id="rId22" w:history="1">
        <w:r w:rsidRPr="00C52665">
          <w:rPr>
            <w:rStyle w:val="Hiperhivatkozs"/>
          </w:rPr>
          <w:t>https://www.profession.hu/fizetesek/marketing-munkatars</w:t>
        </w:r>
      </w:hyperlink>
    </w:p>
    <w:p w14:paraId="1D8BA6A0" w14:textId="77777777" w:rsidR="00BC6954" w:rsidRPr="002366FA" w:rsidRDefault="00BC6954" w:rsidP="00A420B5">
      <w:r w:rsidRPr="002366FA">
        <w:t>7.</w:t>
      </w:r>
      <w:r w:rsidRPr="002366FA">
        <w:tab/>
      </w:r>
      <w:r w:rsidRPr="00457F98">
        <w:rPr>
          <w:b/>
          <w:bCs/>
        </w:rPr>
        <w:t>A modellben alkalmazott heti 3 órás trendfigyelési</w:t>
      </w:r>
      <w:r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t xml:space="preserve"> </w:t>
      </w:r>
      <w:r w:rsidRPr="002366FA">
        <w:t>Saját forrás – heti trendfigyelési időráfordítás becslés.</w:t>
      </w:r>
    </w:p>
    <w:p w14:paraId="1183FBAE" w14:textId="77777777" w:rsidR="00BC6954" w:rsidRPr="002366FA" w:rsidRDefault="00BC6954" w:rsidP="00A420B5">
      <w:r w:rsidRPr="002366FA">
        <w:t>8.</w:t>
      </w:r>
      <w:r w:rsidRPr="002366FA">
        <w:tab/>
      </w:r>
      <w:r w:rsidRPr="002366FA">
        <w:rPr>
          <w:b/>
          <w:bCs/>
        </w:rPr>
        <w:t>SpeedCommerce</w:t>
      </w:r>
      <w:r w:rsidRPr="002366FA">
        <w:t xml:space="preserve"> – Ecommerce Benchmark Report. </w:t>
      </w:r>
      <w:hyperlink r:id="rId23" w:history="1">
        <w:r w:rsidRPr="00457F98">
          <w:rPr>
            <w:rStyle w:val="Hiperhivatkozs"/>
          </w:rPr>
          <w:t>https://www.speedcommerce.com/insights/ecommerce-benchmarks-conversion-rates-by-industry-over-by-year/</w:t>
        </w:r>
      </w:hyperlink>
    </w:p>
    <w:p w14:paraId="0F5AF47E" w14:textId="77777777" w:rsidR="00BC6954" w:rsidRPr="002366FA" w:rsidRDefault="00BC6954" w:rsidP="00A420B5">
      <w:r w:rsidRPr="002366FA">
        <w:t>9.</w:t>
      </w:r>
      <w:r w:rsidRPr="002366FA">
        <w:tab/>
      </w:r>
      <w:r w:rsidRPr="002366FA">
        <w:rPr>
          <w:b/>
          <w:bCs/>
        </w:rPr>
        <w:t xml:space="preserve">Portent </w:t>
      </w:r>
      <w:r w:rsidRPr="002366FA">
        <w:t xml:space="preserve">– </w:t>
      </w:r>
      <w:r w:rsidRPr="00AB698F">
        <w:t>The Impact of Page Speed on Conversion Rate</w:t>
      </w:r>
      <w:r>
        <w:t xml:space="preserve"> </w:t>
      </w:r>
      <w:hyperlink r:id="rId24" w:history="1">
        <w:r w:rsidRPr="00AB698F">
          <w:rPr>
            <w:rStyle w:val="Hiperhivatkozs"/>
          </w:rPr>
          <w:t>https://www.portent.com/blog/analytics/research-site-speed-hurting-everyones-revenue.htm</w:t>
        </w:r>
      </w:hyperlink>
    </w:p>
    <w:p w14:paraId="2F6234AE" w14:textId="77777777" w:rsidR="00BC6954" w:rsidRPr="002366FA" w:rsidRDefault="00BC6954" w:rsidP="00A420B5">
      <w:r w:rsidRPr="002366FA">
        <w:t>10.</w:t>
      </w:r>
      <w:r w:rsidRPr="002366FA">
        <w:tab/>
      </w:r>
      <w:r w:rsidRPr="002366FA">
        <w:rPr>
          <w:b/>
          <w:bCs/>
        </w:rPr>
        <w:t>API</w:t>
      </w:r>
      <w:r w:rsidRPr="002366FA">
        <w:t xml:space="preserve"> – </w:t>
      </w:r>
      <w:r w:rsidRPr="00D37319">
        <w:t>Application Programming Interface; alkalmazások közötti programozási interfész</w:t>
      </w:r>
      <w:r w:rsidRPr="002366FA">
        <w:t xml:space="preserve">. </w:t>
      </w:r>
      <w:hyperlink r:id="rId25" w:history="1">
        <w:r w:rsidRPr="00AB698F">
          <w:rPr>
            <w:rStyle w:val="Hiperhivatkozs"/>
          </w:rPr>
          <w:t>https://restfulapi.net/</w:t>
        </w:r>
      </w:hyperlink>
    </w:p>
    <w:p w14:paraId="658BC5CF" w14:textId="77777777" w:rsidR="00BC6954" w:rsidRPr="002366FA" w:rsidRDefault="00BC6954" w:rsidP="00A420B5">
      <w:r w:rsidRPr="002366FA">
        <w:t>11.</w:t>
      </w:r>
      <w:r w:rsidRPr="002366FA">
        <w:tab/>
      </w:r>
      <w:r w:rsidRPr="002366FA">
        <w:rPr>
          <w:b/>
          <w:bCs/>
        </w:rPr>
        <w:t>Docker Swarm</w:t>
      </w:r>
      <w:r w:rsidRPr="002366FA">
        <w:t xml:space="preserve"> – orchestration megoldás.</w:t>
      </w:r>
      <w:r>
        <w:t xml:space="preserve"> </w:t>
      </w:r>
      <w:r w:rsidRPr="00353771">
        <w:t>A Docker natív orchestration megoldása konténercsoportok kezelésére</w:t>
      </w:r>
      <w:r w:rsidRPr="002366FA">
        <w:t xml:space="preserve"> </w:t>
      </w:r>
      <w:hyperlink r:id="rId26" w:history="1">
        <w:r w:rsidRPr="00353771">
          <w:rPr>
            <w:rStyle w:val="Hiperhivatkozs"/>
          </w:rPr>
          <w:t>https://docs.docker.com/engine/swarm/</w:t>
        </w:r>
      </w:hyperlink>
    </w:p>
    <w:p w14:paraId="3E3084CB" w14:textId="77777777" w:rsidR="00BC6954" w:rsidRPr="002366FA" w:rsidRDefault="00BC6954" w:rsidP="00A420B5">
      <w:r w:rsidRPr="002366FA">
        <w:t>12.</w:t>
      </w:r>
      <w:r w:rsidRPr="002366FA">
        <w:tab/>
      </w:r>
      <w:r w:rsidRPr="002366FA">
        <w:rPr>
          <w:b/>
          <w:bCs/>
        </w:rPr>
        <w:t xml:space="preserve">Kubernetes </w:t>
      </w:r>
      <w:r w:rsidRPr="002366FA">
        <w:t xml:space="preserve">– </w:t>
      </w:r>
      <w:r w:rsidRPr="00D25DFD">
        <w:t>Konténer-orchestration rendszer nagyméretű elosztott alkalmazások kezelésére</w:t>
      </w:r>
      <w:r w:rsidRPr="002366FA">
        <w:t xml:space="preserve">. </w:t>
      </w:r>
      <w:hyperlink r:id="rId27" w:history="1">
        <w:r w:rsidRPr="00D25DFD">
          <w:rPr>
            <w:rStyle w:val="Hiperhivatkozs"/>
          </w:rPr>
          <w:t>https://kubernetes.io/docs/home/</w:t>
        </w:r>
      </w:hyperlink>
    </w:p>
    <w:p w14:paraId="66633D7B" w14:textId="77777777" w:rsidR="00BC6954" w:rsidRPr="002366FA" w:rsidRDefault="00BC6954" w:rsidP="00A420B5">
      <w:r w:rsidRPr="002366FA">
        <w:t>13.</w:t>
      </w:r>
      <w:r w:rsidRPr="002366FA">
        <w:tab/>
      </w:r>
      <w:r w:rsidRPr="002366FA">
        <w:rPr>
          <w:b/>
          <w:bCs/>
        </w:rPr>
        <w:t>Orchestration</w:t>
      </w:r>
      <w:r w:rsidRPr="002366FA">
        <w:t xml:space="preserve"> – </w:t>
      </w:r>
      <w:r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t>rténjen</w:t>
      </w:r>
      <w:r w:rsidRPr="002366FA">
        <w:t xml:space="preserve"> </w:t>
      </w:r>
      <w:hyperlink r:id="rId28" w:history="1">
        <w:r w:rsidRPr="002157D2">
          <w:rPr>
            <w:rStyle w:val="Hiperhivatkozs"/>
          </w:rPr>
          <w:t>https://kubernetes.io/docs/concepts/overview/</w:t>
        </w:r>
      </w:hyperlink>
    </w:p>
    <w:p w14:paraId="083A7A71" w14:textId="77777777" w:rsidR="00BC6954" w:rsidRPr="002366FA" w:rsidRDefault="00BC6954" w:rsidP="00A420B5">
      <w:r w:rsidRPr="002366FA">
        <w:t>14.</w:t>
      </w:r>
      <w:r w:rsidRPr="002366FA">
        <w:tab/>
      </w:r>
      <w:r w:rsidRPr="002366FA">
        <w:rPr>
          <w:b/>
          <w:bCs/>
        </w:rPr>
        <w:t xml:space="preserve">SEO – keresőoptimalizálás. </w:t>
      </w:r>
      <w:hyperlink r:id="rId29" w:history="1">
        <w:r w:rsidRPr="002157D2">
          <w:rPr>
            <w:rStyle w:val="Hiperhivatkozs"/>
          </w:rPr>
          <w:t>https://developers.google.com/search/docs/fundamentals/seo-starter-guide</w:t>
        </w:r>
      </w:hyperlink>
    </w:p>
    <w:p w14:paraId="467803F6" w14:textId="77777777" w:rsidR="00BC6954" w:rsidRPr="002366FA" w:rsidRDefault="00BC6954" w:rsidP="00A420B5">
      <w:r w:rsidRPr="002366FA">
        <w:t>15.</w:t>
      </w:r>
      <w:r w:rsidRPr="002366FA">
        <w:tab/>
      </w:r>
      <w:r w:rsidRPr="002366FA">
        <w:rPr>
          <w:b/>
          <w:bCs/>
        </w:rPr>
        <w:t xml:space="preserve">DevOps </w:t>
      </w:r>
      <w:r w:rsidRPr="002366FA">
        <w:t xml:space="preserve">– </w:t>
      </w:r>
      <w:r w:rsidRPr="00A00DE4">
        <w:t>fejlesztési és üzemeltetési folyamatok integrált szemlélete</w:t>
      </w:r>
      <w:r w:rsidRPr="002366FA">
        <w:t xml:space="preserve">. </w:t>
      </w:r>
      <w:hyperlink r:id="rId30" w:history="1">
        <w:r w:rsidRPr="00A00DE4">
          <w:rPr>
            <w:rStyle w:val="Hiperhivatkozs"/>
          </w:rPr>
          <w:t>https://aws.amazon.com/devops/what-is-devops/</w:t>
        </w:r>
      </w:hyperlink>
    </w:p>
    <w:p w14:paraId="053CD614" w14:textId="77777777" w:rsidR="00BC6954" w:rsidRPr="002366FA" w:rsidRDefault="00BC6954" w:rsidP="00A420B5">
      <w:r w:rsidRPr="002366FA">
        <w:t>16.</w:t>
      </w:r>
      <w:r w:rsidRPr="002366FA">
        <w:tab/>
      </w:r>
      <w:r w:rsidRPr="002366FA">
        <w:rPr>
          <w:b/>
          <w:bCs/>
        </w:rPr>
        <w:t>Auto-scaling</w:t>
      </w:r>
      <w:r w:rsidRPr="002366FA">
        <w:t xml:space="preserve"> – </w:t>
      </w:r>
      <w:r w:rsidRPr="00B16C79">
        <w:t>Automatikus erőforrás-skálázási mechanizmus felhő- és konténerkörnyezetben</w:t>
      </w:r>
      <w:r w:rsidRPr="002366FA">
        <w:t xml:space="preserve">. </w:t>
      </w:r>
      <w:hyperlink r:id="rId31" w:history="1">
        <w:r w:rsidRPr="00B16C79">
          <w:rPr>
            <w:rStyle w:val="Hiperhivatkozs"/>
          </w:rPr>
          <w:t>https://aws.amazon.com/autoscaling/</w:t>
        </w:r>
      </w:hyperlink>
    </w:p>
    <w:p w14:paraId="09ED6B5A" w14:textId="77777777" w:rsidR="00BC6954" w:rsidRPr="002366FA" w:rsidRDefault="00BC6954" w:rsidP="00A420B5">
      <w:r w:rsidRPr="002366FA">
        <w:lastRenderedPageBreak/>
        <w:t>17.</w:t>
      </w:r>
      <w:r w:rsidRPr="002366FA">
        <w:tab/>
      </w:r>
      <w:r w:rsidRPr="002366FA">
        <w:rPr>
          <w:b/>
          <w:bCs/>
        </w:rPr>
        <w:t>CPU</w:t>
      </w:r>
      <w:r w:rsidRPr="002366FA">
        <w:t xml:space="preserve"> – központi feldolgozóegység. </w:t>
      </w:r>
      <w:hyperlink r:id="rId32" w:history="1">
        <w:r w:rsidRPr="00B16C79">
          <w:rPr>
            <w:rStyle w:val="Hiperhivatkozs"/>
          </w:rPr>
          <w:t>https://www.intel.com/content/www/us/en/products/docs/processors/what-is-a-cpu.html</w:t>
        </w:r>
      </w:hyperlink>
    </w:p>
    <w:p w14:paraId="743C0401" w14:textId="77777777" w:rsidR="00BC6954" w:rsidRPr="002366FA" w:rsidRDefault="00BC6954" w:rsidP="00A420B5">
      <w:r w:rsidRPr="002366FA">
        <w:t>18.</w:t>
      </w:r>
      <w:r w:rsidRPr="002366FA">
        <w:tab/>
      </w:r>
      <w:r w:rsidRPr="002366FA">
        <w:rPr>
          <w:b/>
          <w:bCs/>
        </w:rPr>
        <w:t>GDPR – EU</w:t>
      </w:r>
      <w:r w:rsidRPr="002366FA">
        <w:t xml:space="preserve"> </w:t>
      </w:r>
      <w:r w:rsidRPr="004F023B">
        <w:t>General Data Protection Regulation; az Európai Unió adatvédelmi rendelete</w:t>
      </w:r>
      <w:r w:rsidRPr="002366FA">
        <w:t xml:space="preserve">. </w:t>
      </w:r>
      <w:hyperlink r:id="rId33" w:history="1">
        <w:r w:rsidRPr="004F023B">
          <w:rPr>
            <w:rStyle w:val="Hiperhivatkozs"/>
          </w:rPr>
          <w:t>https://gdpr.eu/</w:t>
        </w:r>
      </w:hyperlink>
    </w:p>
    <w:p w14:paraId="3D728FED" w14:textId="77777777" w:rsidR="00BC6954" w:rsidRPr="002366FA" w:rsidRDefault="00BC6954" w:rsidP="00A420B5">
      <w:r w:rsidRPr="002366FA">
        <w:t>19.</w:t>
      </w:r>
      <w:r w:rsidRPr="002366FA">
        <w:tab/>
      </w:r>
      <w:r w:rsidRPr="002366FA">
        <w:rPr>
          <w:b/>
          <w:bCs/>
        </w:rPr>
        <w:t xml:space="preserve">I/O </w:t>
      </w:r>
      <w:r w:rsidRPr="00C06083">
        <w:t>(Input/Output) műveletek a számítógépes rendszer és a külső eszközök – például háttértárak, hálózati interfészek vagy perifériák – közötti adatbeviteli és adatkiviteli folyamatokat jelentik.</w:t>
      </w:r>
      <w:r>
        <w:t xml:space="preserve"> </w:t>
      </w:r>
      <w:hyperlink r:id="rId34" w:history="1">
        <w:r w:rsidRPr="00C06083">
          <w:rPr>
            <w:rStyle w:val="Hiperhivatkozs"/>
          </w:rPr>
          <w:t>https://www.techtarget.com/whatis/definition/input-output-I-O</w:t>
        </w:r>
      </w:hyperlink>
    </w:p>
    <w:p w14:paraId="6F0850C9" w14:textId="77777777" w:rsidR="00BC6954" w:rsidRPr="002366FA" w:rsidRDefault="00BC6954" w:rsidP="00A420B5">
      <w:r w:rsidRPr="002366FA">
        <w:t>20.</w:t>
      </w:r>
      <w:r w:rsidRPr="002366FA">
        <w:tab/>
      </w:r>
      <w:r w:rsidRPr="002366FA">
        <w:rPr>
          <w:b/>
          <w:bCs/>
        </w:rPr>
        <w:t>DevSecOps</w:t>
      </w:r>
      <w:r w:rsidRPr="002366FA">
        <w:t xml:space="preserve"> – </w:t>
      </w:r>
      <w:r w:rsidRPr="00593662">
        <w:t>(Development, Security, Operations): olyan szoftverfejlesztési és üzemeltetési megközelítés, amely a biztonsági szempontokat a fejlesztési és üzemeltetési folyamat teljes életciklusába integrálja</w:t>
      </w:r>
      <w:hyperlink r:id="rId35" w:history="1">
        <w:r w:rsidRPr="00593662">
          <w:rPr>
            <w:rStyle w:val="Hiperhivatkozs"/>
          </w:rPr>
          <w:t>. https://www.redhat.com/en/topics/devops/what-is-devsecops</w:t>
        </w:r>
      </w:hyperlink>
    </w:p>
    <w:p w14:paraId="2D10191F" w14:textId="77777777" w:rsidR="00BC6954" w:rsidRPr="002366FA" w:rsidRDefault="00BC6954" w:rsidP="00A420B5">
      <w:r w:rsidRPr="002366FA">
        <w:t>21.</w:t>
      </w:r>
      <w:r w:rsidRPr="002366FA">
        <w:tab/>
      </w:r>
      <w:r w:rsidRPr="002366FA">
        <w:rPr>
          <w:b/>
          <w:bCs/>
        </w:rPr>
        <w:t>AI Act – EU AI</w:t>
      </w:r>
      <w:r w:rsidRPr="002366FA">
        <w:t xml:space="preserve"> </w:t>
      </w:r>
      <w:r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36" w:history="1">
        <w:r w:rsidRPr="007F2E41">
          <w:rPr>
            <w:rStyle w:val="Hiperhivatkozs"/>
          </w:rPr>
          <w:t>https://digital-strategy.ec.europa.eu/en/policies/european-approach-artificial-intelligence</w:t>
        </w:r>
      </w:hyperlink>
    </w:p>
    <w:p w14:paraId="5DA07587" w14:textId="77777777" w:rsidR="00BC6954" w:rsidRPr="002366FA" w:rsidRDefault="00BC6954" w:rsidP="00A420B5">
      <w:r w:rsidRPr="002366FA">
        <w:t>22.</w:t>
      </w:r>
      <w:r w:rsidRPr="002366FA">
        <w:tab/>
      </w:r>
      <w:r w:rsidRPr="002366FA">
        <w:rPr>
          <w:b/>
          <w:bCs/>
        </w:rPr>
        <w:t>MOSFET</w:t>
      </w:r>
      <w:r w:rsidRPr="002366FA">
        <w:t xml:space="preserve"> – </w:t>
      </w:r>
      <w:r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37" w:history="1">
        <w:r w:rsidRPr="00BA70F0">
          <w:rPr>
            <w:rStyle w:val="Hiperhivatkozs"/>
          </w:rPr>
          <w:t>https://www.britannica.com/technology/MOSFET</w:t>
        </w:r>
      </w:hyperlink>
    </w:p>
    <w:p w14:paraId="6FC9AFE1" w14:textId="77777777" w:rsidR="00BC6954" w:rsidRDefault="00BC6954" w:rsidP="00A420B5">
      <w:r w:rsidRPr="002366FA">
        <w:t>23.</w:t>
      </w:r>
      <w:r w:rsidRPr="002366FA">
        <w:tab/>
      </w:r>
      <w:r w:rsidRPr="002366FA">
        <w:rPr>
          <w:b/>
          <w:bCs/>
        </w:rPr>
        <w:t>PN-átmenet</w:t>
      </w:r>
      <w:r w:rsidRPr="002366FA">
        <w:t xml:space="preserve"> – </w:t>
      </w:r>
      <w:r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38" w:history="1">
        <w:r w:rsidRPr="00D304A3">
          <w:rPr>
            <w:rStyle w:val="Hiperhivatkozs"/>
          </w:rPr>
          <w:t>https://www.britannica.com/technology/p-n-junction</w:t>
        </w:r>
      </w:hyperlink>
    </w:p>
    <w:p w14:paraId="276D43E6" w14:textId="77777777" w:rsidR="00BC6954" w:rsidRDefault="00BC6954" w:rsidP="00A420B5">
      <w:r w:rsidRPr="001F1B7A">
        <w:t>24.</w:t>
      </w:r>
      <w:r w:rsidRPr="00F96D35">
        <w:rPr>
          <w:b/>
          <w:bCs/>
        </w:rPr>
        <w:t xml:space="preserve"> Az SQL (Structured Query Language)</w:t>
      </w:r>
      <w:r w:rsidRPr="00F96D35">
        <w:t xml:space="preserve"> relációs adatbázisok kezelésére szolgáló szabványos lekérdező és adatmanipulációs nyelv, amely lehetővé teszi az adatok lekérdezését, módosítását és adminisztrációját.</w:t>
      </w:r>
    </w:p>
    <w:p w14:paraId="1BEF4F3F" w14:textId="77777777" w:rsidR="00BC6954" w:rsidRPr="002366FA" w:rsidRDefault="00BC6954" w:rsidP="00A420B5">
      <w:r w:rsidRPr="002366FA">
        <w:lastRenderedPageBreak/>
        <w:t>2</w:t>
      </w:r>
      <w:r>
        <w:t>5</w:t>
      </w:r>
      <w:r w:rsidRPr="002366FA">
        <w:t>.</w:t>
      </w:r>
      <w:r w:rsidRPr="002366FA">
        <w:tab/>
      </w:r>
      <w:r w:rsidRPr="002366FA">
        <w:rPr>
          <w:b/>
          <w:bCs/>
        </w:rPr>
        <w:t>Egységteszt</w:t>
      </w:r>
      <w:r w:rsidRPr="002366FA">
        <w:t xml:space="preserve"> – </w:t>
      </w:r>
      <w:r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39" w:history="1">
        <w:r w:rsidRPr="008277A9">
          <w:rPr>
            <w:rStyle w:val="Hiperhivatkozs"/>
          </w:rPr>
          <w:t>https://martinfowler.com/bliki/UnitTest.html</w:t>
        </w:r>
      </w:hyperlink>
    </w:p>
    <w:p w14:paraId="46BFF123" w14:textId="77777777" w:rsidR="00BC6954" w:rsidRPr="002366FA" w:rsidRDefault="00BC6954" w:rsidP="00A420B5">
      <w:r w:rsidRPr="002366FA">
        <w:t>2</w:t>
      </w:r>
      <w:r>
        <w:t>6</w:t>
      </w:r>
      <w:r w:rsidRPr="002366FA">
        <w:t>.</w:t>
      </w:r>
      <w:r w:rsidRPr="002366FA">
        <w:tab/>
      </w:r>
      <w:r w:rsidRPr="002366FA">
        <w:rPr>
          <w:b/>
          <w:bCs/>
        </w:rPr>
        <w:t>Big-O notáció</w:t>
      </w:r>
      <w:r w:rsidRPr="002366FA">
        <w:t xml:space="preserve"> – </w:t>
      </w:r>
      <w:r w:rsidRPr="00DC3CC2">
        <w:t>az algoritmusok idő- vagy tárkomplexitásának leírására szolgáló matematikai jelölés, amely azt fejezi ki, hogy az algoritmus futási ideje vagy memóriaigénye hogyan növekszik a bemeneti adatok méretének függvényébe</w:t>
      </w:r>
      <w:r>
        <w:t>n</w:t>
      </w:r>
      <w:r w:rsidRPr="002366FA">
        <w:t xml:space="preserve">. </w:t>
      </w:r>
      <w:hyperlink r:id="rId40" w:history="1">
        <w:r w:rsidRPr="00DC3CC2">
          <w:rPr>
            <w:rStyle w:val="Hiperhivatkozs"/>
          </w:rPr>
          <w:t>https://www.geeksforgeeks.org/analysis-of-algorithms-big-o-analysis/</w:t>
        </w:r>
      </w:hyperlink>
    </w:p>
    <w:p w14:paraId="4C92AFF8" w14:textId="77777777" w:rsidR="00BC6954" w:rsidRPr="002366FA" w:rsidRDefault="00BC6954" w:rsidP="00A420B5">
      <w:r w:rsidRPr="002366FA">
        <w:t>2</w:t>
      </w:r>
      <w:r>
        <w:t>7</w:t>
      </w:r>
      <w:r w:rsidRPr="002366FA">
        <w:t>.</w:t>
      </w:r>
      <w:r w:rsidRPr="002366FA">
        <w:tab/>
      </w:r>
      <w:proofErr w:type="gramStart"/>
      <w:r w:rsidRPr="002366FA">
        <w:rPr>
          <w:b/>
          <w:bCs/>
        </w:rPr>
        <w:t>O(</w:t>
      </w:r>
      <w:proofErr w:type="gramEnd"/>
      <w:r w:rsidRPr="002366FA">
        <w:rPr>
          <w:b/>
          <w:bCs/>
        </w:rPr>
        <w:t>n log n) –</w:t>
      </w:r>
      <w:r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41" w:history="1">
        <w:r w:rsidRPr="00C278B7">
          <w:rPr>
            <w:rStyle w:val="Hiperhivatkozs"/>
          </w:rPr>
          <w:t>https://www.geeksforgeeks.org/analysis-of-algorithms-big-o-analysis/</w:t>
        </w:r>
      </w:hyperlink>
    </w:p>
    <w:p w14:paraId="32759848" w14:textId="77777777" w:rsidR="00BC6954" w:rsidRPr="002366FA" w:rsidRDefault="00BC6954" w:rsidP="00A420B5">
      <w:r w:rsidRPr="002366FA">
        <w:t>2</w:t>
      </w:r>
      <w:r>
        <w:t>8</w:t>
      </w:r>
      <w:r w:rsidRPr="002366FA">
        <w:t>.</w:t>
      </w:r>
      <w:r w:rsidRPr="002366FA">
        <w:tab/>
      </w:r>
      <w:r w:rsidRPr="002366FA">
        <w:rPr>
          <w:b/>
          <w:bCs/>
        </w:rPr>
        <w:t>Hash tábla</w:t>
      </w:r>
      <w:r w:rsidRPr="002366FA">
        <w:t xml:space="preserve"> – </w:t>
      </w:r>
      <w:r w:rsidRPr="002653B9">
        <w:t>Olyan adatstruktúra, amely egy hash-függvény segítségével a kulcsokat egy tárolási helyhez rendeli, lehetővé téve az adatok gyors, átlagosan konstans idejű (</w:t>
      </w:r>
      <w:proofErr w:type="gramStart"/>
      <w:r w:rsidRPr="002653B9">
        <w:t>O(</w:t>
      </w:r>
      <w:proofErr w:type="gramEnd"/>
      <w:r w:rsidRPr="002653B9">
        <w:t>1)) keresését, beszúrását és törlését.</w:t>
      </w:r>
      <w:r w:rsidRPr="002366FA">
        <w:t xml:space="preserve"> </w:t>
      </w:r>
      <w:hyperlink r:id="rId42" w:history="1">
        <w:r w:rsidRPr="002653B9">
          <w:rPr>
            <w:rStyle w:val="Hiperhivatkozs"/>
          </w:rPr>
          <w:t>https://www.geeksforgeeks.org/hashing-data-structure/</w:t>
        </w:r>
      </w:hyperlink>
    </w:p>
    <w:p w14:paraId="645FDE2B" w14:textId="77777777" w:rsidR="00BC6954" w:rsidRPr="002366FA" w:rsidRDefault="00BC6954" w:rsidP="00A420B5">
      <w:r w:rsidRPr="002366FA">
        <w:t>2</w:t>
      </w:r>
      <w:r>
        <w:t>9</w:t>
      </w:r>
      <w:r w:rsidRPr="002366FA">
        <w:t>.</w:t>
      </w:r>
      <w:r w:rsidRPr="002366FA">
        <w:tab/>
      </w:r>
      <w:r w:rsidRPr="002366FA">
        <w:rPr>
          <w:b/>
          <w:bCs/>
        </w:rPr>
        <w:t>Docker Engine</w:t>
      </w:r>
      <w:r w:rsidRPr="002366FA">
        <w:t xml:space="preserve"> – </w:t>
      </w:r>
      <w:r w:rsidRPr="005A43F3">
        <w:t>egy nyílt forráskódú konténer runtime környezet, amely lehetővé teszi alkalmazások konténerekben történő létrehozását, futtatását és kezelését.</w:t>
      </w:r>
      <w:r w:rsidRPr="002366FA">
        <w:t xml:space="preserve"> </w:t>
      </w:r>
      <w:hyperlink r:id="rId43" w:history="1">
        <w:r w:rsidRPr="005A43F3">
          <w:rPr>
            <w:rStyle w:val="Hiperhivatkozs"/>
          </w:rPr>
          <w:t>https://docs.docker.com/engine/</w:t>
        </w:r>
      </w:hyperlink>
    </w:p>
    <w:p w14:paraId="4CDAF38F" w14:textId="77777777" w:rsidR="00BC6954" w:rsidRPr="002366FA" w:rsidRDefault="00BC6954" w:rsidP="00A420B5">
      <w:r>
        <w:t>30</w:t>
      </w:r>
      <w:r w:rsidRPr="002366FA">
        <w:t>.</w:t>
      </w:r>
      <w:r w:rsidRPr="002366FA">
        <w:tab/>
      </w:r>
      <w:r w:rsidRPr="002366FA">
        <w:rPr>
          <w:b/>
          <w:bCs/>
        </w:rPr>
        <w:t xml:space="preserve">Linux namespaces – </w:t>
      </w:r>
      <w:r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44" w:history="1">
        <w:r w:rsidRPr="008F2F71">
          <w:rPr>
            <w:rStyle w:val="Hiperhivatkozs"/>
          </w:rPr>
          <w:t>. https://man7.org/linux/man-pages/man7/namespaces.7.html</w:t>
        </w:r>
      </w:hyperlink>
    </w:p>
    <w:p w14:paraId="06BE89EC" w14:textId="77777777" w:rsidR="00BC6954" w:rsidRPr="002366FA" w:rsidRDefault="00BC6954" w:rsidP="00A420B5">
      <w:r w:rsidRPr="002366FA">
        <w:t>3</w:t>
      </w:r>
      <w:r>
        <w:t>1</w:t>
      </w:r>
      <w:r w:rsidRPr="002366FA">
        <w:t>.</w:t>
      </w:r>
      <w:r w:rsidRPr="002366FA">
        <w:tab/>
      </w:r>
      <w:r w:rsidRPr="002366FA">
        <w:rPr>
          <w:b/>
          <w:bCs/>
        </w:rPr>
        <w:t>cgroups</w:t>
      </w:r>
      <w:r w:rsidRPr="002366FA">
        <w:t xml:space="preserve"> – </w:t>
      </w:r>
      <w:r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45" w:history="1">
        <w:r w:rsidRPr="002E3BEC">
          <w:rPr>
            <w:rStyle w:val="Hiperhivatkozs"/>
          </w:rPr>
          <w:t>https://man7.org/linux/man-pages/man7/cgroups.7.html</w:t>
        </w:r>
      </w:hyperlink>
    </w:p>
    <w:p w14:paraId="56BDD576" w14:textId="77777777" w:rsidR="00BC6954" w:rsidRPr="002366FA" w:rsidRDefault="00BC6954" w:rsidP="00A420B5">
      <w:r w:rsidRPr="002366FA">
        <w:t>3</w:t>
      </w:r>
      <w:r>
        <w:t>2</w:t>
      </w:r>
      <w:r w:rsidRPr="002366FA">
        <w:t>.</w:t>
      </w:r>
      <w:r w:rsidRPr="002366FA">
        <w:tab/>
      </w:r>
      <w:r w:rsidRPr="002366FA">
        <w:rPr>
          <w:b/>
          <w:bCs/>
        </w:rPr>
        <w:t>CI/CD</w:t>
      </w:r>
      <w:r w:rsidRPr="002366FA">
        <w:t xml:space="preserve"> – </w:t>
      </w:r>
      <w:r w:rsidRPr="007C6DDA">
        <w:t xml:space="preserve">(Continuous Integration / Continuous Delivery) olyan szoftverfejlesztési és üzemeltetési gyakorlat, amely automatizált folyamatok segítségével biztosítja a forráskód </w:t>
      </w:r>
      <w:r w:rsidRPr="007C6DDA">
        <w:lastRenderedPageBreak/>
        <w:t>folyamatos integrációját, tesztelését és telepítését. A módszer célja, hogy a fejlesztési változtatások gyorsan, megbízhatóan és ismételhető módon kerüljenek a futtatási környezetbe.</w:t>
      </w:r>
      <w:r w:rsidRPr="002366FA">
        <w:t xml:space="preserve"> </w:t>
      </w:r>
      <w:hyperlink r:id="rId46" w:history="1">
        <w:r w:rsidRPr="007C6DDA">
          <w:rPr>
            <w:rStyle w:val="Hiperhivatkozs"/>
          </w:rPr>
          <w:t>https://www.redhat.com/en/topics/devops/what-is-ci-cd</w:t>
        </w:r>
      </w:hyperlink>
    </w:p>
    <w:p w14:paraId="4BB2E895" w14:textId="77777777" w:rsidR="00BC6954" w:rsidRPr="002366FA" w:rsidRDefault="00BC6954" w:rsidP="00A420B5">
      <w:r w:rsidRPr="002366FA">
        <w:t>3</w:t>
      </w:r>
      <w:r>
        <w:t>3</w:t>
      </w:r>
      <w:r w:rsidRPr="002366FA">
        <w:t>.</w:t>
      </w:r>
      <w:r w:rsidRPr="002366FA">
        <w:tab/>
      </w:r>
      <w:r w:rsidRPr="002366FA">
        <w:rPr>
          <w:b/>
          <w:bCs/>
        </w:rPr>
        <w:t>Logging</w:t>
      </w:r>
      <w:r w:rsidRPr="002366FA">
        <w:t xml:space="preserve"> – </w:t>
      </w:r>
      <w:r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47" w:history="1">
        <w:r w:rsidRPr="00E20CCA">
          <w:rPr>
            <w:rStyle w:val="Hiperhivatkozs"/>
          </w:rPr>
          <w:t>https://www.techtarget.com/searchitoperations/definition/logging</w:t>
        </w:r>
      </w:hyperlink>
    </w:p>
    <w:p w14:paraId="2991785E" w14:textId="77777777" w:rsidR="00BC6954" w:rsidRPr="002366FA" w:rsidRDefault="00BC6954" w:rsidP="00A420B5">
      <w:r w:rsidRPr="002366FA">
        <w:t>3</w:t>
      </w:r>
      <w:r>
        <w:t>4</w:t>
      </w:r>
      <w:r w:rsidRPr="002366FA">
        <w:t>.</w:t>
      </w:r>
      <w:r w:rsidRPr="002366FA">
        <w:tab/>
      </w:r>
      <w:r w:rsidRPr="0056499E">
        <w:rPr>
          <w:b/>
          <w:bCs/>
        </w:rPr>
        <w:t xml:space="preserve">Az Infrastructure as Code (IaC) </w:t>
      </w:r>
      <w:r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t xml:space="preserve"> </w:t>
      </w:r>
      <w:hyperlink r:id="rId48" w:history="1">
        <w:r w:rsidRPr="0056499E">
          <w:rPr>
            <w:rStyle w:val="Hiperhivatkozs"/>
          </w:rPr>
          <w:t>https://www.redhat.com/en/topics/automation/what-is-infrastructure-as-code-iac</w:t>
        </w:r>
      </w:hyperlink>
    </w:p>
    <w:p w14:paraId="4CC378A0" w14:textId="77777777" w:rsidR="00BC6954" w:rsidRPr="002366FA" w:rsidRDefault="00BC6954" w:rsidP="00A420B5">
      <w:r w:rsidRPr="002366FA">
        <w:t>3</w:t>
      </w:r>
      <w:r>
        <w:t>5</w:t>
      </w:r>
      <w:r w:rsidRPr="002366FA">
        <w:t>.</w:t>
      </w:r>
      <w:r w:rsidRPr="002366FA">
        <w:tab/>
      </w:r>
      <w:r w:rsidRPr="002366FA">
        <w:rPr>
          <w:b/>
          <w:bCs/>
        </w:rPr>
        <w:t>SOLID elvek</w:t>
      </w:r>
      <w:r w:rsidRPr="002366FA">
        <w:t xml:space="preserve"> – </w:t>
      </w:r>
      <w:r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49" w:history="1">
        <w:r w:rsidRPr="00660A6E">
          <w:rPr>
            <w:rStyle w:val="Hiperhivatkozs"/>
          </w:rPr>
          <w:t>https://www.freecodecamp.org/news/solid-principles-explained-in-plain-english/</w:t>
        </w:r>
      </w:hyperlink>
    </w:p>
    <w:p w14:paraId="01F78119" w14:textId="77777777" w:rsidR="00BC6954" w:rsidRPr="002366FA" w:rsidRDefault="00BC6954" w:rsidP="00A420B5">
      <w:r w:rsidRPr="002366FA">
        <w:t>3</w:t>
      </w:r>
      <w:r>
        <w:t>6</w:t>
      </w:r>
      <w:r w:rsidRPr="002366FA">
        <w:t>.</w:t>
      </w:r>
      <w:r w:rsidRPr="002366FA">
        <w:tab/>
      </w:r>
      <w:r w:rsidRPr="002366FA">
        <w:rPr>
          <w:b/>
          <w:bCs/>
        </w:rPr>
        <w:t>Open/Closed Principle</w:t>
      </w:r>
      <w:r w:rsidRPr="002366FA">
        <w:t xml:space="preserve"> </w:t>
      </w:r>
      <w:r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t xml:space="preserve"> </w:t>
      </w:r>
      <w:hyperlink r:id="rId50" w:history="1">
        <w:r w:rsidRPr="00777866">
          <w:rPr>
            <w:rStyle w:val="Hiperhivatkozs"/>
          </w:rPr>
          <w:t>https://www.freecodecamp.org/news/open-closed-principle/</w:t>
        </w:r>
      </w:hyperlink>
    </w:p>
    <w:p w14:paraId="0F204FF0" w14:textId="77777777" w:rsidR="00BC6954" w:rsidRPr="002366FA" w:rsidRDefault="00BC6954" w:rsidP="00A420B5">
      <w:r w:rsidRPr="002366FA">
        <w:t>3</w:t>
      </w:r>
      <w:r>
        <w:t>7</w:t>
      </w:r>
      <w:r w:rsidRPr="002366FA">
        <w:t>.</w:t>
      </w:r>
      <w:r w:rsidRPr="002366FA">
        <w:tab/>
      </w:r>
      <w:r w:rsidRPr="002366FA">
        <w:rPr>
          <w:b/>
          <w:bCs/>
        </w:rPr>
        <w:t>TCP/IP</w:t>
      </w:r>
      <w:r w:rsidRPr="002366FA">
        <w:t xml:space="preserve"> – </w:t>
      </w:r>
      <w:r w:rsidRPr="00160310">
        <w:t>(Transmission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biztosítják az interneten keresztüli kommunikáció működését.</w:t>
      </w:r>
      <w:r>
        <w:t xml:space="preserve"> </w:t>
      </w:r>
      <w:hyperlink r:id="rId51" w:history="1">
        <w:r w:rsidRPr="00160310">
          <w:rPr>
            <w:rStyle w:val="Hiperhivatkozs"/>
          </w:rPr>
          <w:t>https://www.cloudflare.com/learning/ddos/glossary/tcp-ip/</w:t>
        </w:r>
      </w:hyperlink>
    </w:p>
    <w:p w14:paraId="65A751FA" w14:textId="77777777" w:rsidR="00BC6954" w:rsidRDefault="00BC6954" w:rsidP="00A420B5">
      <w:r w:rsidRPr="002366FA">
        <w:lastRenderedPageBreak/>
        <w:t>3</w:t>
      </w:r>
      <w:r>
        <w:t>8</w:t>
      </w:r>
      <w:r w:rsidRPr="002366FA">
        <w:t>.</w:t>
      </w:r>
      <w:r w:rsidRPr="002366FA">
        <w:tab/>
      </w:r>
      <w:r w:rsidRPr="002366FA">
        <w:rPr>
          <w:b/>
          <w:bCs/>
        </w:rPr>
        <w:t>HTTP/HTTPS</w:t>
      </w:r>
      <w:r w:rsidRPr="002366FA">
        <w:t xml:space="preserve"> – </w:t>
      </w:r>
      <w:r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52" w:history="1">
        <w:r w:rsidRPr="00E26838">
          <w:rPr>
            <w:rStyle w:val="Hiperhivatkozs"/>
          </w:rPr>
          <w:t>https://developer.mozilla.org/en-US/docs/Web/HTTP/Overview</w:t>
        </w:r>
      </w:hyperlink>
    </w:p>
    <w:p w14:paraId="5F00BF9B" w14:textId="77777777" w:rsidR="00BC6954" w:rsidRDefault="00BC6954" w:rsidP="00A420B5">
      <w:r w:rsidRPr="00D646E2">
        <w:t xml:space="preserve"> </w:t>
      </w:r>
      <w:r>
        <w:t xml:space="preserve">39. </w:t>
      </w:r>
      <w:r w:rsidRPr="00D646E2">
        <w:rPr>
          <w:b/>
          <w:bCs/>
        </w:rPr>
        <w:t>A CIA-modell</w:t>
      </w:r>
      <w:r w:rsidRPr="00D646E2">
        <w:t xml:space="preserve"> (Confidentiality, Integrity, Availability) </w:t>
      </w:r>
      <w:r>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53" w:history="1">
        <w:r w:rsidRPr="005F1838">
          <w:rPr>
            <w:rStyle w:val="Hiperhivatkozs"/>
          </w:rPr>
          <w:t>https://www.iso.org/standard/27001</w:t>
        </w:r>
      </w:hyperlink>
    </w:p>
    <w:p w14:paraId="3AC38AB4" w14:textId="77777777" w:rsidR="00BC6954" w:rsidRPr="00842964" w:rsidRDefault="00BC6954" w:rsidP="00A420B5">
      <w:r>
        <w:t xml:space="preserve">40. </w:t>
      </w:r>
      <w:r w:rsidRPr="00842964">
        <w:rPr>
          <w:b/>
          <w:bCs/>
        </w:rPr>
        <w:t>Az IAM (Identity and Access Management)</w:t>
      </w:r>
      <w:r w:rsidRPr="00842964">
        <w:t xml:space="preserve"> olyan információbiztonsági keretrendszer, amely a felhasználók azonosítását, hitelesítését és jogosultságkezelését biztosítja az informatikai rendszerekben (NIST, 2023). https://www.nist.gov</w:t>
      </w:r>
    </w:p>
    <w:p w14:paraId="7AACFCB8" w14:textId="77777777" w:rsidR="00BC6954" w:rsidRPr="00B91372" w:rsidRDefault="00BC6954" w:rsidP="00A420B5">
      <w:r>
        <w:t>41.</w:t>
      </w:r>
      <w:r w:rsidRPr="00C66839">
        <w:t xml:space="preserve"> </w:t>
      </w:r>
      <w:r w:rsidRPr="00B91372">
        <w:rPr>
          <w:b/>
          <w:bCs/>
        </w:rPr>
        <w:t>A NIST (National Institute of Standards and Technology)</w:t>
      </w:r>
      <w:r w:rsidRPr="00B91372">
        <w:t xml:space="preserve"> 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54" w:history="1">
        <w:r w:rsidRPr="00B91372">
          <w:rPr>
            <w:rStyle w:val="Hiperhivatkozs"/>
          </w:rPr>
          <w:t>https://www.nist.gov</w:t>
        </w:r>
      </w:hyperlink>
    </w:p>
    <w:p w14:paraId="59681D2C" w14:textId="77777777" w:rsidR="00BC6954" w:rsidRPr="00CB6FF0" w:rsidRDefault="00BC6954" w:rsidP="00A420B5">
      <w:pPr>
        <w:rPr>
          <w:szCs w:val="24"/>
        </w:rPr>
      </w:pPr>
      <w:r w:rsidRPr="001B6103">
        <w:rPr>
          <w:szCs w:val="24"/>
        </w:rPr>
        <w:t>42.</w:t>
      </w:r>
      <w:r w:rsidRPr="001B6103">
        <w:rPr>
          <w:b/>
          <w:bCs/>
          <w:szCs w:val="24"/>
        </w:rPr>
        <w:t xml:space="preserve"> </w:t>
      </w:r>
      <w:r w:rsidRPr="00CB6FF0">
        <w:rPr>
          <w:b/>
          <w:bCs/>
          <w:szCs w:val="24"/>
        </w:rPr>
        <w:t>A SIEM (Security Information and Event Management)</w:t>
      </w:r>
      <w:r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https://www.ibm.com/topics/siem</w:t>
      </w:r>
    </w:p>
    <w:p w14:paraId="089A31C6" w14:textId="77777777" w:rsidR="00BC6954" w:rsidRDefault="00BC6954" w:rsidP="00A420B5">
      <w:pPr>
        <w:rPr>
          <w:szCs w:val="24"/>
        </w:rPr>
      </w:pPr>
      <w:r>
        <w:rPr>
          <w:szCs w:val="24"/>
        </w:rPr>
        <w:t xml:space="preserve">43. </w:t>
      </w:r>
      <w:r w:rsidRPr="0029020A">
        <w:rPr>
          <w:b/>
          <w:bCs/>
          <w:szCs w:val="24"/>
        </w:rPr>
        <w:t>A „security by design”</w:t>
      </w:r>
      <w:r w:rsidRPr="0029020A">
        <w:rPr>
          <w:szCs w:val="24"/>
        </w:rPr>
        <w:t xml:space="preserve"> elv szerint a biztonsági követelményeket már a rendszer tervezési fázisában figyelembe kell venni, és azokat a fejlesztési folyamat teljes életciklusa során érvényesíteni kell (ENISA, 2021).</w:t>
      </w:r>
      <w:r>
        <w:rPr>
          <w:szCs w:val="24"/>
        </w:rPr>
        <w:t xml:space="preserve"> </w:t>
      </w:r>
      <w:r w:rsidRPr="0029020A">
        <w:rPr>
          <w:szCs w:val="24"/>
        </w:rPr>
        <w:t xml:space="preserve"> https://www.enisa.europa.eu</w:t>
      </w:r>
      <w:r w:rsidRPr="00D46922">
        <w:rPr>
          <w:szCs w:val="24"/>
        </w:rPr>
        <w:t>.</w:t>
      </w:r>
    </w:p>
    <w:p w14:paraId="6B3713AC" w14:textId="77777777" w:rsidR="00BC6954" w:rsidRPr="00BA516E" w:rsidRDefault="00BC6954" w:rsidP="00A420B5">
      <w:pPr>
        <w:rPr>
          <w:szCs w:val="24"/>
        </w:rPr>
      </w:pPr>
      <w:r w:rsidRPr="007B44BB">
        <w:rPr>
          <w:szCs w:val="24"/>
        </w:rPr>
        <w:t xml:space="preserve">44. </w:t>
      </w:r>
      <w:r w:rsidRPr="00BA516E">
        <w:rPr>
          <w:b/>
          <w:bCs/>
          <w:szCs w:val="24"/>
        </w:rPr>
        <w:t>Az IDS (Intrusion Detection System) és az IPS (Intrusion Prevention System)</w:t>
      </w:r>
      <w:r w:rsidRPr="00BA516E">
        <w:rPr>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3D399272" w14:textId="246016D0" w:rsidR="00BC6954" w:rsidRPr="006A4827" w:rsidRDefault="00E33B14" w:rsidP="00A420B5">
      <w:pPr>
        <w:rPr>
          <w:szCs w:val="24"/>
        </w:rPr>
      </w:pPr>
      <w:r>
        <w:rPr>
          <w:szCs w:val="24"/>
        </w:rPr>
        <w:lastRenderedPageBreak/>
        <w:t>4</w:t>
      </w:r>
      <w:r w:rsidR="00BC6954">
        <w:rPr>
          <w:szCs w:val="24"/>
        </w:rPr>
        <w:t xml:space="preserve">5. </w:t>
      </w:r>
      <w:r w:rsidR="00BC6954" w:rsidRPr="006A4827">
        <w:rPr>
          <w:szCs w:val="24"/>
        </w:rPr>
        <w:t xml:space="preserve">A </w:t>
      </w:r>
      <w:r w:rsidR="00BC6954" w:rsidRPr="006A4827">
        <w:rPr>
          <w:b/>
          <w:bCs/>
          <w:szCs w:val="24"/>
        </w:rPr>
        <w:t>„lessons learned”</w:t>
      </w:r>
      <w:r w:rsidR="00BC6954" w:rsidRPr="006A4827">
        <w:rPr>
          <w:szCs w:val="24"/>
        </w:rPr>
        <w:t xml:space="preserve"> megközelítés olyan szervezeti tanulási folyamatot jelent, amely során a korábbi eseményekből származó tapasztalatok feldolgozásra és a jövőbeli működésbe beépítésre kerülnek (Project Management Institute, 2017). https://www.pmi.org</w:t>
      </w:r>
    </w:p>
    <w:p w14:paraId="54489932" w14:textId="6CE65E1D" w:rsidR="005C7DC8" w:rsidRDefault="00143D6F" w:rsidP="00044A11">
      <w:pPr>
        <w:pStyle w:val="Cmsor2"/>
      </w:pPr>
      <w:bookmarkStart w:id="210" w:name="_Toc225709194"/>
      <w:r>
        <w:t xml:space="preserve">8.4 </w:t>
      </w:r>
      <w:r w:rsidR="00FB7A1A">
        <w:t>Ábra</w:t>
      </w:r>
      <w:r>
        <w:t>jegyzék</w:t>
      </w:r>
      <w:bookmarkEnd w:id="210"/>
    </w:p>
    <w:p w14:paraId="482794E9" w14:textId="4C112E41" w:rsidR="007E4122" w:rsidRDefault="00044A11">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"ábra" </w:instrText>
      </w:r>
      <w:r>
        <w:fldChar w:fldCharType="separate"/>
      </w:r>
      <w:hyperlink w:anchor="_Toc225700846" w:history="1">
        <w:r w:rsidR="007E4122" w:rsidRPr="005C7E89">
          <w:rPr>
            <w:rStyle w:val="Hiperhivatkozs"/>
            <w:noProof/>
          </w:rPr>
          <w:t>1. ábra Konverzió növelése  Forrás: saját szerkesztés, ChatGPT támogatással, Google Trends adatok alapján</w:t>
        </w:r>
        <w:r w:rsidR="007E4122">
          <w:rPr>
            <w:noProof/>
            <w:webHidden/>
          </w:rPr>
          <w:tab/>
        </w:r>
        <w:r w:rsidR="007E4122">
          <w:rPr>
            <w:noProof/>
            <w:webHidden/>
          </w:rPr>
          <w:fldChar w:fldCharType="begin"/>
        </w:r>
        <w:r w:rsidR="007E4122">
          <w:rPr>
            <w:noProof/>
            <w:webHidden/>
          </w:rPr>
          <w:instrText xml:space="preserve"> PAGEREF _Toc225700846 \h </w:instrText>
        </w:r>
        <w:r w:rsidR="007E4122">
          <w:rPr>
            <w:noProof/>
            <w:webHidden/>
          </w:rPr>
        </w:r>
        <w:r w:rsidR="007E4122">
          <w:rPr>
            <w:noProof/>
            <w:webHidden/>
          </w:rPr>
          <w:fldChar w:fldCharType="separate"/>
        </w:r>
        <w:r w:rsidR="007E4122">
          <w:rPr>
            <w:noProof/>
            <w:webHidden/>
          </w:rPr>
          <w:t>15</w:t>
        </w:r>
        <w:r w:rsidR="007E4122">
          <w:rPr>
            <w:noProof/>
            <w:webHidden/>
          </w:rPr>
          <w:fldChar w:fldCharType="end"/>
        </w:r>
      </w:hyperlink>
    </w:p>
    <w:p w14:paraId="3188985F" w14:textId="056FC0FE"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47" w:history="1">
        <w:r w:rsidRPr="005C7E89">
          <w:rPr>
            <w:rStyle w:val="Hiperhivatkozs"/>
            <w:noProof/>
          </w:rPr>
          <w:t>2. ábra A modell adatfeldolgozási folyamata a Google Trends nyers adataitól a kategória-rangsorig Forrás: saját szerkesztés, google_trends_category.xlsx munkafüzetszerkezete alapján ChatGPT támogatással</w:t>
        </w:r>
        <w:r>
          <w:rPr>
            <w:noProof/>
            <w:webHidden/>
          </w:rPr>
          <w:tab/>
        </w:r>
        <w:r>
          <w:rPr>
            <w:noProof/>
            <w:webHidden/>
          </w:rPr>
          <w:fldChar w:fldCharType="begin"/>
        </w:r>
        <w:r>
          <w:rPr>
            <w:noProof/>
            <w:webHidden/>
          </w:rPr>
          <w:instrText xml:space="preserve"> PAGEREF _Toc225700847 \h </w:instrText>
        </w:r>
        <w:r>
          <w:rPr>
            <w:noProof/>
            <w:webHidden/>
          </w:rPr>
        </w:r>
        <w:r>
          <w:rPr>
            <w:noProof/>
            <w:webHidden/>
          </w:rPr>
          <w:fldChar w:fldCharType="separate"/>
        </w:r>
        <w:r>
          <w:rPr>
            <w:noProof/>
            <w:webHidden/>
          </w:rPr>
          <w:t>60</w:t>
        </w:r>
        <w:r>
          <w:rPr>
            <w:noProof/>
            <w:webHidden/>
          </w:rPr>
          <w:fldChar w:fldCharType="end"/>
        </w:r>
      </w:hyperlink>
    </w:p>
    <w:p w14:paraId="604A334D" w14:textId="09947F3D"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48" w:history="1">
        <w:r w:rsidRPr="005C7E89">
          <w:rPr>
            <w:rStyle w:val="Hiperhivatkozs"/>
            <w:noProof/>
          </w:rPr>
          <w:t>3. ábra Az IPO modell alkalmazása a Google Trends alapú kategória-priorizálásban Forrás: saját szerkesztés, ChatGPT támogatással, Google Trends adatok alapján</w:t>
        </w:r>
        <w:r>
          <w:rPr>
            <w:noProof/>
            <w:webHidden/>
          </w:rPr>
          <w:tab/>
        </w:r>
        <w:r>
          <w:rPr>
            <w:noProof/>
            <w:webHidden/>
          </w:rPr>
          <w:fldChar w:fldCharType="begin"/>
        </w:r>
        <w:r>
          <w:rPr>
            <w:noProof/>
            <w:webHidden/>
          </w:rPr>
          <w:instrText xml:space="preserve"> PAGEREF _Toc225700848 \h </w:instrText>
        </w:r>
        <w:r>
          <w:rPr>
            <w:noProof/>
            <w:webHidden/>
          </w:rPr>
        </w:r>
        <w:r>
          <w:rPr>
            <w:noProof/>
            <w:webHidden/>
          </w:rPr>
          <w:fldChar w:fldCharType="separate"/>
        </w:r>
        <w:r>
          <w:rPr>
            <w:noProof/>
            <w:webHidden/>
          </w:rPr>
          <w:t>62</w:t>
        </w:r>
        <w:r>
          <w:rPr>
            <w:noProof/>
            <w:webHidden/>
          </w:rPr>
          <w:fldChar w:fldCharType="end"/>
        </w:r>
      </w:hyperlink>
    </w:p>
    <w:p w14:paraId="199EF30E" w14:textId="181413FE"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49" w:history="1">
        <w:r w:rsidRPr="005C7E89">
          <w:rPr>
            <w:rStyle w:val="Hiperhivatkozs"/>
            <w:noProof/>
          </w:rPr>
          <w:t xml:space="preserve">4. ábra A kategóriák végső helyezése az összesített rangpont alapján </w:t>
        </w:r>
        <w:r w:rsidRPr="005C7E89">
          <w:rPr>
            <w:rStyle w:val="Hiperhivatkozs"/>
            <w:b/>
            <w:bCs/>
            <w:noProof/>
          </w:rPr>
          <w:t>Forrás:</w:t>
        </w:r>
        <w:r w:rsidRPr="005C7E89">
          <w:rPr>
            <w:rStyle w:val="Hiperhivatkozs"/>
            <w:noProof/>
          </w:rPr>
          <w:t xml:space="preserve"> saját szerkesztés a google_trends_category.xlsx Eredmény munkalapja alapján</w:t>
        </w:r>
        <w:r>
          <w:rPr>
            <w:noProof/>
            <w:webHidden/>
          </w:rPr>
          <w:tab/>
        </w:r>
        <w:r>
          <w:rPr>
            <w:noProof/>
            <w:webHidden/>
          </w:rPr>
          <w:fldChar w:fldCharType="begin"/>
        </w:r>
        <w:r>
          <w:rPr>
            <w:noProof/>
            <w:webHidden/>
          </w:rPr>
          <w:instrText xml:space="preserve"> PAGEREF _Toc225700849 \h </w:instrText>
        </w:r>
        <w:r>
          <w:rPr>
            <w:noProof/>
            <w:webHidden/>
          </w:rPr>
        </w:r>
        <w:r>
          <w:rPr>
            <w:noProof/>
            <w:webHidden/>
          </w:rPr>
          <w:fldChar w:fldCharType="separate"/>
        </w:r>
        <w:r>
          <w:rPr>
            <w:noProof/>
            <w:webHidden/>
          </w:rPr>
          <w:t>66</w:t>
        </w:r>
        <w:r>
          <w:rPr>
            <w:noProof/>
            <w:webHidden/>
          </w:rPr>
          <w:fldChar w:fldCharType="end"/>
        </w:r>
      </w:hyperlink>
    </w:p>
    <w:p w14:paraId="01DF3103" w14:textId="6F97F3EA"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0" w:history="1">
        <w:r w:rsidRPr="005C7E89">
          <w:rPr>
            <w:rStyle w:val="Hiperhivatkozs"/>
            <w:noProof/>
          </w:rPr>
          <w:t>5. ábra Az irodalomjegyzék megoszlása T-kódok szerinti bontásban Forrás: T01-T16_összesítő_táblázat.xlsx</w:t>
        </w:r>
        <w:r>
          <w:rPr>
            <w:noProof/>
            <w:webHidden/>
          </w:rPr>
          <w:tab/>
        </w:r>
        <w:r>
          <w:rPr>
            <w:noProof/>
            <w:webHidden/>
          </w:rPr>
          <w:fldChar w:fldCharType="begin"/>
        </w:r>
        <w:r>
          <w:rPr>
            <w:noProof/>
            <w:webHidden/>
          </w:rPr>
          <w:instrText xml:space="preserve"> PAGEREF _Toc225700850 \h </w:instrText>
        </w:r>
        <w:r>
          <w:rPr>
            <w:noProof/>
            <w:webHidden/>
          </w:rPr>
        </w:r>
        <w:r>
          <w:rPr>
            <w:noProof/>
            <w:webHidden/>
          </w:rPr>
          <w:fldChar w:fldCharType="separate"/>
        </w:r>
        <w:r>
          <w:rPr>
            <w:noProof/>
            <w:webHidden/>
          </w:rPr>
          <w:t>89</w:t>
        </w:r>
        <w:r>
          <w:rPr>
            <w:noProof/>
            <w:webHidden/>
          </w:rPr>
          <w:fldChar w:fldCharType="end"/>
        </w:r>
      </w:hyperlink>
    </w:p>
    <w:p w14:paraId="0BEF6C6F" w14:textId="6A67FA28" w:rsidR="00044A11" w:rsidRDefault="00044A11" w:rsidP="00044A11">
      <w:pPr>
        <w:pStyle w:val="Cmsor2"/>
      </w:pPr>
      <w:r>
        <w:fldChar w:fldCharType="end"/>
      </w:r>
      <w:bookmarkStart w:id="211" w:name="_Toc225709195"/>
      <w:r>
        <w:t>8.5 Táblázatjegyzék</w:t>
      </w:r>
      <w:bookmarkEnd w:id="211"/>
      <w:r>
        <w:t xml:space="preserve"> </w:t>
      </w:r>
    </w:p>
    <w:p w14:paraId="5272F633" w14:textId="18137423" w:rsidR="007E4122" w:rsidRDefault="00F04208">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"táblázat" </w:instrText>
      </w:r>
      <w:r>
        <w:fldChar w:fldCharType="separate"/>
      </w:r>
      <w:hyperlink w:anchor="_Toc225700852" w:history="1">
        <w:r w:rsidR="007E4122" w:rsidRPr="000169F7">
          <w:rPr>
            <w:rStyle w:val="Hiperhivatkozs"/>
            <w:noProof/>
          </w:rPr>
          <w:t>1. táblázat Példa infrastruktúra költségei Forrás: saját szerkesztés becslési modell alapján</w:t>
        </w:r>
        <w:r w:rsidR="007E4122">
          <w:rPr>
            <w:noProof/>
            <w:webHidden/>
          </w:rPr>
          <w:tab/>
        </w:r>
        <w:r w:rsidR="007E4122">
          <w:rPr>
            <w:noProof/>
            <w:webHidden/>
          </w:rPr>
          <w:fldChar w:fldCharType="begin"/>
        </w:r>
        <w:r w:rsidR="007E4122">
          <w:rPr>
            <w:noProof/>
            <w:webHidden/>
          </w:rPr>
          <w:instrText xml:space="preserve"> PAGEREF _Toc225700852 \h </w:instrText>
        </w:r>
        <w:r w:rsidR="007E4122">
          <w:rPr>
            <w:noProof/>
            <w:webHidden/>
          </w:rPr>
        </w:r>
        <w:r w:rsidR="007E4122">
          <w:rPr>
            <w:noProof/>
            <w:webHidden/>
          </w:rPr>
          <w:fldChar w:fldCharType="separate"/>
        </w:r>
        <w:r w:rsidR="007E4122">
          <w:rPr>
            <w:noProof/>
            <w:webHidden/>
          </w:rPr>
          <w:t>13</w:t>
        </w:r>
        <w:r w:rsidR="007E4122">
          <w:rPr>
            <w:noProof/>
            <w:webHidden/>
          </w:rPr>
          <w:fldChar w:fldCharType="end"/>
        </w:r>
      </w:hyperlink>
    </w:p>
    <w:p w14:paraId="1F5BEFA0" w14:textId="6D21086F"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3" w:history="1">
        <w:r w:rsidRPr="000169F7">
          <w:rPr>
            <w:rStyle w:val="Hiperhivatkozs"/>
            <w:noProof/>
          </w:rPr>
          <w:t>2. táblázat manuális trendfigyelés költségei Forrás: saját szerkesztés és a Profession.hu béradatok alapján</w:t>
        </w:r>
        <w:r>
          <w:rPr>
            <w:noProof/>
            <w:webHidden/>
          </w:rPr>
          <w:tab/>
        </w:r>
        <w:r>
          <w:rPr>
            <w:noProof/>
            <w:webHidden/>
          </w:rPr>
          <w:fldChar w:fldCharType="begin"/>
        </w:r>
        <w:r>
          <w:rPr>
            <w:noProof/>
            <w:webHidden/>
          </w:rPr>
          <w:instrText xml:space="preserve"> PAGEREF _Toc225700853 \h </w:instrText>
        </w:r>
        <w:r>
          <w:rPr>
            <w:noProof/>
            <w:webHidden/>
          </w:rPr>
        </w:r>
        <w:r>
          <w:rPr>
            <w:noProof/>
            <w:webHidden/>
          </w:rPr>
          <w:fldChar w:fldCharType="separate"/>
        </w:r>
        <w:r>
          <w:rPr>
            <w:noProof/>
            <w:webHidden/>
          </w:rPr>
          <w:t>14</w:t>
        </w:r>
        <w:r>
          <w:rPr>
            <w:noProof/>
            <w:webHidden/>
          </w:rPr>
          <w:fldChar w:fldCharType="end"/>
        </w:r>
      </w:hyperlink>
    </w:p>
    <w:p w14:paraId="25049296" w14:textId="6039234B"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4" w:history="1">
        <w:r w:rsidRPr="000169F7">
          <w:rPr>
            <w:rStyle w:val="Hiperhivatkozs"/>
            <w:noProof/>
          </w:rPr>
          <w:t>3. táblázat Konverziós értékek Forrás: saját szerkesztés becslési modell alapján</w:t>
        </w:r>
        <w:r>
          <w:rPr>
            <w:noProof/>
            <w:webHidden/>
          </w:rPr>
          <w:tab/>
        </w:r>
        <w:r>
          <w:rPr>
            <w:noProof/>
            <w:webHidden/>
          </w:rPr>
          <w:fldChar w:fldCharType="begin"/>
        </w:r>
        <w:r>
          <w:rPr>
            <w:noProof/>
            <w:webHidden/>
          </w:rPr>
          <w:instrText xml:space="preserve"> PAGEREF _Toc225700854 \h </w:instrText>
        </w:r>
        <w:r>
          <w:rPr>
            <w:noProof/>
            <w:webHidden/>
          </w:rPr>
        </w:r>
        <w:r>
          <w:rPr>
            <w:noProof/>
            <w:webHidden/>
          </w:rPr>
          <w:fldChar w:fldCharType="separate"/>
        </w:r>
        <w:r>
          <w:rPr>
            <w:noProof/>
            <w:webHidden/>
          </w:rPr>
          <w:t>16</w:t>
        </w:r>
        <w:r>
          <w:rPr>
            <w:noProof/>
            <w:webHidden/>
          </w:rPr>
          <w:fldChar w:fldCharType="end"/>
        </w:r>
      </w:hyperlink>
    </w:p>
    <w:p w14:paraId="3B784694" w14:textId="636E9FCD"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5" w:history="1">
        <w:r w:rsidRPr="000169F7">
          <w:rPr>
            <w:rStyle w:val="Hiperhivatkozs"/>
            <w:noProof/>
          </w:rPr>
          <w:t>4. táblázat Üzleti hatás összes becsült többletérték Forrás: saját szerkesztés a szakdolgozat becslési modellje alapján</w:t>
        </w:r>
        <w:r>
          <w:rPr>
            <w:noProof/>
            <w:webHidden/>
          </w:rPr>
          <w:tab/>
        </w:r>
        <w:r>
          <w:rPr>
            <w:noProof/>
            <w:webHidden/>
          </w:rPr>
          <w:fldChar w:fldCharType="begin"/>
        </w:r>
        <w:r>
          <w:rPr>
            <w:noProof/>
            <w:webHidden/>
          </w:rPr>
          <w:instrText xml:space="preserve"> PAGEREF _Toc225700855 \h </w:instrText>
        </w:r>
        <w:r>
          <w:rPr>
            <w:noProof/>
            <w:webHidden/>
          </w:rPr>
        </w:r>
        <w:r>
          <w:rPr>
            <w:noProof/>
            <w:webHidden/>
          </w:rPr>
          <w:fldChar w:fldCharType="separate"/>
        </w:r>
        <w:r>
          <w:rPr>
            <w:noProof/>
            <w:webHidden/>
          </w:rPr>
          <w:t>17</w:t>
        </w:r>
        <w:r>
          <w:rPr>
            <w:noProof/>
            <w:webHidden/>
          </w:rPr>
          <w:fldChar w:fldCharType="end"/>
        </w:r>
      </w:hyperlink>
    </w:p>
    <w:p w14:paraId="10387D8D" w14:textId="55151357"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6" w:history="1">
        <w:r w:rsidRPr="000169F7">
          <w:rPr>
            <w:rStyle w:val="Hiperhivatkozs"/>
            <w:noProof/>
          </w:rPr>
          <w:t>5. táblázat A modellben alkalmazott kategóriák és azonosítóik</w:t>
        </w:r>
        <w:r>
          <w:rPr>
            <w:noProof/>
            <w:webHidden/>
          </w:rPr>
          <w:tab/>
        </w:r>
        <w:r>
          <w:rPr>
            <w:noProof/>
            <w:webHidden/>
          </w:rPr>
          <w:fldChar w:fldCharType="begin"/>
        </w:r>
        <w:r>
          <w:rPr>
            <w:noProof/>
            <w:webHidden/>
          </w:rPr>
          <w:instrText xml:space="preserve"> PAGEREF _Toc225700856 \h </w:instrText>
        </w:r>
        <w:r>
          <w:rPr>
            <w:noProof/>
            <w:webHidden/>
          </w:rPr>
        </w:r>
        <w:r>
          <w:rPr>
            <w:noProof/>
            <w:webHidden/>
          </w:rPr>
          <w:fldChar w:fldCharType="separate"/>
        </w:r>
        <w:r>
          <w:rPr>
            <w:noProof/>
            <w:webHidden/>
          </w:rPr>
          <w:t>58</w:t>
        </w:r>
        <w:r>
          <w:rPr>
            <w:noProof/>
            <w:webHidden/>
          </w:rPr>
          <w:fldChar w:fldCharType="end"/>
        </w:r>
      </w:hyperlink>
    </w:p>
    <w:p w14:paraId="62353F45" w14:textId="53C4B4DB"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7" w:history="1">
        <w:r w:rsidRPr="000169F7">
          <w:rPr>
            <w:rStyle w:val="Hiperhivatkozs"/>
            <w:noProof/>
          </w:rPr>
          <w:t>6. táblázat Kategória-szintű heti keresési indexek részlete Forrás: saját szerkesztés a google_trends_category.xlsx OAM_Kategória_heti_index munkalapja alapján.</w:t>
        </w:r>
        <w:r>
          <w:rPr>
            <w:noProof/>
            <w:webHidden/>
          </w:rPr>
          <w:tab/>
        </w:r>
        <w:r>
          <w:rPr>
            <w:noProof/>
            <w:webHidden/>
          </w:rPr>
          <w:fldChar w:fldCharType="begin"/>
        </w:r>
        <w:r>
          <w:rPr>
            <w:noProof/>
            <w:webHidden/>
          </w:rPr>
          <w:instrText xml:space="preserve"> PAGEREF _Toc225700857 \h </w:instrText>
        </w:r>
        <w:r>
          <w:rPr>
            <w:noProof/>
            <w:webHidden/>
          </w:rPr>
        </w:r>
        <w:r>
          <w:rPr>
            <w:noProof/>
            <w:webHidden/>
          </w:rPr>
          <w:fldChar w:fldCharType="separate"/>
        </w:r>
        <w:r>
          <w:rPr>
            <w:noProof/>
            <w:webHidden/>
          </w:rPr>
          <w:t>63</w:t>
        </w:r>
        <w:r>
          <w:rPr>
            <w:noProof/>
            <w:webHidden/>
          </w:rPr>
          <w:fldChar w:fldCharType="end"/>
        </w:r>
      </w:hyperlink>
    </w:p>
    <w:p w14:paraId="2FC92AFC" w14:textId="0B0EBD61"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8" w:history="1">
        <w:r w:rsidRPr="000169F7">
          <w:rPr>
            <w:rStyle w:val="Hiperhivatkozs"/>
            <w:noProof/>
          </w:rPr>
          <w:t>7. táblázat Kategória-szintű aggregált mutatók és végső helyezés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_Toc225700858 \h </w:instrText>
        </w:r>
        <w:r>
          <w:rPr>
            <w:noProof/>
            <w:webHidden/>
          </w:rPr>
        </w:r>
        <w:r>
          <w:rPr>
            <w:noProof/>
            <w:webHidden/>
          </w:rPr>
          <w:fldChar w:fldCharType="separate"/>
        </w:r>
        <w:r>
          <w:rPr>
            <w:noProof/>
            <w:webHidden/>
          </w:rPr>
          <w:t>65</w:t>
        </w:r>
        <w:r>
          <w:rPr>
            <w:noProof/>
            <w:webHidden/>
          </w:rPr>
          <w:fldChar w:fldCharType="end"/>
        </w:r>
      </w:hyperlink>
    </w:p>
    <w:p w14:paraId="5382D51F" w14:textId="11FC5010"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59" w:history="1">
        <w:r w:rsidRPr="000169F7">
          <w:rPr>
            <w:rStyle w:val="Hiperhivatkozs"/>
            <w:noProof/>
          </w:rPr>
          <w:t xml:space="preserve">8. táblázat Tie-break mechanizmus alkalmazása azonos rangpont esetén </w:t>
        </w:r>
        <w:r w:rsidRPr="000169F7">
          <w:rPr>
            <w:rStyle w:val="Hiperhivatkozs"/>
            <w:b/>
            <w:bCs/>
            <w:noProof/>
          </w:rPr>
          <w:t>Forrás:</w:t>
        </w:r>
        <w:r w:rsidRPr="000169F7">
          <w:rPr>
            <w:rStyle w:val="Hiperhivatkozs"/>
            <w:noProof/>
          </w:rPr>
          <w:t xml:space="preserve"> saját szerkesztés a google_trends_category.xlsx Kategória_összesítő munkalapja alapján</w:t>
        </w:r>
        <w:r>
          <w:rPr>
            <w:noProof/>
            <w:webHidden/>
          </w:rPr>
          <w:tab/>
        </w:r>
        <w:r>
          <w:rPr>
            <w:noProof/>
            <w:webHidden/>
          </w:rPr>
          <w:fldChar w:fldCharType="begin"/>
        </w:r>
        <w:r>
          <w:rPr>
            <w:noProof/>
            <w:webHidden/>
          </w:rPr>
          <w:instrText xml:space="preserve"> PAGEREF _Toc225700859 \h </w:instrText>
        </w:r>
        <w:r>
          <w:rPr>
            <w:noProof/>
            <w:webHidden/>
          </w:rPr>
        </w:r>
        <w:r>
          <w:rPr>
            <w:noProof/>
            <w:webHidden/>
          </w:rPr>
          <w:fldChar w:fldCharType="separate"/>
        </w:r>
        <w:r>
          <w:rPr>
            <w:noProof/>
            <w:webHidden/>
          </w:rPr>
          <w:t>67</w:t>
        </w:r>
        <w:r>
          <w:rPr>
            <w:noProof/>
            <w:webHidden/>
          </w:rPr>
          <w:fldChar w:fldCharType="end"/>
        </w:r>
      </w:hyperlink>
    </w:p>
    <w:p w14:paraId="5D36DC5A" w14:textId="41F67EC1"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60" w:history="1">
        <w:r w:rsidRPr="000169F7">
          <w:rPr>
            <w:rStyle w:val="Hiperhivatkozs"/>
            <w:noProof/>
          </w:rPr>
          <w:t xml:space="preserve">9. táblázat Tesztesetek és elvárt működés </w:t>
        </w:r>
        <w:r w:rsidRPr="000169F7">
          <w:rPr>
            <w:rStyle w:val="Hiperhivatkozs"/>
            <w:b/>
            <w:bCs/>
            <w:noProof/>
          </w:rPr>
          <w:t>Forrás:</w:t>
        </w:r>
        <w:r w:rsidRPr="000169F7">
          <w:rPr>
            <w:rStyle w:val="Hiperhivatkozs"/>
            <w:noProof/>
          </w:rPr>
          <w:t xml:space="preserve"> saját szerkesztés</w:t>
        </w:r>
        <w:r>
          <w:rPr>
            <w:noProof/>
            <w:webHidden/>
          </w:rPr>
          <w:tab/>
        </w:r>
        <w:r>
          <w:rPr>
            <w:noProof/>
            <w:webHidden/>
          </w:rPr>
          <w:fldChar w:fldCharType="begin"/>
        </w:r>
        <w:r>
          <w:rPr>
            <w:noProof/>
            <w:webHidden/>
          </w:rPr>
          <w:instrText xml:space="preserve"> PAGEREF _Toc225700860 \h </w:instrText>
        </w:r>
        <w:r>
          <w:rPr>
            <w:noProof/>
            <w:webHidden/>
          </w:rPr>
        </w:r>
        <w:r>
          <w:rPr>
            <w:noProof/>
            <w:webHidden/>
          </w:rPr>
          <w:fldChar w:fldCharType="separate"/>
        </w:r>
        <w:r>
          <w:rPr>
            <w:noProof/>
            <w:webHidden/>
          </w:rPr>
          <w:t>69</w:t>
        </w:r>
        <w:r>
          <w:rPr>
            <w:noProof/>
            <w:webHidden/>
          </w:rPr>
          <w:fldChar w:fldCharType="end"/>
        </w:r>
      </w:hyperlink>
    </w:p>
    <w:p w14:paraId="1CB05D96" w14:textId="75C02F13"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61" w:history="1">
        <w:r w:rsidRPr="000169F7">
          <w:rPr>
            <w:rStyle w:val="Hiperhivatkozs"/>
            <w:noProof/>
          </w:rPr>
          <w:t xml:space="preserve">10. táblázat Az adat-vezérelt infrastruktúra-vezérlési modell összehasonlítása más megközelítésekkel </w:t>
        </w:r>
        <w:r w:rsidRPr="000169F7">
          <w:rPr>
            <w:rStyle w:val="Hiperhivatkozs"/>
            <w:b/>
            <w:bCs/>
            <w:noProof/>
          </w:rPr>
          <w:t>Forrás:</w:t>
        </w:r>
        <w:r w:rsidRPr="000169F7">
          <w:rPr>
            <w:rStyle w:val="Hiperhivatkozs"/>
            <w:noProof/>
          </w:rPr>
          <w:t xml:space="preserve"> Saját szerkesztés a szakdolgozatban bemutatott modell és a szakirodalmi megközelítések alapján</w:t>
        </w:r>
        <w:r>
          <w:rPr>
            <w:noProof/>
            <w:webHidden/>
          </w:rPr>
          <w:tab/>
        </w:r>
        <w:r>
          <w:rPr>
            <w:noProof/>
            <w:webHidden/>
          </w:rPr>
          <w:fldChar w:fldCharType="begin"/>
        </w:r>
        <w:r>
          <w:rPr>
            <w:noProof/>
            <w:webHidden/>
          </w:rPr>
          <w:instrText xml:space="preserve"> PAGEREF _Toc225700861 \h </w:instrText>
        </w:r>
        <w:r>
          <w:rPr>
            <w:noProof/>
            <w:webHidden/>
          </w:rPr>
        </w:r>
        <w:r>
          <w:rPr>
            <w:noProof/>
            <w:webHidden/>
          </w:rPr>
          <w:fldChar w:fldCharType="separate"/>
        </w:r>
        <w:r>
          <w:rPr>
            <w:noProof/>
            <w:webHidden/>
          </w:rPr>
          <w:t>74</w:t>
        </w:r>
        <w:r>
          <w:rPr>
            <w:noProof/>
            <w:webHidden/>
          </w:rPr>
          <w:fldChar w:fldCharType="end"/>
        </w:r>
      </w:hyperlink>
    </w:p>
    <w:p w14:paraId="350304C1" w14:textId="30B7C41B" w:rsidR="007E4122" w:rsidRDefault="007E4122">
      <w:pPr>
        <w:pStyle w:val="brajegyzk"/>
        <w:tabs>
          <w:tab w:val="right" w:leader="dot" w:pos="9062"/>
        </w:tabs>
        <w:rPr>
          <w:rFonts w:asciiTheme="minorHAnsi" w:eastAsiaTheme="minorEastAsia" w:hAnsiTheme="minorHAnsi" w:cstheme="minorBidi"/>
          <w:noProof/>
          <w:szCs w:val="24"/>
          <w:lang w:eastAsia="hu-HU"/>
        </w:rPr>
      </w:pPr>
      <w:hyperlink w:anchor="_Toc225700862" w:history="1">
        <w:r w:rsidRPr="000169F7">
          <w:rPr>
            <w:rStyle w:val="Hiperhivatkozs"/>
            <w:noProof/>
          </w:rPr>
          <w:t>11. táblázat A felhasznált szakirodalom megoszlása T01–T16 kategóriák szerint Forrás: T01-T16_összesítő_táblázat.xlsx</w:t>
        </w:r>
        <w:r>
          <w:rPr>
            <w:noProof/>
            <w:webHidden/>
          </w:rPr>
          <w:tab/>
        </w:r>
        <w:r>
          <w:rPr>
            <w:noProof/>
            <w:webHidden/>
          </w:rPr>
          <w:fldChar w:fldCharType="begin"/>
        </w:r>
        <w:r>
          <w:rPr>
            <w:noProof/>
            <w:webHidden/>
          </w:rPr>
          <w:instrText xml:space="preserve"> PAGEREF _Toc225700862 \h </w:instrText>
        </w:r>
        <w:r>
          <w:rPr>
            <w:noProof/>
            <w:webHidden/>
          </w:rPr>
        </w:r>
        <w:r>
          <w:rPr>
            <w:noProof/>
            <w:webHidden/>
          </w:rPr>
          <w:fldChar w:fldCharType="separate"/>
        </w:r>
        <w:r>
          <w:rPr>
            <w:noProof/>
            <w:webHidden/>
          </w:rPr>
          <w:t>88</w:t>
        </w:r>
        <w:r>
          <w:rPr>
            <w:noProof/>
            <w:webHidden/>
          </w:rPr>
          <w:fldChar w:fldCharType="end"/>
        </w:r>
      </w:hyperlink>
    </w:p>
    <w:p w14:paraId="0FA7C349" w14:textId="4FDA41F8" w:rsidR="003769A7" w:rsidRDefault="00F04208" w:rsidP="00AC3306">
      <w:pPr>
        <w:pStyle w:val="Cmsor2"/>
      </w:pPr>
      <w:r>
        <w:fldChar w:fldCharType="end"/>
      </w:r>
      <w:bookmarkStart w:id="212" w:name="_Toc225709196"/>
      <w:r w:rsidR="00C02A6F" w:rsidRPr="00C02A6F">
        <w:t xml:space="preserve">8.6. LLM konverzáció </w:t>
      </w:r>
      <w:r w:rsidR="003769A7">
        <w:t>részlet</w:t>
      </w:r>
      <w:bookmarkEnd w:id="212"/>
    </w:p>
    <w:p w14:paraId="3BE7DAA0" w14:textId="77777777" w:rsidR="00010C42" w:rsidRDefault="00010C42" w:rsidP="00010C42">
      <w:r>
        <w:t>A jelen melléklet a szakdolgozat elkészítése során alkalmazott nagy nyelvi modell (LLM) alapú támogatási folyamat egy részletét mutatja be. A konverzáció célja annak szemléltetése, hogy a generatív mesterséges intelligencia milyen szerepet töltött be a kutatási irány meghatározásában, a rendszertervezési döntések előkészítésében, valamint a módszertani keretrendszer kialakításában.</w:t>
      </w:r>
    </w:p>
    <w:p w14:paraId="472345F5" w14:textId="77777777" w:rsidR="00010C42" w:rsidRDefault="00010C42" w:rsidP="00010C42">
      <w:r>
        <w:t>A bemutatott párbeszéd a szakdolgozat egyik meghatározó mérföldkövét jelenti, mivel ennek során került kialakításra az automatizált piackutatási modell alapvető koncepciója és felépítése. A teljes konverzáció terjedelme ugyanakkor jelentősen meghaladja a szakdolgozatban megengedett oldalszámot, ezért a melléklet kizárólag egy kiválasztott, változtatás nélkül közölt részletet tartalmaz az eredeti beszélgetésből.</w:t>
      </w:r>
    </w:p>
    <w:p w14:paraId="3855DFF3" w14:textId="77777777" w:rsidR="00010C42" w:rsidRDefault="00010C42" w:rsidP="00010C42">
      <w:r>
        <w:t>A generált tartalmak minden esetben kritikai értékelésen és manuális ellenőrzésen estek át, így a dolgozatban bemutatott megoldások a szerző saját szakmai döntésein alapulnak.</w:t>
      </w:r>
    </w:p>
    <w:p w14:paraId="4D080961" w14:textId="4E4C1980" w:rsidR="00C02A6F" w:rsidRDefault="00010C42" w:rsidP="00010C42">
      <w:r>
        <w:t>Az alábbiakban a fejlesztési folyamat egy releváns konverzációs részlete kerül bemutatásra.</w:t>
      </w:r>
    </w:p>
    <w:p w14:paraId="6018ADEB" w14:textId="4E22DBDC" w:rsidR="004058B7" w:rsidRDefault="00353F64" w:rsidP="00D32183">
      <w:pPr>
        <w:pStyle w:val="Cmsor3"/>
      </w:pPr>
      <w:bookmarkStart w:id="213" w:name="_Toc225709197"/>
      <w:r>
        <w:lastRenderedPageBreak/>
        <w:t xml:space="preserve">8.6.1 </w:t>
      </w:r>
      <w:r w:rsidR="00D32183">
        <w:t>Releváns konverzációs részlet</w:t>
      </w:r>
      <w:bookmarkEnd w:id="213"/>
    </w:p>
    <w:p w14:paraId="0BFBFBED" w14:textId="12340D81" w:rsidR="003F7C76" w:rsidRPr="008A4D7B" w:rsidRDefault="003F7C76" w:rsidP="003F7C76">
      <w:pPr>
        <w:spacing w:after="160" w:line="278" w:lineRule="auto"/>
      </w:pPr>
      <w:r w:rsidRPr="008A4D7B">
        <w:t xml:space="preserve">A </w:t>
      </w:r>
      <w:r w:rsidR="0010425C" w:rsidRPr="008A4D7B">
        <w:t>diplomamunka</w:t>
      </w:r>
      <w:r w:rsidRPr="008A4D7B">
        <w:t xml:space="preserve"> egyik sarokköve az automatizált piackutatás! Kérlek készíts egy olyan </w:t>
      </w:r>
      <w:r w:rsidR="0010425C" w:rsidRPr="008A4D7B">
        <w:t>vázlatot,</w:t>
      </w:r>
      <w:r w:rsidRPr="008A4D7B">
        <w:t xml:space="preserve"> amelyen elindulhatunk! A </w:t>
      </w:r>
      <w:r w:rsidR="0010425C" w:rsidRPr="008A4D7B">
        <w:t>piackutatást:</w:t>
      </w:r>
      <w:r w:rsidRPr="008A4D7B">
        <w:t xml:space="preserve"> ChatGPT, google trends, szolgáltatásokat használjunk! </w:t>
      </w:r>
    </w:p>
    <w:p w14:paraId="5CFC758F" w14:textId="19B81D7E" w:rsidR="003F7C76" w:rsidRPr="008A4D7B" w:rsidRDefault="003F7C76" w:rsidP="003F7C76">
      <w:pPr>
        <w:spacing w:before="0" w:after="160" w:line="278" w:lineRule="auto"/>
      </w:pPr>
      <w:r w:rsidRPr="008A4D7B">
        <w:t>Szuper, Laci!</w:t>
      </w:r>
      <w:r w:rsidRPr="008A4D7B">
        <w:br/>
        <w:t xml:space="preserve">Az általad feltöltött </w:t>
      </w:r>
      <w:r w:rsidRPr="008A4D7B">
        <w:rPr>
          <w:b/>
          <w:bCs/>
        </w:rPr>
        <w:t>diplomamunka-terv (Nagy_László_KW6013.pdf</w:t>
      </w:r>
      <w:ins w:id="214" w:author="Lttd" w:date="2026-03-29T23:05:00Z" w16du:dateUtc="2026-03-29T21:05:00Z">
        <w:r w:rsidR="008E55BE" w:rsidRPr="008E55BE">
          <w:rPr>
            <w:b/>
            <w:bCs/>
          </w:rPr>
          <w:sym w:font="Wingdings" w:char="F0DF"/>
        </w:r>
        <w:r w:rsidR="008E55BE">
          <w:rPr>
            <w:b/>
            <w:bCs/>
          </w:rPr>
          <w:t>hol éri el az Olvasó?</w:t>
        </w:r>
      </w:ins>
      <w:r w:rsidRPr="008A4D7B">
        <w:rPr>
          <w:b/>
          <w:bCs/>
        </w:rPr>
        <w:t>)</w:t>
      </w:r>
      <w:r w:rsidRPr="008A4D7B">
        <w:t xml:space="preserve"> alapján elkészítettem egy </w:t>
      </w:r>
      <w:r w:rsidRPr="008A4D7B">
        <w:rPr>
          <w:b/>
          <w:bCs/>
        </w:rPr>
        <w:t>„Automatizált piackutatás” vázlatot</w:t>
      </w:r>
      <w:r w:rsidRPr="008A4D7B">
        <w:t>, amely kifejezetten a ChatGPT, Google Trends és egyéb online szolgáltatásokra épülő kutatási irányokat mutatja be.</w:t>
      </w:r>
      <w:r w:rsidRPr="008A4D7B">
        <w:br/>
        <w:t>Ez a vázlat közvetlenül illeszkedik a dolgozatod „Mesterséges intelligenciával segített webszolgáltatás-vezérlés” témájához, és elindíthatja a kutatási-fejlesztési részt.</w:t>
      </w:r>
    </w:p>
    <w:p w14:paraId="5C36CD35" w14:textId="77777777" w:rsidR="003F7C76" w:rsidRPr="008A4D7B" w:rsidRDefault="00000000" w:rsidP="003F7C76">
      <w:pPr>
        <w:spacing w:after="160" w:line="278" w:lineRule="auto"/>
      </w:pPr>
      <w:r>
        <w:pict w14:anchorId="63428F21">
          <v:rect id="_x0000_i1025" style="width:0;height:1.5pt" o:hralign="center" o:hrstd="t" o:hr="t" fillcolor="#a0a0a0" stroked="f"/>
        </w:pict>
      </w:r>
    </w:p>
    <w:p w14:paraId="3D6B576D"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Automatizált Piackutatás – Fejlesztési és Kutatási Vázlat</w:t>
      </w:r>
    </w:p>
    <w:p w14:paraId="5A05BD06" w14:textId="77777777" w:rsidR="003F7C76" w:rsidRPr="008A4D7B" w:rsidRDefault="003F7C76" w:rsidP="003F7C76">
      <w:pPr>
        <w:spacing w:before="0" w:after="160" w:line="278" w:lineRule="auto"/>
        <w:rPr>
          <w:b/>
          <w:bCs/>
        </w:rPr>
      </w:pPr>
      <w:r w:rsidRPr="008A4D7B">
        <w:rPr>
          <w:b/>
          <w:bCs/>
        </w:rPr>
        <w:t>1. Célkitűzés</w:t>
      </w:r>
    </w:p>
    <w:p w14:paraId="29317383" w14:textId="77777777" w:rsidR="003F7C76" w:rsidRPr="008A4D7B" w:rsidRDefault="003F7C76" w:rsidP="003F7C76">
      <w:pPr>
        <w:numPr>
          <w:ilvl w:val="0"/>
          <w:numId w:val="9"/>
        </w:numPr>
        <w:spacing w:before="0" w:after="160" w:line="278" w:lineRule="auto"/>
        <w:jc w:val="left"/>
      </w:pPr>
      <w:r w:rsidRPr="008A4D7B">
        <w:t xml:space="preserve">Automatizált, mesterséges intelligencia által támogatott piackutatási rendszer létrehozása. </w:t>
      </w:r>
    </w:p>
    <w:p w14:paraId="69292461" w14:textId="77777777" w:rsidR="003F7C76" w:rsidRPr="008A4D7B" w:rsidRDefault="003F7C76" w:rsidP="003F7C76">
      <w:pPr>
        <w:numPr>
          <w:ilvl w:val="0"/>
          <w:numId w:val="9"/>
        </w:numPr>
        <w:spacing w:before="0" w:after="160" w:line="278" w:lineRule="auto"/>
        <w:jc w:val="left"/>
      </w:pPr>
      <w:r w:rsidRPr="008A4D7B">
        <w:t xml:space="preserve">A rendszer képes a piaci trendek, ármozgások és fogyasztói érdeklődés valós idejű elemzésére. </w:t>
      </w:r>
    </w:p>
    <w:p w14:paraId="6A659B7D" w14:textId="77777777" w:rsidR="003F7C76" w:rsidRPr="008A4D7B" w:rsidRDefault="003F7C76" w:rsidP="003F7C76">
      <w:pPr>
        <w:numPr>
          <w:ilvl w:val="0"/>
          <w:numId w:val="9"/>
        </w:numPr>
        <w:spacing w:before="0" w:after="160" w:line="278" w:lineRule="auto"/>
        <w:jc w:val="left"/>
      </w:pPr>
      <w:r w:rsidRPr="008A4D7B">
        <w:t xml:space="preserve">Az eredmények alapján dinamikus döntések születnek a Docker-alapú szolgáltatások (pl. webáruház konténerek) skálázásáról és konfigurációjáról. </w:t>
      </w:r>
    </w:p>
    <w:p w14:paraId="570B0D16" w14:textId="77777777" w:rsidR="003F7C76" w:rsidRPr="008A4D7B" w:rsidRDefault="00000000" w:rsidP="003F7C76">
      <w:pPr>
        <w:spacing w:after="160" w:line="278" w:lineRule="auto"/>
      </w:pPr>
      <w:r>
        <w:pict w14:anchorId="0B79DB87">
          <v:rect id="_x0000_i1026" style="width:0;height:1.5pt" o:hralign="center" o:hrstd="t" o:hr="t" fillcolor="#a0a0a0" stroked="f"/>
        </w:pict>
      </w:r>
    </w:p>
    <w:p w14:paraId="5E01D670" w14:textId="77777777" w:rsidR="003F7C76" w:rsidRPr="008A4D7B" w:rsidRDefault="003F7C76" w:rsidP="003F7C76">
      <w:pPr>
        <w:spacing w:before="0" w:after="160" w:line="278" w:lineRule="auto"/>
        <w:rPr>
          <w:b/>
          <w:bCs/>
        </w:rPr>
      </w:pPr>
      <w:r w:rsidRPr="008A4D7B">
        <w:rPr>
          <w:b/>
          <w:bCs/>
        </w:rPr>
        <w:t>2. Kutatási források és eszközök</w:t>
      </w:r>
    </w:p>
    <w:p w14:paraId="078C718A" w14:textId="77777777" w:rsidR="003F7C76" w:rsidRPr="008A4D7B" w:rsidRDefault="003F7C76" w:rsidP="003F7C76">
      <w:pPr>
        <w:spacing w:before="0" w:after="160" w:line="278" w:lineRule="auto"/>
      </w:pPr>
      <w:r w:rsidRPr="008A4D7B">
        <w:rPr>
          <w:b/>
          <w:bCs/>
        </w:rPr>
        <w:t>a. ChatGPT API</w:t>
      </w:r>
    </w:p>
    <w:p w14:paraId="31EC6F5C" w14:textId="77777777" w:rsidR="003F7C76" w:rsidRPr="008A4D7B" w:rsidRDefault="003F7C76" w:rsidP="003F7C76">
      <w:pPr>
        <w:numPr>
          <w:ilvl w:val="0"/>
          <w:numId w:val="10"/>
        </w:numPr>
        <w:spacing w:before="0" w:after="160" w:line="278" w:lineRule="auto"/>
        <w:jc w:val="left"/>
      </w:pPr>
      <w:r w:rsidRPr="008A4D7B">
        <w:t xml:space="preserve">Kulcsszó-generálás (prompts): termékkategóriák, keresési trendek, versenytársak azonosítása. </w:t>
      </w:r>
    </w:p>
    <w:p w14:paraId="5678E70D" w14:textId="77777777" w:rsidR="003F7C76" w:rsidRPr="008A4D7B" w:rsidRDefault="003F7C76" w:rsidP="003F7C76">
      <w:pPr>
        <w:numPr>
          <w:ilvl w:val="0"/>
          <w:numId w:val="10"/>
        </w:numPr>
        <w:spacing w:before="0" w:after="160" w:line="278" w:lineRule="auto"/>
        <w:jc w:val="left"/>
      </w:pPr>
      <w:r w:rsidRPr="008A4D7B">
        <w:t xml:space="preserve">Termékértékelések és vásárlói vélemények nyelvi elemzése (sentiment analysis). </w:t>
      </w:r>
    </w:p>
    <w:p w14:paraId="7744B443" w14:textId="77777777" w:rsidR="003F7C76" w:rsidRPr="008A4D7B" w:rsidRDefault="003F7C76" w:rsidP="003F7C76">
      <w:pPr>
        <w:numPr>
          <w:ilvl w:val="0"/>
          <w:numId w:val="10"/>
        </w:numPr>
        <w:spacing w:before="0" w:after="160" w:line="278" w:lineRule="auto"/>
        <w:jc w:val="left"/>
      </w:pPr>
      <w:r w:rsidRPr="008A4D7B">
        <w:t xml:space="preserve">Piaci rések és új üzleti lehetőségek feltárása (prompt-alapú ötletelés). </w:t>
      </w:r>
    </w:p>
    <w:p w14:paraId="21C466AD" w14:textId="77777777" w:rsidR="003F7C76" w:rsidRPr="008A4D7B" w:rsidRDefault="003F7C76" w:rsidP="003F7C76">
      <w:pPr>
        <w:spacing w:before="0" w:after="160" w:line="278" w:lineRule="auto"/>
      </w:pPr>
      <w:r w:rsidRPr="008A4D7B">
        <w:rPr>
          <w:b/>
          <w:bCs/>
        </w:rPr>
        <w:t>b. Google Trends API</w:t>
      </w:r>
    </w:p>
    <w:p w14:paraId="06A3C9E7" w14:textId="77777777" w:rsidR="003F7C76" w:rsidRPr="008A4D7B" w:rsidRDefault="003F7C76" w:rsidP="003F7C76">
      <w:pPr>
        <w:numPr>
          <w:ilvl w:val="0"/>
          <w:numId w:val="11"/>
        </w:numPr>
        <w:spacing w:before="0" w:after="160" w:line="278" w:lineRule="auto"/>
        <w:jc w:val="left"/>
      </w:pPr>
      <w:r w:rsidRPr="008A4D7B">
        <w:t xml:space="preserve">Valós idejű keresési trendek gyűjtése adott kulcsszavakra. </w:t>
      </w:r>
    </w:p>
    <w:p w14:paraId="5485483B" w14:textId="77777777" w:rsidR="003F7C76" w:rsidRPr="008A4D7B" w:rsidRDefault="003F7C76" w:rsidP="003F7C76">
      <w:pPr>
        <w:numPr>
          <w:ilvl w:val="0"/>
          <w:numId w:val="11"/>
        </w:numPr>
        <w:spacing w:before="0" w:after="160" w:line="278" w:lineRule="auto"/>
        <w:jc w:val="left"/>
      </w:pPr>
      <w:r w:rsidRPr="008A4D7B">
        <w:t xml:space="preserve">Időbeli összehasonlítás régiók és nyelvek szerint. </w:t>
      </w:r>
    </w:p>
    <w:p w14:paraId="1830EACF" w14:textId="77777777" w:rsidR="003F7C76" w:rsidRPr="008A4D7B" w:rsidRDefault="003F7C76" w:rsidP="003F7C76">
      <w:pPr>
        <w:numPr>
          <w:ilvl w:val="0"/>
          <w:numId w:val="11"/>
        </w:numPr>
        <w:spacing w:before="0" w:after="160" w:line="278" w:lineRule="auto"/>
        <w:jc w:val="left"/>
      </w:pPr>
      <w:r w:rsidRPr="008A4D7B">
        <w:t xml:space="preserve">Adatok exportálása és statisztikai feldolgozása (Python + pandas). </w:t>
      </w:r>
    </w:p>
    <w:p w14:paraId="27ACC5D7" w14:textId="77777777" w:rsidR="003F7C76" w:rsidRPr="008A4D7B" w:rsidRDefault="003F7C76" w:rsidP="003F7C76">
      <w:pPr>
        <w:spacing w:before="0" w:after="160" w:line="278" w:lineRule="auto"/>
      </w:pPr>
      <w:r w:rsidRPr="008A4D7B">
        <w:rPr>
          <w:b/>
          <w:bCs/>
        </w:rPr>
        <w:t>c. Web Scraping modul</w:t>
      </w:r>
    </w:p>
    <w:p w14:paraId="2A2E9D40" w14:textId="77777777" w:rsidR="003F7C76" w:rsidRPr="008A4D7B" w:rsidRDefault="003F7C76" w:rsidP="003F7C76">
      <w:pPr>
        <w:numPr>
          <w:ilvl w:val="0"/>
          <w:numId w:val="12"/>
        </w:numPr>
        <w:spacing w:before="0" w:after="160" w:line="278" w:lineRule="auto"/>
        <w:jc w:val="left"/>
      </w:pPr>
      <w:r w:rsidRPr="008A4D7B">
        <w:lastRenderedPageBreak/>
        <w:t xml:space="preserve">Versenytársak árazási és készletadatainak automatikus lekérése (Scrapy / BeautifulSoup). </w:t>
      </w:r>
    </w:p>
    <w:p w14:paraId="5953796A" w14:textId="77777777" w:rsidR="003F7C76" w:rsidRPr="008A4D7B" w:rsidRDefault="003F7C76" w:rsidP="003F7C76">
      <w:pPr>
        <w:numPr>
          <w:ilvl w:val="0"/>
          <w:numId w:val="12"/>
        </w:numPr>
        <w:spacing w:before="0" w:after="160" w:line="278" w:lineRule="auto"/>
        <w:jc w:val="left"/>
      </w:pPr>
      <w:r w:rsidRPr="008A4D7B">
        <w:t xml:space="preserve">Ármozgások és akciók azonosítása. </w:t>
      </w:r>
    </w:p>
    <w:p w14:paraId="7265B730" w14:textId="77777777" w:rsidR="003F7C76" w:rsidRPr="008A4D7B" w:rsidRDefault="003F7C76" w:rsidP="003F7C76">
      <w:pPr>
        <w:numPr>
          <w:ilvl w:val="0"/>
          <w:numId w:val="12"/>
        </w:numPr>
        <w:spacing w:before="0" w:after="160" w:line="278" w:lineRule="auto"/>
        <w:jc w:val="left"/>
      </w:pPr>
      <w:r w:rsidRPr="008A4D7B">
        <w:t xml:space="preserve">Adatok tárolása PostgreSQL adatbázisban, időbélyeggel. </w:t>
      </w:r>
    </w:p>
    <w:p w14:paraId="4331AAEB" w14:textId="77777777" w:rsidR="003F7C76" w:rsidRPr="008A4D7B" w:rsidRDefault="003F7C76" w:rsidP="003F7C76">
      <w:pPr>
        <w:spacing w:before="0" w:after="160" w:line="278" w:lineRule="auto"/>
      </w:pPr>
      <w:r w:rsidRPr="008A4D7B">
        <w:rPr>
          <w:b/>
          <w:bCs/>
        </w:rPr>
        <w:t>d. Egyéb nyílt forrású API-k</w:t>
      </w:r>
    </w:p>
    <w:p w14:paraId="6376C439" w14:textId="77777777" w:rsidR="003F7C76" w:rsidRPr="008A4D7B" w:rsidRDefault="003F7C76" w:rsidP="003F7C76">
      <w:pPr>
        <w:numPr>
          <w:ilvl w:val="0"/>
          <w:numId w:val="13"/>
        </w:numPr>
        <w:spacing w:before="0" w:after="160" w:line="278" w:lineRule="auto"/>
        <w:jc w:val="left"/>
      </w:pPr>
      <w:r w:rsidRPr="008A4D7B">
        <w:t xml:space="preserve">Amazon Product API, eMAG vagy Alza API (amennyiben elérhetők). </w:t>
      </w:r>
    </w:p>
    <w:p w14:paraId="5E52AA27" w14:textId="77777777" w:rsidR="003F7C76" w:rsidRPr="008A4D7B" w:rsidRDefault="003F7C76" w:rsidP="003F7C76">
      <w:pPr>
        <w:numPr>
          <w:ilvl w:val="0"/>
          <w:numId w:val="13"/>
        </w:numPr>
        <w:spacing w:before="0" w:after="160" w:line="278" w:lineRule="auto"/>
        <w:jc w:val="left"/>
      </w:pPr>
      <w:r w:rsidRPr="008A4D7B">
        <w:t xml:space="preserve">Közösségi média (Twitter/X, Reddit, YouTube) trend-adatainak gyűjtése. </w:t>
      </w:r>
    </w:p>
    <w:p w14:paraId="24568624" w14:textId="77777777" w:rsidR="003F7C76" w:rsidRPr="008A4D7B" w:rsidRDefault="00000000" w:rsidP="003F7C76">
      <w:pPr>
        <w:spacing w:after="160" w:line="278" w:lineRule="auto"/>
      </w:pPr>
      <w:r>
        <w:pict w14:anchorId="5CE78B27">
          <v:rect id="_x0000_i1027" style="width:0;height:1.5pt" o:hralign="center" o:hrstd="t" o:hr="t" fillcolor="#a0a0a0" stroked="f"/>
        </w:pict>
      </w:r>
    </w:p>
    <w:p w14:paraId="2664E31A" w14:textId="77777777" w:rsidR="003F7C76" w:rsidRPr="008A4D7B" w:rsidRDefault="003F7C76" w:rsidP="003F7C76">
      <w:pPr>
        <w:spacing w:before="0" w:after="160" w:line="278" w:lineRule="auto"/>
        <w:rPr>
          <w:b/>
          <w:bCs/>
        </w:rPr>
      </w:pPr>
      <w:r w:rsidRPr="008A4D7B">
        <w:rPr>
          <w:b/>
          <w:bCs/>
        </w:rPr>
        <w:t>3. Folyamatlépések</w:t>
      </w:r>
    </w:p>
    <w:p w14:paraId="076935FD" w14:textId="77777777" w:rsidR="003F7C76" w:rsidRPr="008A4D7B" w:rsidRDefault="003F7C76" w:rsidP="003F7C76">
      <w:pPr>
        <w:numPr>
          <w:ilvl w:val="0"/>
          <w:numId w:val="14"/>
        </w:numPr>
        <w:spacing w:before="0" w:after="160" w:line="278" w:lineRule="auto"/>
        <w:jc w:val="left"/>
      </w:pPr>
      <w:r w:rsidRPr="008A4D7B">
        <w:rPr>
          <w:b/>
          <w:bCs/>
        </w:rPr>
        <w:t>Adatgyűjtés</w:t>
      </w:r>
      <w:r w:rsidRPr="008A4D7B">
        <w:t xml:space="preserve"> </w:t>
      </w:r>
    </w:p>
    <w:p w14:paraId="6A48E0B5" w14:textId="77777777" w:rsidR="003F7C76" w:rsidRPr="008A4D7B" w:rsidRDefault="003F7C76" w:rsidP="003F7C76">
      <w:pPr>
        <w:numPr>
          <w:ilvl w:val="1"/>
          <w:numId w:val="14"/>
        </w:numPr>
        <w:spacing w:before="0" w:after="160" w:line="278" w:lineRule="auto"/>
        <w:jc w:val="left"/>
      </w:pPr>
      <w:r w:rsidRPr="008A4D7B">
        <w:t xml:space="preserve">ChatGPT segítségével kulcsszólista és piaci témák előállítása. </w:t>
      </w:r>
    </w:p>
    <w:p w14:paraId="08E169A2" w14:textId="77777777" w:rsidR="003F7C76" w:rsidRPr="008A4D7B" w:rsidRDefault="003F7C76" w:rsidP="003F7C76">
      <w:pPr>
        <w:numPr>
          <w:ilvl w:val="1"/>
          <w:numId w:val="14"/>
        </w:numPr>
        <w:spacing w:before="0" w:after="160" w:line="278" w:lineRule="auto"/>
        <w:jc w:val="left"/>
      </w:pPr>
      <w:r w:rsidRPr="008A4D7B">
        <w:t xml:space="preserve">Google Trends API lekérések végrehajtása. </w:t>
      </w:r>
    </w:p>
    <w:p w14:paraId="4A9E1237" w14:textId="77777777" w:rsidR="003F7C76" w:rsidRPr="008A4D7B" w:rsidRDefault="003F7C76" w:rsidP="003F7C76">
      <w:pPr>
        <w:numPr>
          <w:ilvl w:val="1"/>
          <w:numId w:val="14"/>
        </w:numPr>
        <w:spacing w:before="0" w:after="160" w:line="278" w:lineRule="auto"/>
        <w:jc w:val="left"/>
      </w:pPr>
      <w:r w:rsidRPr="008A4D7B">
        <w:t xml:space="preserve">Web scraping modul futtatása a versenytársak oldalain. </w:t>
      </w:r>
    </w:p>
    <w:p w14:paraId="2D2DA1D2" w14:textId="77777777" w:rsidR="003F7C76" w:rsidRPr="008A4D7B" w:rsidRDefault="003F7C76" w:rsidP="003F7C76">
      <w:pPr>
        <w:numPr>
          <w:ilvl w:val="0"/>
          <w:numId w:val="14"/>
        </w:numPr>
        <w:spacing w:before="0" w:after="160" w:line="278" w:lineRule="auto"/>
        <w:jc w:val="left"/>
      </w:pPr>
      <w:r w:rsidRPr="008A4D7B">
        <w:rPr>
          <w:b/>
          <w:bCs/>
        </w:rPr>
        <w:t>Adattárolás</w:t>
      </w:r>
      <w:r w:rsidRPr="008A4D7B">
        <w:t xml:space="preserve"> </w:t>
      </w:r>
    </w:p>
    <w:p w14:paraId="4AA5C6F6" w14:textId="77777777" w:rsidR="003F7C76" w:rsidRPr="008A4D7B" w:rsidRDefault="003F7C76" w:rsidP="003F7C76">
      <w:pPr>
        <w:numPr>
          <w:ilvl w:val="1"/>
          <w:numId w:val="14"/>
        </w:numPr>
        <w:spacing w:before="0" w:after="160" w:line="278" w:lineRule="auto"/>
        <w:jc w:val="left"/>
      </w:pPr>
      <w:r w:rsidRPr="008A4D7B">
        <w:t xml:space="preserve">PostgreSQL adatbázisban külön táblák a trendadatoknak, áraknak, véleményeknek. </w:t>
      </w:r>
    </w:p>
    <w:p w14:paraId="54CEA4C1" w14:textId="77777777" w:rsidR="003F7C76" w:rsidRPr="008A4D7B" w:rsidRDefault="003F7C76" w:rsidP="003F7C76">
      <w:pPr>
        <w:numPr>
          <w:ilvl w:val="1"/>
          <w:numId w:val="14"/>
        </w:numPr>
        <w:spacing w:before="0" w:after="160" w:line="278" w:lineRule="auto"/>
        <w:jc w:val="left"/>
      </w:pPr>
      <w:r w:rsidRPr="008A4D7B">
        <w:t xml:space="preserve">Időbélyeg, forrás, termékkategória mezők. </w:t>
      </w:r>
    </w:p>
    <w:p w14:paraId="169374B4" w14:textId="77777777" w:rsidR="003F7C76" w:rsidRPr="008A4D7B" w:rsidRDefault="003F7C76" w:rsidP="003F7C76">
      <w:pPr>
        <w:numPr>
          <w:ilvl w:val="0"/>
          <w:numId w:val="14"/>
        </w:numPr>
        <w:spacing w:before="0" w:after="160" w:line="278" w:lineRule="auto"/>
        <w:jc w:val="left"/>
      </w:pPr>
      <w:r w:rsidRPr="008A4D7B">
        <w:rPr>
          <w:b/>
          <w:bCs/>
        </w:rPr>
        <w:t>Elemzés és értelmezés</w:t>
      </w:r>
      <w:r w:rsidRPr="008A4D7B">
        <w:t xml:space="preserve"> </w:t>
      </w:r>
    </w:p>
    <w:p w14:paraId="31F0E925" w14:textId="77777777" w:rsidR="003F7C76" w:rsidRPr="008A4D7B" w:rsidRDefault="003F7C76" w:rsidP="003F7C76">
      <w:pPr>
        <w:numPr>
          <w:ilvl w:val="1"/>
          <w:numId w:val="14"/>
        </w:numPr>
        <w:spacing w:before="0" w:after="160" w:line="278" w:lineRule="auto"/>
        <w:jc w:val="left"/>
      </w:pPr>
      <w:r w:rsidRPr="008A4D7B">
        <w:t xml:space="preserve">AI modell (pl. ChatGPT vagy BERT) végzi a szöveges vélemények értékelését. </w:t>
      </w:r>
    </w:p>
    <w:p w14:paraId="022CFC6C" w14:textId="77777777" w:rsidR="003F7C76" w:rsidRPr="008A4D7B" w:rsidRDefault="003F7C76" w:rsidP="003F7C76">
      <w:pPr>
        <w:numPr>
          <w:ilvl w:val="1"/>
          <w:numId w:val="14"/>
        </w:numPr>
        <w:spacing w:before="0" w:after="160" w:line="278" w:lineRule="auto"/>
        <w:jc w:val="left"/>
      </w:pPr>
      <w:r w:rsidRPr="008A4D7B">
        <w:t xml:space="preserve">Google Trends adatok statisztikai vizsgálata (növekvő / csökkenő érdeklődés). </w:t>
      </w:r>
    </w:p>
    <w:p w14:paraId="12DC75C2" w14:textId="77777777" w:rsidR="003F7C76" w:rsidRPr="008A4D7B" w:rsidRDefault="003F7C76" w:rsidP="003F7C76">
      <w:pPr>
        <w:numPr>
          <w:ilvl w:val="1"/>
          <w:numId w:val="14"/>
        </w:numPr>
        <w:spacing w:before="0" w:after="160" w:line="278" w:lineRule="auto"/>
        <w:jc w:val="left"/>
      </w:pPr>
      <w:r w:rsidRPr="008A4D7B">
        <w:t xml:space="preserve">Klaszterezés a hasonló trendek és termékek csoportosításához. </w:t>
      </w:r>
    </w:p>
    <w:p w14:paraId="2E9E41A3" w14:textId="77777777" w:rsidR="003F7C76" w:rsidRPr="008A4D7B" w:rsidRDefault="003F7C76" w:rsidP="003F7C76">
      <w:pPr>
        <w:numPr>
          <w:ilvl w:val="0"/>
          <w:numId w:val="14"/>
        </w:numPr>
        <w:spacing w:before="0" w:after="160" w:line="278" w:lineRule="auto"/>
        <w:jc w:val="left"/>
      </w:pPr>
      <w:r w:rsidRPr="008A4D7B">
        <w:rPr>
          <w:b/>
          <w:bCs/>
        </w:rPr>
        <w:t>Automatizált döntéshozatal</w:t>
      </w:r>
      <w:r w:rsidRPr="008A4D7B">
        <w:t xml:space="preserve"> </w:t>
      </w:r>
    </w:p>
    <w:p w14:paraId="0848D080" w14:textId="77777777" w:rsidR="003F7C76" w:rsidRPr="008A4D7B" w:rsidRDefault="003F7C76" w:rsidP="003F7C76">
      <w:pPr>
        <w:numPr>
          <w:ilvl w:val="1"/>
          <w:numId w:val="14"/>
        </w:numPr>
        <w:spacing w:before="0" w:after="160" w:line="278" w:lineRule="auto"/>
        <w:jc w:val="left"/>
      </w:pPr>
      <w:r w:rsidRPr="008A4D7B">
        <w:t xml:space="preserve">Az AI döntési logikája határozza meg, mely kategóriákhoz indítson a rendszer új Docker konténereket. </w:t>
      </w:r>
    </w:p>
    <w:p w14:paraId="6C738082" w14:textId="77777777" w:rsidR="003F7C76" w:rsidRPr="008A4D7B" w:rsidRDefault="003F7C76" w:rsidP="003F7C76">
      <w:pPr>
        <w:numPr>
          <w:ilvl w:val="1"/>
          <w:numId w:val="14"/>
        </w:numPr>
        <w:spacing w:before="0" w:after="160" w:line="278" w:lineRule="auto"/>
        <w:jc w:val="left"/>
      </w:pPr>
      <w:r w:rsidRPr="008A4D7B">
        <w:t xml:space="preserve">API-alapú visszacsatolás: ha egy termékkategória trendje nő → új konténer klón indul. </w:t>
      </w:r>
    </w:p>
    <w:p w14:paraId="2615FC68" w14:textId="77777777" w:rsidR="003F7C76" w:rsidRPr="008A4D7B" w:rsidRDefault="00000000" w:rsidP="003F7C76">
      <w:pPr>
        <w:spacing w:after="160" w:line="278" w:lineRule="auto"/>
      </w:pPr>
      <w:r>
        <w:pict w14:anchorId="39D25174">
          <v:rect id="_x0000_i1028" style="width:0;height:1.5pt" o:hralign="center" o:hrstd="t" o:hr="t" fillcolor="#a0a0a0" stroked="f"/>
        </w:pict>
      </w:r>
    </w:p>
    <w:p w14:paraId="3480DAF4" w14:textId="77777777" w:rsidR="003F7C76" w:rsidRPr="008A4D7B" w:rsidRDefault="003F7C76" w:rsidP="003F7C76">
      <w:pPr>
        <w:spacing w:before="0" w:after="160" w:line="278" w:lineRule="auto"/>
        <w:rPr>
          <w:b/>
          <w:bCs/>
        </w:rPr>
      </w:pPr>
      <w:r w:rsidRPr="008A4D7B">
        <w:rPr>
          <w:b/>
          <w:bCs/>
        </w:rPr>
        <w:t>4. Technikai környezet</w:t>
      </w:r>
    </w:p>
    <w:p w14:paraId="4E5C8CD2" w14:textId="77777777" w:rsidR="003F7C76" w:rsidRPr="008A4D7B" w:rsidRDefault="003F7C76" w:rsidP="003F7C76">
      <w:pPr>
        <w:numPr>
          <w:ilvl w:val="0"/>
          <w:numId w:val="15"/>
        </w:numPr>
        <w:spacing w:before="0" w:after="160" w:line="278" w:lineRule="auto"/>
        <w:jc w:val="left"/>
      </w:pPr>
      <w:r w:rsidRPr="008A4D7B">
        <w:rPr>
          <w:b/>
          <w:bCs/>
        </w:rPr>
        <w:t>Backend:</w:t>
      </w:r>
      <w:r w:rsidRPr="008A4D7B">
        <w:t xml:space="preserve"> Python (FastAPI) </w:t>
      </w:r>
    </w:p>
    <w:p w14:paraId="4F932762" w14:textId="77777777" w:rsidR="003F7C76" w:rsidRPr="008A4D7B" w:rsidRDefault="003F7C76" w:rsidP="003F7C76">
      <w:pPr>
        <w:numPr>
          <w:ilvl w:val="0"/>
          <w:numId w:val="15"/>
        </w:numPr>
        <w:spacing w:before="0" w:after="160" w:line="278" w:lineRule="auto"/>
        <w:jc w:val="left"/>
      </w:pPr>
      <w:r w:rsidRPr="008A4D7B">
        <w:rPr>
          <w:b/>
          <w:bCs/>
        </w:rPr>
        <w:lastRenderedPageBreak/>
        <w:t>Adatbázis:</w:t>
      </w:r>
      <w:r w:rsidRPr="008A4D7B">
        <w:t xml:space="preserve"> PostgreSQL </w:t>
      </w:r>
    </w:p>
    <w:p w14:paraId="5B5AC54C" w14:textId="77777777" w:rsidR="003F7C76" w:rsidRPr="008A4D7B" w:rsidRDefault="003F7C76" w:rsidP="003F7C76">
      <w:pPr>
        <w:numPr>
          <w:ilvl w:val="0"/>
          <w:numId w:val="15"/>
        </w:numPr>
        <w:spacing w:before="0" w:after="160" w:line="278" w:lineRule="auto"/>
        <w:jc w:val="left"/>
      </w:pPr>
      <w:r w:rsidRPr="008A4D7B">
        <w:rPr>
          <w:b/>
          <w:bCs/>
        </w:rPr>
        <w:t>Konténerizálás:</w:t>
      </w:r>
      <w:r w:rsidRPr="008A4D7B">
        <w:t xml:space="preserve"> Docker + Docker Compose </w:t>
      </w:r>
    </w:p>
    <w:p w14:paraId="444FE7A0" w14:textId="77777777" w:rsidR="003F7C76" w:rsidRPr="008A4D7B" w:rsidRDefault="003F7C76" w:rsidP="003F7C76">
      <w:pPr>
        <w:numPr>
          <w:ilvl w:val="0"/>
          <w:numId w:val="15"/>
        </w:numPr>
        <w:spacing w:before="0" w:after="160" w:line="278" w:lineRule="auto"/>
        <w:jc w:val="left"/>
      </w:pPr>
      <w:r w:rsidRPr="008A4D7B">
        <w:rPr>
          <w:b/>
          <w:bCs/>
        </w:rPr>
        <w:t>Elemző eszközök:</w:t>
      </w:r>
      <w:r w:rsidRPr="008A4D7B">
        <w:t xml:space="preserve"> Pandas, Matplotlib, OpenAI API, Google Trends API </w:t>
      </w:r>
    </w:p>
    <w:p w14:paraId="4875B7FF" w14:textId="77777777" w:rsidR="003F7C76" w:rsidRPr="008A4D7B" w:rsidRDefault="003F7C76" w:rsidP="003F7C76">
      <w:pPr>
        <w:numPr>
          <w:ilvl w:val="0"/>
          <w:numId w:val="15"/>
        </w:numPr>
        <w:spacing w:before="0" w:after="160" w:line="278" w:lineRule="auto"/>
        <w:jc w:val="left"/>
      </w:pPr>
      <w:r w:rsidRPr="008A4D7B">
        <w:rPr>
          <w:b/>
          <w:bCs/>
        </w:rPr>
        <w:t>Orchestráció:</w:t>
      </w:r>
      <w:r w:rsidRPr="008A4D7B">
        <w:t xml:space="preserve"> Docker Swarm / Kubernetes </w:t>
      </w:r>
    </w:p>
    <w:p w14:paraId="6720876D" w14:textId="77777777" w:rsidR="003F7C76" w:rsidRPr="008A4D7B" w:rsidRDefault="003F7C76" w:rsidP="003F7C76">
      <w:pPr>
        <w:numPr>
          <w:ilvl w:val="0"/>
          <w:numId w:val="15"/>
        </w:numPr>
        <w:spacing w:before="0" w:after="160" w:line="278" w:lineRule="auto"/>
        <w:jc w:val="left"/>
      </w:pPr>
      <w:r w:rsidRPr="008A4D7B">
        <w:rPr>
          <w:b/>
          <w:bCs/>
        </w:rPr>
        <w:t>Monitoring:</w:t>
      </w:r>
      <w:r w:rsidRPr="008A4D7B">
        <w:t xml:space="preserve"> Prometheus + Grafana </w:t>
      </w:r>
    </w:p>
    <w:p w14:paraId="65F85FF9" w14:textId="77777777" w:rsidR="003F7C76" w:rsidRPr="008A4D7B" w:rsidRDefault="00000000" w:rsidP="003F7C76">
      <w:pPr>
        <w:spacing w:after="160" w:line="278" w:lineRule="auto"/>
      </w:pPr>
      <w:r>
        <w:pict w14:anchorId="548B9366">
          <v:rect id="_x0000_i1029" style="width:0;height:1.5pt" o:hralign="center" o:hrstd="t" o:hr="t" fillcolor="#a0a0a0" stroked="f"/>
        </w:pict>
      </w:r>
    </w:p>
    <w:p w14:paraId="0486CB92" w14:textId="77777777" w:rsidR="003F7C76" w:rsidRPr="008A4D7B" w:rsidRDefault="003F7C76" w:rsidP="003F7C76">
      <w:pPr>
        <w:spacing w:before="0" w:after="160" w:line="278" w:lineRule="auto"/>
        <w:rPr>
          <w:b/>
          <w:bCs/>
        </w:rPr>
      </w:pPr>
      <w:r w:rsidRPr="008A4D7B">
        <w:rPr>
          <w:b/>
          <w:bCs/>
        </w:rPr>
        <w:t>5. Fejlesztési modulok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215" w:author="Lttd" w:date="2026-03-29T23:06:00Z" w16du:dateUtc="2026-03-29T21:06: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1568"/>
        <w:gridCol w:w="5345"/>
        <w:gridCol w:w="2149"/>
        <w:tblGridChange w:id="216">
          <w:tblGrid>
            <w:gridCol w:w="5"/>
            <w:gridCol w:w="1543"/>
            <w:gridCol w:w="25"/>
            <w:gridCol w:w="5345"/>
            <w:gridCol w:w="14"/>
            <w:gridCol w:w="2135"/>
            <w:gridCol w:w="5"/>
          </w:tblGrid>
        </w:tblGridChange>
      </w:tblGrid>
      <w:tr w:rsidR="003F7C76" w:rsidRPr="008A4D7B" w14:paraId="67553ED1" w14:textId="77777777" w:rsidTr="00152B4D">
        <w:trPr>
          <w:tblHeader/>
          <w:tblCellSpacing w:w="15" w:type="dxa"/>
          <w:trPrChange w:id="217" w:author="Lttd" w:date="2026-03-29T23:06:00Z" w16du:dateUtc="2026-03-29T21:06:00Z">
            <w:trPr>
              <w:tblHeader/>
              <w:tblCellSpacing w:w="15" w:type="dxa"/>
            </w:trPr>
          </w:trPrChange>
        </w:trPr>
        <w:tc>
          <w:tcPr>
            <w:tcW w:w="0" w:type="auto"/>
            <w:vAlign w:val="center"/>
            <w:hideMark/>
            <w:tcPrChange w:id="218" w:author="Lttd" w:date="2026-03-29T23:06:00Z" w16du:dateUtc="2026-03-29T21:06:00Z">
              <w:tcPr>
                <w:tcW w:w="0" w:type="auto"/>
                <w:gridSpan w:val="2"/>
                <w:vAlign w:val="center"/>
                <w:hideMark/>
              </w:tcPr>
            </w:tcPrChange>
          </w:tcPr>
          <w:p w14:paraId="423C5A09" w14:textId="77777777" w:rsidR="003F7C76" w:rsidRPr="008A4D7B" w:rsidRDefault="003F7C76" w:rsidP="00DB4EF1">
            <w:pPr>
              <w:spacing w:after="160" w:line="278" w:lineRule="auto"/>
              <w:jc w:val="left"/>
              <w:rPr>
                <w:b/>
                <w:bCs/>
              </w:rPr>
            </w:pPr>
            <w:r w:rsidRPr="008A4D7B">
              <w:rPr>
                <w:b/>
                <w:bCs/>
              </w:rPr>
              <w:t>Modul neve</w:t>
            </w:r>
          </w:p>
        </w:tc>
        <w:tc>
          <w:tcPr>
            <w:tcW w:w="0" w:type="auto"/>
            <w:vAlign w:val="center"/>
            <w:hideMark/>
            <w:tcPrChange w:id="219" w:author="Lttd" w:date="2026-03-29T23:06:00Z" w16du:dateUtc="2026-03-29T21:06:00Z">
              <w:tcPr>
                <w:tcW w:w="0" w:type="auto"/>
                <w:gridSpan w:val="3"/>
                <w:vAlign w:val="center"/>
                <w:hideMark/>
              </w:tcPr>
            </w:tcPrChange>
          </w:tcPr>
          <w:p w14:paraId="2056D560"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Change w:id="220" w:author="Lttd" w:date="2026-03-29T23:06:00Z" w16du:dateUtc="2026-03-29T21:06:00Z">
              <w:tcPr>
                <w:tcW w:w="0" w:type="auto"/>
                <w:gridSpan w:val="2"/>
                <w:vAlign w:val="center"/>
                <w:hideMark/>
              </w:tcPr>
            </w:tcPrChange>
          </w:tcPr>
          <w:p w14:paraId="3E449001" w14:textId="77777777" w:rsidR="003F7C76" w:rsidRPr="008A4D7B" w:rsidRDefault="003F7C76" w:rsidP="00DB4EF1">
            <w:pPr>
              <w:spacing w:after="160" w:line="278" w:lineRule="auto"/>
              <w:jc w:val="left"/>
              <w:rPr>
                <w:b/>
                <w:bCs/>
              </w:rPr>
            </w:pPr>
            <w:r w:rsidRPr="008A4D7B">
              <w:rPr>
                <w:b/>
                <w:bCs/>
              </w:rPr>
              <w:t>Technológia</w:t>
            </w:r>
          </w:p>
        </w:tc>
      </w:tr>
      <w:tr w:rsidR="003F7C76" w:rsidRPr="008A4D7B" w14:paraId="4EFC878B" w14:textId="77777777" w:rsidTr="00152B4D">
        <w:trPr>
          <w:tblCellSpacing w:w="15" w:type="dxa"/>
          <w:trPrChange w:id="221" w:author="Lttd" w:date="2026-03-29T23:06:00Z" w16du:dateUtc="2026-03-29T21:06:00Z">
            <w:trPr>
              <w:tblCellSpacing w:w="15" w:type="dxa"/>
            </w:trPr>
          </w:trPrChange>
        </w:trPr>
        <w:tc>
          <w:tcPr>
            <w:tcW w:w="0" w:type="auto"/>
            <w:vAlign w:val="center"/>
            <w:hideMark/>
            <w:tcPrChange w:id="222" w:author="Lttd" w:date="2026-03-29T23:06:00Z" w16du:dateUtc="2026-03-29T21:06:00Z">
              <w:tcPr>
                <w:tcW w:w="0" w:type="auto"/>
                <w:gridSpan w:val="2"/>
                <w:vAlign w:val="center"/>
                <w:hideMark/>
              </w:tcPr>
            </w:tcPrChange>
          </w:tcPr>
          <w:p w14:paraId="4C57CA91" w14:textId="77777777" w:rsidR="003F7C76" w:rsidRPr="008A4D7B" w:rsidRDefault="003F7C76" w:rsidP="00DB4EF1">
            <w:pPr>
              <w:spacing w:after="160" w:line="278" w:lineRule="auto"/>
            </w:pPr>
            <w:r w:rsidRPr="008A4D7B">
              <w:t>collector.py</w:t>
            </w:r>
          </w:p>
        </w:tc>
        <w:tc>
          <w:tcPr>
            <w:tcW w:w="0" w:type="auto"/>
            <w:vAlign w:val="center"/>
            <w:hideMark/>
            <w:tcPrChange w:id="223" w:author="Lttd" w:date="2026-03-29T23:06:00Z" w16du:dateUtc="2026-03-29T21:06:00Z">
              <w:tcPr>
                <w:tcW w:w="0" w:type="auto"/>
                <w:gridSpan w:val="3"/>
                <w:vAlign w:val="center"/>
                <w:hideMark/>
              </w:tcPr>
            </w:tcPrChange>
          </w:tcPr>
          <w:p w14:paraId="5F02F311" w14:textId="77777777" w:rsidR="003F7C76" w:rsidRPr="008A4D7B" w:rsidRDefault="003F7C76" w:rsidP="00DB4EF1">
            <w:pPr>
              <w:spacing w:after="160" w:line="278" w:lineRule="auto"/>
            </w:pPr>
            <w:r w:rsidRPr="008A4D7B">
              <w:t>Piaci adatok automatikus gyűjtése (ChatGPT, Google Trends, Scrapy)</w:t>
            </w:r>
          </w:p>
        </w:tc>
        <w:tc>
          <w:tcPr>
            <w:tcW w:w="0" w:type="auto"/>
            <w:vAlign w:val="center"/>
            <w:hideMark/>
            <w:tcPrChange w:id="224" w:author="Lttd" w:date="2026-03-29T23:06:00Z" w16du:dateUtc="2026-03-29T21:06:00Z">
              <w:tcPr>
                <w:tcW w:w="0" w:type="auto"/>
                <w:gridSpan w:val="2"/>
                <w:vAlign w:val="center"/>
                <w:hideMark/>
              </w:tcPr>
            </w:tcPrChange>
          </w:tcPr>
          <w:p w14:paraId="0F33BD94" w14:textId="77777777" w:rsidR="003F7C76" w:rsidRPr="008A4D7B" w:rsidRDefault="003F7C76" w:rsidP="00DB4EF1">
            <w:pPr>
              <w:spacing w:after="160" w:line="278" w:lineRule="auto"/>
            </w:pPr>
            <w:r w:rsidRPr="008A4D7B">
              <w:t>Python</w:t>
            </w:r>
          </w:p>
        </w:tc>
      </w:tr>
      <w:tr w:rsidR="003F7C76" w:rsidRPr="008A4D7B" w14:paraId="0041D409" w14:textId="77777777" w:rsidTr="00152B4D">
        <w:trPr>
          <w:tblCellSpacing w:w="15" w:type="dxa"/>
          <w:trPrChange w:id="225" w:author="Lttd" w:date="2026-03-29T23:06:00Z" w16du:dateUtc="2026-03-29T21:06:00Z">
            <w:trPr>
              <w:tblCellSpacing w:w="15" w:type="dxa"/>
            </w:trPr>
          </w:trPrChange>
        </w:trPr>
        <w:tc>
          <w:tcPr>
            <w:tcW w:w="0" w:type="auto"/>
            <w:vAlign w:val="center"/>
            <w:hideMark/>
            <w:tcPrChange w:id="226" w:author="Lttd" w:date="2026-03-29T23:06:00Z" w16du:dateUtc="2026-03-29T21:06:00Z">
              <w:tcPr>
                <w:tcW w:w="0" w:type="auto"/>
                <w:gridSpan w:val="2"/>
                <w:vAlign w:val="center"/>
                <w:hideMark/>
              </w:tcPr>
            </w:tcPrChange>
          </w:tcPr>
          <w:p w14:paraId="48E8C2DA" w14:textId="77777777" w:rsidR="003F7C76" w:rsidRPr="008A4D7B" w:rsidRDefault="003F7C76" w:rsidP="00DB4EF1">
            <w:pPr>
              <w:spacing w:after="160" w:line="278" w:lineRule="auto"/>
            </w:pPr>
            <w:r w:rsidRPr="008A4D7B">
              <w:t>analyzer.py</w:t>
            </w:r>
          </w:p>
        </w:tc>
        <w:tc>
          <w:tcPr>
            <w:tcW w:w="0" w:type="auto"/>
            <w:vAlign w:val="center"/>
            <w:hideMark/>
            <w:tcPrChange w:id="227" w:author="Lttd" w:date="2026-03-29T23:06:00Z" w16du:dateUtc="2026-03-29T21:06:00Z">
              <w:tcPr>
                <w:tcW w:w="0" w:type="auto"/>
                <w:gridSpan w:val="3"/>
                <w:vAlign w:val="center"/>
                <w:hideMark/>
              </w:tcPr>
            </w:tcPrChange>
          </w:tcPr>
          <w:p w14:paraId="2487F97E" w14:textId="77777777" w:rsidR="003F7C76" w:rsidRPr="008A4D7B" w:rsidRDefault="003F7C76" w:rsidP="00DB4EF1">
            <w:pPr>
              <w:spacing w:after="160" w:line="278" w:lineRule="auto"/>
            </w:pPr>
            <w:r w:rsidRPr="008A4D7B">
              <w:t>Szöveges és statisztikai elemzés</w:t>
            </w:r>
          </w:p>
        </w:tc>
        <w:tc>
          <w:tcPr>
            <w:tcW w:w="0" w:type="auto"/>
            <w:vAlign w:val="center"/>
            <w:hideMark/>
            <w:tcPrChange w:id="228" w:author="Lttd" w:date="2026-03-29T23:06:00Z" w16du:dateUtc="2026-03-29T21:06:00Z">
              <w:tcPr>
                <w:tcW w:w="0" w:type="auto"/>
                <w:gridSpan w:val="2"/>
                <w:vAlign w:val="center"/>
                <w:hideMark/>
              </w:tcPr>
            </w:tcPrChange>
          </w:tcPr>
          <w:p w14:paraId="0F7B1784" w14:textId="77777777" w:rsidR="003F7C76" w:rsidRPr="008A4D7B" w:rsidRDefault="003F7C76" w:rsidP="00DB4EF1">
            <w:pPr>
              <w:spacing w:after="160" w:line="278" w:lineRule="auto"/>
            </w:pPr>
            <w:r w:rsidRPr="008A4D7B">
              <w:t>ChatGPT API, Pandas</w:t>
            </w:r>
          </w:p>
        </w:tc>
      </w:tr>
      <w:tr w:rsidR="003F7C76" w:rsidRPr="008A4D7B" w14:paraId="562A7BCF" w14:textId="77777777" w:rsidTr="00152B4D">
        <w:trPr>
          <w:tblCellSpacing w:w="15" w:type="dxa"/>
          <w:trPrChange w:id="229" w:author="Lttd" w:date="2026-03-29T23:06:00Z" w16du:dateUtc="2026-03-29T21:06:00Z">
            <w:trPr>
              <w:tblCellSpacing w:w="15" w:type="dxa"/>
            </w:trPr>
          </w:trPrChange>
        </w:trPr>
        <w:tc>
          <w:tcPr>
            <w:tcW w:w="0" w:type="auto"/>
            <w:vAlign w:val="center"/>
            <w:hideMark/>
            <w:tcPrChange w:id="230" w:author="Lttd" w:date="2026-03-29T23:06:00Z" w16du:dateUtc="2026-03-29T21:06:00Z">
              <w:tcPr>
                <w:tcW w:w="0" w:type="auto"/>
                <w:gridSpan w:val="2"/>
                <w:vAlign w:val="center"/>
                <w:hideMark/>
              </w:tcPr>
            </w:tcPrChange>
          </w:tcPr>
          <w:p w14:paraId="78700FC5" w14:textId="77777777" w:rsidR="003F7C76" w:rsidRPr="008A4D7B" w:rsidRDefault="003F7C76" w:rsidP="00DB4EF1">
            <w:pPr>
              <w:spacing w:after="160" w:line="278" w:lineRule="auto"/>
            </w:pPr>
            <w:r w:rsidRPr="008A4D7B">
              <w:t>db_manager.py</w:t>
            </w:r>
          </w:p>
        </w:tc>
        <w:tc>
          <w:tcPr>
            <w:tcW w:w="0" w:type="auto"/>
            <w:vAlign w:val="center"/>
            <w:hideMark/>
            <w:tcPrChange w:id="231" w:author="Lttd" w:date="2026-03-29T23:06:00Z" w16du:dateUtc="2026-03-29T21:06:00Z">
              <w:tcPr>
                <w:tcW w:w="0" w:type="auto"/>
                <w:gridSpan w:val="3"/>
                <w:vAlign w:val="center"/>
                <w:hideMark/>
              </w:tcPr>
            </w:tcPrChange>
          </w:tcPr>
          <w:p w14:paraId="7E19E2BD" w14:textId="77777777" w:rsidR="003F7C76" w:rsidRPr="008A4D7B" w:rsidRDefault="003F7C76" w:rsidP="00DB4EF1">
            <w:pPr>
              <w:spacing w:after="160" w:line="278" w:lineRule="auto"/>
            </w:pPr>
            <w:r w:rsidRPr="008A4D7B">
              <w:t>PostgreSQL kapcsolat és tárolás</w:t>
            </w:r>
          </w:p>
        </w:tc>
        <w:tc>
          <w:tcPr>
            <w:tcW w:w="0" w:type="auto"/>
            <w:vAlign w:val="center"/>
            <w:hideMark/>
            <w:tcPrChange w:id="232" w:author="Lttd" w:date="2026-03-29T23:06:00Z" w16du:dateUtc="2026-03-29T21:06:00Z">
              <w:tcPr>
                <w:tcW w:w="0" w:type="auto"/>
                <w:gridSpan w:val="2"/>
                <w:vAlign w:val="center"/>
                <w:hideMark/>
              </w:tcPr>
            </w:tcPrChange>
          </w:tcPr>
          <w:p w14:paraId="421C63B9" w14:textId="77777777" w:rsidR="003F7C76" w:rsidRPr="008A4D7B" w:rsidRDefault="003F7C76" w:rsidP="00DB4EF1">
            <w:pPr>
              <w:spacing w:after="160" w:line="278" w:lineRule="auto"/>
            </w:pPr>
            <w:r w:rsidRPr="008A4D7B">
              <w:t>SQLAlchemy</w:t>
            </w:r>
          </w:p>
        </w:tc>
      </w:tr>
      <w:tr w:rsidR="003F7C76" w:rsidRPr="008A4D7B" w14:paraId="12B9FE63" w14:textId="77777777" w:rsidTr="00152B4D">
        <w:trPr>
          <w:tblCellSpacing w:w="15" w:type="dxa"/>
          <w:trPrChange w:id="233" w:author="Lttd" w:date="2026-03-29T23:06:00Z" w16du:dateUtc="2026-03-29T21:06:00Z">
            <w:trPr>
              <w:tblCellSpacing w:w="15" w:type="dxa"/>
            </w:trPr>
          </w:trPrChange>
        </w:trPr>
        <w:tc>
          <w:tcPr>
            <w:tcW w:w="0" w:type="auto"/>
            <w:vAlign w:val="center"/>
            <w:hideMark/>
            <w:tcPrChange w:id="234" w:author="Lttd" w:date="2026-03-29T23:06:00Z" w16du:dateUtc="2026-03-29T21:06:00Z">
              <w:tcPr>
                <w:tcW w:w="0" w:type="auto"/>
                <w:gridSpan w:val="2"/>
                <w:vAlign w:val="center"/>
                <w:hideMark/>
              </w:tcPr>
            </w:tcPrChange>
          </w:tcPr>
          <w:p w14:paraId="36DC989B" w14:textId="77777777" w:rsidR="003F7C76" w:rsidRPr="008A4D7B" w:rsidRDefault="003F7C76" w:rsidP="00DB4EF1">
            <w:pPr>
              <w:spacing w:after="160" w:line="278" w:lineRule="auto"/>
            </w:pPr>
            <w:r w:rsidRPr="008A4D7B">
              <w:t>autoscaler.py</w:t>
            </w:r>
          </w:p>
        </w:tc>
        <w:tc>
          <w:tcPr>
            <w:tcW w:w="0" w:type="auto"/>
            <w:vAlign w:val="center"/>
            <w:hideMark/>
            <w:tcPrChange w:id="235" w:author="Lttd" w:date="2026-03-29T23:06:00Z" w16du:dateUtc="2026-03-29T21:06:00Z">
              <w:tcPr>
                <w:tcW w:w="0" w:type="auto"/>
                <w:gridSpan w:val="3"/>
                <w:vAlign w:val="center"/>
                <w:hideMark/>
              </w:tcPr>
            </w:tcPrChange>
          </w:tcPr>
          <w:p w14:paraId="47D73512" w14:textId="77777777" w:rsidR="003F7C76" w:rsidRPr="008A4D7B" w:rsidRDefault="003F7C76" w:rsidP="00DB4EF1">
            <w:pPr>
              <w:spacing w:after="160" w:line="278" w:lineRule="auto"/>
            </w:pPr>
            <w:r w:rsidRPr="008A4D7B">
              <w:t>Docker konténer indítás/leállítás</w:t>
            </w:r>
          </w:p>
        </w:tc>
        <w:tc>
          <w:tcPr>
            <w:tcW w:w="0" w:type="auto"/>
            <w:vAlign w:val="center"/>
            <w:hideMark/>
            <w:tcPrChange w:id="236" w:author="Lttd" w:date="2026-03-29T23:06:00Z" w16du:dateUtc="2026-03-29T21:06:00Z">
              <w:tcPr>
                <w:tcW w:w="0" w:type="auto"/>
                <w:gridSpan w:val="2"/>
                <w:vAlign w:val="center"/>
                <w:hideMark/>
              </w:tcPr>
            </w:tcPrChange>
          </w:tcPr>
          <w:p w14:paraId="261BC750" w14:textId="77777777" w:rsidR="003F7C76" w:rsidRPr="008A4D7B" w:rsidRDefault="003F7C76" w:rsidP="00DB4EF1">
            <w:pPr>
              <w:spacing w:after="160" w:line="278" w:lineRule="auto"/>
            </w:pPr>
            <w:r w:rsidRPr="008A4D7B">
              <w:t>Docker SDK for Python</w:t>
            </w:r>
          </w:p>
        </w:tc>
      </w:tr>
      <w:tr w:rsidR="003F7C76" w:rsidRPr="008A4D7B" w14:paraId="607F2862" w14:textId="77777777" w:rsidTr="00152B4D">
        <w:trPr>
          <w:tblCellSpacing w:w="15" w:type="dxa"/>
          <w:trPrChange w:id="237" w:author="Lttd" w:date="2026-03-29T23:06:00Z" w16du:dateUtc="2026-03-29T21:06:00Z">
            <w:trPr>
              <w:tblCellSpacing w:w="15" w:type="dxa"/>
            </w:trPr>
          </w:trPrChange>
        </w:trPr>
        <w:tc>
          <w:tcPr>
            <w:tcW w:w="0" w:type="auto"/>
            <w:vAlign w:val="center"/>
            <w:hideMark/>
            <w:tcPrChange w:id="238" w:author="Lttd" w:date="2026-03-29T23:06:00Z" w16du:dateUtc="2026-03-29T21:06:00Z">
              <w:tcPr>
                <w:tcW w:w="0" w:type="auto"/>
                <w:gridSpan w:val="2"/>
                <w:vAlign w:val="center"/>
                <w:hideMark/>
              </w:tcPr>
            </w:tcPrChange>
          </w:tcPr>
          <w:p w14:paraId="0460E9E5" w14:textId="77777777" w:rsidR="003F7C76" w:rsidRPr="008A4D7B" w:rsidRDefault="003F7C76" w:rsidP="00DB4EF1">
            <w:pPr>
              <w:spacing w:after="160" w:line="278" w:lineRule="auto"/>
            </w:pPr>
            <w:r w:rsidRPr="008A4D7B">
              <w:t>dashboard</w:t>
            </w:r>
          </w:p>
        </w:tc>
        <w:tc>
          <w:tcPr>
            <w:tcW w:w="0" w:type="auto"/>
            <w:vAlign w:val="center"/>
            <w:hideMark/>
            <w:tcPrChange w:id="239" w:author="Lttd" w:date="2026-03-29T23:06:00Z" w16du:dateUtc="2026-03-29T21:06:00Z">
              <w:tcPr>
                <w:tcW w:w="0" w:type="auto"/>
                <w:gridSpan w:val="3"/>
                <w:vAlign w:val="center"/>
                <w:hideMark/>
              </w:tcPr>
            </w:tcPrChange>
          </w:tcPr>
          <w:p w14:paraId="14F9A613" w14:textId="77777777" w:rsidR="003F7C76" w:rsidRPr="008A4D7B" w:rsidRDefault="003F7C76" w:rsidP="00DB4EF1">
            <w:pPr>
              <w:spacing w:after="160" w:line="278" w:lineRule="auto"/>
            </w:pPr>
            <w:r w:rsidRPr="008A4D7B">
              <w:t>Trendek vizualizálása</w:t>
            </w:r>
          </w:p>
        </w:tc>
        <w:tc>
          <w:tcPr>
            <w:tcW w:w="0" w:type="auto"/>
            <w:vAlign w:val="center"/>
            <w:hideMark/>
            <w:tcPrChange w:id="240" w:author="Lttd" w:date="2026-03-29T23:06:00Z" w16du:dateUtc="2026-03-29T21:06:00Z">
              <w:tcPr>
                <w:tcW w:w="0" w:type="auto"/>
                <w:gridSpan w:val="2"/>
                <w:vAlign w:val="center"/>
                <w:hideMark/>
              </w:tcPr>
            </w:tcPrChange>
          </w:tcPr>
          <w:p w14:paraId="4864DD00" w14:textId="77777777" w:rsidR="003F7C76" w:rsidRPr="008A4D7B" w:rsidRDefault="003F7C76" w:rsidP="00DB4EF1">
            <w:pPr>
              <w:spacing w:after="160" w:line="278" w:lineRule="auto"/>
            </w:pPr>
            <w:r w:rsidRPr="008A4D7B">
              <w:t>React + Grafana panel</w:t>
            </w:r>
          </w:p>
        </w:tc>
      </w:tr>
    </w:tbl>
    <w:p w14:paraId="093D1A36" w14:textId="77777777" w:rsidR="003F7C76" w:rsidRPr="008A4D7B" w:rsidRDefault="00000000" w:rsidP="003F7C76">
      <w:pPr>
        <w:spacing w:after="160" w:line="278" w:lineRule="auto"/>
      </w:pPr>
      <w:r>
        <w:pict w14:anchorId="09A29C1B">
          <v:rect id="_x0000_i1030" style="width:0;height:1.5pt" o:hralign="center" o:hrstd="t" o:hr="t" fillcolor="#a0a0a0" stroked="f"/>
        </w:pict>
      </w:r>
    </w:p>
    <w:p w14:paraId="08233E98" w14:textId="77777777" w:rsidR="003F7C76" w:rsidRPr="008A4D7B" w:rsidRDefault="003F7C76" w:rsidP="003F7C76">
      <w:pPr>
        <w:spacing w:before="0" w:after="160" w:line="278" w:lineRule="auto"/>
        <w:rPr>
          <w:b/>
          <w:bCs/>
        </w:rPr>
      </w:pPr>
      <w:r w:rsidRPr="008A4D7B">
        <w:rPr>
          <w:b/>
          <w:bCs/>
        </w:rPr>
        <w:t>6. Kimeneti eredmények</w:t>
      </w:r>
    </w:p>
    <w:p w14:paraId="4B2510CE" w14:textId="77777777" w:rsidR="003F7C76" w:rsidRPr="008A4D7B" w:rsidRDefault="003F7C76" w:rsidP="003F7C76">
      <w:pPr>
        <w:numPr>
          <w:ilvl w:val="0"/>
          <w:numId w:val="16"/>
        </w:numPr>
        <w:spacing w:before="0" w:after="160" w:line="278" w:lineRule="auto"/>
        <w:jc w:val="left"/>
      </w:pPr>
      <w:r w:rsidRPr="008A4D7B">
        <w:t xml:space="preserve">Trendjelentések és diagramok (top 10 növekvő kategória). </w:t>
      </w:r>
    </w:p>
    <w:p w14:paraId="68028287" w14:textId="77777777" w:rsidR="003F7C76" w:rsidRPr="008A4D7B" w:rsidRDefault="003F7C76" w:rsidP="003F7C76">
      <w:pPr>
        <w:numPr>
          <w:ilvl w:val="0"/>
          <w:numId w:val="16"/>
        </w:numPr>
        <w:spacing w:before="0" w:after="160" w:line="278" w:lineRule="auto"/>
        <w:jc w:val="left"/>
      </w:pPr>
      <w:r w:rsidRPr="008A4D7B">
        <w:t xml:space="preserve">Automatizált ár- és keresleti előrejelzés. </w:t>
      </w:r>
    </w:p>
    <w:p w14:paraId="43567120" w14:textId="77777777" w:rsidR="003F7C76" w:rsidRPr="008A4D7B" w:rsidRDefault="003F7C76" w:rsidP="003F7C76">
      <w:pPr>
        <w:numPr>
          <w:ilvl w:val="0"/>
          <w:numId w:val="16"/>
        </w:numPr>
        <w:spacing w:before="0" w:after="160" w:line="278" w:lineRule="auto"/>
        <w:jc w:val="left"/>
      </w:pPr>
      <w:r w:rsidRPr="008A4D7B">
        <w:t xml:space="preserve">Rendszer által generált javaslatok új szolgáltatás-klónokhoz. </w:t>
      </w:r>
    </w:p>
    <w:p w14:paraId="663EAAAB" w14:textId="77777777" w:rsidR="003F7C76" w:rsidRPr="008A4D7B" w:rsidRDefault="003F7C76" w:rsidP="003F7C76">
      <w:pPr>
        <w:numPr>
          <w:ilvl w:val="0"/>
          <w:numId w:val="16"/>
        </w:numPr>
        <w:spacing w:before="0" w:after="160" w:line="278" w:lineRule="auto"/>
        <w:jc w:val="left"/>
      </w:pPr>
      <w:r w:rsidRPr="008A4D7B">
        <w:t xml:space="preserve">Valós idejű dashboard, amely összeveti a Google Trends és scraping eredményeket. </w:t>
      </w:r>
    </w:p>
    <w:p w14:paraId="0D265E5B" w14:textId="77777777" w:rsidR="003F7C76" w:rsidRPr="008A4D7B" w:rsidRDefault="00000000" w:rsidP="003F7C76">
      <w:pPr>
        <w:spacing w:after="160" w:line="278" w:lineRule="auto"/>
      </w:pPr>
      <w:r>
        <w:pict w14:anchorId="3E4B6870">
          <v:rect id="_x0000_i1031" style="width:0;height:1.5pt" o:hralign="center" o:hrstd="t" o:hr="t" fillcolor="#a0a0a0" stroked="f"/>
        </w:pict>
      </w:r>
    </w:p>
    <w:p w14:paraId="13FE82AE" w14:textId="77777777" w:rsidR="003F7C76" w:rsidRPr="008A4D7B" w:rsidRDefault="003F7C76" w:rsidP="003F7C76">
      <w:pPr>
        <w:spacing w:before="0" w:after="160" w:line="278" w:lineRule="auto"/>
        <w:rPr>
          <w:b/>
          <w:bCs/>
        </w:rPr>
      </w:pPr>
      <w:r w:rsidRPr="008A4D7B">
        <w:rPr>
          <w:b/>
          <w:bCs/>
        </w:rPr>
        <w:t>7. Későbbi fejlesztési lehetőségek</w:t>
      </w:r>
    </w:p>
    <w:p w14:paraId="25E81AD7" w14:textId="77777777" w:rsidR="003F7C76" w:rsidRPr="008A4D7B" w:rsidRDefault="003F7C76" w:rsidP="003F7C76">
      <w:pPr>
        <w:numPr>
          <w:ilvl w:val="0"/>
          <w:numId w:val="17"/>
        </w:numPr>
        <w:spacing w:before="0" w:after="160" w:line="278" w:lineRule="auto"/>
        <w:jc w:val="left"/>
      </w:pPr>
      <w:r w:rsidRPr="008A4D7B">
        <w:t xml:space="preserve">Gépi tanulás (ARIMA, Prophet modellek) az előrejelzések pontosítására. </w:t>
      </w:r>
    </w:p>
    <w:p w14:paraId="545A6479" w14:textId="77777777" w:rsidR="003F7C76" w:rsidRPr="008A4D7B" w:rsidRDefault="003F7C76" w:rsidP="003F7C76">
      <w:pPr>
        <w:numPr>
          <w:ilvl w:val="0"/>
          <w:numId w:val="17"/>
        </w:numPr>
        <w:spacing w:before="0" w:after="160" w:line="278" w:lineRule="auto"/>
        <w:jc w:val="left"/>
      </w:pPr>
      <w:r w:rsidRPr="008A4D7B">
        <w:lastRenderedPageBreak/>
        <w:t xml:space="preserve">Többnyelvű adatgyűjtés (HU, EN, DE régiók összevetése). </w:t>
      </w:r>
    </w:p>
    <w:p w14:paraId="2ACD62E8" w14:textId="77777777" w:rsidR="003F7C76" w:rsidRPr="008A4D7B" w:rsidRDefault="003F7C76" w:rsidP="003F7C76">
      <w:pPr>
        <w:numPr>
          <w:ilvl w:val="0"/>
          <w:numId w:val="17"/>
        </w:numPr>
        <w:spacing w:before="0" w:after="160" w:line="278" w:lineRule="auto"/>
        <w:jc w:val="left"/>
      </w:pPr>
      <w:r w:rsidRPr="008A4D7B">
        <w:t xml:space="preserve">Prediktív autoscaling modell, amely a trendadatokból előrejelzi a konténer-igényt. </w:t>
      </w:r>
    </w:p>
    <w:p w14:paraId="245815CE" w14:textId="77777777" w:rsidR="003F7C76" w:rsidRPr="008A4D7B" w:rsidRDefault="00000000" w:rsidP="003F7C76">
      <w:pPr>
        <w:spacing w:after="160" w:line="278" w:lineRule="auto"/>
      </w:pPr>
      <w:r>
        <w:pict w14:anchorId="6DF2661A">
          <v:rect id="_x0000_i1032" style="width:0;height:1.5pt" o:hralign="center" o:hrstd="t" o:hr="t" fillcolor="#a0a0a0" stroked="f"/>
        </w:pict>
      </w:r>
    </w:p>
    <w:p w14:paraId="62494A2A" w14:textId="77777777" w:rsidR="003F7C76" w:rsidRPr="008A4D7B" w:rsidRDefault="003F7C76" w:rsidP="003F7C76">
      <w:pPr>
        <w:spacing w:before="0" w:after="160" w:line="278" w:lineRule="auto"/>
      </w:pPr>
      <w:r w:rsidRPr="008A4D7B">
        <w:t xml:space="preserve">Szeretnéd, hogy ebből készítsek egy </w:t>
      </w:r>
      <w:r w:rsidRPr="008A4D7B">
        <w:rPr>
          <w:b/>
          <w:bCs/>
        </w:rPr>
        <w:t>Word dokumentumot</w:t>
      </w:r>
      <w:r w:rsidRPr="008A4D7B">
        <w:t xml:space="preserve"> tartalomjegyzékkel és formázott vázlatfejezetekkel (pl. „1. Bevezetés”, „2. Eszközök”, „3. Folyamatleírás” stb.) a diplomamunkádhoz illesztve?</w:t>
      </w:r>
      <w:r w:rsidRPr="008A4D7B">
        <w:br/>
        <w:t>Ha igen, elkészítem letölthető .docx formában.</w:t>
      </w:r>
    </w:p>
    <w:p w14:paraId="30AF0E4B" w14:textId="77777777" w:rsidR="003F7C76" w:rsidRPr="008A4D7B" w:rsidRDefault="003F7C76" w:rsidP="003F7C76">
      <w:pPr>
        <w:spacing w:after="160" w:line="278" w:lineRule="auto"/>
      </w:pPr>
      <w:r w:rsidRPr="008A4D7B">
        <w:t>igen</w:t>
      </w:r>
    </w:p>
    <w:p w14:paraId="46C40F57" w14:textId="77777777" w:rsidR="003F7C76" w:rsidRPr="008A4D7B" w:rsidRDefault="003F7C76" w:rsidP="003F7C76">
      <w:pPr>
        <w:spacing w:before="0" w:after="160" w:line="278" w:lineRule="auto"/>
      </w:pPr>
      <w:r w:rsidRPr="008A4D7B">
        <w:t>Elkészült a letölthető dokumentum:</w:t>
      </w:r>
      <w:r w:rsidRPr="008A4D7B">
        <w:br/>
      </w:r>
      <w:r w:rsidRPr="008A4D7B">
        <w:rPr>
          <w:rFonts w:ascii="Segoe UI Emoji" w:hAnsi="Segoe UI Emoji" w:cs="Segoe UI Emoji"/>
        </w:rPr>
        <w:t>📄</w:t>
      </w:r>
      <w:r w:rsidRPr="008A4D7B">
        <w:t xml:space="preserve"> Automatizalt_Piackutatas_Vazlat.docx</w:t>
      </w:r>
    </w:p>
    <w:p w14:paraId="6A8D4A01" w14:textId="77777777" w:rsidR="003F7C76" w:rsidRPr="008A4D7B" w:rsidRDefault="003F7C76" w:rsidP="003F7C76">
      <w:pPr>
        <w:spacing w:before="0" w:after="160" w:line="278" w:lineRule="auto"/>
      </w:pPr>
      <w:r w:rsidRPr="008A4D7B">
        <w:t>Ez a fájl teljes, formázott vázlatot tartalmaz a diplomamunkád „Automatizált piackutatás” fejezetéhez, tartalommal és fejlesztési modulokra bontva.</w:t>
      </w:r>
      <w:r w:rsidRPr="008A4D7B">
        <w:br/>
        <w:t xml:space="preserve">Szeretnéd, hogy a következő lépésben elkészítsem hozzá a </w:t>
      </w:r>
      <w:r w:rsidRPr="008A4D7B">
        <w:rPr>
          <w:b/>
          <w:bCs/>
        </w:rPr>
        <w:t>részletes kutatási módszertan</w:t>
      </w:r>
      <w:r w:rsidRPr="008A4D7B">
        <w:t xml:space="preserve"> fejezetet is (adatgyűjtés, elemzés, döntéshozatal technikai leírással)? </w:t>
      </w:r>
    </w:p>
    <w:p w14:paraId="495CFA8E" w14:textId="77777777" w:rsidR="003F7C76" w:rsidRPr="008A4D7B" w:rsidRDefault="003F7C76" w:rsidP="003F7C76">
      <w:pPr>
        <w:spacing w:after="160" w:line="278" w:lineRule="auto"/>
      </w:pPr>
      <w:r w:rsidRPr="008A4D7B">
        <w:t>Ezt a modult ne dolgozzuk ki, de emlitsük meg, hogy erre a részére nem térünk ki dolgozatban! "c. Web Scraping modul"</w:t>
      </w:r>
    </w:p>
    <w:p w14:paraId="0F04EC89" w14:textId="77777777" w:rsidR="003F7C76" w:rsidRPr="008A4D7B" w:rsidRDefault="003F7C76" w:rsidP="003F7C76">
      <w:pPr>
        <w:spacing w:before="0" w:after="160" w:line="278" w:lineRule="auto"/>
      </w:pPr>
      <w:r w:rsidRPr="008A4D7B">
        <w:t xml:space="preserve">Frissítettem a dokumentumot azzal, hogy a </w:t>
      </w:r>
      <w:r w:rsidRPr="008A4D7B">
        <w:rPr>
          <w:b/>
          <w:bCs/>
        </w:rPr>
        <w:t>„Web Scraping modul”</w:t>
      </w:r>
      <w:r w:rsidRPr="008A4D7B">
        <w:t xml:space="preserve"> csak említésre kerül, de a dolgozatban nem kerül részletes kifejtésre.</w:t>
      </w:r>
      <w:r w:rsidRPr="008A4D7B">
        <w:br/>
      </w:r>
      <w:r w:rsidRPr="008A4D7B">
        <w:rPr>
          <w:rFonts w:ascii="Segoe UI Emoji" w:hAnsi="Segoe UI Emoji" w:cs="Segoe UI Emoji"/>
        </w:rPr>
        <w:t>📄</w:t>
      </w:r>
      <w:r w:rsidRPr="008A4D7B">
        <w:t xml:space="preserve"> Automatizalt_Piackutatas_Vazlat_frissitett.docx</w:t>
      </w:r>
    </w:p>
    <w:p w14:paraId="4AF2FA2B" w14:textId="77777777" w:rsidR="003F7C76" w:rsidRPr="008A4D7B" w:rsidRDefault="003F7C76" w:rsidP="003F7C76">
      <w:pPr>
        <w:spacing w:before="0" w:after="160" w:line="278" w:lineRule="auto"/>
      </w:pPr>
      <w:r w:rsidRPr="008A4D7B">
        <w:t xml:space="preserve">Szeretnéd, hogy a következő lépésként készítsek egy </w:t>
      </w:r>
      <w:r w:rsidRPr="008A4D7B">
        <w:rPr>
          <w:b/>
          <w:bCs/>
        </w:rPr>
        <w:t>„Kutatási módszertan”</w:t>
      </w:r>
      <w:r w:rsidRPr="008A4D7B">
        <w:t xml:space="preserve"> fejezetet ehhez a vázlathoz, ami bemutatja az adatelemzés és döntéshozatal folyamatát AI és Google Trends alapon? </w:t>
      </w:r>
    </w:p>
    <w:p w14:paraId="66741883" w14:textId="77777777" w:rsidR="003F7C76" w:rsidRPr="008A4D7B" w:rsidRDefault="003F7C76" w:rsidP="003F7C76">
      <w:pPr>
        <w:spacing w:after="160" w:line="278" w:lineRule="auto"/>
      </w:pPr>
      <w:r w:rsidRPr="008A4D7B">
        <w:t>igen</w:t>
      </w:r>
    </w:p>
    <w:p w14:paraId="0EDD5214" w14:textId="77777777" w:rsidR="003F7C76" w:rsidRPr="008A4D7B" w:rsidRDefault="003F7C76" w:rsidP="003F7C76">
      <w:pPr>
        <w:spacing w:before="0" w:after="160" w:line="278" w:lineRule="auto"/>
      </w:pPr>
      <w:r w:rsidRPr="008A4D7B">
        <w:t xml:space="preserve">Remek, Laci! </w:t>
      </w:r>
      <w:r w:rsidRPr="008A4D7B">
        <w:rPr>
          <w:rFonts w:ascii="Segoe UI Emoji" w:hAnsi="Segoe UI Emoji" w:cs="Segoe UI Emoji"/>
        </w:rPr>
        <w:t>👌</w:t>
      </w:r>
      <w:r w:rsidRPr="008A4D7B">
        <w:br/>
        <w:t xml:space="preserve">A következő lépésben elkészítem a </w:t>
      </w:r>
      <w:r w:rsidRPr="008A4D7B">
        <w:rPr>
          <w:b/>
          <w:bCs/>
        </w:rPr>
        <w:t>„Kutatási módszertan”</w:t>
      </w:r>
      <w:r w:rsidRPr="008A4D7B">
        <w:t xml:space="preserve"> fejezetet, amely a diplomamunka automatizált piackutatás részéhez illeszkedik — ChatGPT és Google Trends alapokon.</w:t>
      </w:r>
      <w:r w:rsidRPr="008A4D7B">
        <w:br/>
        <w:t>Ebben lefedjük a következőket:</w:t>
      </w:r>
    </w:p>
    <w:p w14:paraId="5BA27FBD" w14:textId="77777777" w:rsidR="003F7C76" w:rsidRPr="008A4D7B" w:rsidRDefault="00000000" w:rsidP="003F7C76">
      <w:pPr>
        <w:spacing w:after="160" w:line="278" w:lineRule="auto"/>
      </w:pPr>
      <w:r>
        <w:pict w14:anchorId="0743F659">
          <v:rect id="_x0000_i1033" style="width:0;height:1.5pt" o:hralign="center" o:hrstd="t" o:hr="t" fillcolor="#a0a0a0" stroked="f"/>
        </w:pict>
      </w:r>
    </w:p>
    <w:p w14:paraId="040B5187"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Kutatási módszertan (Automatizált Piackutatás modulhoz)</w:t>
      </w:r>
    </w:p>
    <w:p w14:paraId="41434FAE" w14:textId="77777777" w:rsidR="003F7C76" w:rsidRPr="008A4D7B" w:rsidRDefault="003F7C76" w:rsidP="003F7C76">
      <w:pPr>
        <w:spacing w:before="0" w:after="160" w:line="278" w:lineRule="auto"/>
        <w:rPr>
          <w:b/>
          <w:bCs/>
        </w:rPr>
      </w:pPr>
      <w:r w:rsidRPr="008A4D7B">
        <w:rPr>
          <w:b/>
          <w:bCs/>
        </w:rPr>
        <w:t>1. A kutatás célja</w:t>
      </w:r>
    </w:p>
    <w:p w14:paraId="4E54A36C" w14:textId="77777777" w:rsidR="003F7C76" w:rsidRPr="008A4D7B" w:rsidRDefault="003F7C76" w:rsidP="003F7C76">
      <w:pPr>
        <w:spacing w:before="0" w:after="160" w:line="278" w:lineRule="auto"/>
      </w:pPr>
      <w:r w:rsidRPr="008A4D7B">
        <w:t>A módszertan célja egy olyan automatizált piackutatási folyamat kialakítása, amely képes:</w:t>
      </w:r>
    </w:p>
    <w:p w14:paraId="200E3E94" w14:textId="77777777" w:rsidR="003F7C76" w:rsidRPr="008A4D7B" w:rsidRDefault="003F7C76" w:rsidP="003F7C76">
      <w:pPr>
        <w:numPr>
          <w:ilvl w:val="0"/>
          <w:numId w:val="18"/>
        </w:numPr>
        <w:spacing w:before="0" w:after="160" w:line="278" w:lineRule="auto"/>
        <w:jc w:val="left"/>
      </w:pPr>
      <w:r w:rsidRPr="008A4D7B">
        <w:t xml:space="preserve">valós idejű adatokat gyűjteni különböző online forrásokból, </w:t>
      </w:r>
    </w:p>
    <w:p w14:paraId="5D836D29" w14:textId="77777777" w:rsidR="003F7C76" w:rsidRPr="008A4D7B" w:rsidRDefault="003F7C76" w:rsidP="003F7C76">
      <w:pPr>
        <w:numPr>
          <w:ilvl w:val="0"/>
          <w:numId w:val="18"/>
        </w:numPr>
        <w:spacing w:before="0" w:after="160" w:line="278" w:lineRule="auto"/>
        <w:jc w:val="left"/>
      </w:pPr>
      <w:r w:rsidRPr="008A4D7B">
        <w:t xml:space="preserve">ezeket mesterséges intelligencia segítségével elemezni, </w:t>
      </w:r>
    </w:p>
    <w:p w14:paraId="15FF9CFB" w14:textId="77777777" w:rsidR="003F7C76" w:rsidRPr="008A4D7B" w:rsidRDefault="003F7C76" w:rsidP="003F7C76">
      <w:pPr>
        <w:numPr>
          <w:ilvl w:val="0"/>
          <w:numId w:val="18"/>
        </w:numPr>
        <w:spacing w:before="0" w:after="160" w:line="278" w:lineRule="auto"/>
        <w:jc w:val="left"/>
      </w:pPr>
      <w:r w:rsidRPr="008A4D7B">
        <w:lastRenderedPageBreak/>
        <w:t xml:space="preserve">majd a kapott eredményeket a webszolgáltatás irányítására (konténer skálázás, termékajánlatok, árstratégia) felhasználni. </w:t>
      </w:r>
    </w:p>
    <w:p w14:paraId="0A360FEB" w14:textId="77777777" w:rsidR="003F7C76" w:rsidRPr="008A4D7B" w:rsidRDefault="00000000" w:rsidP="003F7C76">
      <w:pPr>
        <w:spacing w:after="160" w:line="278" w:lineRule="auto"/>
      </w:pPr>
      <w:r>
        <w:pict w14:anchorId="554E7465">
          <v:rect id="_x0000_i1034" style="width:0;height:1.5pt" o:hralign="center" o:hrstd="t" o:hr="t" fillcolor="#a0a0a0" stroked="f"/>
        </w:pict>
      </w:r>
    </w:p>
    <w:p w14:paraId="570D6FD4" w14:textId="77777777" w:rsidR="003F7C76" w:rsidRPr="008A4D7B" w:rsidRDefault="003F7C76" w:rsidP="003F7C76">
      <w:pPr>
        <w:spacing w:before="0" w:after="160" w:line="278" w:lineRule="auto"/>
        <w:rPr>
          <w:b/>
          <w:bCs/>
        </w:rPr>
      </w:pPr>
      <w:r w:rsidRPr="008A4D7B">
        <w:rPr>
          <w:b/>
          <w:bCs/>
        </w:rPr>
        <w:t>2. Alkalmazott technológiák és adatforrások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241" w:author="Lttd" w:date="2026-03-29T23:06:00Z" w16du:dateUtc="2026-03-29T21:06:00Z">
          <w:tblPr>
            <w:tblW w:w="0" w:type="auto"/>
            <w:tblCellSpacing w:w="15" w:type="dxa"/>
            <w:tblCellMar>
              <w:top w:w="15" w:type="dxa"/>
              <w:left w:w="15" w:type="dxa"/>
              <w:bottom w:w="15" w:type="dxa"/>
              <w:right w:w="15" w:type="dxa"/>
            </w:tblCellMar>
            <w:tblLook w:val="04A0" w:firstRow="1" w:lastRow="0" w:firstColumn="1" w:lastColumn="0" w:noHBand="0" w:noVBand="1"/>
          </w:tblPr>
        </w:tblPrChange>
      </w:tblPr>
      <w:tblGrid>
        <w:gridCol w:w="2103"/>
        <w:gridCol w:w="5064"/>
        <w:gridCol w:w="1895"/>
        <w:tblGridChange w:id="242">
          <w:tblGrid>
            <w:gridCol w:w="5"/>
            <w:gridCol w:w="2091"/>
            <w:gridCol w:w="12"/>
            <w:gridCol w:w="5064"/>
            <w:gridCol w:w="18"/>
            <w:gridCol w:w="1877"/>
            <w:gridCol w:w="5"/>
          </w:tblGrid>
        </w:tblGridChange>
      </w:tblGrid>
      <w:tr w:rsidR="003F7C76" w:rsidRPr="008A4D7B" w14:paraId="496A246B" w14:textId="77777777" w:rsidTr="00152B4D">
        <w:trPr>
          <w:tblHeader/>
          <w:tblCellSpacing w:w="15" w:type="dxa"/>
          <w:trPrChange w:id="243" w:author="Lttd" w:date="2026-03-29T23:06:00Z" w16du:dateUtc="2026-03-29T21:06:00Z">
            <w:trPr>
              <w:tblHeader/>
              <w:tblCellSpacing w:w="15" w:type="dxa"/>
            </w:trPr>
          </w:trPrChange>
        </w:trPr>
        <w:tc>
          <w:tcPr>
            <w:tcW w:w="0" w:type="auto"/>
            <w:vAlign w:val="center"/>
            <w:hideMark/>
            <w:tcPrChange w:id="244" w:author="Lttd" w:date="2026-03-29T23:06:00Z" w16du:dateUtc="2026-03-29T21:06:00Z">
              <w:tcPr>
                <w:tcW w:w="0" w:type="auto"/>
                <w:gridSpan w:val="2"/>
                <w:vAlign w:val="center"/>
                <w:hideMark/>
              </w:tcPr>
            </w:tcPrChange>
          </w:tcPr>
          <w:p w14:paraId="39880077" w14:textId="77777777" w:rsidR="003F7C76" w:rsidRPr="008A4D7B" w:rsidRDefault="003F7C76" w:rsidP="00DB4EF1">
            <w:pPr>
              <w:spacing w:after="160" w:line="278" w:lineRule="auto"/>
              <w:jc w:val="left"/>
              <w:rPr>
                <w:b/>
                <w:bCs/>
              </w:rPr>
            </w:pPr>
            <w:r w:rsidRPr="008A4D7B">
              <w:rPr>
                <w:b/>
                <w:bCs/>
              </w:rPr>
              <w:t>Forrás</w:t>
            </w:r>
          </w:p>
        </w:tc>
        <w:tc>
          <w:tcPr>
            <w:tcW w:w="0" w:type="auto"/>
            <w:vAlign w:val="center"/>
            <w:hideMark/>
            <w:tcPrChange w:id="245" w:author="Lttd" w:date="2026-03-29T23:06:00Z" w16du:dateUtc="2026-03-29T21:06:00Z">
              <w:tcPr>
                <w:tcW w:w="0" w:type="auto"/>
                <w:gridSpan w:val="3"/>
                <w:vAlign w:val="center"/>
                <w:hideMark/>
              </w:tcPr>
            </w:tcPrChange>
          </w:tcPr>
          <w:p w14:paraId="3186B703"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Change w:id="246" w:author="Lttd" w:date="2026-03-29T23:06:00Z" w16du:dateUtc="2026-03-29T21:06:00Z">
              <w:tcPr>
                <w:tcW w:w="0" w:type="auto"/>
                <w:gridSpan w:val="2"/>
                <w:vAlign w:val="center"/>
                <w:hideMark/>
              </w:tcPr>
            </w:tcPrChange>
          </w:tcPr>
          <w:p w14:paraId="1827C981" w14:textId="77777777" w:rsidR="003F7C76" w:rsidRPr="008A4D7B" w:rsidRDefault="003F7C76" w:rsidP="00DB4EF1">
            <w:pPr>
              <w:spacing w:after="160" w:line="278" w:lineRule="auto"/>
              <w:jc w:val="left"/>
              <w:rPr>
                <w:b/>
                <w:bCs/>
              </w:rPr>
            </w:pPr>
            <w:r w:rsidRPr="008A4D7B">
              <w:rPr>
                <w:b/>
                <w:bCs/>
              </w:rPr>
              <w:t>Alkalmazott eszköz</w:t>
            </w:r>
          </w:p>
        </w:tc>
      </w:tr>
      <w:tr w:rsidR="003F7C76" w:rsidRPr="008A4D7B" w14:paraId="332A5160" w14:textId="77777777" w:rsidTr="00152B4D">
        <w:trPr>
          <w:tblCellSpacing w:w="15" w:type="dxa"/>
          <w:trPrChange w:id="247" w:author="Lttd" w:date="2026-03-29T23:06:00Z" w16du:dateUtc="2026-03-29T21:06:00Z">
            <w:trPr>
              <w:tblCellSpacing w:w="15" w:type="dxa"/>
            </w:trPr>
          </w:trPrChange>
        </w:trPr>
        <w:tc>
          <w:tcPr>
            <w:tcW w:w="0" w:type="auto"/>
            <w:vAlign w:val="center"/>
            <w:hideMark/>
            <w:tcPrChange w:id="248" w:author="Lttd" w:date="2026-03-29T23:06:00Z" w16du:dateUtc="2026-03-29T21:06:00Z">
              <w:tcPr>
                <w:tcW w:w="0" w:type="auto"/>
                <w:gridSpan w:val="2"/>
                <w:vAlign w:val="center"/>
                <w:hideMark/>
              </w:tcPr>
            </w:tcPrChange>
          </w:tcPr>
          <w:p w14:paraId="0803EC73" w14:textId="77777777" w:rsidR="003F7C76" w:rsidRPr="008A4D7B" w:rsidRDefault="003F7C76" w:rsidP="00DB4EF1">
            <w:pPr>
              <w:spacing w:after="160" w:line="278" w:lineRule="auto"/>
            </w:pPr>
            <w:r w:rsidRPr="008A4D7B">
              <w:rPr>
                <w:b/>
                <w:bCs/>
              </w:rPr>
              <w:t>ChatGPT API</w:t>
            </w:r>
          </w:p>
        </w:tc>
        <w:tc>
          <w:tcPr>
            <w:tcW w:w="0" w:type="auto"/>
            <w:vAlign w:val="center"/>
            <w:hideMark/>
            <w:tcPrChange w:id="249" w:author="Lttd" w:date="2026-03-29T23:06:00Z" w16du:dateUtc="2026-03-29T21:06:00Z">
              <w:tcPr>
                <w:tcW w:w="0" w:type="auto"/>
                <w:gridSpan w:val="3"/>
                <w:vAlign w:val="center"/>
                <w:hideMark/>
              </w:tcPr>
            </w:tcPrChange>
          </w:tcPr>
          <w:p w14:paraId="1992A782" w14:textId="77777777" w:rsidR="003F7C76" w:rsidRPr="008A4D7B" w:rsidRDefault="003F7C76" w:rsidP="00DB4EF1">
            <w:pPr>
              <w:spacing w:after="160" w:line="278" w:lineRule="auto"/>
            </w:pPr>
            <w:r w:rsidRPr="008A4D7B">
              <w:t>Kulcsszó- és kategóriaelemzés, piaci trendek szöveges értelmezése</w:t>
            </w:r>
          </w:p>
        </w:tc>
        <w:tc>
          <w:tcPr>
            <w:tcW w:w="0" w:type="auto"/>
            <w:vAlign w:val="center"/>
            <w:hideMark/>
            <w:tcPrChange w:id="250" w:author="Lttd" w:date="2026-03-29T23:06:00Z" w16du:dateUtc="2026-03-29T21:06:00Z">
              <w:tcPr>
                <w:tcW w:w="0" w:type="auto"/>
                <w:gridSpan w:val="2"/>
                <w:vAlign w:val="center"/>
                <w:hideMark/>
              </w:tcPr>
            </w:tcPrChange>
          </w:tcPr>
          <w:p w14:paraId="2A30F4C1" w14:textId="77777777" w:rsidR="003F7C76" w:rsidRPr="008A4D7B" w:rsidRDefault="003F7C76" w:rsidP="00DB4EF1">
            <w:pPr>
              <w:spacing w:after="160" w:line="278" w:lineRule="auto"/>
            </w:pPr>
            <w:r w:rsidRPr="008A4D7B">
              <w:t>OpenAI API, Python</w:t>
            </w:r>
          </w:p>
        </w:tc>
      </w:tr>
      <w:tr w:rsidR="003F7C76" w:rsidRPr="008A4D7B" w14:paraId="1104E9BF" w14:textId="77777777" w:rsidTr="00152B4D">
        <w:trPr>
          <w:tblCellSpacing w:w="15" w:type="dxa"/>
          <w:trPrChange w:id="251" w:author="Lttd" w:date="2026-03-29T23:06:00Z" w16du:dateUtc="2026-03-29T21:06:00Z">
            <w:trPr>
              <w:tblCellSpacing w:w="15" w:type="dxa"/>
            </w:trPr>
          </w:trPrChange>
        </w:trPr>
        <w:tc>
          <w:tcPr>
            <w:tcW w:w="0" w:type="auto"/>
            <w:vAlign w:val="center"/>
            <w:hideMark/>
            <w:tcPrChange w:id="252" w:author="Lttd" w:date="2026-03-29T23:06:00Z" w16du:dateUtc="2026-03-29T21:06:00Z">
              <w:tcPr>
                <w:tcW w:w="0" w:type="auto"/>
                <w:gridSpan w:val="2"/>
                <w:vAlign w:val="center"/>
                <w:hideMark/>
              </w:tcPr>
            </w:tcPrChange>
          </w:tcPr>
          <w:p w14:paraId="7980B1BA" w14:textId="77777777" w:rsidR="003F7C76" w:rsidRPr="008A4D7B" w:rsidRDefault="003F7C76" w:rsidP="00DB4EF1">
            <w:pPr>
              <w:spacing w:after="160" w:line="278" w:lineRule="auto"/>
            </w:pPr>
            <w:r w:rsidRPr="008A4D7B">
              <w:rPr>
                <w:b/>
                <w:bCs/>
              </w:rPr>
              <w:t>Google Trends API</w:t>
            </w:r>
          </w:p>
        </w:tc>
        <w:tc>
          <w:tcPr>
            <w:tcW w:w="0" w:type="auto"/>
            <w:vAlign w:val="center"/>
            <w:hideMark/>
            <w:tcPrChange w:id="253" w:author="Lttd" w:date="2026-03-29T23:06:00Z" w16du:dateUtc="2026-03-29T21:06:00Z">
              <w:tcPr>
                <w:tcW w:w="0" w:type="auto"/>
                <w:gridSpan w:val="3"/>
                <w:vAlign w:val="center"/>
                <w:hideMark/>
              </w:tcPr>
            </w:tcPrChange>
          </w:tcPr>
          <w:p w14:paraId="592F3550" w14:textId="77777777" w:rsidR="003F7C76" w:rsidRPr="008A4D7B" w:rsidRDefault="003F7C76" w:rsidP="00DB4EF1">
            <w:pPr>
              <w:spacing w:after="160" w:line="278" w:lineRule="auto"/>
            </w:pPr>
            <w:r w:rsidRPr="008A4D7B">
              <w:t>Keresési trendek statisztikai értékelése idő és régió szerint</w:t>
            </w:r>
          </w:p>
        </w:tc>
        <w:tc>
          <w:tcPr>
            <w:tcW w:w="0" w:type="auto"/>
            <w:vAlign w:val="center"/>
            <w:hideMark/>
            <w:tcPrChange w:id="254" w:author="Lttd" w:date="2026-03-29T23:06:00Z" w16du:dateUtc="2026-03-29T21:06:00Z">
              <w:tcPr>
                <w:tcW w:w="0" w:type="auto"/>
                <w:gridSpan w:val="2"/>
                <w:vAlign w:val="center"/>
                <w:hideMark/>
              </w:tcPr>
            </w:tcPrChange>
          </w:tcPr>
          <w:p w14:paraId="031D2AF0" w14:textId="77777777" w:rsidR="003F7C76" w:rsidRPr="008A4D7B" w:rsidRDefault="003F7C76" w:rsidP="00DB4EF1">
            <w:pPr>
              <w:spacing w:after="160" w:line="278" w:lineRule="auto"/>
            </w:pPr>
            <w:r w:rsidRPr="008A4D7B">
              <w:t>Pytrends könyvtár</w:t>
            </w:r>
          </w:p>
        </w:tc>
      </w:tr>
      <w:tr w:rsidR="003F7C76" w:rsidRPr="008A4D7B" w14:paraId="16C21888" w14:textId="77777777" w:rsidTr="00152B4D">
        <w:trPr>
          <w:tblCellSpacing w:w="15" w:type="dxa"/>
          <w:trPrChange w:id="255" w:author="Lttd" w:date="2026-03-29T23:06:00Z" w16du:dateUtc="2026-03-29T21:06:00Z">
            <w:trPr>
              <w:tblCellSpacing w:w="15" w:type="dxa"/>
            </w:trPr>
          </w:trPrChange>
        </w:trPr>
        <w:tc>
          <w:tcPr>
            <w:tcW w:w="0" w:type="auto"/>
            <w:vAlign w:val="center"/>
            <w:hideMark/>
            <w:tcPrChange w:id="256" w:author="Lttd" w:date="2026-03-29T23:06:00Z" w16du:dateUtc="2026-03-29T21:06:00Z">
              <w:tcPr>
                <w:tcW w:w="0" w:type="auto"/>
                <w:gridSpan w:val="2"/>
                <w:vAlign w:val="center"/>
                <w:hideMark/>
              </w:tcPr>
            </w:tcPrChange>
          </w:tcPr>
          <w:p w14:paraId="0487EC7B" w14:textId="77777777" w:rsidR="003F7C76" w:rsidRPr="008A4D7B" w:rsidRDefault="003F7C76" w:rsidP="00DB4EF1">
            <w:pPr>
              <w:spacing w:after="160" w:line="278" w:lineRule="auto"/>
            </w:pPr>
            <w:r w:rsidRPr="008A4D7B">
              <w:rPr>
                <w:b/>
                <w:bCs/>
              </w:rPr>
              <w:t>PostgreSQL</w:t>
            </w:r>
          </w:p>
        </w:tc>
        <w:tc>
          <w:tcPr>
            <w:tcW w:w="0" w:type="auto"/>
            <w:vAlign w:val="center"/>
            <w:hideMark/>
            <w:tcPrChange w:id="257" w:author="Lttd" w:date="2026-03-29T23:06:00Z" w16du:dateUtc="2026-03-29T21:06:00Z">
              <w:tcPr>
                <w:tcW w:w="0" w:type="auto"/>
                <w:gridSpan w:val="3"/>
                <w:vAlign w:val="center"/>
                <w:hideMark/>
              </w:tcPr>
            </w:tcPrChange>
          </w:tcPr>
          <w:p w14:paraId="6D87D59D" w14:textId="77777777" w:rsidR="003F7C76" w:rsidRPr="008A4D7B" w:rsidRDefault="003F7C76" w:rsidP="00DB4EF1">
            <w:pPr>
              <w:spacing w:after="160" w:line="278" w:lineRule="auto"/>
            </w:pPr>
            <w:r w:rsidRPr="008A4D7B">
              <w:t>Az összegyűjtött adatok tárolása, normalizálása</w:t>
            </w:r>
          </w:p>
        </w:tc>
        <w:tc>
          <w:tcPr>
            <w:tcW w:w="0" w:type="auto"/>
            <w:vAlign w:val="center"/>
            <w:hideMark/>
            <w:tcPrChange w:id="258" w:author="Lttd" w:date="2026-03-29T23:06:00Z" w16du:dateUtc="2026-03-29T21:06:00Z">
              <w:tcPr>
                <w:tcW w:w="0" w:type="auto"/>
                <w:gridSpan w:val="2"/>
                <w:vAlign w:val="center"/>
                <w:hideMark/>
              </w:tcPr>
            </w:tcPrChange>
          </w:tcPr>
          <w:p w14:paraId="0F1AEB50" w14:textId="77777777" w:rsidR="003F7C76" w:rsidRPr="008A4D7B" w:rsidRDefault="003F7C76" w:rsidP="00DB4EF1">
            <w:pPr>
              <w:spacing w:after="160" w:line="278" w:lineRule="auto"/>
            </w:pPr>
            <w:r w:rsidRPr="008A4D7B">
              <w:t>SQLAlchemy</w:t>
            </w:r>
          </w:p>
        </w:tc>
      </w:tr>
      <w:tr w:rsidR="003F7C76" w:rsidRPr="008A4D7B" w14:paraId="0AA878A5" w14:textId="77777777" w:rsidTr="00152B4D">
        <w:trPr>
          <w:tblCellSpacing w:w="15" w:type="dxa"/>
          <w:trPrChange w:id="259" w:author="Lttd" w:date="2026-03-29T23:06:00Z" w16du:dateUtc="2026-03-29T21:06:00Z">
            <w:trPr>
              <w:tblCellSpacing w:w="15" w:type="dxa"/>
            </w:trPr>
          </w:trPrChange>
        </w:trPr>
        <w:tc>
          <w:tcPr>
            <w:tcW w:w="0" w:type="auto"/>
            <w:vAlign w:val="center"/>
            <w:hideMark/>
            <w:tcPrChange w:id="260" w:author="Lttd" w:date="2026-03-29T23:06:00Z" w16du:dateUtc="2026-03-29T21:06:00Z">
              <w:tcPr>
                <w:tcW w:w="0" w:type="auto"/>
                <w:gridSpan w:val="2"/>
                <w:vAlign w:val="center"/>
                <w:hideMark/>
              </w:tcPr>
            </w:tcPrChange>
          </w:tcPr>
          <w:p w14:paraId="2F33E349" w14:textId="77777777" w:rsidR="003F7C76" w:rsidRPr="008A4D7B" w:rsidRDefault="003F7C76" w:rsidP="00DB4EF1">
            <w:pPr>
              <w:spacing w:after="160" w:line="278" w:lineRule="auto"/>
            </w:pPr>
            <w:r w:rsidRPr="008A4D7B">
              <w:rPr>
                <w:b/>
                <w:bCs/>
              </w:rPr>
              <w:t>Docker környezet</w:t>
            </w:r>
          </w:p>
        </w:tc>
        <w:tc>
          <w:tcPr>
            <w:tcW w:w="0" w:type="auto"/>
            <w:vAlign w:val="center"/>
            <w:hideMark/>
            <w:tcPrChange w:id="261" w:author="Lttd" w:date="2026-03-29T23:06:00Z" w16du:dateUtc="2026-03-29T21:06:00Z">
              <w:tcPr>
                <w:tcW w:w="0" w:type="auto"/>
                <w:gridSpan w:val="3"/>
                <w:vAlign w:val="center"/>
                <w:hideMark/>
              </w:tcPr>
            </w:tcPrChange>
          </w:tcPr>
          <w:p w14:paraId="74A3451A" w14:textId="77777777" w:rsidR="003F7C76" w:rsidRPr="008A4D7B" w:rsidRDefault="003F7C76" w:rsidP="00DB4EF1">
            <w:pPr>
              <w:spacing w:after="160" w:line="278" w:lineRule="auto"/>
            </w:pPr>
            <w:r w:rsidRPr="008A4D7B">
              <w:t>Konténerizált elemző modulok futtatása, elkülönített folyamatok</w:t>
            </w:r>
          </w:p>
        </w:tc>
        <w:tc>
          <w:tcPr>
            <w:tcW w:w="0" w:type="auto"/>
            <w:vAlign w:val="center"/>
            <w:hideMark/>
            <w:tcPrChange w:id="262" w:author="Lttd" w:date="2026-03-29T23:06:00Z" w16du:dateUtc="2026-03-29T21:06:00Z">
              <w:tcPr>
                <w:tcW w:w="0" w:type="auto"/>
                <w:gridSpan w:val="2"/>
                <w:vAlign w:val="center"/>
                <w:hideMark/>
              </w:tcPr>
            </w:tcPrChange>
          </w:tcPr>
          <w:p w14:paraId="369EF1A1" w14:textId="77777777" w:rsidR="003F7C76" w:rsidRPr="008A4D7B" w:rsidRDefault="003F7C76" w:rsidP="00DB4EF1">
            <w:pPr>
              <w:spacing w:after="160" w:line="278" w:lineRule="auto"/>
            </w:pPr>
            <w:r w:rsidRPr="008A4D7B">
              <w:t>Docker Compose</w:t>
            </w:r>
          </w:p>
        </w:tc>
      </w:tr>
      <w:tr w:rsidR="003F7C76" w:rsidRPr="008A4D7B" w14:paraId="03BB91D4" w14:textId="77777777" w:rsidTr="00152B4D">
        <w:trPr>
          <w:tblCellSpacing w:w="15" w:type="dxa"/>
          <w:trPrChange w:id="263" w:author="Lttd" w:date="2026-03-29T23:06:00Z" w16du:dateUtc="2026-03-29T21:06:00Z">
            <w:trPr>
              <w:tblCellSpacing w:w="15" w:type="dxa"/>
            </w:trPr>
          </w:trPrChange>
        </w:trPr>
        <w:tc>
          <w:tcPr>
            <w:tcW w:w="0" w:type="auto"/>
            <w:vAlign w:val="center"/>
            <w:hideMark/>
            <w:tcPrChange w:id="264" w:author="Lttd" w:date="2026-03-29T23:06:00Z" w16du:dateUtc="2026-03-29T21:06:00Z">
              <w:tcPr>
                <w:tcW w:w="0" w:type="auto"/>
                <w:gridSpan w:val="2"/>
                <w:vAlign w:val="center"/>
                <w:hideMark/>
              </w:tcPr>
            </w:tcPrChange>
          </w:tcPr>
          <w:p w14:paraId="7C290C88" w14:textId="77777777" w:rsidR="003F7C76" w:rsidRPr="008A4D7B" w:rsidRDefault="003F7C76" w:rsidP="00DB4EF1">
            <w:pPr>
              <w:spacing w:after="160" w:line="278" w:lineRule="auto"/>
            </w:pPr>
            <w:r w:rsidRPr="008A4D7B">
              <w:rPr>
                <w:b/>
                <w:bCs/>
              </w:rPr>
              <w:t>Grafana + Prometheus</w:t>
            </w:r>
          </w:p>
        </w:tc>
        <w:tc>
          <w:tcPr>
            <w:tcW w:w="0" w:type="auto"/>
            <w:vAlign w:val="center"/>
            <w:hideMark/>
            <w:tcPrChange w:id="265" w:author="Lttd" w:date="2026-03-29T23:06:00Z" w16du:dateUtc="2026-03-29T21:06:00Z">
              <w:tcPr>
                <w:tcW w:w="0" w:type="auto"/>
                <w:gridSpan w:val="3"/>
                <w:vAlign w:val="center"/>
                <w:hideMark/>
              </w:tcPr>
            </w:tcPrChange>
          </w:tcPr>
          <w:p w14:paraId="4DD2BF42" w14:textId="77777777" w:rsidR="003F7C76" w:rsidRPr="008A4D7B" w:rsidRDefault="003F7C76" w:rsidP="00DB4EF1">
            <w:pPr>
              <w:spacing w:after="160" w:line="278" w:lineRule="auto"/>
            </w:pPr>
            <w:r w:rsidRPr="008A4D7B">
              <w:t>Trendek és elemzési eredmények vizualizálása</w:t>
            </w:r>
          </w:p>
        </w:tc>
        <w:tc>
          <w:tcPr>
            <w:tcW w:w="0" w:type="auto"/>
            <w:vAlign w:val="center"/>
            <w:hideMark/>
            <w:tcPrChange w:id="266" w:author="Lttd" w:date="2026-03-29T23:06:00Z" w16du:dateUtc="2026-03-29T21:06:00Z">
              <w:tcPr>
                <w:tcW w:w="0" w:type="auto"/>
                <w:gridSpan w:val="2"/>
                <w:vAlign w:val="center"/>
                <w:hideMark/>
              </w:tcPr>
            </w:tcPrChange>
          </w:tcPr>
          <w:p w14:paraId="29001893" w14:textId="77777777" w:rsidR="003F7C76" w:rsidRPr="008A4D7B" w:rsidRDefault="003F7C76" w:rsidP="00DB4EF1">
            <w:pPr>
              <w:spacing w:after="160" w:line="278" w:lineRule="auto"/>
            </w:pPr>
            <w:r w:rsidRPr="008A4D7B">
              <w:t>Dashboard rendszer</w:t>
            </w:r>
          </w:p>
        </w:tc>
      </w:tr>
    </w:tbl>
    <w:p w14:paraId="4DD61DFF" w14:textId="77777777" w:rsidR="003F7C76" w:rsidRPr="008A4D7B" w:rsidRDefault="003F7C76" w:rsidP="003F7C76">
      <w:pPr>
        <w:spacing w:before="0" w:after="160" w:line="278" w:lineRule="auto"/>
      </w:pPr>
      <w:r w:rsidRPr="008A4D7B">
        <w:rPr>
          <w:b/>
          <w:bCs/>
        </w:rPr>
        <w:t>Megjegyzés:</w:t>
      </w:r>
      <w:r w:rsidRPr="008A4D7B">
        <w:t xml:space="preserve"> A „Web Scraping modul” a rendszer része, de a dolgozat keretében nem kerül részletes kifejtésre.</w:t>
      </w:r>
    </w:p>
    <w:p w14:paraId="2A49B161" w14:textId="77777777" w:rsidR="003F7C76" w:rsidRPr="008A4D7B" w:rsidRDefault="00000000" w:rsidP="003F7C76">
      <w:pPr>
        <w:spacing w:after="160" w:line="278" w:lineRule="auto"/>
      </w:pPr>
      <w:r>
        <w:pict w14:anchorId="3DD42C25">
          <v:rect id="_x0000_i1035" style="width:0;height:1.5pt" o:hralign="center" o:hrstd="t" o:hr="t" fillcolor="#a0a0a0" stroked="f"/>
        </w:pict>
      </w:r>
    </w:p>
    <w:p w14:paraId="6826A5BC" w14:textId="77777777" w:rsidR="003F7C76" w:rsidRPr="008A4D7B" w:rsidRDefault="003F7C76" w:rsidP="003F7C76">
      <w:pPr>
        <w:spacing w:before="0" w:after="160" w:line="278" w:lineRule="auto"/>
        <w:rPr>
          <w:b/>
          <w:bCs/>
        </w:rPr>
      </w:pPr>
      <w:r w:rsidRPr="008A4D7B">
        <w:rPr>
          <w:b/>
          <w:bCs/>
        </w:rPr>
        <w:t>3. A kutatási folyamat szakaszai</w:t>
      </w:r>
    </w:p>
    <w:p w14:paraId="2DB112C9" w14:textId="77777777" w:rsidR="003F7C76" w:rsidRPr="008A4D7B" w:rsidRDefault="003F7C76" w:rsidP="003F7C76">
      <w:pPr>
        <w:spacing w:before="0" w:after="160" w:line="278" w:lineRule="auto"/>
        <w:rPr>
          <w:b/>
          <w:bCs/>
        </w:rPr>
      </w:pPr>
      <w:r w:rsidRPr="008A4D7B">
        <w:rPr>
          <w:b/>
          <w:bCs/>
        </w:rPr>
        <w:t>3.1. Adatgyűjtés</w:t>
      </w:r>
    </w:p>
    <w:p w14:paraId="7D2A7BA9" w14:textId="77777777" w:rsidR="003F7C76" w:rsidRPr="008A4D7B" w:rsidRDefault="003F7C76" w:rsidP="003F7C76">
      <w:pPr>
        <w:numPr>
          <w:ilvl w:val="0"/>
          <w:numId w:val="19"/>
        </w:numPr>
        <w:spacing w:before="0" w:after="160" w:line="278" w:lineRule="auto"/>
        <w:jc w:val="left"/>
      </w:pPr>
      <w:r w:rsidRPr="008A4D7B">
        <w:rPr>
          <w:b/>
          <w:bCs/>
        </w:rPr>
        <w:t>ChatGPT prompt-alapú lekérdezések:</w:t>
      </w:r>
      <w:r w:rsidRPr="008A4D7B">
        <w:br/>
        <w:t xml:space="preserve">Kulcsszólisták generálása pl. „gaming laptop”, „okosóra”, </w:t>
      </w:r>
      <w:proofErr w:type="gramStart"/>
      <w:r w:rsidRPr="008A4D7B">
        <w:t>„router”,</w:t>
      </w:r>
      <w:proofErr w:type="gramEnd"/>
      <w:r w:rsidRPr="008A4D7B">
        <w:t xml:space="preserve"> stb.</w:t>
      </w:r>
      <w:r w:rsidRPr="008A4D7B">
        <w:br/>
        <w:t xml:space="preserve">A válaszokat a rendszer strukturált formában (JSON) tárolja. </w:t>
      </w:r>
    </w:p>
    <w:p w14:paraId="61D71002" w14:textId="77777777" w:rsidR="003F7C76" w:rsidRPr="008A4D7B" w:rsidRDefault="003F7C76" w:rsidP="003F7C76">
      <w:pPr>
        <w:numPr>
          <w:ilvl w:val="0"/>
          <w:numId w:val="19"/>
        </w:numPr>
        <w:spacing w:before="0" w:after="160" w:line="278" w:lineRule="auto"/>
        <w:jc w:val="left"/>
      </w:pPr>
      <w:r w:rsidRPr="008A4D7B">
        <w:rPr>
          <w:b/>
          <w:bCs/>
        </w:rPr>
        <w:t>Google Trends lekérdezések:</w:t>
      </w:r>
      <w:r w:rsidRPr="008A4D7B">
        <w:br/>
        <w:t>Idősoros keresési trendek gyűjtése ezekre a kulcsszavakra.</w:t>
      </w:r>
      <w:r w:rsidRPr="008A4D7B">
        <w:br/>
        <w:t xml:space="preserve">A pytrends könyvtár segítségével automatikus lekérések (schedule script) futnak napi/heti időzítéssel. </w:t>
      </w:r>
    </w:p>
    <w:p w14:paraId="128E0242" w14:textId="77777777" w:rsidR="003F7C76" w:rsidRPr="008A4D7B" w:rsidRDefault="003F7C76" w:rsidP="003F7C76">
      <w:pPr>
        <w:spacing w:before="0" w:after="160" w:line="278" w:lineRule="auto"/>
        <w:rPr>
          <w:b/>
          <w:bCs/>
        </w:rPr>
      </w:pPr>
      <w:r w:rsidRPr="008A4D7B">
        <w:rPr>
          <w:b/>
          <w:bCs/>
        </w:rPr>
        <w:t>3.2. Adatelőkészítés</w:t>
      </w:r>
    </w:p>
    <w:p w14:paraId="6CF9562C" w14:textId="77777777" w:rsidR="003F7C76" w:rsidRPr="008A4D7B" w:rsidRDefault="003F7C76" w:rsidP="003F7C76">
      <w:pPr>
        <w:numPr>
          <w:ilvl w:val="0"/>
          <w:numId w:val="20"/>
        </w:numPr>
        <w:spacing w:before="0" w:after="160" w:line="278" w:lineRule="auto"/>
        <w:jc w:val="left"/>
      </w:pPr>
      <w:r w:rsidRPr="008A4D7B">
        <w:t xml:space="preserve">Az adatokat PostgreSQL-ben tároljuk, időbélyeggel és forrásazonosítóval. </w:t>
      </w:r>
    </w:p>
    <w:p w14:paraId="346BB8AA" w14:textId="77777777" w:rsidR="003F7C76" w:rsidRPr="008A4D7B" w:rsidRDefault="003F7C76" w:rsidP="003F7C76">
      <w:pPr>
        <w:numPr>
          <w:ilvl w:val="0"/>
          <w:numId w:val="20"/>
        </w:numPr>
        <w:spacing w:before="0" w:after="160" w:line="278" w:lineRule="auto"/>
        <w:jc w:val="left"/>
      </w:pPr>
      <w:r w:rsidRPr="008A4D7B">
        <w:lastRenderedPageBreak/>
        <w:t xml:space="preserve">Az ismétlődő, hibás vagy hiányos adatokat szűrjük, majd aggregáljuk. </w:t>
      </w:r>
    </w:p>
    <w:p w14:paraId="23983424" w14:textId="77777777" w:rsidR="003F7C76" w:rsidRPr="008A4D7B" w:rsidRDefault="003F7C76" w:rsidP="003F7C76">
      <w:pPr>
        <w:numPr>
          <w:ilvl w:val="0"/>
          <w:numId w:val="20"/>
        </w:numPr>
        <w:spacing w:before="0" w:after="160" w:line="278" w:lineRule="auto"/>
        <w:jc w:val="left"/>
      </w:pPr>
      <w:r w:rsidRPr="008A4D7B">
        <w:t xml:space="preserve">A ChatGPT által feldolgozott szöveges válaszokat kategorizáljuk (pl. „növekvő érdeklődés”, „árérzékeny piac”). </w:t>
      </w:r>
    </w:p>
    <w:p w14:paraId="21150F83" w14:textId="77777777" w:rsidR="003F7C76" w:rsidRPr="008A4D7B" w:rsidRDefault="003F7C76" w:rsidP="003F7C76">
      <w:pPr>
        <w:spacing w:before="0" w:after="160" w:line="278" w:lineRule="auto"/>
        <w:rPr>
          <w:b/>
          <w:bCs/>
        </w:rPr>
      </w:pPr>
      <w:r w:rsidRPr="008A4D7B">
        <w:rPr>
          <w:b/>
          <w:bCs/>
        </w:rPr>
        <w:t>3.3. Adatfeldolgozás és elemzés</w:t>
      </w:r>
    </w:p>
    <w:p w14:paraId="4000E48A" w14:textId="77777777" w:rsidR="003F7C76" w:rsidRPr="008A4D7B" w:rsidRDefault="003F7C76" w:rsidP="003F7C76">
      <w:pPr>
        <w:numPr>
          <w:ilvl w:val="0"/>
          <w:numId w:val="21"/>
        </w:numPr>
        <w:spacing w:before="0" w:after="160" w:line="278" w:lineRule="auto"/>
        <w:jc w:val="left"/>
      </w:pPr>
      <w:r w:rsidRPr="008A4D7B">
        <w:t xml:space="preserve">Az adatokat Python segítségével elemezzük (pandas, numpy, matplotlib). </w:t>
      </w:r>
    </w:p>
    <w:p w14:paraId="7D4C54B3" w14:textId="77777777" w:rsidR="003F7C76" w:rsidRPr="008A4D7B" w:rsidRDefault="003F7C76" w:rsidP="003F7C76">
      <w:pPr>
        <w:numPr>
          <w:ilvl w:val="0"/>
          <w:numId w:val="21"/>
        </w:numPr>
        <w:spacing w:before="0" w:after="160" w:line="278" w:lineRule="auto"/>
        <w:jc w:val="left"/>
      </w:pPr>
      <w:r w:rsidRPr="008A4D7B">
        <w:t xml:space="preserve">Trenddetektálás: ha egy kulcsszó 3 egymást követő időszakban növekedést mutat, akkor a rendszer jelzi „rising” státusszal. </w:t>
      </w:r>
    </w:p>
    <w:p w14:paraId="745A5DAC" w14:textId="77777777" w:rsidR="003F7C76" w:rsidRPr="008A4D7B" w:rsidRDefault="003F7C76" w:rsidP="003F7C76">
      <w:pPr>
        <w:numPr>
          <w:ilvl w:val="0"/>
          <w:numId w:val="21"/>
        </w:numPr>
        <w:spacing w:before="0" w:after="160" w:line="278" w:lineRule="auto"/>
        <w:jc w:val="left"/>
      </w:pPr>
      <w:r w:rsidRPr="008A4D7B">
        <w:t xml:space="preserve">A ChatGPT által adott nyelvi elemzések (sentiment, keyword clustering) kiegészítik a numerikus adatokat. </w:t>
      </w:r>
    </w:p>
    <w:p w14:paraId="49C8790F" w14:textId="77777777" w:rsidR="003F7C76" w:rsidRPr="008A4D7B" w:rsidRDefault="003F7C76" w:rsidP="003F7C76">
      <w:pPr>
        <w:spacing w:before="0" w:after="160" w:line="278" w:lineRule="auto"/>
        <w:rPr>
          <w:b/>
          <w:bCs/>
        </w:rPr>
      </w:pPr>
      <w:r w:rsidRPr="008A4D7B">
        <w:rPr>
          <w:b/>
          <w:bCs/>
        </w:rPr>
        <w:t>3.4. Döntéshozatal és automatizálás</w:t>
      </w:r>
    </w:p>
    <w:p w14:paraId="2AD90BBE" w14:textId="77777777" w:rsidR="003F7C76" w:rsidRPr="008A4D7B" w:rsidRDefault="003F7C76" w:rsidP="003F7C76">
      <w:pPr>
        <w:numPr>
          <w:ilvl w:val="0"/>
          <w:numId w:val="22"/>
        </w:numPr>
        <w:spacing w:before="0" w:after="160" w:line="278" w:lineRule="auto"/>
        <w:jc w:val="left"/>
      </w:pPr>
      <w:r w:rsidRPr="008A4D7B">
        <w:t xml:space="preserve">A mesterséges intelligencia modul javaslatokat tesz a következőkre: </w:t>
      </w:r>
    </w:p>
    <w:p w14:paraId="63A442F3" w14:textId="77777777" w:rsidR="003F7C76" w:rsidRPr="008A4D7B" w:rsidRDefault="003F7C76" w:rsidP="003F7C76">
      <w:pPr>
        <w:numPr>
          <w:ilvl w:val="1"/>
          <w:numId w:val="22"/>
        </w:numPr>
        <w:spacing w:before="0" w:after="160" w:line="278" w:lineRule="auto"/>
        <w:jc w:val="left"/>
      </w:pPr>
      <w:r w:rsidRPr="008A4D7B">
        <w:t xml:space="preserve">új termékkategória kiemelése, </w:t>
      </w:r>
    </w:p>
    <w:p w14:paraId="2FA956B2" w14:textId="77777777" w:rsidR="003F7C76" w:rsidRPr="008A4D7B" w:rsidRDefault="003F7C76" w:rsidP="003F7C76">
      <w:pPr>
        <w:numPr>
          <w:ilvl w:val="1"/>
          <w:numId w:val="22"/>
        </w:numPr>
        <w:spacing w:before="0" w:after="160" w:line="278" w:lineRule="auto"/>
        <w:jc w:val="left"/>
      </w:pPr>
      <w:r w:rsidRPr="008A4D7B">
        <w:t xml:space="preserve">konténerpéldány indítása (pl. növekvő kereslet esetén), </w:t>
      </w:r>
    </w:p>
    <w:p w14:paraId="0E6FAC28" w14:textId="77777777" w:rsidR="003F7C76" w:rsidRPr="008A4D7B" w:rsidRDefault="003F7C76" w:rsidP="003F7C76">
      <w:pPr>
        <w:numPr>
          <w:ilvl w:val="1"/>
          <w:numId w:val="22"/>
        </w:numPr>
        <w:spacing w:before="0" w:after="160" w:line="278" w:lineRule="auto"/>
        <w:jc w:val="left"/>
      </w:pPr>
      <w:r w:rsidRPr="008A4D7B">
        <w:t xml:space="preserve">promóciós kampány indítására vonatkozó jelzés. </w:t>
      </w:r>
    </w:p>
    <w:p w14:paraId="6D2C2490" w14:textId="77777777" w:rsidR="003F7C76" w:rsidRPr="008A4D7B" w:rsidRDefault="003F7C76" w:rsidP="003F7C76">
      <w:pPr>
        <w:numPr>
          <w:ilvl w:val="0"/>
          <w:numId w:val="22"/>
        </w:numPr>
        <w:spacing w:before="0" w:after="160" w:line="278" w:lineRule="auto"/>
        <w:jc w:val="left"/>
      </w:pPr>
      <w:r w:rsidRPr="008A4D7B">
        <w:t xml:space="preserve">Az elemzési eredményeket egy Python autoscaler.py modul dolgozza fel, és API-n keresztül kommunikál a Docker Swarm vezérlő komponenssel. </w:t>
      </w:r>
    </w:p>
    <w:p w14:paraId="5183A4B1" w14:textId="77777777" w:rsidR="003F7C76" w:rsidRPr="008A4D7B" w:rsidRDefault="00000000" w:rsidP="003F7C76">
      <w:pPr>
        <w:spacing w:after="160" w:line="278" w:lineRule="auto"/>
      </w:pPr>
      <w:r>
        <w:pict w14:anchorId="0FAE5F09">
          <v:rect id="_x0000_i1036" style="width:0;height:1.5pt" o:hralign="center" o:hrstd="t" o:hr="t" fillcolor="#a0a0a0" stroked="f"/>
        </w:pict>
      </w:r>
    </w:p>
    <w:p w14:paraId="42520839" w14:textId="77777777" w:rsidR="003F7C76" w:rsidRPr="008A4D7B" w:rsidRDefault="003F7C76" w:rsidP="003F7C76">
      <w:pPr>
        <w:spacing w:before="0" w:after="160" w:line="278" w:lineRule="auto"/>
        <w:rPr>
          <w:b/>
          <w:bCs/>
        </w:rPr>
      </w:pPr>
      <w:r w:rsidRPr="008A4D7B">
        <w:rPr>
          <w:b/>
          <w:bCs/>
        </w:rPr>
        <w:t>4. Eredmények értékelése és visszacsatolás</w:t>
      </w:r>
    </w:p>
    <w:p w14:paraId="60123817" w14:textId="77777777" w:rsidR="003F7C76" w:rsidRPr="008A4D7B" w:rsidRDefault="003F7C76" w:rsidP="003F7C76">
      <w:pPr>
        <w:numPr>
          <w:ilvl w:val="0"/>
          <w:numId w:val="23"/>
        </w:numPr>
        <w:spacing w:before="0" w:after="160" w:line="278" w:lineRule="auto"/>
        <w:jc w:val="left"/>
      </w:pPr>
      <w:r w:rsidRPr="008A4D7B">
        <w:t xml:space="preserve">Az adatokból származó trenddiagramok megjelennek a Grafana dashboardon. </w:t>
      </w:r>
    </w:p>
    <w:p w14:paraId="35FEABD7" w14:textId="77777777" w:rsidR="003F7C76" w:rsidRPr="008A4D7B" w:rsidRDefault="003F7C76" w:rsidP="003F7C76">
      <w:pPr>
        <w:numPr>
          <w:ilvl w:val="0"/>
          <w:numId w:val="23"/>
        </w:numPr>
        <w:spacing w:before="0" w:after="160" w:line="278" w:lineRule="auto"/>
        <w:jc w:val="left"/>
      </w:pPr>
      <w:r w:rsidRPr="008A4D7B">
        <w:t xml:space="preserve">Az AI javaslatait a rendszer logolja, és később emberi validáció alapján pontosítható. </w:t>
      </w:r>
    </w:p>
    <w:p w14:paraId="061316A6" w14:textId="77777777" w:rsidR="003F7C76" w:rsidRPr="008A4D7B" w:rsidRDefault="003F7C76" w:rsidP="003F7C76">
      <w:pPr>
        <w:numPr>
          <w:ilvl w:val="0"/>
          <w:numId w:val="23"/>
        </w:numPr>
        <w:spacing w:before="0" w:after="160" w:line="278" w:lineRule="auto"/>
        <w:jc w:val="left"/>
      </w:pPr>
      <w:r w:rsidRPr="008A4D7B">
        <w:t xml:space="preserve">A visszacsatolás folyamatos: az új trendadatok újraértékelik az AI döntési logikáját. </w:t>
      </w:r>
    </w:p>
    <w:p w14:paraId="255892FB" w14:textId="77777777" w:rsidR="003F7C76" w:rsidRPr="008A4D7B" w:rsidRDefault="00000000" w:rsidP="003F7C76">
      <w:pPr>
        <w:spacing w:after="160" w:line="278" w:lineRule="auto"/>
      </w:pPr>
      <w:r>
        <w:pict w14:anchorId="2F809CB6">
          <v:rect id="_x0000_i1037" style="width:0;height:1.5pt" o:hralign="center" o:hrstd="t" o:hr="t" fillcolor="#a0a0a0" stroked="f"/>
        </w:pict>
      </w:r>
    </w:p>
    <w:p w14:paraId="520B7542" w14:textId="77777777" w:rsidR="003F7C76" w:rsidRPr="008A4D7B" w:rsidRDefault="003F7C76" w:rsidP="003F7C76">
      <w:pPr>
        <w:spacing w:before="0" w:after="160" w:line="278" w:lineRule="auto"/>
        <w:rPr>
          <w:b/>
          <w:bCs/>
        </w:rPr>
      </w:pPr>
      <w:r w:rsidRPr="008A4D7B">
        <w:rPr>
          <w:b/>
          <w:bCs/>
        </w:rPr>
        <w:t>5. Összegzés</w:t>
      </w:r>
    </w:p>
    <w:p w14:paraId="1C9E4928" w14:textId="77777777" w:rsidR="003F7C76" w:rsidRPr="008A4D7B" w:rsidRDefault="003F7C76" w:rsidP="003F7C76">
      <w:pPr>
        <w:spacing w:before="0" w:after="160" w:line="278" w:lineRule="auto"/>
      </w:pPr>
      <w:r w:rsidRPr="008A4D7B">
        <w:t xml:space="preserve">A kutatási módszertan egy olyan hibrid megközelítést alkalmaz, amely a </w:t>
      </w:r>
      <w:r w:rsidRPr="008A4D7B">
        <w:rPr>
          <w:b/>
          <w:bCs/>
        </w:rPr>
        <w:t>nyelvi mesterséges intelligenciát</w:t>
      </w:r>
      <w:r w:rsidRPr="008A4D7B">
        <w:t xml:space="preserve"> és a </w:t>
      </w:r>
      <w:r w:rsidRPr="008A4D7B">
        <w:rPr>
          <w:b/>
          <w:bCs/>
        </w:rPr>
        <w:t>valós idejű statisztikai adatokat</w:t>
      </w:r>
      <w:r w:rsidRPr="008A4D7B">
        <w:t xml:space="preserve"> egyesíti.</w:t>
      </w:r>
      <w:r w:rsidRPr="008A4D7B">
        <w:br/>
        <w:t>A rendszer képes adaptívan reagálni a piaci mozgásokra, és előkészíti a terepet az automatizált üzleti döntéshozatal számára.</w:t>
      </w:r>
    </w:p>
    <w:p w14:paraId="7F6957BF" w14:textId="77777777" w:rsidR="003F7C76" w:rsidRPr="008A4D7B" w:rsidRDefault="00000000" w:rsidP="003F7C76">
      <w:pPr>
        <w:spacing w:after="160" w:line="278" w:lineRule="auto"/>
      </w:pPr>
      <w:r>
        <w:pict w14:anchorId="7408ADAF">
          <v:rect id="_x0000_i1038" style="width:0;height:1.5pt" o:hralign="center" o:hrstd="t" o:hr="t" fillcolor="#a0a0a0" stroked="f"/>
        </w:pict>
      </w:r>
    </w:p>
    <w:p w14:paraId="075840E3" w14:textId="77777777" w:rsidR="003F7C76" w:rsidRPr="008A4D7B" w:rsidRDefault="003F7C76" w:rsidP="003F7C76">
      <w:pPr>
        <w:spacing w:before="0" w:after="160" w:line="278" w:lineRule="auto"/>
      </w:pPr>
      <w:r w:rsidRPr="008A4D7B">
        <w:t xml:space="preserve">Szeretnéd, hogy ezt a „Kutatási módszertan” fejezetet is </w:t>
      </w:r>
      <w:r w:rsidRPr="008A4D7B">
        <w:rPr>
          <w:b/>
          <w:bCs/>
        </w:rPr>
        <w:t>beleszerkesszem a korábbi Word-dokumentumba</w:t>
      </w:r>
      <w:r w:rsidRPr="008A4D7B">
        <w:t>, a megfelelő helyre illesztve (pl. „8. fejezet” címmel a végére)?</w:t>
      </w:r>
    </w:p>
    <w:p w14:paraId="5FBDF9BD" w14:textId="77777777" w:rsidR="003F7C76" w:rsidRPr="008A4D7B" w:rsidRDefault="003F7C76" w:rsidP="003F7C76">
      <w:pPr>
        <w:spacing w:after="160" w:line="278" w:lineRule="auto"/>
      </w:pPr>
      <w:r w:rsidRPr="008A4D7B">
        <w:t>igen</w:t>
      </w:r>
    </w:p>
    <w:p w14:paraId="1622A71F" w14:textId="77777777" w:rsidR="003F7C76" w:rsidRPr="008A4D7B" w:rsidRDefault="003F7C76" w:rsidP="003F7C76">
      <w:pPr>
        <w:spacing w:before="0" w:after="160" w:line="278" w:lineRule="auto"/>
      </w:pPr>
      <w:r w:rsidRPr="008A4D7B">
        <w:lastRenderedPageBreak/>
        <w:t xml:space="preserve">Elkészült a bővített verzió, amely már tartalmazza a </w:t>
      </w:r>
      <w:r w:rsidRPr="008A4D7B">
        <w:rPr>
          <w:b/>
          <w:bCs/>
        </w:rPr>
        <w:t>„Kutatási módszertan”</w:t>
      </w:r>
      <w:r w:rsidRPr="008A4D7B">
        <w:t xml:space="preserve"> fejezetet is a dokumentum végén:</w:t>
      </w:r>
      <w:r w:rsidRPr="008A4D7B">
        <w:br/>
      </w:r>
      <w:r w:rsidRPr="008A4D7B">
        <w:rPr>
          <w:rFonts w:ascii="Segoe UI Emoji" w:hAnsi="Segoe UI Emoji" w:cs="Segoe UI Emoji"/>
        </w:rPr>
        <w:t>📄</w:t>
      </w:r>
      <w:r w:rsidRPr="008A4D7B">
        <w:t xml:space="preserve"> Automatizalt_Piackutatas_Vazlat_modszertannal.docx</w:t>
      </w:r>
    </w:p>
    <w:p w14:paraId="4A721379" w14:textId="77777777" w:rsidR="00C02A6F" w:rsidRDefault="003F7C76" w:rsidP="003F7C76">
      <w:pPr>
        <w:spacing w:before="0" w:after="160" w:line="278" w:lineRule="auto"/>
        <w:rPr>
          <w:ins w:id="267" w:author="Lttd" w:date="2026-03-29T23:06:00Z" w16du:dateUtc="2026-03-29T21:06:00Z"/>
        </w:rPr>
      </w:pPr>
      <w:r w:rsidRPr="008A4D7B">
        <w:t xml:space="preserve">Szeretnéd, hogy a következő lépésben elkészítsem a </w:t>
      </w:r>
      <w:r w:rsidRPr="008A4D7B">
        <w:rPr>
          <w:b/>
          <w:bCs/>
        </w:rPr>
        <w:t>„Rendszerarchitektúra és komponensek kapcsolata”</w:t>
      </w:r>
      <w:r w:rsidRPr="008A4D7B">
        <w:t xml:space="preserve"> fejezetet is — az AI, Docker és adatgyűjtő modulok kapcsolatáról egy ábrával és leírással? </w:t>
      </w:r>
    </w:p>
    <w:p w14:paraId="7E6BEA8E" w14:textId="1DDE8D03" w:rsidR="00152B4D" w:rsidRPr="00C02A6F" w:rsidRDefault="00E7165B" w:rsidP="003F7C76">
      <w:pPr>
        <w:spacing w:before="0" w:after="160" w:line="278" w:lineRule="auto"/>
      </w:pPr>
      <w:ins w:id="268" w:author="Lttd" w:date="2026-03-29T23:06:00Z" w16du:dateUtc="2026-03-29T21:06:00Z">
        <w:r>
          <w:t xml:space="preserve">Kötelező </w:t>
        </w:r>
      </w:ins>
      <w:ins w:id="269" w:author="Lttd" w:date="2026-03-29T23:07:00Z" w16du:dateUtc="2026-03-29T21:07:00Z">
        <w:r w:rsidR="00326CE5">
          <w:t>egy/több</w:t>
        </w:r>
      </w:ins>
      <w:ins w:id="270" w:author="Lttd" w:date="2026-03-29T23:06:00Z" w16du:dateUtc="2026-03-29T21:06:00Z">
        <w:r>
          <w:t xml:space="preserve"> LLM által a saját célok kapcsán készített megoldását, mint benchmark-ot értékelni, összevetni a saját megoldással! Az értékelés során a</w:t>
        </w:r>
      </w:ins>
      <w:ins w:id="271" w:author="Lttd" w:date="2026-03-29T23:07:00Z" w16du:dateUtc="2026-03-29T21:07:00Z">
        <w:r>
          <w:t xml:space="preserve">zt nem lehet felróni az LLM-nek, amire nem hívtuk fel a prompt-okban a figyelmét tételesen! Valóban jobb-e az emberi megoldás, mint az LLM </w:t>
        </w:r>
        <w:r w:rsidR="00326CE5">
          <w:t xml:space="preserve">ideálisan prompt-olt </w:t>
        </w:r>
        <w:r>
          <w:t>megoldá</w:t>
        </w:r>
        <w:r w:rsidR="00326CE5">
          <w:t>sa?</w:t>
        </w:r>
      </w:ins>
    </w:p>
    <w:sectPr w:rsidR="00152B4D" w:rsidRPr="00C02A6F" w:rsidSect="009E78FD">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07671" w14:textId="77777777" w:rsidR="00905A71" w:rsidRDefault="00905A71" w:rsidP="009E78FD">
      <w:pPr>
        <w:spacing w:before="0" w:after="0" w:line="240" w:lineRule="auto"/>
      </w:pPr>
      <w:r>
        <w:separator/>
      </w:r>
    </w:p>
  </w:endnote>
  <w:endnote w:type="continuationSeparator" w:id="0">
    <w:p w14:paraId="1E78603B" w14:textId="77777777" w:rsidR="00905A71" w:rsidRDefault="00905A71" w:rsidP="009E7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1679"/>
      <w:docPartObj>
        <w:docPartGallery w:val="Page Numbers (Bottom of Page)"/>
        <w:docPartUnique/>
      </w:docPartObj>
    </w:sdtPr>
    <w:sdtContent>
      <w:p w14:paraId="5CFB2DCB" w14:textId="41BBFD2E" w:rsidR="003D24C9" w:rsidRDefault="003D24C9">
        <w:pPr>
          <w:pStyle w:val="llb"/>
          <w:jc w:val="right"/>
        </w:pPr>
        <w:r>
          <w:fldChar w:fldCharType="begin"/>
        </w:r>
        <w:r>
          <w:instrText>PAGE   \* MERGEFORMAT</w:instrText>
        </w:r>
        <w:r>
          <w:fldChar w:fldCharType="separate"/>
        </w:r>
        <w:r>
          <w:t>2</w:t>
        </w:r>
        <w:r>
          <w:fldChar w:fldCharType="end"/>
        </w:r>
      </w:p>
    </w:sdtContent>
  </w:sdt>
  <w:p w14:paraId="60D05F04" w14:textId="77777777" w:rsidR="00B7209E" w:rsidRDefault="00B720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EE2F8" w14:textId="77777777" w:rsidR="00905A71" w:rsidRDefault="00905A71" w:rsidP="009E78FD">
      <w:pPr>
        <w:spacing w:before="0" w:after="0" w:line="240" w:lineRule="auto"/>
      </w:pPr>
      <w:r>
        <w:separator/>
      </w:r>
    </w:p>
  </w:footnote>
  <w:footnote w:type="continuationSeparator" w:id="0">
    <w:p w14:paraId="3B8B5512" w14:textId="77777777" w:rsidR="00905A71" w:rsidRDefault="00905A71" w:rsidP="009E78FD">
      <w:pPr>
        <w:spacing w:before="0" w:after="0" w:line="240" w:lineRule="auto"/>
      </w:pPr>
      <w:r>
        <w:continuationSeparator/>
      </w:r>
    </w:p>
  </w:footnote>
  <w:footnote w:id="1">
    <w:p w14:paraId="4440847F" w14:textId="77777777" w:rsidR="009E78FD" w:rsidRPr="00862B2F" w:rsidRDefault="009E78FD" w:rsidP="009E78FD">
      <w:pPr>
        <w:spacing w:before="120" w:after="120"/>
        <w:rPr>
          <w:sz w:val="20"/>
          <w:szCs w:val="20"/>
        </w:rPr>
      </w:pPr>
      <w:r w:rsidRPr="00862B2F">
        <w:rPr>
          <w:rStyle w:val="Lbjegyzet-hivatkozs"/>
          <w:b/>
          <w:bCs/>
          <w:sz w:val="20"/>
          <w:szCs w:val="20"/>
        </w:rPr>
        <w:footnoteRef/>
      </w:r>
      <w:r w:rsidRPr="00862B2F">
        <w:rPr>
          <w:b/>
          <w:bCs/>
          <w:sz w:val="20"/>
          <w:szCs w:val="20"/>
        </w:rPr>
        <w:t xml:space="preserve"> Google Trends</w:t>
      </w:r>
      <w:r w:rsidRPr="00862B2F">
        <w:rPr>
          <w:sz w:val="20"/>
          <w:szCs w:val="20"/>
        </w:rPr>
        <w:t xml:space="preserve"> – A Google által biztosított, keresési trendadatokat szolgáltató nyilvános analitikai.</w:t>
      </w:r>
    </w:p>
  </w:footnote>
  <w:footnote w:id="2">
    <w:p w14:paraId="7A27CCD5" w14:textId="77777777" w:rsidR="009E78FD" w:rsidRPr="00862B2F" w:rsidRDefault="009E78FD" w:rsidP="009E78FD">
      <w:pPr>
        <w:spacing w:before="120" w:after="120"/>
        <w:rPr>
          <w:sz w:val="20"/>
          <w:szCs w:val="20"/>
        </w:rPr>
      </w:pPr>
      <w:r w:rsidRPr="00862B2F">
        <w:rPr>
          <w:rStyle w:val="Lbjegyzet-hivatkozs"/>
          <w:b/>
          <w:bCs/>
          <w:sz w:val="20"/>
          <w:szCs w:val="20"/>
        </w:rPr>
        <w:footnoteRef/>
      </w:r>
      <w:r w:rsidRPr="00862B2F">
        <w:rPr>
          <w:b/>
          <w:bCs/>
          <w:sz w:val="20"/>
          <w:szCs w:val="20"/>
        </w:rPr>
        <w:t xml:space="preserve"> Docker</w:t>
      </w:r>
      <w:r w:rsidRPr="00862B2F">
        <w:rPr>
          <w:sz w:val="20"/>
          <w:szCs w:val="20"/>
        </w:rPr>
        <w:t xml:space="preserve"> – Nyílt forráskódú konténerizációs platform alkalmazások izolált futtatására</w:t>
      </w:r>
      <w:r>
        <w:rPr>
          <w:sz w:val="20"/>
          <w:szCs w:val="20"/>
        </w:rPr>
        <w:t>.</w:t>
      </w:r>
    </w:p>
    <w:p w14:paraId="63E9F945" w14:textId="77777777" w:rsidR="009E78FD" w:rsidRDefault="009E78FD" w:rsidP="009E78FD">
      <w:pPr>
        <w:pStyle w:val="Lbjegyzetszveg"/>
      </w:pPr>
    </w:p>
  </w:footnote>
  <w:footnote w:id="3">
    <w:p w14:paraId="220CA981" w14:textId="77777777" w:rsidR="009E78FD" w:rsidRPr="0033606B" w:rsidRDefault="009E78FD" w:rsidP="009E78FD">
      <w:pPr>
        <w:pStyle w:val="Cmsor4"/>
        <w:rPr>
          <w:sz w:val="20"/>
          <w:szCs w:val="20"/>
        </w:rPr>
      </w:pPr>
      <w:r w:rsidRPr="0033606B">
        <w:rPr>
          <w:rStyle w:val="Lbjegyzet-hivatkozs"/>
          <w:b/>
          <w:bCs/>
          <w:i w:val="0"/>
          <w:iCs w:val="0"/>
          <w:color w:val="auto"/>
          <w:sz w:val="20"/>
          <w:szCs w:val="20"/>
        </w:rPr>
        <w:footnoteRef/>
      </w:r>
      <w:r w:rsidRPr="0033606B">
        <w:rPr>
          <w:b/>
          <w:bCs/>
          <w:sz w:val="20"/>
          <w:szCs w:val="20"/>
        </w:rPr>
        <w:t xml:space="preserve"> </w:t>
      </w:r>
      <w:r w:rsidRPr="0033606B">
        <w:rPr>
          <w:b/>
          <w:bCs/>
          <w:i w:val="0"/>
          <w:iCs w:val="0"/>
          <w:color w:val="auto"/>
          <w:sz w:val="20"/>
          <w:szCs w:val="20"/>
        </w:rPr>
        <w:t>Konténerizált</w:t>
      </w:r>
      <w:r w:rsidRPr="0033606B">
        <w:rPr>
          <w:i w:val="0"/>
          <w:iCs w:val="0"/>
          <w:color w:val="auto"/>
          <w:sz w:val="20"/>
          <w:szCs w:val="20"/>
        </w:rPr>
        <w:t>–kifejezés azt jelenti, hogy egy alkalmazást vagy szolgáltatást Docker‑konténerben futtatunk, vagyis egy olyan elkülönített, hordozható környezetben, amely tartalmaz minden szükséges futtatási elemet.</w:t>
      </w:r>
    </w:p>
  </w:footnote>
  <w:footnote w:id="4">
    <w:p w14:paraId="5ACF80BE" w14:textId="77777777" w:rsidR="009E78FD" w:rsidRPr="0033606B" w:rsidRDefault="009E78FD" w:rsidP="009E78FD">
      <w:pPr>
        <w:pStyle w:val="Lbjegyzetszveg"/>
      </w:pPr>
      <w:r w:rsidRPr="0033606B">
        <w:rPr>
          <w:rStyle w:val="Lbjegyzet-hivatkozs"/>
          <w:b/>
          <w:bCs/>
        </w:rPr>
        <w:footnoteRef/>
      </w:r>
      <w:r w:rsidRPr="0033606B">
        <w:rPr>
          <w:b/>
          <w:bCs/>
        </w:rPr>
        <w:t xml:space="preserve"> UX</w:t>
      </w:r>
      <w:r w:rsidRPr="0033606B">
        <w:t xml:space="preserve"> – User Experience; felhasználói élmény és interakciós minőség</w:t>
      </w:r>
      <w:r>
        <w:t>.</w:t>
      </w:r>
    </w:p>
  </w:footnote>
  <w:footnote w:id="5">
    <w:p w14:paraId="658AF2C8" w14:textId="77777777" w:rsidR="009E78FD" w:rsidRPr="0033606B" w:rsidRDefault="009E78FD" w:rsidP="009E78FD">
      <w:pPr>
        <w:pStyle w:val="Lbjegyzetszveg"/>
      </w:pPr>
      <w:r w:rsidRPr="0033606B">
        <w:rPr>
          <w:rStyle w:val="Lbjegyzet-hivatkozs"/>
          <w:b/>
          <w:bCs/>
        </w:rPr>
        <w:footnoteRef/>
      </w:r>
      <w:r w:rsidRPr="0033606B">
        <w:t xml:space="preserve"> </w:t>
      </w:r>
      <w:r w:rsidRPr="0033606B">
        <w:rPr>
          <w:b/>
          <w:bCs/>
        </w:rPr>
        <w:t>Amazon Web Services EC2 pricing</w:t>
      </w:r>
      <w:r w:rsidRPr="0033606B">
        <w:t xml:space="preserve">: </w:t>
      </w:r>
      <w:hyperlink r:id="rId1" w:history="1">
        <w:r w:rsidRPr="0033606B">
          <w:rPr>
            <w:rStyle w:val="Hiperhivatkozs"/>
          </w:rPr>
          <w:t>https://aws.amazon.com/ec2/pricing/</w:t>
        </w:r>
      </w:hyperlink>
    </w:p>
    <w:p w14:paraId="1E90C2DE" w14:textId="77777777" w:rsidR="009E78FD" w:rsidRPr="0033606B" w:rsidRDefault="009E78FD" w:rsidP="009E78FD">
      <w:pPr>
        <w:pStyle w:val="Lbjegyzetszveg"/>
      </w:pPr>
      <w:r w:rsidRPr="0033606B">
        <w:rPr>
          <w:b/>
          <w:bCs/>
        </w:rPr>
        <w:t>DigitalOcean pricing</w:t>
      </w:r>
      <w:r w:rsidRPr="0033606B">
        <w:t xml:space="preserve">: </w:t>
      </w:r>
      <w:hyperlink r:id="rId2" w:history="1">
        <w:r w:rsidRPr="0033606B">
          <w:rPr>
            <w:rStyle w:val="Hiperhivatkozs"/>
          </w:rPr>
          <w:t>https://www.digitalocean.com/pricing</w:t>
        </w:r>
      </w:hyperlink>
    </w:p>
  </w:footnote>
  <w:footnote w:id="6">
    <w:p w14:paraId="32907AD1" w14:textId="77777777" w:rsidR="009E78FD" w:rsidRPr="0033606B" w:rsidRDefault="009E78FD" w:rsidP="009E78FD">
      <w:pPr>
        <w:rPr>
          <w:sz w:val="20"/>
          <w:szCs w:val="20"/>
        </w:rPr>
      </w:pPr>
      <w:r w:rsidRPr="0033606B">
        <w:rPr>
          <w:rStyle w:val="Lbjegyzet-hivatkozs"/>
          <w:b/>
          <w:bCs/>
          <w:sz w:val="20"/>
          <w:szCs w:val="20"/>
        </w:rPr>
        <w:footnoteRef/>
      </w:r>
      <w:r w:rsidRPr="0033606B">
        <w:rPr>
          <w:sz w:val="20"/>
          <w:szCs w:val="20"/>
        </w:rPr>
        <w:t xml:space="preserve"> </w:t>
      </w:r>
      <w:r w:rsidRPr="0033606B">
        <w:rPr>
          <w:b/>
          <w:bCs/>
          <w:sz w:val="20"/>
          <w:szCs w:val="20"/>
        </w:rPr>
        <w:t>Profession.hu</w:t>
      </w:r>
      <w:r w:rsidRPr="0033606B">
        <w:rPr>
          <w:sz w:val="20"/>
          <w:szCs w:val="20"/>
        </w:rPr>
        <w:t xml:space="preserve"> fizetési statisztika </w:t>
      </w:r>
      <w:hyperlink r:id="rId3" w:history="1">
        <w:r w:rsidRPr="0033606B">
          <w:rPr>
            <w:rStyle w:val="Hiperhivatkozs"/>
            <w:sz w:val="20"/>
            <w:szCs w:val="20"/>
          </w:rPr>
          <w:t>https://www.profession.hu/fizetesek/marketing-munkatars</w:t>
        </w:r>
      </w:hyperlink>
    </w:p>
  </w:footnote>
  <w:footnote w:id="7">
    <w:p w14:paraId="6BC4784B" w14:textId="77777777" w:rsidR="009E78FD" w:rsidRPr="0033606B" w:rsidRDefault="009E78FD" w:rsidP="009E78FD">
      <w:pPr>
        <w:pStyle w:val="Lbjegyzetszveg"/>
      </w:pPr>
      <w:r w:rsidRPr="0033606B">
        <w:rPr>
          <w:rStyle w:val="Lbjegyzet-hivatkozs"/>
          <w:b/>
          <w:bCs/>
        </w:rPr>
        <w:footnoteRef/>
      </w:r>
      <w:r w:rsidRPr="0033606B">
        <w:rPr>
          <w:b/>
          <w:bCs/>
        </w:rPr>
        <w:t xml:space="preserve"> A modellben alkalmazott</w:t>
      </w:r>
      <w:r w:rsidRPr="0033606B">
        <w:t xml:space="preserve"> heti 3 órás trendfigyelési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p>
  </w:footnote>
  <w:footnote w:id="8">
    <w:p w14:paraId="6B47C350" w14:textId="77777777" w:rsidR="009E78FD" w:rsidRDefault="009E78FD" w:rsidP="009E78FD">
      <w:pPr>
        <w:pStyle w:val="Lbjegyzetszveg"/>
        <w:rPr>
          <w:sz w:val="16"/>
          <w:szCs w:val="16"/>
        </w:rPr>
      </w:pPr>
    </w:p>
    <w:p w14:paraId="3B1CCDD2" w14:textId="77777777" w:rsidR="009E78FD" w:rsidRPr="00355375" w:rsidRDefault="009E78FD" w:rsidP="009E78FD">
      <w:pPr>
        <w:pStyle w:val="Lbjegyzetszveg"/>
      </w:pPr>
      <w:r w:rsidRPr="00355375">
        <w:rPr>
          <w:rStyle w:val="Lbjegyzet-hivatkozs"/>
          <w:b/>
          <w:bCs/>
        </w:rPr>
        <w:footnoteRef/>
      </w:r>
      <w:r w:rsidRPr="00355375">
        <w:rPr>
          <w:b/>
          <w:bCs/>
        </w:rPr>
        <w:t xml:space="preserve"> SpeedCommerce</w:t>
      </w:r>
      <w:r w:rsidRPr="00355375">
        <w:t xml:space="preserve"> – Ecommerce Benchmark Report</w:t>
      </w:r>
    </w:p>
    <w:p w14:paraId="5B10D192" w14:textId="77777777" w:rsidR="009E78FD" w:rsidRPr="00355375" w:rsidRDefault="009E78FD" w:rsidP="009E78FD">
      <w:pPr>
        <w:pStyle w:val="Lbjegyzetszveg"/>
      </w:pPr>
      <w:hyperlink r:id="rId4" w:history="1">
        <w:r w:rsidRPr="00355375">
          <w:rPr>
            <w:rStyle w:val="Hiperhivatkozs"/>
          </w:rPr>
          <w:t>https://www.speedcommerce.com/insights/ecommerce-benchmarks-conversion-rates-by-industry-over-by-year/</w:t>
        </w:r>
      </w:hyperlink>
    </w:p>
    <w:p w14:paraId="2F44B78A" w14:textId="77777777" w:rsidR="009E78FD" w:rsidRPr="001F6D68" w:rsidRDefault="009E78FD" w:rsidP="009E78FD">
      <w:pPr>
        <w:pStyle w:val="Lbjegyzetszveg"/>
        <w:rPr>
          <w:sz w:val="16"/>
          <w:szCs w:val="16"/>
        </w:rPr>
      </w:pPr>
    </w:p>
  </w:footnote>
  <w:footnote w:id="9">
    <w:p w14:paraId="7A41F961" w14:textId="77777777" w:rsidR="009E78FD" w:rsidRPr="00355375" w:rsidRDefault="009E78FD" w:rsidP="009E78FD">
      <w:pPr>
        <w:pStyle w:val="Lbjegyzetszveg"/>
      </w:pPr>
      <w:r w:rsidRPr="00355375">
        <w:rPr>
          <w:rStyle w:val="Lbjegyzet-hivatkozs"/>
          <w:b/>
          <w:bCs/>
        </w:rPr>
        <w:footnoteRef/>
      </w:r>
      <w:r w:rsidRPr="00355375">
        <w:rPr>
          <w:b/>
          <w:bCs/>
        </w:rPr>
        <w:t xml:space="preserve"> Portent</w:t>
      </w:r>
      <w:r w:rsidRPr="00355375">
        <w:t xml:space="preserve"> – </w:t>
      </w:r>
      <w:r w:rsidRPr="00355375">
        <w:rPr>
          <w:i/>
          <w:iCs/>
        </w:rPr>
        <w:t>The Impact of Page Speed on Conversion Rate</w:t>
      </w:r>
      <w:r w:rsidRPr="00355375">
        <w:br/>
      </w:r>
      <w:hyperlink r:id="rId5" w:tgtFrame="_new" w:history="1">
        <w:r w:rsidRPr="00355375">
          <w:rPr>
            <w:rStyle w:val="Hiperhivatkozs"/>
          </w:rPr>
          <w:t>https://www.portent.com/blog/analytics/research-site-speed-hurting-everyones-revenue.htm</w:t>
        </w:r>
      </w:hyperlink>
    </w:p>
  </w:footnote>
  <w:footnote w:id="10">
    <w:p w14:paraId="73F4443B" w14:textId="77777777" w:rsidR="009E78FD" w:rsidRPr="00252005" w:rsidRDefault="009E78FD" w:rsidP="009E78FD">
      <w:pPr>
        <w:spacing w:before="120" w:after="120"/>
        <w:rPr>
          <w:sz w:val="20"/>
          <w:szCs w:val="20"/>
        </w:rPr>
      </w:pPr>
      <w:r w:rsidRPr="00252005">
        <w:rPr>
          <w:rStyle w:val="Lbjegyzet-hivatkozs"/>
          <w:b/>
          <w:bCs/>
          <w:sz w:val="20"/>
          <w:szCs w:val="20"/>
        </w:rPr>
        <w:footnoteRef/>
      </w:r>
      <w:r w:rsidRPr="00252005">
        <w:rPr>
          <w:b/>
          <w:bCs/>
          <w:sz w:val="20"/>
          <w:szCs w:val="20"/>
        </w:rPr>
        <w:t xml:space="preserve"> DevOps</w:t>
      </w:r>
      <w:r w:rsidRPr="00252005">
        <w:rPr>
          <w:sz w:val="20"/>
          <w:szCs w:val="20"/>
        </w:rPr>
        <w:t xml:space="preserve"> – Development and Operations; fejlesztési és üzemeltetési folyamatok integrált szemlélete</w:t>
      </w:r>
      <w:r>
        <w:rPr>
          <w:sz w:val="20"/>
          <w:szCs w:val="20"/>
        </w:rPr>
        <w:t>.</w:t>
      </w:r>
    </w:p>
  </w:footnote>
  <w:footnote w:id="11">
    <w:p w14:paraId="7CEA74B4" w14:textId="77777777" w:rsidR="009E78FD" w:rsidRPr="00252005" w:rsidRDefault="009E78FD" w:rsidP="009E78FD">
      <w:pPr>
        <w:spacing w:before="120" w:after="120"/>
        <w:rPr>
          <w:sz w:val="20"/>
          <w:szCs w:val="20"/>
        </w:rPr>
      </w:pPr>
      <w:r w:rsidRPr="00252005">
        <w:rPr>
          <w:rStyle w:val="Lbjegyzet-hivatkozs"/>
          <w:b/>
          <w:bCs/>
          <w:sz w:val="20"/>
          <w:szCs w:val="20"/>
        </w:rPr>
        <w:footnoteRef/>
      </w:r>
      <w:r w:rsidRPr="00252005">
        <w:rPr>
          <w:b/>
          <w:bCs/>
          <w:sz w:val="20"/>
          <w:szCs w:val="20"/>
        </w:rPr>
        <w:t xml:space="preserve"> Auto-scaling</w:t>
      </w:r>
      <w:r w:rsidRPr="00252005">
        <w:rPr>
          <w:sz w:val="20"/>
          <w:szCs w:val="20"/>
        </w:rPr>
        <w:t xml:space="preserve"> – Automatikus erőforrás-skálázási mechanizmus felhő- és konténerkörnyezetben.</w:t>
      </w:r>
    </w:p>
  </w:footnote>
  <w:footnote w:id="12">
    <w:p w14:paraId="498C2589" w14:textId="77777777" w:rsidR="009E78FD" w:rsidRPr="00252005" w:rsidRDefault="009E78FD" w:rsidP="009E78FD">
      <w:pPr>
        <w:pStyle w:val="Lbjegyzetszveg"/>
      </w:pPr>
      <w:r w:rsidRPr="00252005">
        <w:rPr>
          <w:rStyle w:val="Lbjegyzet-hivatkozs"/>
          <w:b/>
          <w:bCs/>
        </w:rPr>
        <w:footnoteRef/>
      </w:r>
      <w:r w:rsidRPr="00252005">
        <w:t xml:space="preserve"> </w:t>
      </w:r>
      <w:r w:rsidRPr="00252005">
        <w:rPr>
          <w:b/>
          <w:bCs/>
        </w:rPr>
        <w:t>CPU</w:t>
      </w:r>
      <w:r w:rsidRPr="00252005">
        <w:t xml:space="preserve"> – Central Processing Unit; központi feldolgozóegység.</w:t>
      </w:r>
    </w:p>
  </w:footnote>
  <w:footnote w:id="13">
    <w:p w14:paraId="23A2C27C" w14:textId="77777777" w:rsidR="009E78FD" w:rsidRPr="00252005" w:rsidRDefault="009E78FD" w:rsidP="009E78FD">
      <w:pPr>
        <w:spacing w:before="120" w:after="120"/>
        <w:rPr>
          <w:sz w:val="20"/>
          <w:szCs w:val="20"/>
        </w:rPr>
      </w:pPr>
      <w:r w:rsidRPr="00252005">
        <w:rPr>
          <w:rStyle w:val="Lbjegyzet-hivatkozs"/>
          <w:b/>
          <w:bCs/>
          <w:sz w:val="20"/>
          <w:szCs w:val="20"/>
        </w:rPr>
        <w:footnoteRef/>
      </w:r>
      <w:r w:rsidRPr="00252005">
        <w:rPr>
          <w:b/>
          <w:bCs/>
          <w:sz w:val="20"/>
          <w:szCs w:val="20"/>
        </w:rPr>
        <w:t xml:space="preserve"> GDPR</w:t>
      </w:r>
      <w:r w:rsidRPr="00252005">
        <w:rPr>
          <w:sz w:val="20"/>
          <w:szCs w:val="20"/>
        </w:rPr>
        <w:t xml:space="preserve"> – General Data Protection Regulation; az Európai Unió adatvédelmi rendelete.</w:t>
      </w:r>
    </w:p>
  </w:footnote>
  <w:footnote w:id="14">
    <w:p w14:paraId="360BDE19" w14:textId="77777777" w:rsidR="009E78FD" w:rsidRPr="00252005" w:rsidRDefault="009E78FD" w:rsidP="009E78FD">
      <w:pPr>
        <w:pStyle w:val="Lbjegyzetszveg"/>
      </w:pPr>
      <w:r w:rsidRPr="00252005">
        <w:rPr>
          <w:rStyle w:val="Lbjegyzet-hivatkozs"/>
          <w:b/>
          <w:bCs/>
        </w:rPr>
        <w:footnoteRef/>
      </w:r>
      <w:r w:rsidRPr="00252005">
        <w:rPr>
          <w:b/>
          <w:bCs/>
        </w:rPr>
        <w:t xml:space="preserve"> Az I/O (Input/Output)</w:t>
      </w:r>
      <w:r w:rsidRPr="00252005">
        <w:t xml:space="preserve"> műveletek a számítógépes rendszer és a külső eszközök – például háttértárak, hálózati interfészek vagy perifériák – közötti adatbeviteli és adatkiviteli folyamatokat jelentik.</w:t>
      </w:r>
    </w:p>
  </w:footnote>
  <w:footnote w:id="15">
    <w:p w14:paraId="005430C4" w14:textId="77777777" w:rsidR="009E78FD" w:rsidRPr="00252005" w:rsidRDefault="009E78FD" w:rsidP="009E78FD">
      <w:pPr>
        <w:pStyle w:val="Lbjegyzetszveg"/>
      </w:pPr>
      <w:r w:rsidRPr="00252005">
        <w:rPr>
          <w:rStyle w:val="Lbjegyzet-hivatkozs"/>
          <w:b/>
          <w:bCs/>
        </w:rPr>
        <w:footnoteRef/>
      </w:r>
      <w:r w:rsidRPr="00252005">
        <w:rPr>
          <w:b/>
          <w:bCs/>
        </w:rPr>
        <w:t xml:space="preserve"> DevSecOps (Development, Security, Operations):</w:t>
      </w:r>
      <w:r w:rsidRPr="00252005">
        <w:t xml:space="preserve"> olyan szoftverfejlesztési és üzemeltetési megközelítés, amely a biztonsági szempontokat a fejlesztési és üzemeltetési folyamat teljes életciklusába integrálja.</w:t>
      </w:r>
    </w:p>
    <w:p w14:paraId="38DF6DD9" w14:textId="77777777" w:rsidR="009E78FD" w:rsidRPr="009C3061" w:rsidRDefault="009E78FD" w:rsidP="009E78FD">
      <w:pPr>
        <w:pStyle w:val="Lbjegyzetszveg"/>
        <w:rPr>
          <w:sz w:val="16"/>
          <w:szCs w:val="16"/>
        </w:rPr>
      </w:pPr>
    </w:p>
  </w:footnote>
  <w:footnote w:id="16">
    <w:p w14:paraId="6E8602D6" w14:textId="77777777" w:rsidR="009E78FD" w:rsidRPr="00252005" w:rsidRDefault="009E78FD" w:rsidP="009E78FD">
      <w:pPr>
        <w:pStyle w:val="Lbjegyzetszveg"/>
      </w:pPr>
      <w:r w:rsidRPr="00252005">
        <w:rPr>
          <w:rStyle w:val="Lbjegyzet-hivatkozs"/>
          <w:b/>
          <w:bCs/>
        </w:rPr>
        <w:footnoteRef/>
      </w:r>
      <w:r w:rsidRPr="00252005">
        <w:rPr>
          <w:b/>
          <w:bCs/>
        </w:rPr>
        <w:t xml:space="preserve"> AI Act (Artificial Intelligence Act):</w:t>
      </w:r>
      <w:r w:rsidRPr="00252005">
        <w:t xml:space="preserve"> az Európai Unió mesterséges intelligenciára vonatkozó rendelete, amely kockázatalapú megközelítéssel szabályozza az AI-rendszerek fejlesztését, alkalmazását és felügyeletét az EU területén.</w:t>
      </w:r>
    </w:p>
    <w:p w14:paraId="2627AE46" w14:textId="77777777" w:rsidR="009E78FD" w:rsidRPr="00362087" w:rsidRDefault="009E78FD" w:rsidP="009E78FD">
      <w:pPr>
        <w:pStyle w:val="Lbjegyzetszveg"/>
        <w:rPr>
          <w:sz w:val="16"/>
          <w:szCs w:val="16"/>
        </w:rPr>
      </w:pPr>
    </w:p>
  </w:footnote>
  <w:footnote w:id="17">
    <w:p w14:paraId="5B5587DF" w14:textId="77777777" w:rsidR="009E78FD" w:rsidRDefault="009E78FD" w:rsidP="009E78FD">
      <w:pPr>
        <w:pStyle w:val="Lbjegyzetszveg"/>
      </w:pPr>
      <w:r w:rsidRPr="00252005">
        <w:rPr>
          <w:rStyle w:val="Lbjegyzet-hivatkozs"/>
          <w:b/>
          <w:bCs/>
        </w:rPr>
        <w:footnoteRef/>
      </w:r>
      <w:r w:rsidRPr="00252005">
        <w:rPr>
          <w:b/>
          <w:bCs/>
        </w:rPr>
        <w:t xml:space="preserve"> MOSFET </w:t>
      </w:r>
      <w:r w:rsidRPr="00252005">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p>
    <w:p w14:paraId="7B4A6B0C" w14:textId="77777777" w:rsidR="009E78FD" w:rsidRPr="00252005" w:rsidRDefault="009E78FD" w:rsidP="009E78FD">
      <w:pPr>
        <w:pStyle w:val="Lbjegyzetszveg"/>
      </w:pPr>
    </w:p>
  </w:footnote>
  <w:footnote w:id="18">
    <w:p w14:paraId="70F9A0EB" w14:textId="77777777" w:rsidR="009E78FD" w:rsidRPr="00252005" w:rsidRDefault="009E78FD" w:rsidP="009E78FD">
      <w:pPr>
        <w:pStyle w:val="Lbjegyzetszveg"/>
      </w:pPr>
      <w:r w:rsidRPr="00252005">
        <w:rPr>
          <w:rStyle w:val="Lbjegyzet-hivatkozs"/>
          <w:b/>
          <w:bCs/>
        </w:rPr>
        <w:footnoteRef/>
      </w:r>
      <w:r w:rsidRPr="00252005">
        <w:t xml:space="preserve"> </w:t>
      </w:r>
      <w:r w:rsidRPr="00252005">
        <w:rPr>
          <w:b/>
          <w:bCs/>
        </w:rPr>
        <w:t>PN-átmenet:</w:t>
      </w:r>
      <w:r w:rsidRPr="00252005">
        <w:t xml:space="preserve"> két különböző típusú (p- és n-típusú) félvezető réteg határfelülete, amelyben a töltéshordozók diffúziója elektromos potenciálkülönbséget hoz létre, és amely a diódák és tranzisztorok működésének alapja.</w:t>
      </w:r>
    </w:p>
  </w:footnote>
  <w:footnote w:id="19">
    <w:p w14:paraId="339F576D" w14:textId="77777777" w:rsidR="009E78FD" w:rsidRDefault="009E78FD" w:rsidP="009E78FD">
      <w:pPr>
        <w:pStyle w:val="Lbjegyzetszveg"/>
      </w:pPr>
      <w:r w:rsidRPr="00F96D35">
        <w:rPr>
          <w:rStyle w:val="Lbjegyzet-hivatkozs"/>
          <w:b/>
          <w:bCs/>
        </w:rPr>
        <w:footnoteRef/>
      </w:r>
      <w:r w:rsidRPr="00F96D35">
        <w:rPr>
          <w:b/>
          <w:bCs/>
        </w:rPr>
        <w:t xml:space="preserve"> Az SQL (Structured Query Language)</w:t>
      </w:r>
      <w:r w:rsidRPr="00F96D35">
        <w:t xml:space="preserve"> relációs adatbázisok kezelésére szolgáló szabványos lekérdező és adatmanipulációs nyelv, amely lehetővé teszi az adatok lekérdezését, módosítását és adminisztrációját.</w:t>
      </w:r>
    </w:p>
  </w:footnote>
  <w:footnote w:id="20">
    <w:p w14:paraId="02E9B469" w14:textId="77777777" w:rsidR="009E78FD" w:rsidRPr="00252005" w:rsidRDefault="009E78FD" w:rsidP="009E78FD">
      <w:pPr>
        <w:pStyle w:val="Lbjegyzetszveg"/>
      </w:pPr>
      <w:r w:rsidRPr="00252005">
        <w:rPr>
          <w:rStyle w:val="Lbjegyzet-hivatkozs"/>
          <w:b/>
          <w:bCs/>
        </w:rPr>
        <w:footnoteRef/>
      </w:r>
      <w:r w:rsidRPr="00252005">
        <w:rPr>
          <w:b/>
          <w:bCs/>
        </w:rPr>
        <w:t xml:space="preserve"> Az egységtesztek a szoftverfejlesztés során</w:t>
      </w:r>
      <w:r w:rsidRPr="00252005">
        <w:t xml:space="preserve"> alkalmazott tesztelési módszerek, amelyek a program legkisebb önállóan működő komponenseinek (például függvények vagy modulok) helyes működését ellenőrzik izolált környezetben.</w:t>
      </w:r>
    </w:p>
  </w:footnote>
  <w:footnote w:id="21">
    <w:p w14:paraId="5ABAE261" w14:textId="77777777" w:rsidR="009E78FD" w:rsidRPr="00252005" w:rsidRDefault="009E78FD" w:rsidP="009E78FD">
      <w:pPr>
        <w:pStyle w:val="Lbjegyzetszveg"/>
      </w:pPr>
      <w:r w:rsidRPr="00252005">
        <w:rPr>
          <w:rStyle w:val="Lbjegyzet-hivatkozs"/>
          <w:b/>
          <w:bCs/>
        </w:rPr>
        <w:footnoteRef/>
      </w:r>
      <w:r w:rsidRPr="00252005">
        <w:rPr>
          <w:b/>
          <w:bCs/>
        </w:rPr>
        <w:t xml:space="preserve"> A Big-O notáció</w:t>
      </w:r>
      <w:r w:rsidRPr="00252005">
        <w:t xml:space="preserve"> az algoritmusok idő- vagy tárkomplexitásának leírására szolgáló matematikai jelölés, amely azt fejezi ki, hogy az algoritmus futási ideje vagy memóriaigénye hogyan növekszik a bemeneti adatok méretének függvényében.</w:t>
      </w:r>
    </w:p>
    <w:p w14:paraId="4E8B92F5" w14:textId="77777777" w:rsidR="009E78FD" w:rsidRPr="00252005" w:rsidRDefault="009E78FD" w:rsidP="009E78FD">
      <w:pPr>
        <w:pStyle w:val="Lbjegyzetszveg"/>
      </w:pPr>
    </w:p>
  </w:footnote>
  <w:footnote w:id="22">
    <w:p w14:paraId="5B91AB2D" w14:textId="77777777" w:rsidR="009E78FD" w:rsidRPr="00252005" w:rsidRDefault="009E78FD" w:rsidP="009E78FD">
      <w:pPr>
        <w:pStyle w:val="Lbjegyzetszveg"/>
      </w:pPr>
      <w:r w:rsidRPr="00252005">
        <w:rPr>
          <w:rStyle w:val="Lbjegyzet-hivatkozs"/>
          <w:b/>
          <w:bCs/>
        </w:rPr>
        <w:footnoteRef/>
      </w:r>
      <w:r w:rsidRPr="00252005">
        <w:rPr>
          <w:b/>
          <w:bCs/>
        </w:rPr>
        <w:t>Olyan időkomplexitás,</w:t>
      </w:r>
      <w:r w:rsidRPr="00252005">
        <w:t xml:space="preserve"> amelyben az algoritmus futási ideje a bemeneti méret (n) és annak logaritmusa (log n) szorzatával arányosan növekszik; jellemző több hatékony rendezési algoritmusra. </w:t>
      </w:r>
    </w:p>
    <w:p w14:paraId="7E60C5F2" w14:textId="77777777" w:rsidR="009E78FD" w:rsidRDefault="009E78FD" w:rsidP="009E78FD">
      <w:pPr>
        <w:pStyle w:val="Lbjegyzetszveg"/>
      </w:pPr>
    </w:p>
  </w:footnote>
  <w:footnote w:id="23">
    <w:p w14:paraId="6196C4A1" w14:textId="77777777" w:rsidR="009E78FD" w:rsidRPr="00252005" w:rsidRDefault="009E78FD" w:rsidP="009E78FD">
      <w:pPr>
        <w:pStyle w:val="Lbjegyzetszveg"/>
      </w:pPr>
      <w:r w:rsidRPr="00252005">
        <w:rPr>
          <w:rStyle w:val="Lbjegyzet-hivatkozs"/>
          <w:b/>
          <w:bCs/>
        </w:rPr>
        <w:footnoteRef/>
      </w:r>
      <w:r w:rsidRPr="00252005">
        <w:rPr>
          <w:b/>
          <w:bCs/>
        </w:rPr>
        <w:t xml:space="preserve"> Olyan adatstruktúra</w:t>
      </w:r>
      <w:r w:rsidRPr="00252005">
        <w:t>, amely egy hash-függvény segítségével a kulcsokat egy tárolási helyhez rendeli, lehetővé téve az adatok gyors, átlagosan konstans idejű (O(1)) keresését, beszúrását és törlését.</w:t>
      </w:r>
    </w:p>
  </w:footnote>
  <w:footnote w:id="24">
    <w:p w14:paraId="70024E18" w14:textId="77777777" w:rsidR="009E78FD" w:rsidRPr="00252005" w:rsidRDefault="009E78FD" w:rsidP="009E78FD">
      <w:pPr>
        <w:pStyle w:val="Lbjegyzetszveg"/>
      </w:pPr>
      <w:r w:rsidRPr="00252005">
        <w:rPr>
          <w:rStyle w:val="Lbjegyzet-hivatkozs"/>
          <w:b/>
          <w:bCs/>
        </w:rPr>
        <w:footnoteRef/>
      </w:r>
      <w:r w:rsidRPr="00252005">
        <w:rPr>
          <w:b/>
          <w:bCs/>
        </w:rPr>
        <w:t xml:space="preserve"> A Docker Engine</w:t>
      </w:r>
      <w:r w:rsidRPr="00252005">
        <w:t xml:space="preserve"> egy nyílt forráskódú konténer runtime környezet, amely lehetővé teszi alkalmazások konténerekben történő létrehozását, futtatását és kezelését.</w:t>
      </w:r>
    </w:p>
    <w:p w14:paraId="237AE75B" w14:textId="77777777" w:rsidR="009E78FD" w:rsidRPr="00252005" w:rsidRDefault="009E78FD" w:rsidP="009E78FD">
      <w:pPr>
        <w:pStyle w:val="Lbjegyzetszveg"/>
      </w:pPr>
    </w:p>
  </w:footnote>
  <w:footnote w:id="25">
    <w:p w14:paraId="3D0A529E" w14:textId="77777777" w:rsidR="009E78FD" w:rsidRPr="00252005" w:rsidRDefault="009E78FD" w:rsidP="009E78FD">
      <w:pPr>
        <w:pStyle w:val="Lbjegyzetszveg"/>
      </w:pPr>
      <w:r w:rsidRPr="00252005">
        <w:rPr>
          <w:rStyle w:val="Lbjegyzet-hivatkozs"/>
          <w:b/>
          <w:bCs/>
        </w:rPr>
        <w:footnoteRef/>
      </w:r>
      <w:r w:rsidRPr="00252005">
        <w:rPr>
          <w:b/>
          <w:bCs/>
        </w:rPr>
        <w:t xml:space="preserve"> A Linux namespaces</w:t>
      </w:r>
      <w:r w:rsidRPr="00252005">
        <w:t xml:space="preserve"> 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p>
    <w:p w14:paraId="501058F4" w14:textId="77777777" w:rsidR="009E78FD" w:rsidRPr="00252005" w:rsidRDefault="009E78FD" w:rsidP="009E78FD">
      <w:pPr>
        <w:pStyle w:val="Lbjegyzetszveg"/>
      </w:pPr>
    </w:p>
  </w:footnote>
  <w:footnote w:id="26">
    <w:p w14:paraId="1E317584" w14:textId="16AF17DA" w:rsidR="009E78FD" w:rsidRPr="00252005" w:rsidRDefault="009E78FD" w:rsidP="009E78FD">
      <w:pPr>
        <w:pStyle w:val="Lbjegyzetszveg"/>
      </w:pPr>
      <w:r w:rsidRPr="00252005">
        <w:rPr>
          <w:rStyle w:val="Lbjegyzet-hivatkozs"/>
          <w:b/>
          <w:bCs/>
        </w:rPr>
        <w:footnoteRef/>
      </w:r>
      <w:r w:rsidRPr="00252005">
        <w:rPr>
          <w:b/>
          <w:bCs/>
        </w:rPr>
        <w:t xml:space="preserve"> A control groups (cgroups) </w:t>
      </w:r>
      <w:r w:rsidRPr="00252005">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ins w:id="94" w:author="Lttd" w:date="2026-03-29T23:10:00Z" w16du:dateUtc="2026-03-29T21:10:00Z">
        <w:r w:rsidR="000D32C0">
          <w:t xml:space="preserve"> TILOS lábjegyzeteket használni, hacsak nem ott lesznek az irodalmi hivatkozások… Ez a ré</w:t>
        </w:r>
      </w:ins>
      <w:ins w:id="95" w:author="Lttd" w:date="2026-03-29T23:11:00Z" w16du:dateUtc="2026-03-29T21:11:00Z">
        <w:r w:rsidR="000D32C0">
          <w:t>sz inkább egyy fajta definíciós jegyzékbe szokott másoknál kerülni…</w:t>
        </w:r>
      </w:ins>
    </w:p>
  </w:footnote>
  <w:footnote w:id="27">
    <w:p w14:paraId="6A75F981" w14:textId="77777777" w:rsidR="009E78FD" w:rsidRPr="00252005" w:rsidRDefault="009E78FD" w:rsidP="009E78FD">
      <w:pPr>
        <w:pStyle w:val="Lbjegyzetszveg"/>
      </w:pPr>
      <w:r w:rsidRPr="00252005">
        <w:rPr>
          <w:rStyle w:val="Lbjegyzet-hivatkozs"/>
          <w:b/>
          <w:bCs/>
        </w:rPr>
        <w:footnoteRef/>
      </w:r>
      <w:r w:rsidRPr="00252005">
        <w:rPr>
          <w:b/>
          <w:bCs/>
        </w:rPr>
        <w:t xml:space="preserve"> A CI/CD (Continuous Integration / Continuous Delivery)</w:t>
      </w:r>
      <w:r w:rsidRPr="00252005">
        <w:t xml:space="preserve">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p>
    <w:p w14:paraId="4AF1BEAD" w14:textId="77777777" w:rsidR="009E78FD" w:rsidRPr="00252005" w:rsidRDefault="009E78FD" w:rsidP="009E78FD">
      <w:pPr>
        <w:pStyle w:val="Lbjegyzetszveg"/>
      </w:pPr>
    </w:p>
  </w:footnote>
  <w:footnote w:id="28">
    <w:p w14:paraId="372CD382" w14:textId="77777777" w:rsidR="009E78FD" w:rsidRPr="00252005" w:rsidRDefault="009E78FD" w:rsidP="009E78FD">
      <w:pPr>
        <w:pStyle w:val="Lbjegyzetszveg"/>
      </w:pPr>
      <w:r w:rsidRPr="00252005">
        <w:rPr>
          <w:rStyle w:val="Lbjegyzet-hivatkozs"/>
          <w:b/>
          <w:bCs/>
        </w:rPr>
        <w:footnoteRef/>
      </w:r>
      <w:r w:rsidRPr="00252005">
        <w:rPr>
          <w:b/>
          <w:bCs/>
        </w:rPr>
        <w:t xml:space="preserve"> A naplózás (logging)</w:t>
      </w:r>
      <w:r w:rsidRPr="00252005">
        <w:t xml:space="preserve"> 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p>
    <w:p w14:paraId="4DBAE1D7" w14:textId="77777777" w:rsidR="009E78FD" w:rsidRPr="00252005" w:rsidRDefault="009E78FD" w:rsidP="009E78FD">
      <w:pPr>
        <w:pStyle w:val="Lbjegyzetszveg"/>
      </w:pPr>
    </w:p>
  </w:footnote>
  <w:footnote w:id="29">
    <w:p w14:paraId="1576D71D" w14:textId="77777777" w:rsidR="009E78FD" w:rsidRPr="00252005" w:rsidRDefault="009E78FD" w:rsidP="009E78FD">
      <w:pPr>
        <w:pStyle w:val="Lbjegyzetszveg"/>
      </w:pPr>
      <w:r w:rsidRPr="00252005">
        <w:rPr>
          <w:rStyle w:val="Lbjegyzet-hivatkozs"/>
          <w:b/>
          <w:bCs/>
        </w:rPr>
        <w:footnoteRef/>
      </w:r>
      <w:r w:rsidRPr="00252005">
        <w:rPr>
          <w:b/>
          <w:bCs/>
        </w:rPr>
        <w:t xml:space="preserve"> Az Infrastructure as Code (IaC)</w:t>
      </w:r>
      <w:r w:rsidRPr="00252005">
        <w:t xml:space="preserve"> 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p>
    <w:p w14:paraId="0B273D7E" w14:textId="77777777" w:rsidR="009E78FD" w:rsidRPr="00801EF3" w:rsidRDefault="009E78FD" w:rsidP="009E78FD">
      <w:pPr>
        <w:pStyle w:val="Lbjegyzetszveg"/>
        <w:rPr>
          <w:sz w:val="16"/>
          <w:szCs w:val="16"/>
        </w:rPr>
      </w:pPr>
    </w:p>
  </w:footnote>
  <w:footnote w:id="30">
    <w:p w14:paraId="7B6EC8F6" w14:textId="77777777" w:rsidR="009E78FD" w:rsidRPr="00252005" w:rsidRDefault="009E78FD" w:rsidP="009E78FD">
      <w:pPr>
        <w:pStyle w:val="Lbjegyzetszveg"/>
      </w:pPr>
      <w:r w:rsidRPr="00252005">
        <w:rPr>
          <w:rStyle w:val="Lbjegyzet-hivatkozs"/>
          <w:b/>
          <w:bCs/>
        </w:rPr>
        <w:footnoteRef/>
      </w:r>
      <w:r w:rsidRPr="00252005">
        <w:rPr>
          <w:b/>
          <w:bCs/>
        </w:rPr>
        <w:t xml:space="preserve"> A SOLID</w:t>
      </w:r>
      <w:r w:rsidRPr="00252005">
        <w:t xml:space="preserve">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p>
    <w:p w14:paraId="64207C6D" w14:textId="77777777" w:rsidR="009E78FD" w:rsidRPr="00252005" w:rsidRDefault="009E78FD" w:rsidP="009E78FD">
      <w:pPr>
        <w:pStyle w:val="Lbjegyzetszveg"/>
      </w:pPr>
    </w:p>
  </w:footnote>
  <w:footnote w:id="31">
    <w:p w14:paraId="4D525390" w14:textId="77777777" w:rsidR="009E78FD" w:rsidRPr="00252005" w:rsidRDefault="009E78FD" w:rsidP="009E78FD">
      <w:pPr>
        <w:pStyle w:val="Lbjegyzetszveg"/>
      </w:pPr>
      <w:r w:rsidRPr="00252005">
        <w:rPr>
          <w:rStyle w:val="Lbjegyzet-hivatkozs"/>
          <w:b/>
          <w:bCs/>
        </w:rPr>
        <w:footnoteRef/>
      </w:r>
      <w:r w:rsidRPr="00252005">
        <w:rPr>
          <w:b/>
          <w:bCs/>
        </w:rPr>
        <w:t xml:space="preserve"> Az Open/Closed Principle (OCP</w:t>
      </w:r>
      <w:r w:rsidRPr="00252005">
        <w:t>)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p>
    <w:p w14:paraId="6A5C9FB7" w14:textId="77777777" w:rsidR="009E78FD" w:rsidRPr="00A46257" w:rsidRDefault="009E78FD" w:rsidP="009E78FD">
      <w:pPr>
        <w:pStyle w:val="Lbjegyzetszveg"/>
        <w:rPr>
          <w:sz w:val="16"/>
          <w:szCs w:val="16"/>
        </w:rPr>
      </w:pPr>
    </w:p>
  </w:footnote>
  <w:footnote w:id="32">
    <w:p w14:paraId="7E68189A" w14:textId="77777777" w:rsidR="009E78FD" w:rsidRPr="00252005" w:rsidRDefault="009E78FD" w:rsidP="009E78FD">
      <w:pPr>
        <w:pStyle w:val="Lbjegyzetszveg"/>
      </w:pPr>
      <w:r w:rsidRPr="00252005">
        <w:rPr>
          <w:rStyle w:val="Lbjegyzet-hivatkozs"/>
          <w:b/>
          <w:bCs/>
        </w:rPr>
        <w:footnoteRef/>
      </w:r>
      <w:r w:rsidRPr="00252005">
        <w:rPr>
          <w:b/>
          <w:bCs/>
        </w:rPr>
        <w:t xml:space="preserve"> A TCP/IP (Transmission Control Protocol / Internet Protocol)</w:t>
      </w:r>
      <w:r w:rsidRPr="00252005">
        <w:t xml:space="preserve">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biztosítják az interneten keresztüli kommunikáció működését.</w:t>
      </w:r>
    </w:p>
    <w:p w14:paraId="7A84C613" w14:textId="77777777" w:rsidR="009E78FD" w:rsidRPr="00252005" w:rsidRDefault="009E78FD" w:rsidP="009E78FD">
      <w:pPr>
        <w:pStyle w:val="Lbjegyzetszveg"/>
      </w:pPr>
    </w:p>
  </w:footnote>
  <w:footnote w:id="33">
    <w:p w14:paraId="52AFCA1A" w14:textId="77777777" w:rsidR="009E78FD" w:rsidRPr="00252005" w:rsidRDefault="009E78FD" w:rsidP="009E78FD">
      <w:pPr>
        <w:pStyle w:val="Lbjegyzetszveg"/>
      </w:pPr>
      <w:r w:rsidRPr="00252005">
        <w:rPr>
          <w:rStyle w:val="Lbjegyzet-hivatkozs"/>
          <w:b/>
          <w:bCs/>
        </w:rPr>
        <w:footnoteRef/>
      </w:r>
      <w:r w:rsidRPr="00252005">
        <w:rPr>
          <w:b/>
          <w:bCs/>
        </w:rPr>
        <w:t>A HTTP (HyperText Transfer Protocol)</w:t>
      </w:r>
      <w:r w:rsidRPr="00252005">
        <w:t xml:space="preserve">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p>
  </w:footnote>
  <w:footnote w:id="34">
    <w:p w14:paraId="3CE92362" w14:textId="77777777" w:rsidR="009E78FD" w:rsidRPr="000F2DE2" w:rsidRDefault="009E78FD" w:rsidP="009E78FD">
      <w:pPr>
        <w:pStyle w:val="Lbjegyzetszveg"/>
      </w:pPr>
      <w:r w:rsidRPr="00B86D54">
        <w:rPr>
          <w:rStyle w:val="Lbjegyzet-hivatkozs"/>
          <w:b/>
          <w:bCs/>
        </w:rPr>
        <w:footnoteRef/>
      </w:r>
      <w:r w:rsidRPr="00B86D54">
        <w:rPr>
          <w:b/>
          <w:bCs/>
        </w:rPr>
        <w:t xml:space="preserve"> </w:t>
      </w:r>
      <w:r w:rsidRPr="000F2DE2">
        <w:rPr>
          <w:b/>
          <w:bCs/>
        </w:rPr>
        <w:t>A CIA-modell (Confidentiality, Integrity, Availability)</w:t>
      </w:r>
      <w:r w:rsidRPr="000F2DE2">
        <w:t xml:space="preserve"> az információbiztonság egyik alapvető koncepcionális kerete, amely az információvédelem három fő célját határozza meg: a bizalmasságot, a sértetlenséget és a rendelkezésre állást (ISO/IEC 27001, 2022).</w:t>
      </w:r>
    </w:p>
    <w:p w14:paraId="56FF3B92" w14:textId="77777777" w:rsidR="009E78FD" w:rsidRDefault="009E78FD" w:rsidP="009E78FD">
      <w:pPr>
        <w:pStyle w:val="Lbjegyzetszveg"/>
      </w:pPr>
      <w:r w:rsidRPr="000F2DE2">
        <w:t xml:space="preserve">Forrás: </w:t>
      </w:r>
      <w:hyperlink r:id="rId6" w:history="1">
        <w:r w:rsidRPr="005F1838">
          <w:rPr>
            <w:rStyle w:val="Hiperhivatkozs"/>
          </w:rPr>
          <w:t>https://www.iso.org/standard/27001</w:t>
        </w:r>
      </w:hyperlink>
      <w:r w:rsidRPr="000F2DE2">
        <w:t>.</w:t>
      </w:r>
    </w:p>
    <w:p w14:paraId="189D2922" w14:textId="77777777" w:rsidR="009E78FD" w:rsidRDefault="009E78FD" w:rsidP="009E78FD">
      <w:pPr>
        <w:pStyle w:val="Lbjegyzetszveg"/>
      </w:pPr>
    </w:p>
  </w:footnote>
  <w:footnote w:id="35">
    <w:p w14:paraId="603FAFB4" w14:textId="3CE33051" w:rsidR="009E78FD" w:rsidRDefault="009E78FD" w:rsidP="009E78FD">
      <w:pPr>
        <w:pStyle w:val="Lbjegyzetszveg"/>
      </w:pPr>
      <w:r w:rsidRPr="007D4A6A">
        <w:rPr>
          <w:rStyle w:val="Lbjegyzet-hivatkozs"/>
          <w:b/>
          <w:bCs/>
        </w:rPr>
        <w:footnoteRef/>
      </w:r>
      <w:r w:rsidRPr="007D4A6A">
        <w:rPr>
          <w:b/>
          <w:bCs/>
        </w:rPr>
        <w:t xml:space="preserve">  </w:t>
      </w:r>
      <w:r w:rsidRPr="00842964">
        <w:rPr>
          <w:b/>
          <w:bCs/>
        </w:rPr>
        <w:t>Az IAM (Identity and Access Management)</w:t>
      </w:r>
      <w:r w:rsidRPr="00842964">
        <w:t xml:space="preserve"> olyan információbiztonsági keretrendszer, amely a felhasználók azonosítását, hitelesítését és jogosultságkezelését biztosítja az informatikai rendszerekben (NIST, 2023). </w:t>
      </w:r>
      <w:hyperlink r:id="rId7" w:history="1">
        <w:r w:rsidR="009D36C8" w:rsidRPr="00D13217">
          <w:rPr>
            <w:rStyle w:val="Hiperhivatkozs"/>
          </w:rPr>
          <w:t>https://www.nist.gov</w:t>
        </w:r>
      </w:hyperlink>
    </w:p>
    <w:p w14:paraId="6C0AD950" w14:textId="77777777" w:rsidR="009D36C8" w:rsidRPr="00842964" w:rsidRDefault="009D36C8" w:rsidP="009E78FD">
      <w:pPr>
        <w:pStyle w:val="Lbjegyzetszveg"/>
      </w:pPr>
    </w:p>
  </w:footnote>
  <w:footnote w:id="36">
    <w:p w14:paraId="064468A2" w14:textId="77777777" w:rsidR="009E78FD" w:rsidRDefault="009E78FD" w:rsidP="009E78FD">
      <w:pPr>
        <w:pStyle w:val="Lbjegyzetszveg"/>
      </w:pPr>
      <w:r w:rsidRPr="00B91372">
        <w:rPr>
          <w:rStyle w:val="Lbjegyzet-hivatkozs"/>
        </w:rPr>
        <w:footnoteRef/>
      </w:r>
      <w:r w:rsidRPr="00B91372">
        <w:t xml:space="preserve"> A NIST (National Institute of Standards and Technology) az Egyesült Államok kormányzati szervezete, amely információbiztonsági és informatikai szabványokat, ajánlásokat és keretrendszereket dolgoz ki, széles körben alkalmazott iránymutatást biztosítva a digitális rendszerek biztonságos működtetéséhez (NIST, 2023). </w:t>
      </w:r>
      <w:hyperlink r:id="rId8" w:history="1">
        <w:r w:rsidRPr="005F1838">
          <w:rPr>
            <w:rStyle w:val="Hiperhivatkozs"/>
          </w:rPr>
          <w:t>https://www.nist.gov</w:t>
        </w:r>
      </w:hyperlink>
    </w:p>
    <w:p w14:paraId="096EB2F8" w14:textId="77777777" w:rsidR="009E78FD" w:rsidRPr="00B91372" w:rsidRDefault="009E78FD" w:rsidP="009E78FD">
      <w:pPr>
        <w:pStyle w:val="Lbjegyzetszveg"/>
      </w:pPr>
    </w:p>
  </w:footnote>
  <w:footnote w:id="37">
    <w:p w14:paraId="76D49CB2" w14:textId="77777777" w:rsidR="009E78FD" w:rsidRDefault="009E78FD" w:rsidP="009E78FD">
      <w:pPr>
        <w:pStyle w:val="Lbjegyzetszveg"/>
      </w:pPr>
      <w:r w:rsidRPr="002B3403">
        <w:rPr>
          <w:rStyle w:val="Lbjegyzet-hivatkozs"/>
          <w:b/>
          <w:bCs/>
        </w:rPr>
        <w:footnoteRef/>
      </w:r>
      <w:r w:rsidRPr="002B3403">
        <w:rPr>
          <w:b/>
          <w:bCs/>
        </w:rPr>
        <w:t xml:space="preserve"> </w:t>
      </w:r>
      <w:r w:rsidRPr="00E41743">
        <w:rPr>
          <w:b/>
          <w:bCs/>
        </w:rPr>
        <w:t>A SIEM (Security Information and Event Management)</w:t>
      </w:r>
      <w:r w:rsidRPr="00E41743">
        <w:t xml:space="preserve"> olyan központi biztonsági megoldás, amely különböző rendszerekből származó napló- és eseményadatok gyűjtését, elemzését és korrelációját végzi a biztonsági események és incidensek valós idejű felismerése érdekében (IBM, 2023). </w:t>
      </w:r>
      <w:hyperlink r:id="rId9" w:history="1">
        <w:r w:rsidRPr="005F1838">
          <w:rPr>
            <w:rStyle w:val="Hiperhivatkozs"/>
          </w:rPr>
          <w:t>https://www.ibm.com/topics/siem</w:t>
        </w:r>
      </w:hyperlink>
      <w:r w:rsidRPr="002B3403">
        <w:t>.</w:t>
      </w:r>
    </w:p>
    <w:p w14:paraId="558C593D" w14:textId="77777777" w:rsidR="009E78FD" w:rsidRDefault="009E78FD" w:rsidP="009E78FD">
      <w:pPr>
        <w:pStyle w:val="Lbjegyzetszveg"/>
      </w:pPr>
    </w:p>
  </w:footnote>
  <w:footnote w:id="38">
    <w:p w14:paraId="04486DAD" w14:textId="53B8A42A" w:rsidR="009E78FD" w:rsidRDefault="009E78FD" w:rsidP="009E78FD">
      <w:pPr>
        <w:pStyle w:val="Lbjegyzetszveg"/>
      </w:pPr>
      <w:r w:rsidRPr="00D46922">
        <w:rPr>
          <w:rStyle w:val="Lbjegyzet-hivatkozs"/>
          <w:b/>
          <w:bCs/>
        </w:rPr>
        <w:footnoteRef/>
      </w:r>
      <w:r w:rsidRPr="00D46922">
        <w:rPr>
          <w:b/>
          <w:bCs/>
        </w:rPr>
        <w:t xml:space="preserve"> </w:t>
      </w:r>
      <w:r w:rsidRPr="0029020A">
        <w:rPr>
          <w:b/>
          <w:bCs/>
        </w:rPr>
        <w:t>A „security by design”</w:t>
      </w:r>
      <w:r w:rsidRPr="0029020A">
        <w:t xml:space="preserve"> elv szerint a biztonsági követelményeket már a rendszer tervezési fázisában figyelembe kell venni, és azokat a fejlesztési folyamat teljes életciklusa során érvényesíteni kell (ENISA, 2021). </w:t>
      </w:r>
      <w:r>
        <w:t xml:space="preserve"> </w:t>
      </w:r>
      <w:r w:rsidRPr="0029020A">
        <w:t xml:space="preserve"> </w:t>
      </w:r>
      <w:hyperlink r:id="rId10" w:history="1">
        <w:r w:rsidR="009D36C8" w:rsidRPr="00D13217">
          <w:rPr>
            <w:rStyle w:val="Hiperhivatkozs"/>
          </w:rPr>
          <w:t>https://www.enisa.europa.eu</w:t>
        </w:r>
      </w:hyperlink>
    </w:p>
    <w:p w14:paraId="6D2F2BA5" w14:textId="77777777" w:rsidR="009D36C8" w:rsidRPr="0029020A" w:rsidRDefault="009D36C8" w:rsidP="009E78FD">
      <w:pPr>
        <w:pStyle w:val="Lbjegyzetszveg"/>
      </w:pPr>
    </w:p>
  </w:footnote>
  <w:footnote w:id="39">
    <w:p w14:paraId="69A44AA1" w14:textId="77777777" w:rsidR="009E78FD" w:rsidRPr="00864BB2" w:rsidRDefault="009E78FD" w:rsidP="009E78FD">
      <w:pPr>
        <w:pStyle w:val="Lbjegyzetszveg"/>
      </w:pPr>
      <w:r w:rsidRPr="00CD57CE">
        <w:rPr>
          <w:rStyle w:val="Lbjegyzet-hivatkozs"/>
          <w:b/>
          <w:bCs/>
        </w:rPr>
        <w:footnoteRef/>
      </w:r>
      <w:r w:rsidRPr="00CD57CE">
        <w:rPr>
          <w:b/>
          <w:bCs/>
        </w:rPr>
        <w:t xml:space="preserve"> </w:t>
      </w:r>
      <w:r w:rsidRPr="00864BB2">
        <w:rPr>
          <w:b/>
          <w:bCs/>
        </w:rPr>
        <w:t>Az IDS (Intrusion Detection System) és az IPS (Intrusion Prevention System)</w:t>
      </w:r>
      <w:r w:rsidRPr="00864BB2">
        <w:t xml:space="preserve"> olyan biztonsági rendszerek, amelyek a hálózati forgalom és rendszertevékenységek monitorozásával a jogosulatlan hozzáférések és támadások felismerésére, illetve megelőzésére szolgálnak (Scarfone &amp; Mell, 2007). NIST Special Publication 800-94 – Guide to Intrusion Detection and Prevention Systems.</w:t>
      </w:r>
    </w:p>
  </w:footnote>
  <w:footnote w:id="40">
    <w:p w14:paraId="5ECFF8F3" w14:textId="77777777" w:rsidR="009E78FD" w:rsidRDefault="009E78FD" w:rsidP="009E78FD">
      <w:pPr>
        <w:pStyle w:val="Lbjegyzetszveg"/>
      </w:pPr>
      <w:r w:rsidRPr="00C82950">
        <w:rPr>
          <w:rStyle w:val="Lbjegyzet-hivatkozs"/>
          <w:b/>
          <w:bCs/>
        </w:rPr>
        <w:footnoteRef/>
      </w:r>
      <w:r w:rsidRPr="00C82950">
        <w:rPr>
          <w:b/>
          <w:bCs/>
        </w:rPr>
        <w:t xml:space="preserve"> </w:t>
      </w:r>
      <w:r w:rsidRPr="006A4827">
        <w:rPr>
          <w:b/>
          <w:bCs/>
        </w:rPr>
        <w:t>A „lessons learned”</w:t>
      </w:r>
      <w:r w:rsidRPr="00AE585B">
        <w:t xml:space="preserve"> megközelítés olyan szervezeti tanulási folyamatot jelent, amely során a korábbi eseményekből származó tapasztalatok feldolgozásra és a jövőbeli működésbe beépítésre kerülnek (Project Management Institute, 2017). Forrás: https://www.pmi.org</w:t>
      </w:r>
      <w:r w:rsidRPr="00C8295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B1C"/>
    <w:multiLevelType w:val="multilevel"/>
    <w:tmpl w:val="47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 w15:restartNumberingAfterBreak="0">
    <w:nsid w:val="085D7F78"/>
    <w:multiLevelType w:val="multilevel"/>
    <w:tmpl w:val="FC5CE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11EC4"/>
    <w:multiLevelType w:val="hybridMultilevel"/>
    <w:tmpl w:val="0E0AF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B05014E"/>
    <w:multiLevelType w:val="multilevel"/>
    <w:tmpl w:val="609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E19E2"/>
    <w:multiLevelType w:val="multilevel"/>
    <w:tmpl w:val="5B0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01E73"/>
    <w:multiLevelType w:val="multilevel"/>
    <w:tmpl w:val="ACC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12D99"/>
    <w:multiLevelType w:val="multilevel"/>
    <w:tmpl w:val="2B1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9296FBB"/>
    <w:multiLevelType w:val="hybridMultilevel"/>
    <w:tmpl w:val="44888B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07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B541CF1"/>
    <w:multiLevelType w:val="multilevel"/>
    <w:tmpl w:val="148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EF235D"/>
    <w:multiLevelType w:val="hybridMultilevel"/>
    <w:tmpl w:val="BC7A3D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EA83B55"/>
    <w:multiLevelType w:val="multilevel"/>
    <w:tmpl w:val="E83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F6581"/>
    <w:multiLevelType w:val="multilevel"/>
    <w:tmpl w:val="A22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3F0C30"/>
    <w:multiLevelType w:val="multilevel"/>
    <w:tmpl w:val="68B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A0C35"/>
    <w:multiLevelType w:val="multilevel"/>
    <w:tmpl w:val="D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E03418"/>
    <w:multiLevelType w:val="multilevel"/>
    <w:tmpl w:val="985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FF2C32"/>
    <w:multiLevelType w:val="multilevel"/>
    <w:tmpl w:val="49FCD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1F3D4D"/>
    <w:multiLevelType w:val="multilevel"/>
    <w:tmpl w:val="C24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9A709D"/>
    <w:multiLevelType w:val="multilevel"/>
    <w:tmpl w:val="F31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7269473">
    <w:abstractNumId w:val="7"/>
  </w:num>
  <w:num w:numId="2" w16cid:durableId="1850366253">
    <w:abstractNumId w:val="6"/>
  </w:num>
  <w:num w:numId="3" w16cid:durableId="1603806984">
    <w:abstractNumId w:val="1"/>
  </w:num>
  <w:num w:numId="4" w16cid:durableId="1895460387">
    <w:abstractNumId w:val="11"/>
  </w:num>
  <w:num w:numId="5" w16cid:durableId="2105035348">
    <w:abstractNumId w:val="10"/>
  </w:num>
  <w:num w:numId="6" w16cid:durableId="2138256155">
    <w:abstractNumId w:val="12"/>
  </w:num>
  <w:num w:numId="7" w16cid:durableId="1428891740">
    <w:abstractNumId w:val="3"/>
  </w:num>
  <w:num w:numId="8" w16cid:durableId="1553880241">
    <w:abstractNumId w:val="14"/>
  </w:num>
  <w:num w:numId="9" w16cid:durableId="1122991725">
    <w:abstractNumId w:val="17"/>
  </w:num>
  <w:num w:numId="10" w16cid:durableId="389619043">
    <w:abstractNumId w:val="21"/>
  </w:num>
  <w:num w:numId="11" w16cid:durableId="746729477">
    <w:abstractNumId w:val="4"/>
  </w:num>
  <w:num w:numId="12" w16cid:durableId="406265364">
    <w:abstractNumId w:val="18"/>
  </w:num>
  <w:num w:numId="13" w16cid:durableId="103236161">
    <w:abstractNumId w:val="8"/>
  </w:num>
  <w:num w:numId="14" w16cid:durableId="502474693">
    <w:abstractNumId w:val="2"/>
  </w:num>
  <w:num w:numId="15" w16cid:durableId="217009656">
    <w:abstractNumId w:val="19"/>
  </w:num>
  <w:num w:numId="16" w16cid:durableId="829175840">
    <w:abstractNumId w:val="0"/>
  </w:num>
  <w:num w:numId="17" w16cid:durableId="1302005728">
    <w:abstractNumId w:val="22"/>
  </w:num>
  <w:num w:numId="18" w16cid:durableId="364526868">
    <w:abstractNumId w:val="15"/>
  </w:num>
  <w:num w:numId="19" w16cid:durableId="777062658">
    <w:abstractNumId w:val="9"/>
  </w:num>
  <w:num w:numId="20" w16cid:durableId="1185481581">
    <w:abstractNumId w:val="13"/>
  </w:num>
  <w:num w:numId="21" w16cid:durableId="2057503886">
    <w:abstractNumId w:val="5"/>
  </w:num>
  <w:num w:numId="22" w16cid:durableId="286742118">
    <w:abstractNumId w:val="20"/>
  </w:num>
  <w:num w:numId="23" w16cid:durableId="21092616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FD"/>
    <w:rsid w:val="000047F3"/>
    <w:rsid w:val="0000511E"/>
    <w:rsid w:val="00007B00"/>
    <w:rsid w:val="0001027A"/>
    <w:rsid w:val="00010C42"/>
    <w:rsid w:val="00031C91"/>
    <w:rsid w:val="00035058"/>
    <w:rsid w:val="00035F0F"/>
    <w:rsid w:val="000404C4"/>
    <w:rsid w:val="00042349"/>
    <w:rsid w:val="00044A11"/>
    <w:rsid w:val="00051BCF"/>
    <w:rsid w:val="0005519D"/>
    <w:rsid w:val="000560AC"/>
    <w:rsid w:val="0006775C"/>
    <w:rsid w:val="0007044A"/>
    <w:rsid w:val="000773F3"/>
    <w:rsid w:val="000837CC"/>
    <w:rsid w:val="000A3A5E"/>
    <w:rsid w:val="000A627B"/>
    <w:rsid w:val="000A7BDF"/>
    <w:rsid w:val="000B2FBE"/>
    <w:rsid w:val="000B3AB9"/>
    <w:rsid w:val="000C5841"/>
    <w:rsid w:val="000C626C"/>
    <w:rsid w:val="000D32C0"/>
    <w:rsid w:val="000E0A29"/>
    <w:rsid w:val="000F12CB"/>
    <w:rsid w:val="000F29EF"/>
    <w:rsid w:val="000F598A"/>
    <w:rsid w:val="001035A9"/>
    <w:rsid w:val="0010425C"/>
    <w:rsid w:val="00131473"/>
    <w:rsid w:val="001337BB"/>
    <w:rsid w:val="00136A65"/>
    <w:rsid w:val="00143D6F"/>
    <w:rsid w:val="00147C98"/>
    <w:rsid w:val="001505A0"/>
    <w:rsid w:val="00152B4D"/>
    <w:rsid w:val="00155B98"/>
    <w:rsid w:val="00157163"/>
    <w:rsid w:val="0016126C"/>
    <w:rsid w:val="00163402"/>
    <w:rsid w:val="00171B86"/>
    <w:rsid w:val="00177881"/>
    <w:rsid w:val="00177B03"/>
    <w:rsid w:val="001843E1"/>
    <w:rsid w:val="00184F23"/>
    <w:rsid w:val="001918F8"/>
    <w:rsid w:val="00193207"/>
    <w:rsid w:val="00193B78"/>
    <w:rsid w:val="0019408C"/>
    <w:rsid w:val="001A34E4"/>
    <w:rsid w:val="001B1896"/>
    <w:rsid w:val="001B3A31"/>
    <w:rsid w:val="001B6FD5"/>
    <w:rsid w:val="001C0EE0"/>
    <w:rsid w:val="001D3726"/>
    <w:rsid w:val="001E1E9D"/>
    <w:rsid w:val="001F1526"/>
    <w:rsid w:val="001F533C"/>
    <w:rsid w:val="001F537D"/>
    <w:rsid w:val="001F7C90"/>
    <w:rsid w:val="00203DD6"/>
    <w:rsid w:val="00204CDA"/>
    <w:rsid w:val="00210FFD"/>
    <w:rsid w:val="002117F1"/>
    <w:rsid w:val="00222C70"/>
    <w:rsid w:val="00223ADE"/>
    <w:rsid w:val="002251E5"/>
    <w:rsid w:val="00225FD1"/>
    <w:rsid w:val="0022758D"/>
    <w:rsid w:val="00230B58"/>
    <w:rsid w:val="00231730"/>
    <w:rsid w:val="00240CC3"/>
    <w:rsid w:val="002418DC"/>
    <w:rsid w:val="002458F7"/>
    <w:rsid w:val="00250C95"/>
    <w:rsid w:val="00251B62"/>
    <w:rsid w:val="0025414D"/>
    <w:rsid w:val="00254FDB"/>
    <w:rsid w:val="00264BA3"/>
    <w:rsid w:val="00266CE6"/>
    <w:rsid w:val="00267721"/>
    <w:rsid w:val="00282A97"/>
    <w:rsid w:val="00282BD7"/>
    <w:rsid w:val="00282F19"/>
    <w:rsid w:val="002905F0"/>
    <w:rsid w:val="00296E09"/>
    <w:rsid w:val="00297D11"/>
    <w:rsid w:val="002A4A8C"/>
    <w:rsid w:val="002B118D"/>
    <w:rsid w:val="002C1E38"/>
    <w:rsid w:val="002D55BB"/>
    <w:rsid w:val="002D6858"/>
    <w:rsid w:val="002E0C0E"/>
    <w:rsid w:val="002E0C27"/>
    <w:rsid w:val="002E47BE"/>
    <w:rsid w:val="002E7B3A"/>
    <w:rsid w:val="0030052B"/>
    <w:rsid w:val="00326CE5"/>
    <w:rsid w:val="003305E0"/>
    <w:rsid w:val="00336DE0"/>
    <w:rsid w:val="00345C15"/>
    <w:rsid w:val="00347168"/>
    <w:rsid w:val="003477A1"/>
    <w:rsid w:val="00353F64"/>
    <w:rsid w:val="00363CCD"/>
    <w:rsid w:val="00364830"/>
    <w:rsid w:val="00366408"/>
    <w:rsid w:val="003769A7"/>
    <w:rsid w:val="00377CF3"/>
    <w:rsid w:val="00380AC0"/>
    <w:rsid w:val="00386D48"/>
    <w:rsid w:val="0039263F"/>
    <w:rsid w:val="00396301"/>
    <w:rsid w:val="003A7BD0"/>
    <w:rsid w:val="003B182D"/>
    <w:rsid w:val="003B2A5E"/>
    <w:rsid w:val="003B3783"/>
    <w:rsid w:val="003B4409"/>
    <w:rsid w:val="003C3622"/>
    <w:rsid w:val="003C5750"/>
    <w:rsid w:val="003C68B0"/>
    <w:rsid w:val="003D0A2E"/>
    <w:rsid w:val="003D24C9"/>
    <w:rsid w:val="003D6C04"/>
    <w:rsid w:val="003E1CE8"/>
    <w:rsid w:val="003E241A"/>
    <w:rsid w:val="003E2552"/>
    <w:rsid w:val="003E60AE"/>
    <w:rsid w:val="003E69CB"/>
    <w:rsid w:val="003E71D5"/>
    <w:rsid w:val="003F46FA"/>
    <w:rsid w:val="003F7C76"/>
    <w:rsid w:val="004058B7"/>
    <w:rsid w:val="00427393"/>
    <w:rsid w:val="00436122"/>
    <w:rsid w:val="004378F0"/>
    <w:rsid w:val="00452124"/>
    <w:rsid w:val="004723D3"/>
    <w:rsid w:val="00472A8B"/>
    <w:rsid w:val="00473B6B"/>
    <w:rsid w:val="004742C8"/>
    <w:rsid w:val="004757AC"/>
    <w:rsid w:val="0047727E"/>
    <w:rsid w:val="00482763"/>
    <w:rsid w:val="00482AA4"/>
    <w:rsid w:val="0048396D"/>
    <w:rsid w:val="004A63B9"/>
    <w:rsid w:val="004A73BA"/>
    <w:rsid w:val="004B3E28"/>
    <w:rsid w:val="004B6BCF"/>
    <w:rsid w:val="004C3FB0"/>
    <w:rsid w:val="004D479C"/>
    <w:rsid w:val="004D545F"/>
    <w:rsid w:val="004E3DB6"/>
    <w:rsid w:val="004F1F6F"/>
    <w:rsid w:val="004F68FC"/>
    <w:rsid w:val="0050060E"/>
    <w:rsid w:val="00506D6A"/>
    <w:rsid w:val="0051113A"/>
    <w:rsid w:val="00522AF9"/>
    <w:rsid w:val="00525DBC"/>
    <w:rsid w:val="0052608D"/>
    <w:rsid w:val="00536965"/>
    <w:rsid w:val="00540949"/>
    <w:rsid w:val="00542516"/>
    <w:rsid w:val="005444A1"/>
    <w:rsid w:val="00546F3B"/>
    <w:rsid w:val="00547B70"/>
    <w:rsid w:val="00557521"/>
    <w:rsid w:val="005662E8"/>
    <w:rsid w:val="00567030"/>
    <w:rsid w:val="00573420"/>
    <w:rsid w:val="005770A9"/>
    <w:rsid w:val="005811F2"/>
    <w:rsid w:val="005826A1"/>
    <w:rsid w:val="005960A5"/>
    <w:rsid w:val="0059686D"/>
    <w:rsid w:val="005A459E"/>
    <w:rsid w:val="005A65E2"/>
    <w:rsid w:val="005C6442"/>
    <w:rsid w:val="005C7DC8"/>
    <w:rsid w:val="005D021E"/>
    <w:rsid w:val="005D720E"/>
    <w:rsid w:val="005E6D86"/>
    <w:rsid w:val="005F58B5"/>
    <w:rsid w:val="0060136F"/>
    <w:rsid w:val="00615292"/>
    <w:rsid w:val="00630C81"/>
    <w:rsid w:val="00633C5F"/>
    <w:rsid w:val="00635BED"/>
    <w:rsid w:val="00635D1B"/>
    <w:rsid w:val="006455A5"/>
    <w:rsid w:val="0065573B"/>
    <w:rsid w:val="00670650"/>
    <w:rsid w:val="00675DFC"/>
    <w:rsid w:val="006771EC"/>
    <w:rsid w:val="006836E0"/>
    <w:rsid w:val="006837FE"/>
    <w:rsid w:val="00690DD1"/>
    <w:rsid w:val="006B644F"/>
    <w:rsid w:val="006C3D5B"/>
    <w:rsid w:val="006D2653"/>
    <w:rsid w:val="006D314E"/>
    <w:rsid w:val="006D4418"/>
    <w:rsid w:val="006E3CC0"/>
    <w:rsid w:val="006E3D3A"/>
    <w:rsid w:val="006F576A"/>
    <w:rsid w:val="006F65FF"/>
    <w:rsid w:val="006F670E"/>
    <w:rsid w:val="00701F03"/>
    <w:rsid w:val="00703B75"/>
    <w:rsid w:val="00704819"/>
    <w:rsid w:val="00710294"/>
    <w:rsid w:val="00710339"/>
    <w:rsid w:val="00710CB7"/>
    <w:rsid w:val="007211F8"/>
    <w:rsid w:val="00730D07"/>
    <w:rsid w:val="0073175B"/>
    <w:rsid w:val="00737AEA"/>
    <w:rsid w:val="007542CF"/>
    <w:rsid w:val="00770A28"/>
    <w:rsid w:val="007961DE"/>
    <w:rsid w:val="00797821"/>
    <w:rsid w:val="007A0D08"/>
    <w:rsid w:val="007A6265"/>
    <w:rsid w:val="007B03BB"/>
    <w:rsid w:val="007B7C87"/>
    <w:rsid w:val="007D4561"/>
    <w:rsid w:val="007E4122"/>
    <w:rsid w:val="007E5915"/>
    <w:rsid w:val="007E67EE"/>
    <w:rsid w:val="007F4505"/>
    <w:rsid w:val="00806AC6"/>
    <w:rsid w:val="00815554"/>
    <w:rsid w:val="008226DC"/>
    <w:rsid w:val="008349C2"/>
    <w:rsid w:val="00840F15"/>
    <w:rsid w:val="008427E3"/>
    <w:rsid w:val="00843F3E"/>
    <w:rsid w:val="00855A4B"/>
    <w:rsid w:val="008B5102"/>
    <w:rsid w:val="008B5ED1"/>
    <w:rsid w:val="008D4AFC"/>
    <w:rsid w:val="008D58BD"/>
    <w:rsid w:val="008D74F0"/>
    <w:rsid w:val="008E55BE"/>
    <w:rsid w:val="00905A71"/>
    <w:rsid w:val="00910C98"/>
    <w:rsid w:val="00913106"/>
    <w:rsid w:val="009228B7"/>
    <w:rsid w:val="00926335"/>
    <w:rsid w:val="00926AB0"/>
    <w:rsid w:val="00927624"/>
    <w:rsid w:val="00927E96"/>
    <w:rsid w:val="00942C51"/>
    <w:rsid w:val="00950460"/>
    <w:rsid w:val="00953F4D"/>
    <w:rsid w:val="009600D3"/>
    <w:rsid w:val="009629CD"/>
    <w:rsid w:val="0097149B"/>
    <w:rsid w:val="00977DA6"/>
    <w:rsid w:val="00980BA9"/>
    <w:rsid w:val="00983A22"/>
    <w:rsid w:val="0099017E"/>
    <w:rsid w:val="00994AC8"/>
    <w:rsid w:val="009A130D"/>
    <w:rsid w:val="009A1D77"/>
    <w:rsid w:val="009B1504"/>
    <w:rsid w:val="009B30F3"/>
    <w:rsid w:val="009D19D5"/>
    <w:rsid w:val="009D1A74"/>
    <w:rsid w:val="009D36C8"/>
    <w:rsid w:val="009E78FD"/>
    <w:rsid w:val="009F0BBA"/>
    <w:rsid w:val="009F2704"/>
    <w:rsid w:val="00A05CE9"/>
    <w:rsid w:val="00A11ADF"/>
    <w:rsid w:val="00A1535A"/>
    <w:rsid w:val="00A4052B"/>
    <w:rsid w:val="00A420B5"/>
    <w:rsid w:val="00A47422"/>
    <w:rsid w:val="00A47DF1"/>
    <w:rsid w:val="00A51C0B"/>
    <w:rsid w:val="00A64017"/>
    <w:rsid w:val="00A6567A"/>
    <w:rsid w:val="00A67D34"/>
    <w:rsid w:val="00A70AE1"/>
    <w:rsid w:val="00A70F49"/>
    <w:rsid w:val="00A76710"/>
    <w:rsid w:val="00A911D8"/>
    <w:rsid w:val="00A940F9"/>
    <w:rsid w:val="00AA44AD"/>
    <w:rsid w:val="00AB002E"/>
    <w:rsid w:val="00AB06C2"/>
    <w:rsid w:val="00AC2DBD"/>
    <w:rsid w:val="00AC2E2B"/>
    <w:rsid w:val="00AC3306"/>
    <w:rsid w:val="00AC42CB"/>
    <w:rsid w:val="00AC5940"/>
    <w:rsid w:val="00AC5C17"/>
    <w:rsid w:val="00AD0708"/>
    <w:rsid w:val="00AD35E7"/>
    <w:rsid w:val="00AD76B2"/>
    <w:rsid w:val="00AE3333"/>
    <w:rsid w:val="00AE367B"/>
    <w:rsid w:val="00AE6BA9"/>
    <w:rsid w:val="00B05A1A"/>
    <w:rsid w:val="00B06901"/>
    <w:rsid w:val="00B16487"/>
    <w:rsid w:val="00B211DF"/>
    <w:rsid w:val="00B24DC8"/>
    <w:rsid w:val="00B262B2"/>
    <w:rsid w:val="00B36944"/>
    <w:rsid w:val="00B36A27"/>
    <w:rsid w:val="00B37927"/>
    <w:rsid w:val="00B455A9"/>
    <w:rsid w:val="00B4572F"/>
    <w:rsid w:val="00B56A48"/>
    <w:rsid w:val="00B62A6D"/>
    <w:rsid w:val="00B63231"/>
    <w:rsid w:val="00B67E4D"/>
    <w:rsid w:val="00B7209E"/>
    <w:rsid w:val="00B77663"/>
    <w:rsid w:val="00B818BD"/>
    <w:rsid w:val="00B83AA3"/>
    <w:rsid w:val="00B84207"/>
    <w:rsid w:val="00B8492D"/>
    <w:rsid w:val="00B91274"/>
    <w:rsid w:val="00B9251E"/>
    <w:rsid w:val="00B92A13"/>
    <w:rsid w:val="00BB7A6B"/>
    <w:rsid w:val="00BC23B0"/>
    <w:rsid w:val="00BC6954"/>
    <w:rsid w:val="00BD2465"/>
    <w:rsid w:val="00BD30BF"/>
    <w:rsid w:val="00BE1A19"/>
    <w:rsid w:val="00BE4D5F"/>
    <w:rsid w:val="00BF0267"/>
    <w:rsid w:val="00BF30C8"/>
    <w:rsid w:val="00C02A6F"/>
    <w:rsid w:val="00C0552F"/>
    <w:rsid w:val="00C0682D"/>
    <w:rsid w:val="00C07540"/>
    <w:rsid w:val="00C160C6"/>
    <w:rsid w:val="00C17582"/>
    <w:rsid w:val="00C20FF4"/>
    <w:rsid w:val="00C22A4E"/>
    <w:rsid w:val="00C22EB3"/>
    <w:rsid w:val="00C231B5"/>
    <w:rsid w:val="00C30B25"/>
    <w:rsid w:val="00C31519"/>
    <w:rsid w:val="00C36578"/>
    <w:rsid w:val="00C365DC"/>
    <w:rsid w:val="00C42E23"/>
    <w:rsid w:val="00C451B2"/>
    <w:rsid w:val="00C50FE4"/>
    <w:rsid w:val="00C555F7"/>
    <w:rsid w:val="00C56230"/>
    <w:rsid w:val="00C66716"/>
    <w:rsid w:val="00C744FE"/>
    <w:rsid w:val="00C75EB7"/>
    <w:rsid w:val="00C776E3"/>
    <w:rsid w:val="00C85492"/>
    <w:rsid w:val="00CA65E9"/>
    <w:rsid w:val="00CB51C7"/>
    <w:rsid w:val="00CC0BA3"/>
    <w:rsid w:val="00CD292C"/>
    <w:rsid w:val="00CE0810"/>
    <w:rsid w:val="00CE6840"/>
    <w:rsid w:val="00CE7B31"/>
    <w:rsid w:val="00CE7F7D"/>
    <w:rsid w:val="00CF4DDD"/>
    <w:rsid w:val="00CF56B0"/>
    <w:rsid w:val="00CF617D"/>
    <w:rsid w:val="00D001DF"/>
    <w:rsid w:val="00D020F5"/>
    <w:rsid w:val="00D226BF"/>
    <w:rsid w:val="00D249B2"/>
    <w:rsid w:val="00D26261"/>
    <w:rsid w:val="00D32183"/>
    <w:rsid w:val="00D35A09"/>
    <w:rsid w:val="00D40DEE"/>
    <w:rsid w:val="00D421E8"/>
    <w:rsid w:val="00D56712"/>
    <w:rsid w:val="00D807F5"/>
    <w:rsid w:val="00D85412"/>
    <w:rsid w:val="00D87749"/>
    <w:rsid w:val="00D92C1E"/>
    <w:rsid w:val="00D957E0"/>
    <w:rsid w:val="00DA0725"/>
    <w:rsid w:val="00DB40B8"/>
    <w:rsid w:val="00DC28A4"/>
    <w:rsid w:val="00DC2A4E"/>
    <w:rsid w:val="00DC3768"/>
    <w:rsid w:val="00DC3D23"/>
    <w:rsid w:val="00DC4210"/>
    <w:rsid w:val="00DD6E46"/>
    <w:rsid w:val="00DE018D"/>
    <w:rsid w:val="00DE096F"/>
    <w:rsid w:val="00DE4ABE"/>
    <w:rsid w:val="00DF550B"/>
    <w:rsid w:val="00DF7819"/>
    <w:rsid w:val="00E03223"/>
    <w:rsid w:val="00E17D5D"/>
    <w:rsid w:val="00E26EEB"/>
    <w:rsid w:val="00E33B14"/>
    <w:rsid w:val="00E41DA6"/>
    <w:rsid w:val="00E4533C"/>
    <w:rsid w:val="00E70D37"/>
    <w:rsid w:val="00E70FD0"/>
    <w:rsid w:val="00E7165B"/>
    <w:rsid w:val="00E73C78"/>
    <w:rsid w:val="00E76C0E"/>
    <w:rsid w:val="00E777B1"/>
    <w:rsid w:val="00E77B39"/>
    <w:rsid w:val="00E8068A"/>
    <w:rsid w:val="00E819F8"/>
    <w:rsid w:val="00E85ACA"/>
    <w:rsid w:val="00E935F7"/>
    <w:rsid w:val="00EA7429"/>
    <w:rsid w:val="00EB67B0"/>
    <w:rsid w:val="00EB7479"/>
    <w:rsid w:val="00EC5CEF"/>
    <w:rsid w:val="00EC6A58"/>
    <w:rsid w:val="00EE326F"/>
    <w:rsid w:val="00EE6DD0"/>
    <w:rsid w:val="00F04208"/>
    <w:rsid w:val="00F13107"/>
    <w:rsid w:val="00F1584C"/>
    <w:rsid w:val="00F349F7"/>
    <w:rsid w:val="00F46F5B"/>
    <w:rsid w:val="00F5731E"/>
    <w:rsid w:val="00F601BA"/>
    <w:rsid w:val="00F61926"/>
    <w:rsid w:val="00F63FF6"/>
    <w:rsid w:val="00F67CC8"/>
    <w:rsid w:val="00F7223D"/>
    <w:rsid w:val="00F767E9"/>
    <w:rsid w:val="00F872A7"/>
    <w:rsid w:val="00F9186C"/>
    <w:rsid w:val="00FA2443"/>
    <w:rsid w:val="00FA71DA"/>
    <w:rsid w:val="00FB2AF2"/>
    <w:rsid w:val="00FB4C91"/>
    <w:rsid w:val="00FB71FA"/>
    <w:rsid w:val="00FB7A1A"/>
    <w:rsid w:val="00FC0E26"/>
    <w:rsid w:val="00FC57B9"/>
    <w:rsid w:val="00FC75EF"/>
    <w:rsid w:val="00FD0285"/>
    <w:rsid w:val="00FD36B7"/>
    <w:rsid w:val="00FD79C8"/>
    <w:rsid w:val="00FD7B9F"/>
    <w:rsid w:val="00FF4F84"/>
    <w:rsid w:val="00FF567C"/>
    <w:rsid w:val="00FF77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BA62"/>
  <w15:chartTrackingRefBased/>
  <w15:docId w15:val="{379FD1BE-7700-4A95-A435-F823CF51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20B5"/>
    <w:pPr>
      <w:spacing w:before="240" w:after="240" w:line="360" w:lineRule="auto"/>
      <w:jc w:val="both"/>
    </w:pPr>
    <w:rPr>
      <w:rFonts w:ascii="Times New Roman" w:hAnsi="Times New Roman" w:cstheme="minorHAnsi"/>
      <w:sz w:val="24"/>
    </w:rPr>
  </w:style>
  <w:style w:type="paragraph" w:styleId="Cmsor1">
    <w:name w:val="heading 1"/>
    <w:basedOn w:val="Norml"/>
    <w:next w:val="Norml"/>
    <w:link w:val="Cmsor1Char"/>
    <w:uiPriority w:val="9"/>
    <w:qFormat/>
    <w:rsid w:val="009E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9E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9E78F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9E78F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9E78F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9E78F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E78F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E78F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E78F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78F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9E78F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9E78F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9E78F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9E78F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E78F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E78F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E78F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E78FD"/>
    <w:rPr>
      <w:rFonts w:eastAsiaTheme="majorEastAsia" w:cstheme="majorBidi"/>
      <w:color w:val="272727" w:themeColor="text1" w:themeTint="D8"/>
    </w:rPr>
  </w:style>
  <w:style w:type="paragraph" w:styleId="Cm">
    <w:name w:val="Title"/>
    <w:basedOn w:val="Norml"/>
    <w:next w:val="Norml"/>
    <w:link w:val="CmChar"/>
    <w:uiPriority w:val="10"/>
    <w:qFormat/>
    <w:rsid w:val="009E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E78F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E78F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E78F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E78FD"/>
    <w:pPr>
      <w:spacing w:before="160"/>
      <w:jc w:val="center"/>
    </w:pPr>
    <w:rPr>
      <w:i/>
      <w:iCs/>
      <w:color w:val="404040" w:themeColor="text1" w:themeTint="BF"/>
    </w:rPr>
  </w:style>
  <w:style w:type="character" w:customStyle="1" w:styleId="IdzetChar">
    <w:name w:val="Idézet Char"/>
    <w:basedOn w:val="Bekezdsalapbettpusa"/>
    <w:link w:val="Idzet"/>
    <w:uiPriority w:val="29"/>
    <w:rsid w:val="009E78FD"/>
    <w:rPr>
      <w:i/>
      <w:iCs/>
      <w:color w:val="404040" w:themeColor="text1" w:themeTint="BF"/>
    </w:rPr>
  </w:style>
  <w:style w:type="paragraph" w:styleId="Listaszerbekezds">
    <w:name w:val="List Paragraph"/>
    <w:basedOn w:val="Norml"/>
    <w:uiPriority w:val="34"/>
    <w:qFormat/>
    <w:rsid w:val="009E78FD"/>
    <w:pPr>
      <w:ind w:left="720"/>
      <w:contextualSpacing/>
    </w:pPr>
  </w:style>
  <w:style w:type="character" w:styleId="Erskiemels">
    <w:name w:val="Intense Emphasis"/>
    <w:basedOn w:val="Bekezdsalapbettpusa"/>
    <w:uiPriority w:val="21"/>
    <w:qFormat/>
    <w:rsid w:val="009E78FD"/>
    <w:rPr>
      <w:i/>
      <w:iCs/>
      <w:color w:val="0F4761" w:themeColor="accent1" w:themeShade="BF"/>
    </w:rPr>
  </w:style>
  <w:style w:type="paragraph" w:styleId="Kiemeltidzet">
    <w:name w:val="Intense Quote"/>
    <w:basedOn w:val="Norml"/>
    <w:next w:val="Norml"/>
    <w:link w:val="KiemeltidzetChar"/>
    <w:uiPriority w:val="30"/>
    <w:qFormat/>
    <w:rsid w:val="009E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E78FD"/>
    <w:rPr>
      <w:i/>
      <w:iCs/>
      <w:color w:val="0F4761" w:themeColor="accent1" w:themeShade="BF"/>
    </w:rPr>
  </w:style>
  <w:style w:type="character" w:styleId="Ershivatkozs">
    <w:name w:val="Intense Reference"/>
    <w:basedOn w:val="Bekezdsalapbettpusa"/>
    <w:uiPriority w:val="32"/>
    <w:qFormat/>
    <w:rsid w:val="009E78FD"/>
    <w:rPr>
      <w:b/>
      <w:bCs/>
      <w:smallCaps/>
      <w:color w:val="0F4761" w:themeColor="accent1" w:themeShade="BF"/>
      <w:spacing w:val="5"/>
    </w:rPr>
  </w:style>
  <w:style w:type="character" w:styleId="Hiperhivatkozs">
    <w:name w:val="Hyperlink"/>
    <w:basedOn w:val="Bekezdsalapbettpusa"/>
    <w:uiPriority w:val="99"/>
    <w:unhideWhenUsed/>
    <w:rsid w:val="009E78FD"/>
    <w:rPr>
      <w:color w:val="467886" w:themeColor="hyperlink"/>
      <w:u w:val="single"/>
    </w:rPr>
  </w:style>
  <w:style w:type="paragraph" w:styleId="Lbjegyzetszveg">
    <w:name w:val="footnote text"/>
    <w:basedOn w:val="Norml"/>
    <w:link w:val="LbjegyzetszvegChar"/>
    <w:uiPriority w:val="99"/>
    <w:semiHidden/>
    <w:unhideWhenUsed/>
    <w:rsid w:val="009E78FD"/>
    <w:pPr>
      <w:spacing w:before="0" w:after="0" w:line="240" w:lineRule="auto"/>
    </w:pPr>
    <w:rPr>
      <w:rFonts w:eastAsiaTheme="minorEastAsia"/>
      <w:sz w:val="20"/>
      <w:szCs w:val="20"/>
    </w:rPr>
  </w:style>
  <w:style w:type="character" w:customStyle="1" w:styleId="LbjegyzetszvegChar">
    <w:name w:val="Lábjegyzetszöveg Char"/>
    <w:basedOn w:val="Bekezdsalapbettpusa"/>
    <w:link w:val="Lbjegyzetszveg"/>
    <w:uiPriority w:val="99"/>
    <w:semiHidden/>
    <w:rsid w:val="009E78FD"/>
    <w:rPr>
      <w:rFonts w:ascii="Times New Roman" w:eastAsiaTheme="minorEastAsia" w:hAnsi="Times New Roman" w:cstheme="minorHAnsi"/>
      <w:sz w:val="20"/>
      <w:szCs w:val="20"/>
    </w:rPr>
  </w:style>
  <w:style w:type="character" w:styleId="Lbjegyzet-hivatkozs">
    <w:name w:val="footnote reference"/>
    <w:basedOn w:val="Bekezdsalapbettpusa"/>
    <w:uiPriority w:val="99"/>
    <w:semiHidden/>
    <w:unhideWhenUsed/>
    <w:rsid w:val="009E78FD"/>
    <w:rPr>
      <w:vertAlign w:val="superscript"/>
    </w:rPr>
  </w:style>
  <w:style w:type="table" w:styleId="Rcsostblzat">
    <w:name w:val="Table Grid"/>
    <w:basedOn w:val="Normltblzat"/>
    <w:uiPriority w:val="39"/>
    <w:rsid w:val="009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1vilgos">
    <w:name w:val="Grid Table 1 Light"/>
    <w:basedOn w:val="Normltblzat"/>
    <w:uiPriority w:val="46"/>
    <w:rsid w:val="009E78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E78FD"/>
    <w:pPr>
      <w:spacing w:before="0" w:after="200" w:line="240" w:lineRule="auto"/>
    </w:pPr>
    <w:rPr>
      <w:rFonts w:eastAsiaTheme="minorEastAsia"/>
      <w:i/>
      <w:iCs/>
      <w:color w:val="0E2841" w:themeColor="text2"/>
      <w:sz w:val="18"/>
      <w:szCs w:val="18"/>
    </w:rPr>
  </w:style>
  <w:style w:type="paragraph" w:styleId="Nincstrkz">
    <w:name w:val="No Spacing"/>
    <w:link w:val="NincstrkzChar"/>
    <w:uiPriority w:val="1"/>
    <w:qFormat/>
    <w:rsid w:val="009E78FD"/>
    <w:pPr>
      <w:spacing w:after="0" w:line="240" w:lineRule="auto"/>
    </w:pPr>
    <w:rPr>
      <w:rFonts w:eastAsiaTheme="minorEastAsia"/>
      <w:kern w:val="0"/>
      <w:lang w:eastAsia="hu-HU"/>
    </w:rPr>
  </w:style>
  <w:style w:type="character" w:customStyle="1" w:styleId="NincstrkzChar">
    <w:name w:val="Nincs térköz Char"/>
    <w:basedOn w:val="Bekezdsalapbettpusa"/>
    <w:link w:val="Nincstrkz"/>
    <w:uiPriority w:val="1"/>
    <w:rsid w:val="009E78FD"/>
    <w:rPr>
      <w:rFonts w:eastAsiaTheme="minorEastAsia"/>
      <w:kern w:val="0"/>
      <w:lang w:eastAsia="hu-HU"/>
    </w:rPr>
  </w:style>
  <w:style w:type="paragraph" w:styleId="Tartalomjegyzkcmsora">
    <w:name w:val="TOC Heading"/>
    <w:basedOn w:val="Cmsor1"/>
    <w:next w:val="Norml"/>
    <w:uiPriority w:val="39"/>
    <w:unhideWhenUsed/>
    <w:qFormat/>
    <w:rsid w:val="009D36C8"/>
    <w:pPr>
      <w:spacing w:before="240" w:after="0" w:line="259" w:lineRule="auto"/>
      <w:outlineLvl w:val="9"/>
    </w:pPr>
    <w:rPr>
      <w:kern w:val="0"/>
      <w:sz w:val="32"/>
      <w:szCs w:val="32"/>
      <w:lang w:eastAsia="hu-HU"/>
    </w:rPr>
  </w:style>
  <w:style w:type="paragraph" w:styleId="TJ1">
    <w:name w:val="toc 1"/>
    <w:basedOn w:val="Norml"/>
    <w:next w:val="Norml"/>
    <w:autoRedefine/>
    <w:uiPriority w:val="39"/>
    <w:unhideWhenUsed/>
    <w:rsid w:val="009D36C8"/>
    <w:pPr>
      <w:spacing w:after="100"/>
    </w:pPr>
  </w:style>
  <w:style w:type="paragraph" w:styleId="TJ2">
    <w:name w:val="toc 2"/>
    <w:basedOn w:val="Norml"/>
    <w:next w:val="Norml"/>
    <w:autoRedefine/>
    <w:uiPriority w:val="39"/>
    <w:unhideWhenUsed/>
    <w:rsid w:val="009D36C8"/>
    <w:pPr>
      <w:spacing w:after="100"/>
      <w:ind w:left="240"/>
    </w:pPr>
  </w:style>
  <w:style w:type="paragraph" w:styleId="TJ3">
    <w:name w:val="toc 3"/>
    <w:basedOn w:val="Norml"/>
    <w:next w:val="Norml"/>
    <w:autoRedefine/>
    <w:uiPriority w:val="39"/>
    <w:unhideWhenUsed/>
    <w:rsid w:val="009D36C8"/>
    <w:pPr>
      <w:spacing w:after="100"/>
      <w:ind w:left="480"/>
    </w:pPr>
  </w:style>
  <w:style w:type="character" w:styleId="Feloldatlanmegemlts">
    <w:name w:val="Unresolved Mention"/>
    <w:basedOn w:val="Bekezdsalapbettpusa"/>
    <w:uiPriority w:val="99"/>
    <w:semiHidden/>
    <w:unhideWhenUsed/>
    <w:rsid w:val="009D36C8"/>
    <w:rPr>
      <w:color w:val="605E5C"/>
      <w:shd w:val="clear" w:color="auto" w:fill="E1DFDD"/>
    </w:rPr>
  </w:style>
  <w:style w:type="table" w:styleId="Tblzategyszer1">
    <w:name w:val="Plain Table 1"/>
    <w:basedOn w:val="Normltblzat"/>
    <w:uiPriority w:val="99"/>
    <w:rsid w:val="005960A5"/>
    <w:pPr>
      <w:spacing w:after="0" w:line="240" w:lineRule="auto"/>
    </w:pPr>
    <w:rPr>
      <w:rFonts w:eastAsiaTheme="minorEastAsia"/>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ajegyzk">
    <w:name w:val="table of figures"/>
    <w:basedOn w:val="Norml"/>
    <w:next w:val="Norml"/>
    <w:uiPriority w:val="99"/>
    <w:unhideWhenUsed/>
    <w:rsid w:val="005C6442"/>
    <w:pPr>
      <w:spacing w:after="0"/>
    </w:pPr>
  </w:style>
  <w:style w:type="paragraph" w:styleId="Irodalomjegyzk">
    <w:name w:val="Bibliography"/>
    <w:basedOn w:val="Norml"/>
    <w:next w:val="Norml"/>
    <w:uiPriority w:val="37"/>
    <w:unhideWhenUsed/>
    <w:rsid w:val="004742C8"/>
  </w:style>
  <w:style w:type="paragraph" w:styleId="TJ4">
    <w:name w:val="toc 4"/>
    <w:basedOn w:val="Norml"/>
    <w:next w:val="Norml"/>
    <w:autoRedefine/>
    <w:uiPriority w:val="39"/>
    <w:unhideWhenUsed/>
    <w:rsid w:val="00DF550B"/>
    <w:pPr>
      <w:spacing w:before="0" w:after="100" w:line="278" w:lineRule="auto"/>
      <w:ind w:left="720"/>
    </w:pPr>
    <w:rPr>
      <w:rFonts w:asciiTheme="minorHAnsi" w:eastAsiaTheme="minorEastAsia" w:hAnsiTheme="minorHAnsi" w:cstheme="minorBidi"/>
      <w:szCs w:val="24"/>
      <w:lang w:eastAsia="hu-HU"/>
    </w:rPr>
  </w:style>
  <w:style w:type="paragraph" w:styleId="TJ5">
    <w:name w:val="toc 5"/>
    <w:basedOn w:val="Norml"/>
    <w:next w:val="Norml"/>
    <w:autoRedefine/>
    <w:uiPriority w:val="39"/>
    <w:unhideWhenUsed/>
    <w:rsid w:val="00DF550B"/>
    <w:pPr>
      <w:spacing w:before="0" w:after="100" w:line="278" w:lineRule="auto"/>
      <w:ind w:left="960"/>
    </w:pPr>
    <w:rPr>
      <w:rFonts w:asciiTheme="minorHAnsi" w:eastAsiaTheme="minorEastAsia" w:hAnsiTheme="minorHAnsi" w:cstheme="minorBidi"/>
      <w:szCs w:val="24"/>
      <w:lang w:eastAsia="hu-HU"/>
    </w:rPr>
  </w:style>
  <w:style w:type="paragraph" w:styleId="TJ6">
    <w:name w:val="toc 6"/>
    <w:basedOn w:val="Norml"/>
    <w:next w:val="Norml"/>
    <w:autoRedefine/>
    <w:uiPriority w:val="39"/>
    <w:unhideWhenUsed/>
    <w:rsid w:val="00DF550B"/>
    <w:pPr>
      <w:spacing w:before="0" w:after="100" w:line="278" w:lineRule="auto"/>
      <w:ind w:left="1200"/>
    </w:pPr>
    <w:rPr>
      <w:rFonts w:asciiTheme="minorHAnsi" w:eastAsiaTheme="minorEastAsia" w:hAnsiTheme="minorHAnsi" w:cstheme="minorBidi"/>
      <w:szCs w:val="24"/>
      <w:lang w:eastAsia="hu-HU"/>
    </w:rPr>
  </w:style>
  <w:style w:type="paragraph" w:styleId="TJ7">
    <w:name w:val="toc 7"/>
    <w:basedOn w:val="Norml"/>
    <w:next w:val="Norml"/>
    <w:autoRedefine/>
    <w:uiPriority w:val="39"/>
    <w:unhideWhenUsed/>
    <w:rsid w:val="00DF550B"/>
    <w:pPr>
      <w:spacing w:before="0" w:after="100" w:line="278" w:lineRule="auto"/>
      <w:ind w:left="1440"/>
    </w:pPr>
    <w:rPr>
      <w:rFonts w:asciiTheme="minorHAnsi" w:eastAsiaTheme="minorEastAsia" w:hAnsiTheme="minorHAnsi" w:cstheme="minorBidi"/>
      <w:szCs w:val="24"/>
      <w:lang w:eastAsia="hu-HU"/>
    </w:rPr>
  </w:style>
  <w:style w:type="paragraph" w:styleId="TJ8">
    <w:name w:val="toc 8"/>
    <w:basedOn w:val="Norml"/>
    <w:next w:val="Norml"/>
    <w:autoRedefine/>
    <w:uiPriority w:val="39"/>
    <w:unhideWhenUsed/>
    <w:rsid w:val="00DF550B"/>
    <w:pPr>
      <w:spacing w:before="0" w:after="100" w:line="278" w:lineRule="auto"/>
      <w:ind w:left="1680"/>
    </w:pPr>
    <w:rPr>
      <w:rFonts w:asciiTheme="minorHAnsi" w:eastAsiaTheme="minorEastAsia" w:hAnsiTheme="minorHAnsi" w:cstheme="minorBidi"/>
      <w:szCs w:val="24"/>
      <w:lang w:eastAsia="hu-HU"/>
    </w:rPr>
  </w:style>
  <w:style w:type="paragraph" w:styleId="TJ9">
    <w:name w:val="toc 9"/>
    <w:basedOn w:val="Norml"/>
    <w:next w:val="Norml"/>
    <w:autoRedefine/>
    <w:uiPriority w:val="39"/>
    <w:unhideWhenUsed/>
    <w:rsid w:val="00DF550B"/>
    <w:pPr>
      <w:spacing w:before="0" w:after="100" w:line="278" w:lineRule="auto"/>
      <w:ind w:left="1920"/>
    </w:pPr>
    <w:rPr>
      <w:rFonts w:asciiTheme="minorHAnsi" w:eastAsiaTheme="minorEastAsia" w:hAnsiTheme="minorHAnsi" w:cstheme="minorBidi"/>
      <w:szCs w:val="24"/>
      <w:lang w:eastAsia="hu-HU"/>
    </w:rPr>
  </w:style>
  <w:style w:type="paragraph" w:styleId="lfej">
    <w:name w:val="header"/>
    <w:basedOn w:val="Norml"/>
    <w:link w:val="lfejChar"/>
    <w:uiPriority w:val="99"/>
    <w:unhideWhenUsed/>
    <w:rsid w:val="00B7209E"/>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7209E"/>
    <w:rPr>
      <w:rFonts w:ascii="Times New Roman" w:hAnsi="Times New Roman" w:cstheme="minorHAnsi"/>
      <w:sz w:val="24"/>
    </w:rPr>
  </w:style>
  <w:style w:type="paragraph" w:styleId="llb">
    <w:name w:val="footer"/>
    <w:basedOn w:val="Norml"/>
    <w:link w:val="llbChar"/>
    <w:uiPriority w:val="99"/>
    <w:unhideWhenUsed/>
    <w:rsid w:val="00B7209E"/>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7209E"/>
    <w:rPr>
      <w:rFonts w:ascii="Times New Roman" w:hAnsi="Times New Roman" w:cstheme="minorHAnsi"/>
      <w:sz w:val="24"/>
    </w:rPr>
  </w:style>
  <w:style w:type="paragraph" w:styleId="NormlWeb">
    <w:name w:val="Normal (Web)"/>
    <w:basedOn w:val="Norml"/>
    <w:uiPriority w:val="99"/>
    <w:semiHidden/>
    <w:unhideWhenUsed/>
    <w:rsid w:val="007211F8"/>
    <w:rPr>
      <w:rFonts w:cs="Times New Roman"/>
      <w:szCs w:val="24"/>
    </w:rPr>
  </w:style>
  <w:style w:type="paragraph" w:styleId="Vltozat">
    <w:name w:val="Revision"/>
    <w:hidden/>
    <w:uiPriority w:val="99"/>
    <w:semiHidden/>
    <w:rsid w:val="00B92A13"/>
    <w:pPr>
      <w:spacing w:after="0" w:line="240" w:lineRule="auto"/>
    </w:pPr>
    <w:rPr>
      <w:rFonts w:ascii="Times New Roman" w:hAnsi="Times New Roman" w:cs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44">
      <w:bodyDiv w:val="1"/>
      <w:marLeft w:val="0"/>
      <w:marRight w:val="0"/>
      <w:marTop w:val="0"/>
      <w:marBottom w:val="0"/>
      <w:divBdr>
        <w:top w:val="none" w:sz="0" w:space="0" w:color="auto"/>
        <w:left w:val="none" w:sz="0" w:space="0" w:color="auto"/>
        <w:bottom w:val="none" w:sz="0" w:space="0" w:color="auto"/>
        <w:right w:val="none" w:sz="0" w:space="0" w:color="auto"/>
      </w:divBdr>
    </w:div>
    <w:div w:id="552081">
      <w:bodyDiv w:val="1"/>
      <w:marLeft w:val="0"/>
      <w:marRight w:val="0"/>
      <w:marTop w:val="0"/>
      <w:marBottom w:val="0"/>
      <w:divBdr>
        <w:top w:val="none" w:sz="0" w:space="0" w:color="auto"/>
        <w:left w:val="none" w:sz="0" w:space="0" w:color="auto"/>
        <w:bottom w:val="none" w:sz="0" w:space="0" w:color="auto"/>
        <w:right w:val="none" w:sz="0" w:space="0" w:color="auto"/>
      </w:divBdr>
    </w:div>
    <w:div w:id="1442543">
      <w:bodyDiv w:val="1"/>
      <w:marLeft w:val="0"/>
      <w:marRight w:val="0"/>
      <w:marTop w:val="0"/>
      <w:marBottom w:val="0"/>
      <w:divBdr>
        <w:top w:val="none" w:sz="0" w:space="0" w:color="auto"/>
        <w:left w:val="none" w:sz="0" w:space="0" w:color="auto"/>
        <w:bottom w:val="none" w:sz="0" w:space="0" w:color="auto"/>
        <w:right w:val="none" w:sz="0" w:space="0" w:color="auto"/>
      </w:divBdr>
    </w:div>
    <w:div w:id="2365150">
      <w:bodyDiv w:val="1"/>
      <w:marLeft w:val="0"/>
      <w:marRight w:val="0"/>
      <w:marTop w:val="0"/>
      <w:marBottom w:val="0"/>
      <w:divBdr>
        <w:top w:val="none" w:sz="0" w:space="0" w:color="auto"/>
        <w:left w:val="none" w:sz="0" w:space="0" w:color="auto"/>
        <w:bottom w:val="none" w:sz="0" w:space="0" w:color="auto"/>
        <w:right w:val="none" w:sz="0" w:space="0" w:color="auto"/>
      </w:divBdr>
    </w:div>
    <w:div w:id="9574428">
      <w:bodyDiv w:val="1"/>
      <w:marLeft w:val="0"/>
      <w:marRight w:val="0"/>
      <w:marTop w:val="0"/>
      <w:marBottom w:val="0"/>
      <w:divBdr>
        <w:top w:val="none" w:sz="0" w:space="0" w:color="auto"/>
        <w:left w:val="none" w:sz="0" w:space="0" w:color="auto"/>
        <w:bottom w:val="none" w:sz="0" w:space="0" w:color="auto"/>
        <w:right w:val="none" w:sz="0" w:space="0" w:color="auto"/>
      </w:divBdr>
    </w:div>
    <w:div w:id="16582853">
      <w:bodyDiv w:val="1"/>
      <w:marLeft w:val="0"/>
      <w:marRight w:val="0"/>
      <w:marTop w:val="0"/>
      <w:marBottom w:val="0"/>
      <w:divBdr>
        <w:top w:val="none" w:sz="0" w:space="0" w:color="auto"/>
        <w:left w:val="none" w:sz="0" w:space="0" w:color="auto"/>
        <w:bottom w:val="none" w:sz="0" w:space="0" w:color="auto"/>
        <w:right w:val="none" w:sz="0" w:space="0" w:color="auto"/>
      </w:divBdr>
    </w:div>
    <w:div w:id="16808443">
      <w:bodyDiv w:val="1"/>
      <w:marLeft w:val="0"/>
      <w:marRight w:val="0"/>
      <w:marTop w:val="0"/>
      <w:marBottom w:val="0"/>
      <w:divBdr>
        <w:top w:val="none" w:sz="0" w:space="0" w:color="auto"/>
        <w:left w:val="none" w:sz="0" w:space="0" w:color="auto"/>
        <w:bottom w:val="none" w:sz="0" w:space="0" w:color="auto"/>
        <w:right w:val="none" w:sz="0" w:space="0" w:color="auto"/>
      </w:divBdr>
    </w:div>
    <w:div w:id="18823411">
      <w:bodyDiv w:val="1"/>
      <w:marLeft w:val="0"/>
      <w:marRight w:val="0"/>
      <w:marTop w:val="0"/>
      <w:marBottom w:val="0"/>
      <w:divBdr>
        <w:top w:val="none" w:sz="0" w:space="0" w:color="auto"/>
        <w:left w:val="none" w:sz="0" w:space="0" w:color="auto"/>
        <w:bottom w:val="none" w:sz="0" w:space="0" w:color="auto"/>
        <w:right w:val="none" w:sz="0" w:space="0" w:color="auto"/>
      </w:divBdr>
    </w:div>
    <w:div w:id="19091828">
      <w:bodyDiv w:val="1"/>
      <w:marLeft w:val="0"/>
      <w:marRight w:val="0"/>
      <w:marTop w:val="0"/>
      <w:marBottom w:val="0"/>
      <w:divBdr>
        <w:top w:val="none" w:sz="0" w:space="0" w:color="auto"/>
        <w:left w:val="none" w:sz="0" w:space="0" w:color="auto"/>
        <w:bottom w:val="none" w:sz="0" w:space="0" w:color="auto"/>
        <w:right w:val="none" w:sz="0" w:space="0" w:color="auto"/>
      </w:divBdr>
    </w:div>
    <w:div w:id="20403205">
      <w:bodyDiv w:val="1"/>
      <w:marLeft w:val="0"/>
      <w:marRight w:val="0"/>
      <w:marTop w:val="0"/>
      <w:marBottom w:val="0"/>
      <w:divBdr>
        <w:top w:val="none" w:sz="0" w:space="0" w:color="auto"/>
        <w:left w:val="none" w:sz="0" w:space="0" w:color="auto"/>
        <w:bottom w:val="none" w:sz="0" w:space="0" w:color="auto"/>
        <w:right w:val="none" w:sz="0" w:space="0" w:color="auto"/>
      </w:divBdr>
    </w:div>
    <w:div w:id="21437649">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46031433">
      <w:bodyDiv w:val="1"/>
      <w:marLeft w:val="0"/>
      <w:marRight w:val="0"/>
      <w:marTop w:val="0"/>
      <w:marBottom w:val="0"/>
      <w:divBdr>
        <w:top w:val="none" w:sz="0" w:space="0" w:color="auto"/>
        <w:left w:val="none" w:sz="0" w:space="0" w:color="auto"/>
        <w:bottom w:val="none" w:sz="0" w:space="0" w:color="auto"/>
        <w:right w:val="none" w:sz="0" w:space="0" w:color="auto"/>
      </w:divBdr>
    </w:div>
    <w:div w:id="51662763">
      <w:bodyDiv w:val="1"/>
      <w:marLeft w:val="0"/>
      <w:marRight w:val="0"/>
      <w:marTop w:val="0"/>
      <w:marBottom w:val="0"/>
      <w:divBdr>
        <w:top w:val="none" w:sz="0" w:space="0" w:color="auto"/>
        <w:left w:val="none" w:sz="0" w:space="0" w:color="auto"/>
        <w:bottom w:val="none" w:sz="0" w:space="0" w:color="auto"/>
        <w:right w:val="none" w:sz="0" w:space="0" w:color="auto"/>
      </w:divBdr>
    </w:div>
    <w:div w:id="55010237">
      <w:bodyDiv w:val="1"/>
      <w:marLeft w:val="0"/>
      <w:marRight w:val="0"/>
      <w:marTop w:val="0"/>
      <w:marBottom w:val="0"/>
      <w:divBdr>
        <w:top w:val="none" w:sz="0" w:space="0" w:color="auto"/>
        <w:left w:val="none" w:sz="0" w:space="0" w:color="auto"/>
        <w:bottom w:val="none" w:sz="0" w:space="0" w:color="auto"/>
        <w:right w:val="none" w:sz="0" w:space="0" w:color="auto"/>
      </w:divBdr>
    </w:div>
    <w:div w:id="73212395">
      <w:bodyDiv w:val="1"/>
      <w:marLeft w:val="0"/>
      <w:marRight w:val="0"/>
      <w:marTop w:val="0"/>
      <w:marBottom w:val="0"/>
      <w:divBdr>
        <w:top w:val="none" w:sz="0" w:space="0" w:color="auto"/>
        <w:left w:val="none" w:sz="0" w:space="0" w:color="auto"/>
        <w:bottom w:val="none" w:sz="0" w:space="0" w:color="auto"/>
        <w:right w:val="none" w:sz="0" w:space="0" w:color="auto"/>
      </w:divBdr>
    </w:div>
    <w:div w:id="80764438">
      <w:bodyDiv w:val="1"/>
      <w:marLeft w:val="0"/>
      <w:marRight w:val="0"/>
      <w:marTop w:val="0"/>
      <w:marBottom w:val="0"/>
      <w:divBdr>
        <w:top w:val="none" w:sz="0" w:space="0" w:color="auto"/>
        <w:left w:val="none" w:sz="0" w:space="0" w:color="auto"/>
        <w:bottom w:val="none" w:sz="0" w:space="0" w:color="auto"/>
        <w:right w:val="none" w:sz="0" w:space="0" w:color="auto"/>
      </w:divBdr>
    </w:div>
    <w:div w:id="89277251">
      <w:bodyDiv w:val="1"/>
      <w:marLeft w:val="0"/>
      <w:marRight w:val="0"/>
      <w:marTop w:val="0"/>
      <w:marBottom w:val="0"/>
      <w:divBdr>
        <w:top w:val="none" w:sz="0" w:space="0" w:color="auto"/>
        <w:left w:val="none" w:sz="0" w:space="0" w:color="auto"/>
        <w:bottom w:val="none" w:sz="0" w:space="0" w:color="auto"/>
        <w:right w:val="none" w:sz="0" w:space="0" w:color="auto"/>
      </w:divBdr>
    </w:div>
    <w:div w:id="98180817">
      <w:bodyDiv w:val="1"/>
      <w:marLeft w:val="0"/>
      <w:marRight w:val="0"/>
      <w:marTop w:val="0"/>
      <w:marBottom w:val="0"/>
      <w:divBdr>
        <w:top w:val="none" w:sz="0" w:space="0" w:color="auto"/>
        <w:left w:val="none" w:sz="0" w:space="0" w:color="auto"/>
        <w:bottom w:val="none" w:sz="0" w:space="0" w:color="auto"/>
        <w:right w:val="none" w:sz="0" w:space="0" w:color="auto"/>
      </w:divBdr>
    </w:div>
    <w:div w:id="98333651">
      <w:bodyDiv w:val="1"/>
      <w:marLeft w:val="0"/>
      <w:marRight w:val="0"/>
      <w:marTop w:val="0"/>
      <w:marBottom w:val="0"/>
      <w:divBdr>
        <w:top w:val="none" w:sz="0" w:space="0" w:color="auto"/>
        <w:left w:val="none" w:sz="0" w:space="0" w:color="auto"/>
        <w:bottom w:val="none" w:sz="0" w:space="0" w:color="auto"/>
        <w:right w:val="none" w:sz="0" w:space="0" w:color="auto"/>
      </w:divBdr>
    </w:div>
    <w:div w:id="99112896">
      <w:bodyDiv w:val="1"/>
      <w:marLeft w:val="0"/>
      <w:marRight w:val="0"/>
      <w:marTop w:val="0"/>
      <w:marBottom w:val="0"/>
      <w:divBdr>
        <w:top w:val="none" w:sz="0" w:space="0" w:color="auto"/>
        <w:left w:val="none" w:sz="0" w:space="0" w:color="auto"/>
        <w:bottom w:val="none" w:sz="0" w:space="0" w:color="auto"/>
        <w:right w:val="none" w:sz="0" w:space="0" w:color="auto"/>
      </w:divBdr>
    </w:div>
    <w:div w:id="105391673">
      <w:bodyDiv w:val="1"/>
      <w:marLeft w:val="0"/>
      <w:marRight w:val="0"/>
      <w:marTop w:val="0"/>
      <w:marBottom w:val="0"/>
      <w:divBdr>
        <w:top w:val="none" w:sz="0" w:space="0" w:color="auto"/>
        <w:left w:val="none" w:sz="0" w:space="0" w:color="auto"/>
        <w:bottom w:val="none" w:sz="0" w:space="0" w:color="auto"/>
        <w:right w:val="none" w:sz="0" w:space="0" w:color="auto"/>
      </w:divBdr>
    </w:div>
    <w:div w:id="106697986">
      <w:bodyDiv w:val="1"/>
      <w:marLeft w:val="0"/>
      <w:marRight w:val="0"/>
      <w:marTop w:val="0"/>
      <w:marBottom w:val="0"/>
      <w:divBdr>
        <w:top w:val="none" w:sz="0" w:space="0" w:color="auto"/>
        <w:left w:val="none" w:sz="0" w:space="0" w:color="auto"/>
        <w:bottom w:val="none" w:sz="0" w:space="0" w:color="auto"/>
        <w:right w:val="none" w:sz="0" w:space="0" w:color="auto"/>
      </w:divBdr>
    </w:div>
    <w:div w:id="125589650">
      <w:bodyDiv w:val="1"/>
      <w:marLeft w:val="0"/>
      <w:marRight w:val="0"/>
      <w:marTop w:val="0"/>
      <w:marBottom w:val="0"/>
      <w:divBdr>
        <w:top w:val="none" w:sz="0" w:space="0" w:color="auto"/>
        <w:left w:val="none" w:sz="0" w:space="0" w:color="auto"/>
        <w:bottom w:val="none" w:sz="0" w:space="0" w:color="auto"/>
        <w:right w:val="none" w:sz="0" w:space="0" w:color="auto"/>
      </w:divBdr>
    </w:div>
    <w:div w:id="127356167">
      <w:bodyDiv w:val="1"/>
      <w:marLeft w:val="0"/>
      <w:marRight w:val="0"/>
      <w:marTop w:val="0"/>
      <w:marBottom w:val="0"/>
      <w:divBdr>
        <w:top w:val="none" w:sz="0" w:space="0" w:color="auto"/>
        <w:left w:val="none" w:sz="0" w:space="0" w:color="auto"/>
        <w:bottom w:val="none" w:sz="0" w:space="0" w:color="auto"/>
        <w:right w:val="none" w:sz="0" w:space="0" w:color="auto"/>
      </w:divBdr>
    </w:div>
    <w:div w:id="136189711">
      <w:bodyDiv w:val="1"/>
      <w:marLeft w:val="0"/>
      <w:marRight w:val="0"/>
      <w:marTop w:val="0"/>
      <w:marBottom w:val="0"/>
      <w:divBdr>
        <w:top w:val="none" w:sz="0" w:space="0" w:color="auto"/>
        <w:left w:val="none" w:sz="0" w:space="0" w:color="auto"/>
        <w:bottom w:val="none" w:sz="0" w:space="0" w:color="auto"/>
        <w:right w:val="none" w:sz="0" w:space="0" w:color="auto"/>
      </w:divBdr>
    </w:div>
    <w:div w:id="136191677">
      <w:bodyDiv w:val="1"/>
      <w:marLeft w:val="0"/>
      <w:marRight w:val="0"/>
      <w:marTop w:val="0"/>
      <w:marBottom w:val="0"/>
      <w:divBdr>
        <w:top w:val="none" w:sz="0" w:space="0" w:color="auto"/>
        <w:left w:val="none" w:sz="0" w:space="0" w:color="auto"/>
        <w:bottom w:val="none" w:sz="0" w:space="0" w:color="auto"/>
        <w:right w:val="none" w:sz="0" w:space="0" w:color="auto"/>
      </w:divBdr>
    </w:div>
    <w:div w:id="137571249">
      <w:bodyDiv w:val="1"/>
      <w:marLeft w:val="0"/>
      <w:marRight w:val="0"/>
      <w:marTop w:val="0"/>
      <w:marBottom w:val="0"/>
      <w:divBdr>
        <w:top w:val="none" w:sz="0" w:space="0" w:color="auto"/>
        <w:left w:val="none" w:sz="0" w:space="0" w:color="auto"/>
        <w:bottom w:val="none" w:sz="0" w:space="0" w:color="auto"/>
        <w:right w:val="none" w:sz="0" w:space="0" w:color="auto"/>
      </w:divBdr>
    </w:div>
    <w:div w:id="138042482">
      <w:bodyDiv w:val="1"/>
      <w:marLeft w:val="0"/>
      <w:marRight w:val="0"/>
      <w:marTop w:val="0"/>
      <w:marBottom w:val="0"/>
      <w:divBdr>
        <w:top w:val="none" w:sz="0" w:space="0" w:color="auto"/>
        <w:left w:val="none" w:sz="0" w:space="0" w:color="auto"/>
        <w:bottom w:val="none" w:sz="0" w:space="0" w:color="auto"/>
        <w:right w:val="none" w:sz="0" w:space="0" w:color="auto"/>
      </w:divBdr>
    </w:div>
    <w:div w:id="140928367">
      <w:bodyDiv w:val="1"/>
      <w:marLeft w:val="0"/>
      <w:marRight w:val="0"/>
      <w:marTop w:val="0"/>
      <w:marBottom w:val="0"/>
      <w:divBdr>
        <w:top w:val="none" w:sz="0" w:space="0" w:color="auto"/>
        <w:left w:val="none" w:sz="0" w:space="0" w:color="auto"/>
        <w:bottom w:val="none" w:sz="0" w:space="0" w:color="auto"/>
        <w:right w:val="none" w:sz="0" w:space="0" w:color="auto"/>
      </w:divBdr>
    </w:div>
    <w:div w:id="141581152">
      <w:bodyDiv w:val="1"/>
      <w:marLeft w:val="0"/>
      <w:marRight w:val="0"/>
      <w:marTop w:val="0"/>
      <w:marBottom w:val="0"/>
      <w:divBdr>
        <w:top w:val="none" w:sz="0" w:space="0" w:color="auto"/>
        <w:left w:val="none" w:sz="0" w:space="0" w:color="auto"/>
        <w:bottom w:val="none" w:sz="0" w:space="0" w:color="auto"/>
        <w:right w:val="none" w:sz="0" w:space="0" w:color="auto"/>
      </w:divBdr>
    </w:div>
    <w:div w:id="146753346">
      <w:bodyDiv w:val="1"/>
      <w:marLeft w:val="0"/>
      <w:marRight w:val="0"/>
      <w:marTop w:val="0"/>
      <w:marBottom w:val="0"/>
      <w:divBdr>
        <w:top w:val="none" w:sz="0" w:space="0" w:color="auto"/>
        <w:left w:val="none" w:sz="0" w:space="0" w:color="auto"/>
        <w:bottom w:val="none" w:sz="0" w:space="0" w:color="auto"/>
        <w:right w:val="none" w:sz="0" w:space="0" w:color="auto"/>
      </w:divBdr>
    </w:div>
    <w:div w:id="152449659">
      <w:bodyDiv w:val="1"/>
      <w:marLeft w:val="0"/>
      <w:marRight w:val="0"/>
      <w:marTop w:val="0"/>
      <w:marBottom w:val="0"/>
      <w:divBdr>
        <w:top w:val="none" w:sz="0" w:space="0" w:color="auto"/>
        <w:left w:val="none" w:sz="0" w:space="0" w:color="auto"/>
        <w:bottom w:val="none" w:sz="0" w:space="0" w:color="auto"/>
        <w:right w:val="none" w:sz="0" w:space="0" w:color="auto"/>
      </w:divBdr>
    </w:div>
    <w:div w:id="154225226">
      <w:bodyDiv w:val="1"/>
      <w:marLeft w:val="0"/>
      <w:marRight w:val="0"/>
      <w:marTop w:val="0"/>
      <w:marBottom w:val="0"/>
      <w:divBdr>
        <w:top w:val="none" w:sz="0" w:space="0" w:color="auto"/>
        <w:left w:val="none" w:sz="0" w:space="0" w:color="auto"/>
        <w:bottom w:val="none" w:sz="0" w:space="0" w:color="auto"/>
        <w:right w:val="none" w:sz="0" w:space="0" w:color="auto"/>
      </w:divBdr>
    </w:div>
    <w:div w:id="166097497">
      <w:bodyDiv w:val="1"/>
      <w:marLeft w:val="0"/>
      <w:marRight w:val="0"/>
      <w:marTop w:val="0"/>
      <w:marBottom w:val="0"/>
      <w:divBdr>
        <w:top w:val="none" w:sz="0" w:space="0" w:color="auto"/>
        <w:left w:val="none" w:sz="0" w:space="0" w:color="auto"/>
        <w:bottom w:val="none" w:sz="0" w:space="0" w:color="auto"/>
        <w:right w:val="none" w:sz="0" w:space="0" w:color="auto"/>
      </w:divBdr>
    </w:div>
    <w:div w:id="183205687">
      <w:bodyDiv w:val="1"/>
      <w:marLeft w:val="0"/>
      <w:marRight w:val="0"/>
      <w:marTop w:val="0"/>
      <w:marBottom w:val="0"/>
      <w:divBdr>
        <w:top w:val="none" w:sz="0" w:space="0" w:color="auto"/>
        <w:left w:val="none" w:sz="0" w:space="0" w:color="auto"/>
        <w:bottom w:val="none" w:sz="0" w:space="0" w:color="auto"/>
        <w:right w:val="none" w:sz="0" w:space="0" w:color="auto"/>
      </w:divBdr>
    </w:div>
    <w:div w:id="190654389">
      <w:bodyDiv w:val="1"/>
      <w:marLeft w:val="0"/>
      <w:marRight w:val="0"/>
      <w:marTop w:val="0"/>
      <w:marBottom w:val="0"/>
      <w:divBdr>
        <w:top w:val="none" w:sz="0" w:space="0" w:color="auto"/>
        <w:left w:val="none" w:sz="0" w:space="0" w:color="auto"/>
        <w:bottom w:val="none" w:sz="0" w:space="0" w:color="auto"/>
        <w:right w:val="none" w:sz="0" w:space="0" w:color="auto"/>
      </w:divBdr>
    </w:div>
    <w:div w:id="192503872">
      <w:bodyDiv w:val="1"/>
      <w:marLeft w:val="0"/>
      <w:marRight w:val="0"/>
      <w:marTop w:val="0"/>
      <w:marBottom w:val="0"/>
      <w:divBdr>
        <w:top w:val="none" w:sz="0" w:space="0" w:color="auto"/>
        <w:left w:val="none" w:sz="0" w:space="0" w:color="auto"/>
        <w:bottom w:val="none" w:sz="0" w:space="0" w:color="auto"/>
        <w:right w:val="none" w:sz="0" w:space="0" w:color="auto"/>
      </w:divBdr>
    </w:div>
    <w:div w:id="193469018">
      <w:bodyDiv w:val="1"/>
      <w:marLeft w:val="0"/>
      <w:marRight w:val="0"/>
      <w:marTop w:val="0"/>
      <w:marBottom w:val="0"/>
      <w:divBdr>
        <w:top w:val="none" w:sz="0" w:space="0" w:color="auto"/>
        <w:left w:val="none" w:sz="0" w:space="0" w:color="auto"/>
        <w:bottom w:val="none" w:sz="0" w:space="0" w:color="auto"/>
        <w:right w:val="none" w:sz="0" w:space="0" w:color="auto"/>
      </w:divBdr>
    </w:div>
    <w:div w:id="194275351">
      <w:bodyDiv w:val="1"/>
      <w:marLeft w:val="0"/>
      <w:marRight w:val="0"/>
      <w:marTop w:val="0"/>
      <w:marBottom w:val="0"/>
      <w:divBdr>
        <w:top w:val="none" w:sz="0" w:space="0" w:color="auto"/>
        <w:left w:val="none" w:sz="0" w:space="0" w:color="auto"/>
        <w:bottom w:val="none" w:sz="0" w:space="0" w:color="auto"/>
        <w:right w:val="none" w:sz="0" w:space="0" w:color="auto"/>
      </w:divBdr>
    </w:div>
    <w:div w:id="199980800">
      <w:bodyDiv w:val="1"/>
      <w:marLeft w:val="0"/>
      <w:marRight w:val="0"/>
      <w:marTop w:val="0"/>
      <w:marBottom w:val="0"/>
      <w:divBdr>
        <w:top w:val="none" w:sz="0" w:space="0" w:color="auto"/>
        <w:left w:val="none" w:sz="0" w:space="0" w:color="auto"/>
        <w:bottom w:val="none" w:sz="0" w:space="0" w:color="auto"/>
        <w:right w:val="none" w:sz="0" w:space="0" w:color="auto"/>
      </w:divBdr>
    </w:div>
    <w:div w:id="201796832">
      <w:bodyDiv w:val="1"/>
      <w:marLeft w:val="0"/>
      <w:marRight w:val="0"/>
      <w:marTop w:val="0"/>
      <w:marBottom w:val="0"/>
      <w:divBdr>
        <w:top w:val="none" w:sz="0" w:space="0" w:color="auto"/>
        <w:left w:val="none" w:sz="0" w:space="0" w:color="auto"/>
        <w:bottom w:val="none" w:sz="0" w:space="0" w:color="auto"/>
        <w:right w:val="none" w:sz="0" w:space="0" w:color="auto"/>
      </w:divBdr>
    </w:div>
    <w:div w:id="226689517">
      <w:bodyDiv w:val="1"/>
      <w:marLeft w:val="0"/>
      <w:marRight w:val="0"/>
      <w:marTop w:val="0"/>
      <w:marBottom w:val="0"/>
      <w:divBdr>
        <w:top w:val="none" w:sz="0" w:space="0" w:color="auto"/>
        <w:left w:val="none" w:sz="0" w:space="0" w:color="auto"/>
        <w:bottom w:val="none" w:sz="0" w:space="0" w:color="auto"/>
        <w:right w:val="none" w:sz="0" w:space="0" w:color="auto"/>
      </w:divBdr>
    </w:div>
    <w:div w:id="227495830">
      <w:bodyDiv w:val="1"/>
      <w:marLeft w:val="0"/>
      <w:marRight w:val="0"/>
      <w:marTop w:val="0"/>
      <w:marBottom w:val="0"/>
      <w:divBdr>
        <w:top w:val="none" w:sz="0" w:space="0" w:color="auto"/>
        <w:left w:val="none" w:sz="0" w:space="0" w:color="auto"/>
        <w:bottom w:val="none" w:sz="0" w:space="0" w:color="auto"/>
        <w:right w:val="none" w:sz="0" w:space="0" w:color="auto"/>
      </w:divBdr>
    </w:div>
    <w:div w:id="230849593">
      <w:bodyDiv w:val="1"/>
      <w:marLeft w:val="0"/>
      <w:marRight w:val="0"/>
      <w:marTop w:val="0"/>
      <w:marBottom w:val="0"/>
      <w:divBdr>
        <w:top w:val="none" w:sz="0" w:space="0" w:color="auto"/>
        <w:left w:val="none" w:sz="0" w:space="0" w:color="auto"/>
        <w:bottom w:val="none" w:sz="0" w:space="0" w:color="auto"/>
        <w:right w:val="none" w:sz="0" w:space="0" w:color="auto"/>
      </w:divBdr>
    </w:div>
    <w:div w:id="231277072">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873310">
      <w:bodyDiv w:val="1"/>
      <w:marLeft w:val="0"/>
      <w:marRight w:val="0"/>
      <w:marTop w:val="0"/>
      <w:marBottom w:val="0"/>
      <w:divBdr>
        <w:top w:val="none" w:sz="0" w:space="0" w:color="auto"/>
        <w:left w:val="none" w:sz="0" w:space="0" w:color="auto"/>
        <w:bottom w:val="none" w:sz="0" w:space="0" w:color="auto"/>
        <w:right w:val="none" w:sz="0" w:space="0" w:color="auto"/>
      </w:divBdr>
    </w:div>
    <w:div w:id="245193946">
      <w:bodyDiv w:val="1"/>
      <w:marLeft w:val="0"/>
      <w:marRight w:val="0"/>
      <w:marTop w:val="0"/>
      <w:marBottom w:val="0"/>
      <w:divBdr>
        <w:top w:val="none" w:sz="0" w:space="0" w:color="auto"/>
        <w:left w:val="none" w:sz="0" w:space="0" w:color="auto"/>
        <w:bottom w:val="none" w:sz="0" w:space="0" w:color="auto"/>
        <w:right w:val="none" w:sz="0" w:space="0" w:color="auto"/>
      </w:divBdr>
    </w:div>
    <w:div w:id="246111853">
      <w:bodyDiv w:val="1"/>
      <w:marLeft w:val="0"/>
      <w:marRight w:val="0"/>
      <w:marTop w:val="0"/>
      <w:marBottom w:val="0"/>
      <w:divBdr>
        <w:top w:val="none" w:sz="0" w:space="0" w:color="auto"/>
        <w:left w:val="none" w:sz="0" w:space="0" w:color="auto"/>
        <w:bottom w:val="none" w:sz="0" w:space="0" w:color="auto"/>
        <w:right w:val="none" w:sz="0" w:space="0" w:color="auto"/>
      </w:divBdr>
    </w:div>
    <w:div w:id="251283160">
      <w:bodyDiv w:val="1"/>
      <w:marLeft w:val="0"/>
      <w:marRight w:val="0"/>
      <w:marTop w:val="0"/>
      <w:marBottom w:val="0"/>
      <w:divBdr>
        <w:top w:val="none" w:sz="0" w:space="0" w:color="auto"/>
        <w:left w:val="none" w:sz="0" w:space="0" w:color="auto"/>
        <w:bottom w:val="none" w:sz="0" w:space="0" w:color="auto"/>
        <w:right w:val="none" w:sz="0" w:space="0" w:color="auto"/>
      </w:divBdr>
    </w:div>
    <w:div w:id="257450779">
      <w:bodyDiv w:val="1"/>
      <w:marLeft w:val="0"/>
      <w:marRight w:val="0"/>
      <w:marTop w:val="0"/>
      <w:marBottom w:val="0"/>
      <w:divBdr>
        <w:top w:val="none" w:sz="0" w:space="0" w:color="auto"/>
        <w:left w:val="none" w:sz="0" w:space="0" w:color="auto"/>
        <w:bottom w:val="none" w:sz="0" w:space="0" w:color="auto"/>
        <w:right w:val="none" w:sz="0" w:space="0" w:color="auto"/>
      </w:divBdr>
    </w:div>
    <w:div w:id="269750506">
      <w:bodyDiv w:val="1"/>
      <w:marLeft w:val="0"/>
      <w:marRight w:val="0"/>
      <w:marTop w:val="0"/>
      <w:marBottom w:val="0"/>
      <w:divBdr>
        <w:top w:val="none" w:sz="0" w:space="0" w:color="auto"/>
        <w:left w:val="none" w:sz="0" w:space="0" w:color="auto"/>
        <w:bottom w:val="none" w:sz="0" w:space="0" w:color="auto"/>
        <w:right w:val="none" w:sz="0" w:space="0" w:color="auto"/>
      </w:divBdr>
    </w:div>
    <w:div w:id="271595218">
      <w:bodyDiv w:val="1"/>
      <w:marLeft w:val="0"/>
      <w:marRight w:val="0"/>
      <w:marTop w:val="0"/>
      <w:marBottom w:val="0"/>
      <w:divBdr>
        <w:top w:val="none" w:sz="0" w:space="0" w:color="auto"/>
        <w:left w:val="none" w:sz="0" w:space="0" w:color="auto"/>
        <w:bottom w:val="none" w:sz="0" w:space="0" w:color="auto"/>
        <w:right w:val="none" w:sz="0" w:space="0" w:color="auto"/>
      </w:divBdr>
    </w:div>
    <w:div w:id="273444780">
      <w:bodyDiv w:val="1"/>
      <w:marLeft w:val="0"/>
      <w:marRight w:val="0"/>
      <w:marTop w:val="0"/>
      <w:marBottom w:val="0"/>
      <w:divBdr>
        <w:top w:val="none" w:sz="0" w:space="0" w:color="auto"/>
        <w:left w:val="none" w:sz="0" w:space="0" w:color="auto"/>
        <w:bottom w:val="none" w:sz="0" w:space="0" w:color="auto"/>
        <w:right w:val="none" w:sz="0" w:space="0" w:color="auto"/>
      </w:divBdr>
    </w:div>
    <w:div w:id="279646522">
      <w:bodyDiv w:val="1"/>
      <w:marLeft w:val="0"/>
      <w:marRight w:val="0"/>
      <w:marTop w:val="0"/>
      <w:marBottom w:val="0"/>
      <w:divBdr>
        <w:top w:val="none" w:sz="0" w:space="0" w:color="auto"/>
        <w:left w:val="none" w:sz="0" w:space="0" w:color="auto"/>
        <w:bottom w:val="none" w:sz="0" w:space="0" w:color="auto"/>
        <w:right w:val="none" w:sz="0" w:space="0" w:color="auto"/>
      </w:divBdr>
    </w:div>
    <w:div w:id="296762978">
      <w:bodyDiv w:val="1"/>
      <w:marLeft w:val="0"/>
      <w:marRight w:val="0"/>
      <w:marTop w:val="0"/>
      <w:marBottom w:val="0"/>
      <w:divBdr>
        <w:top w:val="none" w:sz="0" w:space="0" w:color="auto"/>
        <w:left w:val="none" w:sz="0" w:space="0" w:color="auto"/>
        <w:bottom w:val="none" w:sz="0" w:space="0" w:color="auto"/>
        <w:right w:val="none" w:sz="0" w:space="0" w:color="auto"/>
      </w:divBdr>
    </w:div>
    <w:div w:id="296762993">
      <w:bodyDiv w:val="1"/>
      <w:marLeft w:val="0"/>
      <w:marRight w:val="0"/>
      <w:marTop w:val="0"/>
      <w:marBottom w:val="0"/>
      <w:divBdr>
        <w:top w:val="none" w:sz="0" w:space="0" w:color="auto"/>
        <w:left w:val="none" w:sz="0" w:space="0" w:color="auto"/>
        <w:bottom w:val="none" w:sz="0" w:space="0" w:color="auto"/>
        <w:right w:val="none" w:sz="0" w:space="0" w:color="auto"/>
      </w:divBdr>
    </w:div>
    <w:div w:id="303972779">
      <w:bodyDiv w:val="1"/>
      <w:marLeft w:val="0"/>
      <w:marRight w:val="0"/>
      <w:marTop w:val="0"/>
      <w:marBottom w:val="0"/>
      <w:divBdr>
        <w:top w:val="none" w:sz="0" w:space="0" w:color="auto"/>
        <w:left w:val="none" w:sz="0" w:space="0" w:color="auto"/>
        <w:bottom w:val="none" w:sz="0" w:space="0" w:color="auto"/>
        <w:right w:val="none" w:sz="0" w:space="0" w:color="auto"/>
      </w:divBdr>
    </w:div>
    <w:div w:id="305936105">
      <w:bodyDiv w:val="1"/>
      <w:marLeft w:val="0"/>
      <w:marRight w:val="0"/>
      <w:marTop w:val="0"/>
      <w:marBottom w:val="0"/>
      <w:divBdr>
        <w:top w:val="none" w:sz="0" w:space="0" w:color="auto"/>
        <w:left w:val="none" w:sz="0" w:space="0" w:color="auto"/>
        <w:bottom w:val="none" w:sz="0" w:space="0" w:color="auto"/>
        <w:right w:val="none" w:sz="0" w:space="0" w:color="auto"/>
      </w:divBdr>
    </w:div>
    <w:div w:id="307825205">
      <w:bodyDiv w:val="1"/>
      <w:marLeft w:val="0"/>
      <w:marRight w:val="0"/>
      <w:marTop w:val="0"/>
      <w:marBottom w:val="0"/>
      <w:divBdr>
        <w:top w:val="none" w:sz="0" w:space="0" w:color="auto"/>
        <w:left w:val="none" w:sz="0" w:space="0" w:color="auto"/>
        <w:bottom w:val="none" w:sz="0" w:space="0" w:color="auto"/>
        <w:right w:val="none" w:sz="0" w:space="0" w:color="auto"/>
      </w:divBdr>
    </w:div>
    <w:div w:id="308285365">
      <w:bodyDiv w:val="1"/>
      <w:marLeft w:val="0"/>
      <w:marRight w:val="0"/>
      <w:marTop w:val="0"/>
      <w:marBottom w:val="0"/>
      <w:divBdr>
        <w:top w:val="none" w:sz="0" w:space="0" w:color="auto"/>
        <w:left w:val="none" w:sz="0" w:space="0" w:color="auto"/>
        <w:bottom w:val="none" w:sz="0" w:space="0" w:color="auto"/>
        <w:right w:val="none" w:sz="0" w:space="0" w:color="auto"/>
      </w:divBdr>
    </w:div>
    <w:div w:id="312295395">
      <w:bodyDiv w:val="1"/>
      <w:marLeft w:val="0"/>
      <w:marRight w:val="0"/>
      <w:marTop w:val="0"/>
      <w:marBottom w:val="0"/>
      <w:divBdr>
        <w:top w:val="none" w:sz="0" w:space="0" w:color="auto"/>
        <w:left w:val="none" w:sz="0" w:space="0" w:color="auto"/>
        <w:bottom w:val="none" w:sz="0" w:space="0" w:color="auto"/>
        <w:right w:val="none" w:sz="0" w:space="0" w:color="auto"/>
      </w:divBdr>
    </w:div>
    <w:div w:id="319896053">
      <w:bodyDiv w:val="1"/>
      <w:marLeft w:val="0"/>
      <w:marRight w:val="0"/>
      <w:marTop w:val="0"/>
      <w:marBottom w:val="0"/>
      <w:divBdr>
        <w:top w:val="none" w:sz="0" w:space="0" w:color="auto"/>
        <w:left w:val="none" w:sz="0" w:space="0" w:color="auto"/>
        <w:bottom w:val="none" w:sz="0" w:space="0" w:color="auto"/>
        <w:right w:val="none" w:sz="0" w:space="0" w:color="auto"/>
      </w:divBdr>
    </w:div>
    <w:div w:id="320351511">
      <w:bodyDiv w:val="1"/>
      <w:marLeft w:val="0"/>
      <w:marRight w:val="0"/>
      <w:marTop w:val="0"/>
      <w:marBottom w:val="0"/>
      <w:divBdr>
        <w:top w:val="none" w:sz="0" w:space="0" w:color="auto"/>
        <w:left w:val="none" w:sz="0" w:space="0" w:color="auto"/>
        <w:bottom w:val="none" w:sz="0" w:space="0" w:color="auto"/>
        <w:right w:val="none" w:sz="0" w:space="0" w:color="auto"/>
      </w:divBdr>
    </w:div>
    <w:div w:id="321126909">
      <w:bodyDiv w:val="1"/>
      <w:marLeft w:val="0"/>
      <w:marRight w:val="0"/>
      <w:marTop w:val="0"/>
      <w:marBottom w:val="0"/>
      <w:divBdr>
        <w:top w:val="none" w:sz="0" w:space="0" w:color="auto"/>
        <w:left w:val="none" w:sz="0" w:space="0" w:color="auto"/>
        <w:bottom w:val="none" w:sz="0" w:space="0" w:color="auto"/>
        <w:right w:val="none" w:sz="0" w:space="0" w:color="auto"/>
      </w:divBdr>
    </w:div>
    <w:div w:id="321203729">
      <w:bodyDiv w:val="1"/>
      <w:marLeft w:val="0"/>
      <w:marRight w:val="0"/>
      <w:marTop w:val="0"/>
      <w:marBottom w:val="0"/>
      <w:divBdr>
        <w:top w:val="none" w:sz="0" w:space="0" w:color="auto"/>
        <w:left w:val="none" w:sz="0" w:space="0" w:color="auto"/>
        <w:bottom w:val="none" w:sz="0" w:space="0" w:color="auto"/>
        <w:right w:val="none" w:sz="0" w:space="0" w:color="auto"/>
      </w:divBdr>
    </w:div>
    <w:div w:id="322975050">
      <w:bodyDiv w:val="1"/>
      <w:marLeft w:val="0"/>
      <w:marRight w:val="0"/>
      <w:marTop w:val="0"/>
      <w:marBottom w:val="0"/>
      <w:divBdr>
        <w:top w:val="none" w:sz="0" w:space="0" w:color="auto"/>
        <w:left w:val="none" w:sz="0" w:space="0" w:color="auto"/>
        <w:bottom w:val="none" w:sz="0" w:space="0" w:color="auto"/>
        <w:right w:val="none" w:sz="0" w:space="0" w:color="auto"/>
      </w:divBdr>
    </w:div>
    <w:div w:id="327751582">
      <w:bodyDiv w:val="1"/>
      <w:marLeft w:val="0"/>
      <w:marRight w:val="0"/>
      <w:marTop w:val="0"/>
      <w:marBottom w:val="0"/>
      <w:divBdr>
        <w:top w:val="none" w:sz="0" w:space="0" w:color="auto"/>
        <w:left w:val="none" w:sz="0" w:space="0" w:color="auto"/>
        <w:bottom w:val="none" w:sz="0" w:space="0" w:color="auto"/>
        <w:right w:val="none" w:sz="0" w:space="0" w:color="auto"/>
      </w:divBdr>
    </w:div>
    <w:div w:id="333386301">
      <w:bodyDiv w:val="1"/>
      <w:marLeft w:val="0"/>
      <w:marRight w:val="0"/>
      <w:marTop w:val="0"/>
      <w:marBottom w:val="0"/>
      <w:divBdr>
        <w:top w:val="none" w:sz="0" w:space="0" w:color="auto"/>
        <w:left w:val="none" w:sz="0" w:space="0" w:color="auto"/>
        <w:bottom w:val="none" w:sz="0" w:space="0" w:color="auto"/>
        <w:right w:val="none" w:sz="0" w:space="0" w:color="auto"/>
      </w:divBdr>
    </w:div>
    <w:div w:id="336225874">
      <w:bodyDiv w:val="1"/>
      <w:marLeft w:val="0"/>
      <w:marRight w:val="0"/>
      <w:marTop w:val="0"/>
      <w:marBottom w:val="0"/>
      <w:divBdr>
        <w:top w:val="none" w:sz="0" w:space="0" w:color="auto"/>
        <w:left w:val="none" w:sz="0" w:space="0" w:color="auto"/>
        <w:bottom w:val="none" w:sz="0" w:space="0" w:color="auto"/>
        <w:right w:val="none" w:sz="0" w:space="0" w:color="auto"/>
      </w:divBdr>
    </w:div>
    <w:div w:id="340352761">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49529675">
      <w:bodyDiv w:val="1"/>
      <w:marLeft w:val="0"/>
      <w:marRight w:val="0"/>
      <w:marTop w:val="0"/>
      <w:marBottom w:val="0"/>
      <w:divBdr>
        <w:top w:val="none" w:sz="0" w:space="0" w:color="auto"/>
        <w:left w:val="none" w:sz="0" w:space="0" w:color="auto"/>
        <w:bottom w:val="none" w:sz="0" w:space="0" w:color="auto"/>
        <w:right w:val="none" w:sz="0" w:space="0" w:color="auto"/>
      </w:divBdr>
    </w:div>
    <w:div w:id="355619852">
      <w:bodyDiv w:val="1"/>
      <w:marLeft w:val="0"/>
      <w:marRight w:val="0"/>
      <w:marTop w:val="0"/>
      <w:marBottom w:val="0"/>
      <w:divBdr>
        <w:top w:val="none" w:sz="0" w:space="0" w:color="auto"/>
        <w:left w:val="none" w:sz="0" w:space="0" w:color="auto"/>
        <w:bottom w:val="none" w:sz="0" w:space="0" w:color="auto"/>
        <w:right w:val="none" w:sz="0" w:space="0" w:color="auto"/>
      </w:divBdr>
    </w:div>
    <w:div w:id="356079011">
      <w:bodyDiv w:val="1"/>
      <w:marLeft w:val="0"/>
      <w:marRight w:val="0"/>
      <w:marTop w:val="0"/>
      <w:marBottom w:val="0"/>
      <w:divBdr>
        <w:top w:val="none" w:sz="0" w:space="0" w:color="auto"/>
        <w:left w:val="none" w:sz="0" w:space="0" w:color="auto"/>
        <w:bottom w:val="none" w:sz="0" w:space="0" w:color="auto"/>
        <w:right w:val="none" w:sz="0" w:space="0" w:color="auto"/>
      </w:divBdr>
    </w:div>
    <w:div w:id="361519021">
      <w:bodyDiv w:val="1"/>
      <w:marLeft w:val="0"/>
      <w:marRight w:val="0"/>
      <w:marTop w:val="0"/>
      <w:marBottom w:val="0"/>
      <w:divBdr>
        <w:top w:val="none" w:sz="0" w:space="0" w:color="auto"/>
        <w:left w:val="none" w:sz="0" w:space="0" w:color="auto"/>
        <w:bottom w:val="none" w:sz="0" w:space="0" w:color="auto"/>
        <w:right w:val="none" w:sz="0" w:space="0" w:color="auto"/>
      </w:divBdr>
    </w:div>
    <w:div w:id="369958837">
      <w:bodyDiv w:val="1"/>
      <w:marLeft w:val="0"/>
      <w:marRight w:val="0"/>
      <w:marTop w:val="0"/>
      <w:marBottom w:val="0"/>
      <w:divBdr>
        <w:top w:val="none" w:sz="0" w:space="0" w:color="auto"/>
        <w:left w:val="none" w:sz="0" w:space="0" w:color="auto"/>
        <w:bottom w:val="none" w:sz="0" w:space="0" w:color="auto"/>
        <w:right w:val="none" w:sz="0" w:space="0" w:color="auto"/>
      </w:divBdr>
    </w:div>
    <w:div w:id="371997857">
      <w:bodyDiv w:val="1"/>
      <w:marLeft w:val="0"/>
      <w:marRight w:val="0"/>
      <w:marTop w:val="0"/>
      <w:marBottom w:val="0"/>
      <w:divBdr>
        <w:top w:val="none" w:sz="0" w:space="0" w:color="auto"/>
        <w:left w:val="none" w:sz="0" w:space="0" w:color="auto"/>
        <w:bottom w:val="none" w:sz="0" w:space="0" w:color="auto"/>
        <w:right w:val="none" w:sz="0" w:space="0" w:color="auto"/>
      </w:divBdr>
    </w:div>
    <w:div w:id="380448292">
      <w:bodyDiv w:val="1"/>
      <w:marLeft w:val="0"/>
      <w:marRight w:val="0"/>
      <w:marTop w:val="0"/>
      <w:marBottom w:val="0"/>
      <w:divBdr>
        <w:top w:val="none" w:sz="0" w:space="0" w:color="auto"/>
        <w:left w:val="none" w:sz="0" w:space="0" w:color="auto"/>
        <w:bottom w:val="none" w:sz="0" w:space="0" w:color="auto"/>
        <w:right w:val="none" w:sz="0" w:space="0" w:color="auto"/>
      </w:divBdr>
    </w:div>
    <w:div w:id="385111186">
      <w:bodyDiv w:val="1"/>
      <w:marLeft w:val="0"/>
      <w:marRight w:val="0"/>
      <w:marTop w:val="0"/>
      <w:marBottom w:val="0"/>
      <w:divBdr>
        <w:top w:val="none" w:sz="0" w:space="0" w:color="auto"/>
        <w:left w:val="none" w:sz="0" w:space="0" w:color="auto"/>
        <w:bottom w:val="none" w:sz="0" w:space="0" w:color="auto"/>
        <w:right w:val="none" w:sz="0" w:space="0" w:color="auto"/>
      </w:divBdr>
    </w:div>
    <w:div w:id="385569917">
      <w:bodyDiv w:val="1"/>
      <w:marLeft w:val="0"/>
      <w:marRight w:val="0"/>
      <w:marTop w:val="0"/>
      <w:marBottom w:val="0"/>
      <w:divBdr>
        <w:top w:val="none" w:sz="0" w:space="0" w:color="auto"/>
        <w:left w:val="none" w:sz="0" w:space="0" w:color="auto"/>
        <w:bottom w:val="none" w:sz="0" w:space="0" w:color="auto"/>
        <w:right w:val="none" w:sz="0" w:space="0" w:color="auto"/>
      </w:divBdr>
    </w:div>
    <w:div w:id="404186779">
      <w:bodyDiv w:val="1"/>
      <w:marLeft w:val="0"/>
      <w:marRight w:val="0"/>
      <w:marTop w:val="0"/>
      <w:marBottom w:val="0"/>
      <w:divBdr>
        <w:top w:val="none" w:sz="0" w:space="0" w:color="auto"/>
        <w:left w:val="none" w:sz="0" w:space="0" w:color="auto"/>
        <w:bottom w:val="none" w:sz="0" w:space="0" w:color="auto"/>
        <w:right w:val="none" w:sz="0" w:space="0" w:color="auto"/>
      </w:divBdr>
    </w:div>
    <w:div w:id="404494801">
      <w:bodyDiv w:val="1"/>
      <w:marLeft w:val="0"/>
      <w:marRight w:val="0"/>
      <w:marTop w:val="0"/>
      <w:marBottom w:val="0"/>
      <w:divBdr>
        <w:top w:val="none" w:sz="0" w:space="0" w:color="auto"/>
        <w:left w:val="none" w:sz="0" w:space="0" w:color="auto"/>
        <w:bottom w:val="none" w:sz="0" w:space="0" w:color="auto"/>
        <w:right w:val="none" w:sz="0" w:space="0" w:color="auto"/>
      </w:divBdr>
    </w:div>
    <w:div w:id="406998258">
      <w:bodyDiv w:val="1"/>
      <w:marLeft w:val="0"/>
      <w:marRight w:val="0"/>
      <w:marTop w:val="0"/>
      <w:marBottom w:val="0"/>
      <w:divBdr>
        <w:top w:val="none" w:sz="0" w:space="0" w:color="auto"/>
        <w:left w:val="none" w:sz="0" w:space="0" w:color="auto"/>
        <w:bottom w:val="none" w:sz="0" w:space="0" w:color="auto"/>
        <w:right w:val="none" w:sz="0" w:space="0" w:color="auto"/>
      </w:divBdr>
    </w:div>
    <w:div w:id="407306386">
      <w:bodyDiv w:val="1"/>
      <w:marLeft w:val="0"/>
      <w:marRight w:val="0"/>
      <w:marTop w:val="0"/>
      <w:marBottom w:val="0"/>
      <w:divBdr>
        <w:top w:val="none" w:sz="0" w:space="0" w:color="auto"/>
        <w:left w:val="none" w:sz="0" w:space="0" w:color="auto"/>
        <w:bottom w:val="none" w:sz="0" w:space="0" w:color="auto"/>
        <w:right w:val="none" w:sz="0" w:space="0" w:color="auto"/>
      </w:divBdr>
    </w:div>
    <w:div w:id="421414428">
      <w:bodyDiv w:val="1"/>
      <w:marLeft w:val="0"/>
      <w:marRight w:val="0"/>
      <w:marTop w:val="0"/>
      <w:marBottom w:val="0"/>
      <w:divBdr>
        <w:top w:val="none" w:sz="0" w:space="0" w:color="auto"/>
        <w:left w:val="none" w:sz="0" w:space="0" w:color="auto"/>
        <w:bottom w:val="none" w:sz="0" w:space="0" w:color="auto"/>
        <w:right w:val="none" w:sz="0" w:space="0" w:color="auto"/>
      </w:divBdr>
    </w:div>
    <w:div w:id="422721696">
      <w:bodyDiv w:val="1"/>
      <w:marLeft w:val="0"/>
      <w:marRight w:val="0"/>
      <w:marTop w:val="0"/>
      <w:marBottom w:val="0"/>
      <w:divBdr>
        <w:top w:val="none" w:sz="0" w:space="0" w:color="auto"/>
        <w:left w:val="none" w:sz="0" w:space="0" w:color="auto"/>
        <w:bottom w:val="none" w:sz="0" w:space="0" w:color="auto"/>
        <w:right w:val="none" w:sz="0" w:space="0" w:color="auto"/>
      </w:divBdr>
    </w:div>
    <w:div w:id="422993319">
      <w:bodyDiv w:val="1"/>
      <w:marLeft w:val="0"/>
      <w:marRight w:val="0"/>
      <w:marTop w:val="0"/>
      <w:marBottom w:val="0"/>
      <w:divBdr>
        <w:top w:val="none" w:sz="0" w:space="0" w:color="auto"/>
        <w:left w:val="none" w:sz="0" w:space="0" w:color="auto"/>
        <w:bottom w:val="none" w:sz="0" w:space="0" w:color="auto"/>
        <w:right w:val="none" w:sz="0" w:space="0" w:color="auto"/>
      </w:divBdr>
    </w:div>
    <w:div w:id="425618696">
      <w:bodyDiv w:val="1"/>
      <w:marLeft w:val="0"/>
      <w:marRight w:val="0"/>
      <w:marTop w:val="0"/>
      <w:marBottom w:val="0"/>
      <w:divBdr>
        <w:top w:val="none" w:sz="0" w:space="0" w:color="auto"/>
        <w:left w:val="none" w:sz="0" w:space="0" w:color="auto"/>
        <w:bottom w:val="none" w:sz="0" w:space="0" w:color="auto"/>
        <w:right w:val="none" w:sz="0" w:space="0" w:color="auto"/>
      </w:divBdr>
    </w:div>
    <w:div w:id="432674428">
      <w:bodyDiv w:val="1"/>
      <w:marLeft w:val="0"/>
      <w:marRight w:val="0"/>
      <w:marTop w:val="0"/>
      <w:marBottom w:val="0"/>
      <w:divBdr>
        <w:top w:val="none" w:sz="0" w:space="0" w:color="auto"/>
        <w:left w:val="none" w:sz="0" w:space="0" w:color="auto"/>
        <w:bottom w:val="none" w:sz="0" w:space="0" w:color="auto"/>
        <w:right w:val="none" w:sz="0" w:space="0" w:color="auto"/>
      </w:divBdr>
    </w:div>
    <w:div w:id="436756284">
      <w:bodyDiv w:val="1"/>
      <w:marLeft w:val="0"/>
      <w:marRight w:val="0"/>
      <w:marTop w:val="0"/>
      <w:marBottom w:val="0"/>
      <w:divBdr>
        <w:top w:val="none" w:sz="0" w:space="0" w:color="auto"/>
        <w:left w:val="none" w:sz="0" w:space="0" w:color="auto"/>
        <w:bottom w:val="none" w:sz="0" w:space="0" w:color="auto"/>
        <w:right w:val="none" w:sz="0" w:space="0" w:color="auto"/>
      </w:divBdr>
    </w:div>
    <w:div w:id="439222948">
      <w:bodyDiv w:val="1"/>
      <w:marLeft w:val="0"/>
      <w:marRight w:val="0"/>
      <w:marTop w:val="0"/>
      <w:marBottom w:val="0"/>
      <w:divBdr>
        <w:top w:val="none" w:sz="0" w:space="0" w:color="auto"/>
        <w:left w:val="none" w:sz="0" w:space="0" w:color="auto"/>
        <w:bottom w:val="none" w:sz="0" w:space="0" w:color="auto"/>
        <w:right w:val="none" w:sz="0" w:space="0" w:color="auto"/>
      </w:divBdr>
    </w:div>
    <w:div w:id="439451207">
      <w:bodyDiv w:val="1"/>
      <w:marLeft w:val="0"/>
      <w:marRight w:val="0"/>
      <w:marTop w:val="0"/>
      <w:marBottom w:val="0"/>
      <w:divBdr>
        <w:top w:val="none" w:sz="0" w:space="0" w:color="auto"/>
        <w:left w:val="none" w:sz="0" w:space="0" w:color="auto"/>
        <w:bottom w:val="none" w:sz="0" w:space="0" w:color="auto"/>
        <w:right w:val="none" w:sz="0" w:space="0" w:color="auto"/>
      </w:divBdr>
    </w:div>
    <w:div w:id="448476117">
      <w:bodyDiv w:val="1"/>
      <w:marLeft w:val="0"/>
      <w:marRight w:val="0"/>
      <w:marTop w:val="0"/>
      <w:marBottom w:val="0"/>
      <w:divBdr>
        <w:top w:val="none" w:sz="0" w:space="0" w:color="auto"/>
        <w:left w:val="none" w:sz="0" w:space="0" w:color="auto"/>
        <w:bottom w:val="none" w:sz="0" w:space="0" w:color="auto"/>
        <w:right w:val="none" w:sz="0" w:space="0" w:color="auto"/>
      </w:divBdr>
    </w:div>
    <w:div w:id="449518680">
      <w:bodyDiv w:val="1"/>
      <w:marLeft w:val="0"/>
      <w:marRight w:val="0"/>
      <w:marTop w:val="0"/>
      <w:marBottom w:val="0"/>
      <w:divBdr>
        <w:top w:val="none" w:sz="0" w:space="0" w:color="auto"/>
        <w:left w:val="none" w:sz="0" w:space="0" w:color="auto"/>
        <w:bottom w:val="none" w:sz="0" w:space="0" w:color="auto"/>
        <w:right w:val="none" w:sz="0" w:space="0" w:color="auto"/>
      </w:divBdr>
    </w:div>
    <w:div w:id="462965514">
      <w:bodyDiv w:val="1"/>
      <w:marLeft w:val="0"/>
      <w:marRight w:val="0"/>
      <w:marTop w:val="0"/>
      <w:marBottom w:val="0"/>
      <w:divBdr>
        <w:top w:val="none" w:sz="0" w:space="0" w:color="auto"/>
        <w:left w:val="none" w:sz="0" w:space="0" w:color="auto"/>
        <w:bottom w:val="none" w:sz="0" w:space="0" w:color="auto"/>
        <w:right w:val="none" w:sz="0" w:space="0" w:color="auto"/>
      </w:divBdr>
    </w:div>
    <w:div w:id="463013150">
      <w:bodyDiv w:val="1"/>
      <w:marLeft w:val="0"/>
      <w:marRight w:val="0"/>
      <w:marTop w:val="0"/>
      <w:marBottom w:val="0"/>
      <w:divBdr>
        <w:top w:val="none" w:sz="0" w:space="0" w:color="auto"/>
        <w:left w:val="none" w:sz="0" w:space="0" w:color="auto"/>
        <w:bottom w:val="none" w:sz="0" w:space="0" w:color="auto"/>
        <w:right w:val="none" w:sz="0" w:space="0" w:color="auto"/>
      </w:divBdr>
    </w:div>
    <w:div w:id="463932022">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74642020">
      <w:bodyDiv w:val="1"/>
      <w:marLeft w:val="0"/>
      <w:marRight w:val="0"/>
      <w:marTop w:val="0"/>
      <w:marBottom w:val="0"/>
      <w:divBdr>
        <w:top w:val="none" w:sz="0" w:space="0" w:color="auto"/>
        <w:left w:val="none" w:sz="0" w:space="0" w:color="auto"/>
        <w:bottom w:val="none" w:sz="0" w:space="0" w:color="auto"/>
        <w:right w:val="none" w:sz="0" w:space="0" w:color="auto"/>
      </w:divBdr>
    </w:div>
    <w:div w:id="477495803">
      <w:bodyDiv w:val="1"/>
      <w:marLeft w:val="0"/>
      <w:marRight w:val="0"/>
      <w:marTop w:val="0"/>
      <w:marBottom w:val="0"/>
      <w:divBdr>
        <w:top w:val="none" w:sz="0" w:space="0" w:color="auto"/>
        <w:left w:val="none" w:sz="0" w:space="0" w:color="auto"/>
        <w:bottom w:val="none" w:sz="0" w:space="0" w:color="auto"/>
        <w:right w:val="none" w:sz="0" w:space="0" w:color="auto"/>
      </w:divBdr>
    </w:div>
    <w:div w:id="480148950">
      <w:bodyDiv w:val="1"/>
      <w:marLeft w:val="0"/>
      <w:marRight w:val="0"/>
      <w:marTop w:val="0"/>
      <w:marBottom w:val="0"/>
      <w:divBdr>
        <w:top w:val="none" w:sz="0" w:space="0" w:color="auto"/>
        <w:left w:val="none" w:sz="0" w:space="0" w:color="auto"/>
        <w:bottom w:val="none" w:sz="0" w:space="0" w:color="auto"/>
        <w:right w:val="none" w:sz="0" w:space="0" w:color="auto"/>
      </w:divBdr>
    </w:div>
    <w:div w:id="480197615">
      <w:bodyDiv w:val="1"/>
      <w:marLeft w:val="0"/>
      <w:marRight w:val="0"/>
      <w:marTop w:val="0"/>
      <w:marBottom w:val="0"/>
      <w:divBdr>
        <w:top w:val="none" w:sz="0" w:space="0" w:color="auto"/>
        <w:left w:val="none" w:sz="0" w:space="0" w:color="auto"/>
        <w:bottom w:val="none" w:sz="0" w:space="0" w:color="auto"/>
        <w:right w:val="none" w:sz="0" w:space="0" w:color="auto"/>
      </w:divBdr>
    </w:div>
    <w:div w:id="493685775">
      <w:bodyDiv w:val="1"/>
      <w:marLeft w:val="0"/>
      <w:marRight w:val="0"/>
      <w:marTop w:val="0"/>
      <w:marBottom w:val="0"/>
      <w:divBdr>
        <w:top w:val="none" w:sz="0" w:space="0" w:color="auto"/>
        <w:left w:val="none" w:sz="0" w:space="0" w:color="auto"/>
        <w:bottom w:val="none" w:sz="0" w:space="0" w:color="auto"/>
        <w:right w:val="none" w:sz="0" w:space="0" w:color="auto"/>
      </w:divBdr>
    </w:div>
    <w:div w:id="501162240">
      <w:bodyDiv w:val="1"/>
      <w:marLeft w:val="0"/>
      <w:marRight w:val="0"/>
      <w:marTop w:val="0"/>
      <w:marBottom w:val="0"/>
      <w:divBdr>
        <w:top w:val="none" w:sz="0" w:space="0" w:color="auto"/>
        <w:left w:val="none" w:sz="0" w:space="0" w:color="auto"/>
        <w:bottom w:val="none" w:sz="0" w:space="0" w:color="auto"/>
        <w:right w:val="none" w:sz="0" w:space="0" w:color="auto"/>
      </w:divBdr>
    </w:div>
    <w:div w:id="503982979">
      <w:bodyDiv w:val="1"/>
      <w:marLeft w:val="0"/>
      <w:marRight w:val="0"/>
      <w:marTop w:val="0"/>
      <w:marBottom w:val="0"/>
      <w:divBdr>
        <w:top w:val="none" w:sz="0" w:space="0" w:color="auto"/>
        <w:left w:val="none" w:sz="0" w:space="0" w:color="auto"/>
        <w:bottom w:val="none" w:sz="0" w:space="0" w:color="auto"/>
        <w:right w:val="none" w:sz="0" w:space="0" w:color="auto"/>
      </w:divBdr>
    </w:div>
    <w:div w:id="507064735">
      <w:bodyDiv w:val="1"/>
      <w:marLeft w:val="0"/>
      <w:marRight w:val="0"/>
      <w:marTop w:val="0"/>
      <w:marBottom w:val="0"/>
      <w:divBdr>
        <w:top w:val="none" w:sz="0" w:space="0" w:color="auto"/>
        <w:left w:val="none" w:sz="0" w:space="0" w:color="auto"/>
        <w:bottom w:val="none" w:sz="0" w:space="0" w:color="auto"/>
        <w:right w:val="none" w:sz="0" w:space="0" w:color="auto"/>
      </w:divBdr>
    </w:div>
    <w:div w:id="507717240">
      <w:bodyDiv w:val="1"/>
      <w:marLeft w:val="0"/>
      <w:marRight w:val="0"/>
      <w:marTop w:val="0"/>
      <w:marBottom w:val="0"/>
      <w:divBdr>
        <w:top w:val="none" w:sz="0" w:space="0" w:color="auto"/>
        <w:left w:val="none" w:sz="0" w:space="0" w:color="auto"/>
        <w:bottom w:val="none" w:sz="0" w:space="0" w:color="auto"/>
        <w:right w:val="none" w:sz="0" w:space="0" w:color="auto"/>
      </w:divBdr>
    </w:div>
    <w:div w:id="510030450">
      <w:bodyDiv w:val="1"/>
      <w:marLeft w:val="0"/>
      <w:marRight w:val="0"/>
      <w:marTop w:val="0"/>
      <w:marBottom w:val="0"/>
      <w:divBdr>
        <w:top w:val="none" w:sz="0" w:space="0" w:color="auto"/>
        <w:left w:val="none" w:sz="0" w:space="0" w:color="auto"/>
        <w:bottom w:val="none" w:sz="0" w:space="0" w:color="auto"/>
        <w:right w:val="none" w:sz="0" w:space="0" w:color="auto"/>
      </w:divBdr>
    </w:div>
    <w:div w:id="517697334">
      <w:bodyDiv w:val="1"/>
      <w:marLeft w:val="0"/>
      <w:marRight w:val="0"/>
      <w:marTop w:val="0"/>
      <w:marBottom w:val="0"/>
      <w:divBdr>
        <w:top w:val="none" w:sz="0" w:space="0" w:color="auto"/>
        <w:left w:val="none" w:sz="0" w:space="0" w:color="auto"/>
        <w:bottom w:val="none" w:sz="0" w:space="0" w:color="auto"/>
        <w:right w:val="none" w:sz="0" w:space="0" w:color="auto"/>
      </w:divBdr>
    </w:div>
    <w:div w:id="519703656">
      <w:bodyDiv w:val="1"/>
      <w:marLeft w:val="0"/>
      <w:marRight w:val="0"/>
      <w:marTop w:val="0"/>
      <w:marBottom w:val="0"/>
      <w:divBdr>
        <w:top w:val="none" w:sz="0" w:space="0" w:color="auto"/>
        <w:left w:val="none" w:sz="0" w:space="0" w:color="auto"/>
        <w:bottom w:val="none" w:sz="0" w:space="0" w:color="auto"/>
        <w:right w:val="none" w:sz="0" w:space="0" w:color="auto"/>
      </w:divBdr>
    </w:div>
    <w:div w:id="522864772">
      <w:bodyDiv w:val="1"/>
      <w:marLeft w:val="0"/>
      <w:marRight w:val="0"/>
      <w:marTop w:val="0"/>
      <w:marBottom w:val="0"/>
      <w:divBdr>
        <w:top w:val="none" w:sz="0" w:space="0" w:color="auto"/>
        <w:left w:val="none" w:sz="0" w:space="0" w:color="auto"/>
        <w:bottom w:val="none" w:sz="0" w:space="0" w:color="auto"/>
        <w:right w:val="none" w:sz="0" w:space="0" w:color="auto"/>
      </w:divBdr>
    </w:div>
    <w:div w:id="532230710">
      <w:bodyDiv w:val="1"/>
      <w:marLeft w:val="0"/>
      <w:marRight w:val="0"/>
      <w:marTop w:val="0"/>
      <w:marBottom w:val="0"/>
      <w:divBdr>
        <w:top w:val="none" w:sz="0" w:space="0" w:color="auto"/>
        <w:left w:val="none" w:sz="0" w:space="0" w:color="auto"/>
        <w:bottom w:val="none" w:sz="0" w:space="0" w:color="auto"/>
        <w:right w:val="none" w:sz="0" w:space="0" w:color="auto"/>
      </w:divBdr>
    </w:div>
    <w:div w:id="533925690">
      <w:bodyDiv w:val="1"/>
      <w:marLeft w:val="0"/>
      <w:marRight w:val="0"/>
      <w:marTop w:val="0"/>
      <w:marBottom w:val="0"/>
      <w:divBdr>
        <w:top w:val="none" w:sz="0" w:space="0" w:color="auto"/>
        <w:left w:val="none" w:sz="0" w:space="0" w:color="auto"/>
        <w:bottom w:val="none" w:sz="0" w:space="0" w:color="auto"/>
        <w:right w:val="none" w:sz="0" w:space="0" w:color="auto"/>
      </w:divBdr>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5164348">
      <w:bodyDiv w:val="1"/>
      <w:marLeft w:val="0"/>
      <w:marRight w:val="0"/>
      <w:marTop w:val="0"/>
      <w:marBottom w:val="0"/>
      <w:divBdr>
        <w:top w:val="none" w:sz="0" w:space="0" w:color="auto"/>
        <w:left w:val="none" w:sz="0" w:space="0" w:color="auto"/>
        <w:bottom w:val="none" w:sz="0" w:space="0" w:color="auto"/>
        <w:right w:val="none" w:sz="0" w:space="0" w:color="auto"/>
      </w:divBdr>
    </w:div>
    <w:div w:id="568660401">
      <w:bodyDiv w:val="1"/>
      <w:marLeft w:val="0"/>
      <w:marRight w:val="0"/>
      <w:marTop w:val="0"/>
      <w:marBottom w:val="0"/>
      <w:divBdr>
        <w:top w:val="none" w:sz="0" w:space="0" w:color="auto"/>
        <w:left w:val="none" w:sz="0" w:space="0" w:color="auto"/>
        <w:bottom w:val="none" w:sz="0" w:space="0" w:color="auto"/>
        <w:right w:val="none" w:sz="0" w:space="0" w:color="auto"/>
      </w:divBdr>
    </w:div>
    <w:div w:id="570502972">
      <w:bodyDiv w:val="1"/>
      <w:marLeft w:val="0"/>
      <w:marRight w:val="0"/>
      <w:marTop w:val="0"/>
      <w:marBottom w:val="0"/>
      <w:divBdr>
        <w:top w:val="none" w:sz="0" w:space="0" w:color="auto"/>
        <w:left w:val="none" w:sz="0" w:space="0" w:color="auto"/>
        <w:bottom w:val="none" w:sz="0" w:space="0" w:color="auto"/>
        <w:right w:val="none" w:sz="0" w:space="0" w:color="auto"/>
      </w:divBdr>
    </w:div>
    <w:div w:id="572546785">
      <w:bodyDiv w:val="1"/>
      <w:marLeft w:val="0"/>
      <w:marRight w:val="0"/>
      <w:marTop w:val="0"/>
      <w:marBottom w:val="0"/>
      <w:divBdr>
        <w:top w:val="none" w:sz="0" w:space="0" w:color="auto"/>
        <w:left w:val="none" w:sz="0" w:space="0" w:color="auto"/>
        <w:bottom w:val="none" w:sz="0" w:space="0" w:color="auto"/>
        <w:right w:val="none" w:sz="0" w:space="0" w:color="auto"/>
      </w:divBdr>
    </w:div>
    <w:div w:id="578831367">
      <w:bodyDiv w:val="1"/>
      <w:marLeft w:val="0"/>
      <w:marRight w:val="0"/>
      <w:marTop w:val="0"/>
      <w:marBottom w:val="0"/>
      <w:divBdr>
        <w:top w:val="none" w:sz="0" w:space="0" w:color="auto"/>
        <w:left w:val="none" w:sz="0" w:space="0" w:color="auto"/>
        <w:bottom w:val="none" w:sz="0" w:space="0" w:color="auto"/>
        <w:right w:val="none" w:sz="0" w:space="0" w:color="auto"/>
      </w:divBdr>
    </w:div>
    <w:div w:id="580677694">
      <w:bodyDiv w:val="1"/>
      <w:marLeft w:val="0"/>
      <w:marRight w:val="0"/>
      <w:marTop w:val="0"/>
      <w:marBottom w:val="0"/>
      <w:divBdr>
        <w:top w:val="none" w:sz="0" w:space="0" w:color="auto"/>
        <w:left w:val="none" w:sz="0" w:space="0" w:color="auto"/>
        <w:bottom w:val="none" w:sz="0" w:space="0" w:color="auto"/>
        <w:right w:val="none" w:sz="0" w:space="0" w:color="auto"/>
      </w:divBdr>
    </w:div>
    <w:div w:id="601576087">
      <w:bodyDiv w:val="1"/>
      <w:marLeft w:val="0"/>
      <w:marRight w:val="0"/>
      <w:marTop w:val="0"/>
      <w:marBottom w:val="0"/>
      <w:divBdr>
        <w:top w:val="none" w:sz="0" w:space="0" w:color="auto"/>
        <w:left w:val="none" w:sz="0" w:space="0" w:color="auto"/>
        <w:bottom w:val="none" w:sz="0" w:space="0" w:color="auto"/>
        <w:right w:val="none" w:sz="0" w:space="0" w:color="auto"/>
      </w:divBdr>
    </w:div>
    <w:div w:id="612712912">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22998808">
      <w:bodyDiv w:val="1"/>
      <w:marLeft w:val="0"/>
      <w:marRight w:val="0"/>
      <w:marTop w:val="0"/>
      <w:marBottom w:val="0"/>
      <w:divBdr>
        <w:top w:val="none" w:sz="0" w:space="0" w:color="auto"/>
        <w:left w:val="none" w:sz="0" w:space="0" w:color="auto"/>
        <w:bottom w:val="none" w:sz="0" w:space="0" w:color="auto"/>
        <w:right w:val="none" w:sz="0" w:space="0" w:color="auto"/>
      </w:divBdr>
    </w:div>
    <w:div w:id="628167264">
      <w:bodyDiv w:val="1"/>
      <w:marLeft w:val="0"/>
      <w:marRight w:val="0"/>
      <w:marTop w:val="0"/>
      <w:marBottom w:val="0"/>
      <w:divBdr>
        <w:top w:val="none" w:sz="0" w:space="0" w:color="auto"/>
        <w:left w:val="none" w:sz="0" w:space="0" w:color="auto"/>
        <w:bottom w:val="none" w:sz="0" w:space="0" w:color="auto"/>
        <w:right w:val="none" w:sz="0" w:space="0" w:color="auto"/>
      </w:divBdr>
    </w:div>
    <w:div w:id="631056186">
      <w:bodyDiv w:val="1"/>
      <w:marLeft w:val="0"/>
      <w:marRight w:val="0"/>
      <w:marTop w:val="0"/>
      <w:marBottom w:val="0"/>
      <w:divBdr>
        <w:top w:val="none" w:sz="0" w:space="0" w:color="auto"/>
        <w:left w:val="none" w:sz="0" w:space="0" w:color="auto"/>
        <w:bottom w:val="none" w:sz="0" w:space="0" w:color="auto"/>
        <w:right w:val="none" w:sz="0" w:space="0" w:color="auto"/>
      </w:divBdr>
    </w:div>
    <w:div w:id="634726513">
      <w:bodyDiv w:val="1"/>
      <w:marLeft w:val="0"/>
      <w:marRight w:val="0"/>
      <w:marTop w:val="0"/>
      <w:marBottom w:val="0"/>
      <w:divBdr>
        <w:top w:val="none" w:sz="0" w:space="0" w:color="auto"/>
        <w:left w:val="none" w:sz="0" w:space="0" w:color="auto"/>
        <w:bottom w:val="none" w:sz="0" w:space="0" w:color="auto"/>
        <w:right w:val="none" w:sz="0" w:space="0" w:color="auto"/>
      </w:divBdr>
    </w:div>
    <w:div w:id="637105603">
      <w:bodyDiv w:val="1"/>
      <w:marLeft w:val="0"/>
      <w:marRight w:val="0"/>
      <w:marTop w:val="0"/>
      <w:marBottom w:val="0"/>
      <w:divBdr>
        <w:top w:val="none" w:sz="0" w:space="0" w:color="auto"/>
        <w:left w:val="none" w:sz="0" w:space="0" w:color="auto"/>
        <w:bottom w:val="none" w:sz="0" w:space="0" w:color="auto"/>
        <w:right w:val="none" w:sz="0" w:space="0" w:color="auto"/>
      </w:divBdr>
    </w:div>
    <w:div w:id="637956297">
      <w:bodyDiv w:val="1"/>
      <w:marLeft w:val="0"/>
      <w:marRight w:val="0"/>
      <w:marTop w:val="0"/>
      <w:marBottom w:val="0"/>
      <w:divBdr>
        <w:top w:val="none" w:sz="0" w:space="0" w:color="auto"/>
        <w:left w:val="none" w:sz="0" w:space="0" w:color="auto"/>
        <w:bottom w:val="none" w:sz="0" w:space="0" w:color="auto"/>
        <w:right w:val="none" w:sz="0" w:space="0" w:color="auto"/>
      </w:divBdr>
    </w:div>
    <w:div w:id="638540059">
      <w:bodyDiv w:val="1"/>
      <w:marLeft w:val="0"/>
      <w:marRight w:val="0"/>
      <w:marTop w:val="0"/>
      <w:marBottom w:val="0"/>
      <w:divBdr>
        <w:top w:val="none" w:sz="0" w:space="0" w:color="auto"/>
        <w:left w:val="none" w:sz="0" w:space="0" w:color="auto"/>
        <w:bottom w:val="none" w:sz="0" w:space="0" w:color="auto"/>
        <w:right w:val="none" w:sz="0" w:space="0" w:color="auto"/>
      </w:divBdr>
    </w:div>
    <w:div w:id="646057237">
      <w:bodyDiv w:val="1"/>
      <w:marLeft w:val="0"/>
      <w:marRight w:val="0"/>
      <w:marTop w:val="0"/>
      <w:marBottom w:val="0"/>
      <w:divBdr>
        <w:top w:val="none" w:sz="0" w:space="0" w:color="auto"/>
        <w:left w:val="none" w:sz="0" w:space="0" w:color="auto"/>
        <w:bottom w:val="none" w:sz="0" w:space="0" w:color="auto"/>
        <w:right w:val="none" w:sz="0" w:space="0" w:color="auto"/>
      </w:divBdr>
    </w:div>
    <w:div w:id="651518946">
      <w:bodyDiv w:val="1"/>
      <w:marLeft w:val="0"/>
      <w:marRight w:val="0"/>
      <w:marTop w:val="0"/>
      <w:marBottom w:val="0"/>
      <w:divBdr>
        <w:top w:val="none" w:sz="0" w:space="0" w:color="auto"/>
        <w:left w:val="none" w:sz="0" w:space="0" w:color="auto"/>
        <w:bottom w:val="none" w:sz="0" w:space="0" w:color="auto"/>
        <w:right w:val="none" w:sz="0" w:space="0" w:color="auto"/>
      </w:divBdr>
    </w:div>
    <w:div w:id="665398030">
      <w:bodyDiv w:val="1"/>
      <w:marLeft w:val="0"/>
      <w:marRight w:val="0"/>
      <w:marTop w:val="0"/>
      <w:marBottom w:val="0"/>
      <w:divBdr>
        <w:top w:val="none" w:sz="0" w:space="0" w:color="auto"/>
        <w:left w:val="none" w:sz="0" w:space="0" w:color="auto"/>
        <w:bottom w:val="none" w:sz="0" w:space="0" w:color="auto"/>
        <w:right w:val="none" w:sz="0" w:space="0" w:color="auto"/>
      </w:divBdr>
    </w:div>
    <w:div w:id="669797225">
      <w:bodyDiv w:val="1"/>
      <w:marLeft w:val="0"/>
      <w:marRight w:val="0"/>
      <w:marTop w:val="0"/>
      <w:marBottom w:val="0"/>
      <w:divBdr>
        <w:top w:val="none" w:sz="0" w:space="0" w:color="auto"/>
        <w:left w:val="none" w:sz="0" w:space="0" w:color="auto"/>
        <w:bottom w:val="none" w:sz="0" w:space="0" w:color="auto"/>
        <w:right w:val="none" w:sz="0" w:space="0" w:color="auto"/>
      </w:divBdr>
    </w:div>
    <w:div w:id="678315073">
      <w:bodyDiv w:val="1"/>
      <w:marLeft w:val="0"/>
      <w:marRight w:val="0"/>
      <w:marTop w:val="0"/>
      <w:marBottom w:val="0"/>
      <w:divBdr>
        <w:top w:val="none" w:sz="0" w:space="0" w:color="auto"/>
        <w:left w:val="none" w:sz="0" w:space="0" w:color="auto"/>
        <w:bottom w:val="none" w:sz="0" w:space="0" w:color="auto"/>
        <w:right w:val="none" w:sz="0" w:space="0" w:color="auto"/>
      </w:divBdr>
    </w:div>
    <w:div w:id="685987188">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690302171">
      <w:bodyDiv w:val="1"/>
      <w:marLeft w:val="0"/>
      <w:marRight w:val="0"/>
      <w:marTop w:val="0"/>
      <w:marBottom w:val="0"/>
      <w:divBdr>
        <w:top w:val="none" w:sz="0" w:space="0" w:color="auto"/>
        <w:left w:val="none" w:sz="0" w:space="0" w:color="auto"/>
        <w:bottom w:val="none" w:sz="0" w:space="0" w:color="auto"/>
        <w:right w:val="none" w:sz="0" w:space="0" w:color="auto"/>
      </w:divBdr>
    </w:div>
    <w:div w:id="693002706">
      <w:bodyDiv w:val="1"/>
      <w:marLeft w:val="0"/>
      <w:marRight w:val="0"/>
      <w:marTop w:val="0"/>
      <w:marBottom w:val="0"/>
      <w:divBdr>
        <w:top w:val="none" w:sz="0" w:space="0" w:color="auto"/>
        <w:left w:val="none" w:sz="0" w:space="0" w:color="auto"/>
        <w:bottom w:val="none" w:sz="0" w:space="0" w:color="auto"/>
        <w:right w:val="none" w:sz="0" w:space="0" w:color="auto"/>
      </w:divBdr>
    </w:div>
    <w:div w:id="697315312">
      <w:bodyDiv w:val="1"/>
      <w:marLeft w:val="0"/>
      <w:marRight w:val="0"/>
      <w:marTop w:val="0"/>
      <w:marBottom w:val="0"/>
      <w:divBdr>
        <w:top w:val="none" w:sz="0" w:space="0" w:color="auto"/>
        <w:left w:val="none" w:sz="0" w:space="0" w:color="auto"/>
        <w:bottom w:val="none" w:sz="0" w:space="0" w:color="auto"/>
        <w:right w:val="none" w:sz="0" w:space="0" w:color="auto"/>
      </w:divBdr>
    </w:div>
    <w:div w:id="701443538">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27071953">
      <w:bodyDiv w:val="1"/>
      <w:marLeft w:val="0"/>
      <w:marRight w:val="0"/>
      <w:marTop w:val="0"/>
      <w:marBottom w:val="0"/>
      <w:divBdr>
        <w:top w:val="none" w:sz="0" w:space="0" w:color="auto"/>
        <w:left w:val="none" w:sz="0" w:space="0" w:color="auto"/>
        <w:bottom w:val="none" w:sz="0" w:space="0" w:color="auto"/>
        <w:right w:val="none" w:sz="0" w:space="0" w:color="auto"/>
      </w:divBdr>
    </w:div>
    <w:div w:id="728647461">
      <w:bodyDiv w:val="1"/>
      <w:marLeft w:val="0"/>
      <w:marRight w:val="0"/>
      <w:marTop w:val="0"/>
      <w:marBottom w:val="0"/>
      <w:divBdr>
        <w:top w:val="none" w:sz="0" w:space="0" w:color="auto"/>
        <w:left w:val="none" w:sz="0" w:space="0" w:color="auto"/>
        <w:bottom w:val="none" w:sz="0" w:space="0" w:color="auto"/>
        <w:right w:val="none" w:sz="0" w:space="0" w:color="auto"/>
      </w:divBdr>
    </w:div>
    <w:div w:id="730693524">
      <w:bodyDiv w:val="1"/>
      <w:marLeft w:val="0"/>
      <w:marRight w:val="0"/>
      <w:marTop w:val="0"/>
      <w:marBottom w:val="0"/>
      <w:divBdr>
        <w:top w:val="none" w:sz="0" w:space="0" w:color="auto"/>
        <w:left w:val="none" w:sz="0" w:space="0" w:color="auto"/>
        <w:bottom w:val="none" w:sz="0" w:space="0" w:color="auto"/>
        <w:right w:val="none" w:sz="0" w:space="0" w:color="auto"/>
      </w:divBdr>
    </w:div>
    <w:div w:id="731854744">
      <w:bodyDiv w:val="1"/>
      <w:marLeft w:val="0"/>
      <w:marRight w:val="0"/>
      <w:marTop w:val="0"/>
      <w:marBottom w:val="0"/>
      <w:divBdr>
        <w:top w:val="none" w:sz="0" w:space="0" w:color="auto"/>
        <w:left w:val="none" w:sz="0" w:space="0" w:color="auto"/>
        <w:bottom w:val="none" w:sz="0" w:space="0" w:color="auto"/>
        <w:right w:val="none" w:sz="0" w:space="0" w:color="auto"/>
      </w:divBdr>
    </w:div>
    <w:div w:id="744693810">
      <w:bodyDiv w:val="1"/>
      <w:marLeft w:val="0"/>
      <w:marRight w:val="0"/>
      <w:marTop w:val="0"/>
      <w:marBottom w:val="0"/>
      <w:divBdr>
        <w:top w:val="none" w:sz="0" w:space="0" w:color="auto"/>
        <w:left w:val="none" w:sz="0" w:space="0" w:color="auto"/>
        <w:bottom w:val="none" w:sz="0" w:space="0" w:color="auto"/>
        <w:right w:val="none" w:sz="0" w:space="0" w:color="auto"/>
      </w:divBdr>
    </w:div>
    <w:div w:id="745609193">
      <w:bodyDiv w:val="1"/>
      <w:marLeft w:val="0"/>
      <w:marRight w:val="0"/>
      <w:marTop w:val="0"/>
      <w:marBottom w:val="0"/>
      <w:divBdr>
        <w:top w:val="none" w:sz="0" w:space="0" w:color="auto"/>
        <w:left w:val="none" w:sz="0" w:space="0" w:color="auto"/>
        <w:bottom w:val="none" w:sz="0" w:space="0" w:color="auto"/>
        <w:right w:val="none" w:sz="0" w:space="0" w:color="auto"/>
      </w:divBdr>
    </w:div>
    <w:div w:id="749354727">
      <w:bodyDiv w:val="1"/>
      <w:marLeft w:val="0"/>
      <w:marRight w:val="0"/>
      <w:marTop w:val="0"/>
      <w:marBottom w:val="0"/>
      <w:divBdr>
        <w:top w:val="none" w:sz="0" w:space="0" w:color="auto"/>
        <w:left w:val="none" w:sz="0" w:space="0" w:color="auto"/>
        <w:bottom w:val="none" w:sz="0" w:space="0" w:color="auto"/>
        <w:right w:val="none" w:sz="0" w:space="0" w:color="auto"/>
      </w:divBdr>
    </w:div>
    <w:div w:id="753207070">
      <w:bodyDiv w:val="1"/>
      <w:marLeft w:val="0"/>
      <w:marRight w:val="0"/>
      <w:marTop w:val="0"/>
      <w:marBottom w:val="0"/>
      <w:divBdr>
        <w:top w:val="none" w:sz="0" w:space="0" w:color="auto"/>
        <w:left w:val="none" w:sz="0" w:space="0" w:color="auto"/>
        <w:bottom w:val="none" w:sz="0" w:space="0" w:color="auto"/>
        <w:right w:val="none" w:sz="0" w:space="0" w:color="auto"/>
      </w:divBdr>
    </w:div>
    <w:div w:id="753357716">
      <w:bodyDiv w:val="1"/>
      <w:marLeft w:val="0"/>
      <w:marRight w:val="0"/>
      <w:marTop w:val="0"/>
      <w:marBottom w:val="0"/>
      <w:divBdr>
        <w:top w:val="none" w:sz="0" w:space="0" w:color="auto"/>
        <w:left w:val="none" w:sz="0" w:space="0" w:color="auto"/>
        <w:bottom w:val="none" w:sz="0" w:space="0" w:color="auto"/>
        <w:right w:val="none" w:sz="0" w:space="0" w:color="auto"/>
      </w:divBdr>
    </w:div>
    <w:div w:id="759830972">
      <w:bodyDiv w:val="1"/>
      <w:marLeft w:val="0"/>
      <w:marRight w:val="0"/>
      <w:marTop w:val="0"/>
      <w:marBottom w:val="0"/>
      <w:divBdr>
        <w:top w:val="none" w:sz="0" w:space="0" w:color="auto"/>
        <w:left w:val="none" w:sz="0" w:space="0" w:color="auto"/>
        <w:bottom w:val="none" w:sz="0" w:space="0" w:color="auto"/>
        <w:right w:val="none" w:sz="0" w:space="0" w:color="auto"/>
      </w:divBdr>
    </w:div>
    <w:div w:id="760181071">
      <w:bodyDiv w:val="1"/>
      <w:marLeft w:val="0"/>
      <w:marRight w:val="0"/>
      <w:marTop w:val="0"/>
      <w:marBottom w:val="0"/>
      <w:divBdr>
        <w:top w:val="none" w:sz="0" w:space="0" w:color="auto"/>
        <w:left w:val="none" w:sz="0" w:space="0" w:color="auto"/>
        <w:bottom w:val="none" w:sz="0" w:space="0" w:color="auto"/>
        <w:right w:val="none" w:sz="0" w:space="0" w:color="auto"/>
      </w:divBdr>
    </w:div>
    <w:div w:id="762992880">
      <w:bodyDiv w:val="1"/>
      <w:marLeft w:val="0"/>
      <w:marRight w:val="0"/>
      <w:marTop w:val="0"/>
      <w:marBottom w:val="0"/>
      <w:divBdr>
        <w:top w:val="none" w:sz="0" w:space="0" w:color="auto"/>
        <w:left w:val="none" w:sz="0" w:space="0" w:color="auto"/>
        <w:bottom w:val="none" w:sz="0" w:space="0" w:color="auto"/>
        <w:right w:val="none" w:sz="0" w:space="0" w:color="auto"/>
      </w:divBdr>
    </w:div>
    <w:div w:id="774835510">
      <w:bodyDiv w:val="1"/>
      <w:marLeft w:val="0"/>
      <w:marRight w:val="0"/>
      <w:marTop w:val="0"/>
      <w:marBottom w:val="0"/>
      <w:divBdr>
        <w:top w:val="none" w:sz="0" w:space="0" w:color="auto"/>
        <w:left w:val="none" w:sz="0" w:space="0" w:color="auto"/>
        <w:bottom w:val="none" w:sz="0" w:space="0" w:color="auto"/>
        <w:right w:val="none" w:sz="0" w:space="0" w:color="auto"/>
      </w:divBdr>
    </w:div>
    <w:div w:id="774863474">
      <w:bodyDiv w:val="1"/>
      <w:marLeft w:val="0"/>
      <w:marRight w:val="0"/>
      <w:marTop w:val="0"/>
      <w:marBottom w:val="0"/>
      <w:divBdr>
        <w:top w:val="none" w:sz="0" w:space="0" w:color="auto"/>
        <w:left w:val="none" w:sz="0" w:space="0" w:color="auto"/>
        <w:bottom w:val="none" w:sz="0" w:space="0" w:color="auto"/>
        <w:right w:val="none" w:sz="0" w:space="0" w:color="auto"/>
      </w:divBdr>
    </w:div>
    <w:div w:id="781534214">
      <w:bodyDiv w:val="1"/>
      <w:marLeft w:val="0"/>
      <w:marRight w:val="0"/>
      <w:marTop w:val="0"/>
      <w:marBottom w:val="0"/>
      <w:divBdr>
        <w:top w:val="none" w:sz="0" w:space="0" w:color="auto"/>
        <w:left w:val="none" w:sz="0" w:space="0" w:color="auto"/>
        <w:bottom w:val="none" w:sz="0" w:space="0" w:color="auto"/>
        <w:right w:val="none" w:sz="0" w:space="0" w:color="auto"/>
      </w:divBdr>
    </w:div>
    <w:div w:id="790175391">
      <w:bodyDiv w:val="1"/>
      <w:marLeft w:val="0"/>
      <w:marRight w:val="0"/>
      <w:marTop w:val="0"/>
      <w:marBottom w:val="0"/>
      <w:divBdr>
        <w:top w:val="none" w:sz="0" w:space="0" w:color="auto"/>
        <w:left w:val="none" w:sz="0" w:space="0" w:color="auto"/>
        <w:bottom w:val="none" w:sz="0" w:space="0" w:color="auto"/>
        <w:right w:val="none" w:sz="0" w:space="0" w:color="auto"/>
      </w:divBdr>
    </w:div>
    <w:div w:id="791939989">
      <w:bodyDiv w:val="1"/>
      <w:marLeft w:val="0"/>
      <w:marRight w:val="0"/>
      <w:marTop w:val="0"/>
      <w:marBottom w:val="0"/>
      <w:divBdr>
        <w:top w:val="none" w:sz="0" w:space="0" w:color="auto"/>
        <w:left w:val="none" w:sz="0" w:space="0" w:color="auto"/>
        <w:bottom w:val="none" w:sz="0" w:space="0" w:color="auto"/>
        <w:right w:val="none" w:sz="0" w:space="0" w:color="auto"/>
      </w:divBdr>
    </w:div>
    <w:div w:id="801534551">
      <w:bodyDiv w:val="1"/>
      <w:marLeft w:val="0"/>
      <w:marRight w:val="0"/>
      <w:marTop w:val="0"/>
      <w:marBottom w:val="0"/>
      <w:divBdr>
        <w:top w:val="none" w:sz="0" w:space="0" w:color="auto"/>
        <w:left w:val="none" w:sz="0" w:space="0" w:color="auto"/>
        <w:bottom w:val="none" w:sz="0" w:space="0" w:color="auto"/>
        <w:right w:val="none" w:sz="0" w:space="0" w:color="auto"/>
      </w:divBdr>
    </w:div>
    <w:div w:id="811674794">
      <w:bodyDiv w:val="1"/>
      <w:marLeft w:val="0"/>
      <w:marRight w:val="0"/>
      <w:marTop w:val="0"/>
      <w:marBottom w:val="0"/>
      <w:divBdr>
        <w:top w:val="none" w:sz="0" w:space="0" w:color="auto"/>
        <w:left w:val="none" w:sz="0" w:space="0" w:color="auto"/>
        <w:bottom w:val="none" w:sz="0" w:space="0" w:color="auto"/>
        <w:right w:val="none" w:sz="0" w:space="0" w:color="auto"/>
      </w:divBdr>
    </w:div>
    <w:div w:id="822233888">
      <w:bodyDiv w:val="1"/>
      <w:marLeft w:val="0"/>
      <w:marRight w:val="0"/>
      <w:marTop w:val="0"/>
      <w:marBottom w:val="0"/>
      <w:divBdr>
        <w:top w:val="none" w:sz="0" w:space="0" w:color="auto"/>
        <w:left w:val="none" w:sz="0" w:space="0" w:color="auto"/>
        <w:bottom w:val="none" w:sz="0" w:space="0" w:color="auto"/>
        <w:right w:val="none" w:sz="0" w:space="0" w:color="auto"/>
      </w:divBdr>
    </w:div>
    <w:div w:id="822700884">
      <w:bodyDiv w:val="1"/>
      <w:marLeft w:val="0"/>
      <w:marRight w:val="0"/>
      <w:marTop w:val="0"/>
      <w:marBottom w:val="0"/>
      <w:divBdr>
        <w:top w:val="none" w:sz="0" w:space="0" w:color="auto"/>
        <w:left w:val="none" w:sz="0" w:space="0" w:color="auto"/>
        <w:bottom w:val="none" w:sz="0" w:space="0" w:color="auto"/>
        <w:right w:val="none" w:sz="0" w:space="0" w:color="auto"/>
      </w:divBdr>
    </w:div>
    <w:div w:id="824126869">
      <w:bodyDiv w:val="1"/>
      <w:marLeft w:val="0"/>
      <w:marRight w:val="0"/>
      <w:marTop w:val="0"/>
      <w:marBottom w:val="0"/>
      <w:divBdr>
        <w:top w:val="none" w:sz="0" w:space="0" w:color="auto"/>
        <w:left w:val="none" w:sz="0" w:space="0" w:color="auto"/>
        <w:bottom w:val="none" w:sz="0" w:space="0" w:color="auto"/>
        <w:right w:val="none" w:sz="0" w:space="0" w:color="auto"/>
      </w:divBdr>
    </w:div>
    <w:div w:id="830028824">
      <w:bodyDiv w:val="1"/>
      <w:marLeft w:val="0"/>
      <w:marRight w:val="0"/>
      <w:marTop w:val="0"/>
      <w:marBottom w:val="0"/>
      <w:divBdr>
        <w:top w:val="none" w:sz="0" w:space="0" w:color="auto"/>
        <w:left w:val="none" w:sz="0" w:space="0" w:color="auto"/>
        <w:bottom w:val="none" w:sz="0" w:space="0" w:color="auto"/>
        <w:right w:val="none" w:sz="0" w:space="0" w:color="auto"/>
      </w:divBdr>
    </w:div>
    <w:div w:id="830566456">
      <w:bodyDiv w:val="1"/>
      <w:marLeft w:val="0"/>
      <w:marRight w:val="0"/>
      <w:marTop w:val="0"/>
      <w:marBottom w:val="0"/>
      <w:divBdr>
        <w:top w:val="none" w:sz="0" w:space="0" w:color="auto"/>
        <w:left w:val="none" w:sz="0" w:space="0" w:color="auto"/>
        <w:bottom w:val="none" w:sz="0" w:space="0" w:color="auto"/>
        <w:right w:val="none" w:sz="0" w:space="0" w:color="auto"/>
      </w:divBdr>
    </w:div>
    <w:div w:id="832525165">
      <w:bodyDiv w:val="1"/>
      <w:marLeft w:val="0"/>
      <w:marRight w:val="0"/>
      <w:marTop w:val="0"/>
      <w:marBottom w:val="0"/>
      <w:divBdr>
        <w:top w:val="none" w:sz="0" w:space="0" w:color="auto"/>
        <w:left w:val="none" w:sz="0" w:space="0" w:color="auto"/>
        <w:bottom w:val="none" w:sz="0" w:space="0" w:color="auto"/>
        <w:right w:val="none" w:sz="0" w:space="0" w:color="auto"/>
      </w:divBdr>
    </w:div>
    <w:div w:id="833107027">
      <w:bodyDiv w:val="1"/>
      <w:marLeft w:val="0"/>
      <w:marRight w:val="0"/>
      <w:marTop w:val="0"/>
      <w:marBottom w:val="0"/>
      <w:divBdr>
        <w:top w:val="none" w:sz="0" w:space="0" w:color="auto"/>
        <w:left w:val="none" w:sz="0" w:space="0" w:color="auto"/>
        <w:bottom w:val="none" w:sz="0" w:space="0" w:color="auto"/>
        <w:right w:val="none" w:sz="0" w:space="0" w:color="auto"/>
      </w:divBdr>
    </w:div>
    <w:div w:id="837771633">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6096717">
      <w:bodyDiv w:val="1"/>
      <w:marLeft w:val="0"/>
      <w:marRight w:val="0"/>
      <w:marTop w:val="0"/>
      <w:marBottom w:val="0"/>
      <w:divBdr>
        <w:top w:val="none" w:sz="0" w:space="0" w:color="auto"/>
        <w:left w:val="none" w:sz="0" w:space="0" w:color="auto"/>
        <w:bottom w:val="none" w:sz="0" w:space="0" w:color="auto"/>
        <w:right w:val="none" w:sz="0" w:space="0" w:color="auto"/>
      </w:divBdr>
    </w:div>
    <w:div w:id="846678103">
      <w:bodyDiv w:val="1"/>
      <w:marLeft w:val="0"/>
      <w:marRight w:val="0"/>
      <w:marTop w:val="0"/>
      <w:marBottom w:val="0"/>
      <w:divBdr>
        <w:top w:val="none" w:sz="0" w:space="0" w:color="auto"/>
        <w:left w:val="none" w:sz="0" w:space="0" w:color="auto"/>
        <w:bottom w:val="none" w:sz="0" w:space="0" w:color="auto"/>
        <w:right w:val="none" w:sz="0" w:space="0" w:color="auto"/>
      </w:divBdr>
    </w:div>
    <w:div w:id="856118931">
      <w:bodyDiv w:val="1"/>
      <w:marLeft w:val="0"/>
      <w:marRight w:val="0"/>
      <w:marTop w:val="0"/>
      <w:marBottom w:val="0"/>
      <w:divBdr>
        <w:top w:val="none" w:sz="0" w:space="0" w:color="auto"/>
        <w:left w:val="none" w:sz="0" w:space="0" w:color="auto"/>
        <w:bottom w:val="none" w:sz="0" w:space="0" w:color="auto"/>
        <w:right w:val="none" w:sz="0" w:space="0" w:color="auto"/>
      </w:divBdr>
    </w:div>
    <w:div w:id="861819660">
      <w:bodyDiv w:val="1"/>
      <w:marLeft w:val="0"/>
      <w:marRight w:val="0"/>
      <w:marTop w:val="0"/>
      <w:marBottom w:val="0"/>
      <w:divBdr>
        <w:top w:val="none" w:sz="0" w:space="0" w:color="auto"/>
        <w:left w:val="none" w:sz="0" w:space="0" w:color="auto"/>
        <w:bottom w:val="none" w:sz="0" w:space="0" w:color="auto"/>
        <w:right w:val="none" w:sz="0" w:space="0" w:color="auto"/>
      </w:divBdr>
    </w:div>
    <w:div w:id="865102321">
      <w:bodyDiv w:val="1"/>
      <w:marLeft w:val="0"/>
      <w:marRight w:val="0"/>
      <w:marTop w:val="0"/>
      <w:marBottom w:val="0"/>
      <w:divBdr>
        <w:top w:val="none" w:sz="0" w:space="0" w:color="auto"/>
        <w:left w:val="none" w:sz="0" w:space="0" w:color="auto"/>
        <w:bottom w:val="none" w:sz="0" w:space="0" w:color="auto"/>
        <w:right w:val="none" w:sz="0" w:space="0" w:color="auto"/>
      </w:divBdr>
    </w:div>
    <w:div w:id="866523622">
      <w:bodyDiv w:val="1"/>
      <w:marLeft w:val="0"/>
      <w:marRight w:val="0"/>
      <w:marTop w:val="0"/>
      <w:marBottom w:val="0"/>
      <w:divBdr>
        <w:top w:val="none" w:sz="0" w:space="0" w:color="auto"/>
        <w:left w:val="none" w:sz="0" w:space="0" w:color="auto"/>
        <w:bottom w:val="none" w:sz="0" w:space="0" w:color="auto"/>
        <w:right w:val="none" w:sz="0" w:space="0" w:color="auto"/>
      </w:divBdr>
    </w:div>
    <w:div w:id="867645617">
      <w:bodyDiv w:val="1"/>
      <w:marLeft w:val="0"/>
      <w:marRight w:val="0"/>
      <w:marTop w:val="0"/>
      <w:marBottom w:val="0"/>
      <w:divBdr>
        <w:top w:val="none" w:sz="0" w:space="0" w:color="auto"/>
        <w:left w:val="none" w:sz="0" w:space="0" w:color="auto"/>
        <w:bottom w:val="none" w:sz="0" w:space="0" w:color="auto"/>
        <w:right w:val="none" w:sz="0" w:space="0" w:color="auto"/>
      </w:divBdr>
    </w:div>
    <w:div w:id="898856530">
      <w:bodyDiv w:val="1"/>
      <w:marLeft w:val="0"/>
      <w:marRight w:val="0"/>
      <w:marTop w:val="0"/>
      <w:marBottom w:val="0"/>
      <w:divBdr>
        <w:top w:val="none" w:sz="0" w:space="0" w:color="auto"/>
        <w:left w:val="none" w:sz="0" w:space="0" w:color="auto"/>
        <w:bottom w:val="none" w:sz="0" w:space="0" w:color="auto"/>
        <w:right w:val="none" w:sz="0" w:space="0" w:color="auto"/>
      </w:divBdr>
    </w:div>
    <w:div w:id="901913918">
      <w:bodyDiv w:val="1"/>
      <w:marLeft w:val="0"/>
      <w:marRight w:val="0"/>
      <w:marTop w:val="0"/>
      <w:marBottom w:val="0"/>
      <w:divBdr>
        <w:top w:val="none" w:sz="0" w:space="0" w:color="auto"/>
        <w:left w:val="none" w:sz="0" w:space="0" w:color="auto"/>
        <w:bottom w:val="none" w:sz="0" w:space="0" w:color="auto"/>
        <w:right w:val="none" w:sz="0" w:space="0" w:color="auto"/>
      </w:divBdr>
    </w:div>
    <w:div w:id="905997888">
      <w:bodyDiv w:val="1"/>
      <w:marLeft w:val="0"/>
      <w:marRight w:val="0"/>
      <w:marTop w:val="0"/>
      <w:marBottom w:val="0"/>
      <w:divBdr>
        <w:top w:val="none" w:sz="0" w:space="0" w:color="auto"/>
        <w:left w:val="none" w:sz="0" w:space="0" w:color="auto"/>
        <w:bottom w:val="none" w:sz="0" w:space="0" w:color="auto"/>
        <w:right w:val="none" w:sz="0" w:space="0" w:color="auto"/>
      </w:divBdr>
    </w:div>
    <w:div w:id="918365064">
      <w:bodyDiv w:val="1"/>
      <w:marLeft w:val="0"/>
      <w:marRight w:val="0"/>
      <w:marTop w:val="0"/>
      <w:marBottom w:val="0"/>
      <w:divBdr>
        <w:top w:val="none" w:sz="0" w:space="0" w:color="auto"/>
        <w:left w:val="none" w:sz="0" w:space="0" w:color="auto"/>
        <w:bottom w:val="none" w:sz="0" w:space="0" w:color="auto"/>
        <w:right w:val="none" w:sz="0" w:space="0" w:color="auto"/>
      </w:divBdr>
    </w:div>
    <w:div w:id="922957598">
      <w:bodyDiv w:val="1"/>
      <w:marLeft w:val="0"/>
      <w:marRight w:val="0"/>
      <w:marTop w:val="0"/>
      <w:marBottom w:val="0"/>
      <w:divBdr>
        <w:top w:val="none" w:sz="0" w:space="0" w:color="auto"/>
        <w:left w:val="none" w:sz="0" w:space="0" w:color="auto"/>
        <w:bottom w:val="none" w:sz="0" w:space="0" w:color="auto"/>
        <w:right w:val="none" w:sz="0" w:space="0" w:color="auto"/>
      </w:divBdr>
    </w:div>
    <w:div w:id="923954412">
      <w:bodyDiv w:val="1"/>
      <w:marLeft w:val="0"/>
      <w:marRight w:val="0"/>
      <w:marTop w:val="0"/>
      <w:marBottom w:val="0"/>
      <w:divBdr>
        <w:top w:val="none" w:sz="0" w:space="0" w:color="auto"/>
        <w:left w:val="none" w:sz="0" w:space="0" w:color="auto"/>
        <w:bottom w:val="none" w:sz="0" w:space="0" w:color="auto"/>
        <w:right w:val="none" w:sz="0" w:space="0" w:color="auto"/>
      </w:divBdr>
    </w:div>
    <w:div w:id="927689361">
      <w:bodyDiv w:val="1"/>
      <w:marLeft w:val="0"/>
      <w:marRight w:val="0"/>
      <w:marTop w:val="0"/>
      <w:marBottom w:val="0"/>
      <w:divBdr>
        <w:top w:val="none" w:sz="0" w:space="0" w:color="auto"/>
        <w:left w:val="none" w:sz="0" w:space="0" w:color="auto"/>
        <w:bottom w:val="none" w:sz="0" w:space="0" w:color="auto"/>
        <w:right w:val="none" w:sz="0" w:space="0" w:color="auto"/>
      </w:divBdr>
    </w:div>
    <w:div w:id="929195190">
      <w:bodyDiv w:val="1"/>
      <w:marLeft w:val="0"/>
      <w:marRight w:val="0"/>
      <w:marTop w:val="0"/>
      <w:marBottom w:val="0"/>
      <w:divBdr>
        <w:top w:val="none" w:sz="0" w:space="0" w:color="auto"/>
        <w:left w:val="none" w:sz="0" w:space="0" w:color="auto"/>
        <w:bottom w:val="none" w:sz="0" w:space="0" w:color="auto"/>
        <w:right w:val="none" w:sz="0" w:space="0" w:color="auto"/>
      </w:divBdr>
    </w:div>
    <w:div w:id="929660700">
      <w:bodyDiv w:val="1"/>
      <w:marLeft w:val="0"/>
      <w:marRight w:val="0"/>
      <w:marTop w:val="0"/>
      <w:marBottom w:val="0"/>
      <w:divBdr>
        <w:top w:val="none" w:sz="0" w:space="0" w:color="auto"/>
        <w:left w:val="none" w:sz="0" w:space="0" w:color="auto"/>
        <w:bottom w:val="none" w:sz="0" w:space="0" w:color="auto"/>
        <w:right w:val="none" w:sz="0" w:space="0" w:color="auto"/>
      </w:divBdr>
    </w:div>
    <w:div w:id="943611184">
      <w:bodyDiv w:val="1"/>
      <w:marLeft w:val="0"/>
      <w:marRight w:val="0"/>
      <w:marTop w:val="0"/>
      <w:marBottom w:val="0"/>
      <w:divBdr>
        <w:top w:val="none" w:sz="0" w:space="0" w:color="auto"/>
        <w:left w:val="none" w:sz="0" w:space="0" w:color="auto"/>
        <w:bottom w:val="none" w:sz="0" w:space="0" w:color="auto"/>
        <w:right w:val="none" w:sz="0" w:space="0" w:color="auto"/>
      </w:divBdr>
    </w:div>
    <w:div w:id="946349477">
      <w:bodyDiv w:val="1"/>
      <w:marLeft w:val="0"/>
      <w:marRight w:val="0"/>
      <w:marTop w:val="0"/>
      <w:marBottom w:val="0"/>
      <w:divBdr>
        <w:top w:val="none" w:sz="0" w:space="0" w:color="auto"/>
        <w:left w:val="none" w:sz="0" w:space="0" w:color="auto"/>
        <w:bottom w:val="none" w:sz="0" w:space="0" w:color="auto"/>
        <w:right w:val="none" w:sz="0" w:space="0" w:color="auto"/>
      </w:divBdr>
    </w:div>
    <w:div w:id="955719261">
      <w:bodyDiv w:val="1"/>
      <w:marLeft w:val="0"/>
      <w:marRight w:val="0"/>
      <w:marTop w:val="0"/>
      <w:marBottom w:val="0"/>
      <w:divBdr>
        <w:top w:val="none" w:sz="0" w:space="0" w:color="auto"/>
        <w:left w:val="none" w:sz="0" w:space="0" w:color="auto"/>
        <w:bottom w:val="none" w:sz="0" w:space="0" w:color="auto"/>
        <w:right w:val="none" w:sz="0" w:space="0" w:color="auto"/>
      </w:divBdr>
    </w:div>
    <w:div w:id="957763680">
      <w:bodyDiv w:val="1"/>
      <w:marLeft w:val="0"/>
      <w:marRight w:val="0"/>
      <w:marTop w:val="0"/>
      <w:marBottom w:val="0"/>
      <w:divBdr>
        <w:top w:val="none" w:sz="0" w:space="0" w:color="auto"/>
        <w:left w:val="none" w:sz="0" w:space="0" w:color="auto"/>
        <w:bottom w:val="none" w:sz="0" w:space="0" w:color="auto"/>
        <w:right w:val="none" w:sz="0" w:space="0" w:color="auto"/>
      </w:divBdr>
    </w:div>
    <w:div w:id="960382168">
      <w:bodyDiv w:val="1"/>
      <w:marLeft w:val="0"/>
      <w:marRight w:val="0"/>
      <w:marTop w:val="0"/>
      <w:marBottom w:val="0"/>
      <w:divBdr>
        <w:top w:val="none" w:sz="0" w:space="0" w:color="auto"/>
        <w:left w:val="none" w:sz="0" w:space="0" w:color="auto"/>
        <w:bottom w:val="none" w:sz="0" w:space="0" w:color="auto"/>
        <w:right w:val="none" w:sz="0" w:space="0" w:color="auto"/>
      </w:divBdr>
    </w:div>
    <w:div w:id="960958343">
      <w:bodyDiv w:val="1"/>
      <w:marLeft w:val="0"/>
      <w:marRight w:val="0"/>
      <w:marTop w:val="0"/>
      <w:marBottom w:val="0"/>
      <w:divBdr>
        <w:top w:val="none" w:sz="0" w:space="0" w:color="auto"/>
        <w:left w:val="none" w:sz="0" w:space="0" w:color="auto"/>
        <w:bottom w:val="none" w:sz="0" w:space="0" w:color="auto"/>
        <w:right w:val="none" w:sz="0" w:space="0" w:color="auto"/>
      </w:divBdr>
    </w:div>
    <w:div w:id="963728351">
      <w:bodyDiv w:val="1"/>
      <w:marLeft w:val="0"/>
      <w:marRight w:val="0"/>
      <w:marTop w:val="0"/>
      <w:marBottom w:val="0"/>
      <w:divBdr>
        <w:top w:val="none" w:sz="0" w:space="0" w:color="auto"/>
        <w:left w:val="none" w:sz="0" w:space="0" w:color="auto"/>
        <w:bottom w:val="none" w:sz="0" w:space="0" w:color="auto"/>
        <w:right w:val="none" w:sz="0" w:space="0" w:color="auto"/>
      </w:divBdr>
    </w:div>
    <w:div w:id="967661810">
      <w:bodyDiv w:val="1"/>
      <w:marLeft w:val="0"/>
      <w:marRight w:val="0"/>
      <w:marTop w:val="0"/>
      <w:marBottom w:val="0"/>
      <w:divBdr>
        <w:top w:val="none" w:sz="0" w:space="0" w:color="auto"/>
        <w:left w:val="none" w:sz="0" w:space="0" w:color="auto"/>
        <w:bottom w:val="none" w:sz="0" w:space="0" w:color="auto"/>
        <w:right w:val="none" w:sz="0" w:space="0" w:color="auto"/>
      </w:divBdr>
    </w:div>
    <w:div w:id="969364639">
      <w:bodyDiv w:val="1"/>
      <w:marLeft w:val="0"/>
      <w:marRight w:val="0"/>
      <w:marTop w:val="0"/>
      <w:marBottom w:val="0"/>
      <w:divBdr>
        <w:top w:val="none" w:sz="0" w:space="0" w:color="auto"/>
        <w:left w:val="none" w:sz="0" w:space="0" w:color="auto"/>
        <w:bottom w:val="none" w:sz="0" w:space="0" w:color="auto"/>
        <w:right w:val="none" w:sz="0" w:space="0" w:color="auto"/>
      </w:divBdr>
    </w:div>
    <w:div w:id="977607908">
      <w:bodyDiv w:val="1"/>
      <w:marLeft w:val="0"/>
      <w:marRight w:val="0"/>
      <w:marTop w:val="0"/>
      <w:marBottom w:val="0"/>
      <w:divBdr>
        <w:top w:val="none" w:sz="0" w:space="0" w:color="auto"/>
        <w:left w:val="none" w:sz="0" w:space="0" w:color="auto"/>
        <w:bottom w:val="none" w:sz="0" w:space="0" w:color="auto"/>
        <w:right w:val="none" w:sz="0" w:space="0" w:color="auto"/>
      </w:divBdr>
    </w:div>
    <w:div w:id="994139420">
      <w:bodyDiv w:val="1"/>
      <w:marLeft w:val="0"/>
      <w:marRight w:val="0"/>
      <w:marTop w:val="0"/>
      <w:marBottom w:val="0"/>
      <w:divBdr>
        <w:top w:val="none" w:sz="0" w:space="0" w:color="auto"/>
        <w:left w:val="none" w:sz="0" w:space="0" w:color="auto"/>
        <w:bottom w:val="none" w:sz="0" w:space="0" w:color="auto"/>
        <w:right w:val="none" w:sz="0" w:space="0" w:color="auto"/>
      </w:divBdr>
    </w:div>
    <w:div w:id="997539491">
      <w:bodyDiv w:val="1"/>
      <w:marLeft w:val="0"/>
      <w:marRight w:val="0"/>
      <w:marTop w:val="0"/>
      <w:marBottom w:val="0"/>
      <w:divBdr>
        <w:top w:val="none" w:sz="0" w:space="0" w:color="auto"/>
        <w:left w:val="none" w:sz="0" w:space="0" w:color="auto"/>
        <w:bottom w:val="none" w:sz="0" w:space="0" w:color="auto"/>
        <w:right w:val="none" w:sz="0" w:space="0" w:color="auto"/>
      </w:divBdr>
    </w:div>
    <w:div w:id="1004667661">
      <w:bodyDiv w:val="1"/>
      <w:marLeft w:val="0"/>
      <w:marRight w:val="0"/>
      <w:marTop w:val="0"/>
      <w:marBottom w:val="0"/>
      <w:divBdr>
        <w:top w:val="none" w:sz="0" w:space="0" w:color="auto"/>
        <w:left w:val="none" w:sz="0" w:space="0" w:color="auto"/>
        <w:bottom w:val="none" w:sz="0" w:space="0" w:color="auto"/>
        <w:right w:val="none" w:sz="0" w:space="0" w:color="auto"/>
      </w:divBdr>
    </w:div>
    <w:div w:id="1035809436">
      <w:bodyDiv w:val="1"/>
      <w:marLeft w:val="0"/>
      <w:marRight w:val="0"/>
      <w:marTop w:val="0"/>
      <w:marBottom w:val="0"/>
      <w:divBdr>
        <w:top w:val="none" w:sz="0" w:space="0" w:color="auto"/>
        <w:left w:val="none" w:sz="0" w:space="0" w:color="auto"/>
        <w:bottom w:val="none" w:sz="0" w:space="0" w:color="auto"/>
        <w:right w:val="none" w:sz="0" w:space="0" w:color="auto"/>
      </w:divBdr>
    </w:div>
    <w:div w:id="1036350496">
      <w:bodyDiv w:val="1"/>
      <w:marLeft w:val="0"/>
      <w:marRight w:val="0"/>
      <w:marTop w:val="0"/>
      <w:marBottom w:val="0"/>
      <w:divBdr>
        <w:top w:val="none" w:sz="0" w:space="0" w:color="auto"/>
        <w:left w:val="none" w:sz="0" w:space="0" w:color="auto"/>
        <w:bottom w:val="none" w:sz="0" w:space="0" w:color="auto"/>
        <w:right w:val="none" w:sz="0" w:space="0" w:color="auto"/>
      </w:divBdr>
    </w:div>
    <w:div w:id="1038777720">
      <w:bodyDiv w:val="1"/>
      <w:marLeft w:val="0"/>
      <w:marRight w:val="0"/>
      <w:marTop w:val="0"/>
      <w:marBottom w:val="0"/>
      <w:divBdr>
        <w:top w:val="none" w:sz="0" w:space="0" w:color="auto"/>
        <w:left w:val="none" w:sz="0" w:space="0" w:color="auto"/>
        <w:bottom w:val="none" w:sz="0" w:space="0" w:color="auto"/>
        <w:right w:val="none" w:sz="0" w:space="0" w:color="auto"/>
      </w:divBdr>
    </w:div>
    <w:div w:id="1041630444">
      <w:bodyDiv w:val="1"/>
      <w:marLeft w:val="0"/>
      <w:marRight w:val="0"/>
      <w:marTop w:val="0"/>
      <w:marBottom w:val="0"/>
      <w:divBdr>
        <w:top w:val="none" w:sz="0" w:space="0" w:color="auto"/>
        <w:left w:val="none" w:sz="0" w:space="0" w:color="auto"/>
        <w:bottom w:val="none" w:sz="0" w:space="0" w:color="auto"/>
        <w:right w:val="none" w:sz="0" w:space="0" w:color="auto"/>
      </w:divBdr>
    </w:div>
    <w:div w:id="1051462500">
      <w:bodyDiv w:val="1"/>
      <w:marLeft w:val="0"/>
      <w:marRight w:val="0"/>
      <w:marTop w:val="0"/>
      <w:marBottom w:val="0"/>
      <w:divBdr>
        <w:top w:val="none" w:sz="0" w:space="0" w:color="auto"/>
        <w:left w:val="none" w:sz="0" w:space="0" w:color="auto"/>
        <w:bottom w:val="none" w:sz="0" w:space="0" w:color="auto"/>
        <w:right w:val="none" w:sz="0" w:space="0" w:color="auto"/>
      </w:divBdr>
    </w:div>
    <w:div w:id="1061908992">
      <w:bodyDiv w:val="1"/>
      <w:marLeft w:val="0"/>
      <w:marRight w:val="0"/>
      <w:marTop w:val="0"/>
      <w:marBottom w:val="0"/>
      <w:divBdr>
        <w:top w:val="none" w:sz="0" w:space="0" w:color="auto"/>
        <w:left w:val="none" w:sz="0" w:space="0" w:color="auto"/>
        <w:bottom w:val="none" w:sz="0" w:space="0" w:color="auto"/>
        <w:right w:val="none" w:sz="0" w:space="0" w:color="auto"/>
      </w:divBdr>
    </w:div>
    <w:div w:id="1063067372">
      <w:bodyDiv w:val="1"/>
      <w:marLeft w:val="0"/>
      <w:marRight w:val="0"/>
      <w:marTop w:val="0"/>
      <w:marBottom w:val="0"/>
      <w:divBdr>
        <w:top w:val="none" w:sz="0" w:space="0" w:color="auto"/>
        <w:left w:val="none" w:sz="0" w:space="0" w:color="auto"/>
        <w:bottom w:val="none" w:sz="0" w:space="0" w:color="auto"/>
        <w:right w:val="none" w:sz="0" w:space="0" w:color="auto"/>
      </w:divBdr>
    </w:div>
    <w:div w:id="1065879407">
      <w:bodyDiv w:val="1"/>
      <w:marLeft w:val="0"/>
      <w:marRight w:val="0"/>
      <w:marTop w:val="0"/>
      <w:marBottom w:val="0"/>
      <w:divBdr>
        <w:top w:val="none" w:sz="0" w:space="0" w:color="auto"/>
        <w:left w:val="none" w:sz="0" w:space="0" w:color="auto"/>
        <w:bottom w:val="none" w:sz="0" w:space="0" w:color="auto"/>
        <w:right w:val="none" w:sz="0" w:space="0" w:color="auto"/>
      </w:divBdr>
    </w:div>
    <w:div w:id="1069303263">
      <w:bodyDiv w:val="1"/>
      <w:marLeft w:val="0"/>
      <w:marRight w:val="0"/>
      <w:marTop w:val="0"/>
      <w:marBottom w:val="0"/>
      <w:divBdr>
        <w:top w:val="none" w:sz="0" w:space="0" w:color="auto"/>
        <w:left w:val="none" w:sz="0" w:space="0" w:color="auto"/>
        <w:bottom w:val="none" w:sz="0" w:space="0" w:color="auto"/>
        <w:right w:val="none" w:sz="0" w:space="0" w:color="auto"/>
      </w:divBdr>
    </w:div>
    <w:div w:id="1070075671">
      <w:bodyDiv w:val="1"/>
      <w:marLeft w:val="0"/>
      <w:marRight w:val="0"/>
      <w:marTop w:val="0"/>
      <w:marBottom w:val="0"/>
      <w:divBdr>
        <w:top w:val="none" w:sz="0" w:space="0" w:color="auto"/>
        <w:left w:val="none" w:sz="0" w:space="0" w:color="auto"/>
        <w:bottom w:val="none" w:sz="0" w:space="0" w:color="auto"/>
        <w:right w:val="none" w:sz="0" w:space="0" w:color="auto"/>
      </w:divBdr>
    </w:div>
    <w:div w:id="1074164098">
      <w:bodyDiv w:val="1"/>
      <w:marLeft w:val="0"/>
      <w:marRight w:val="0"/>
      <w:marTop w:val="0"/>
      <w:marBottom w:val="0"/>
      <w:divBdr>
        <w:top w:val="none" w:sz="0" w:space="0" w:color="auto"/>
        <w:left w:val="none" w:sz="0" w:space="0" w:color="auto"/>
        <w:bottom w:val="none" w:sz="0" w:space="0" w:color="auto"/>
        <w:right w:val="none" w:sz="0" w:space="0" w:color="auto"/>
      </w:divBdr>
    </w:div>
    <w:div w:id="1084761068">
      <w:bodyDiv w:val="1"/>
      <w:marLeft w:val="0"/>
      <w:marRight w:val="0"/>
      <w:marTop w:val="0"/>
      <w:marBottom w:val="0"/>
      <w:divBdr>
        <w:top w:val="none" w:sz="0" w:space="0" w:color="auto"/>
        <w:left w:val="none" w:sz="0" w:space="0" w:color="auto"/>
        <w:bottom w:val="none" w:sz="0" w:space="0" w:color="auto"/>
        <w:right w:val="none" w:sz="0" w:space="0" w:color="auto"/>
      </w:divBdr>
    </w:div>
    <w:div w:id="1098870276">
      <w:bodyDiv w:val="1"/>
      <w:marLeft w:val="0"/>
      <w:marRight w:val="0"/>
      <w:marTop w:val="0"/>
      <w:marBottom w:val="0"/>
      <w:divBdr>
        <w:top w:val="none" w:sz="0" w:space="0" w:color="auto"/>
        <w:left w:val="none" w:sz="0" w:space="0" w:color="auto"/>
        <w:bottom w:val="none" w:sz="0" w:space="0" w:color="auto"/>
        <w:right w:val="none" w:sz="0" w:space="0" w:color="auto"/>
      </w:divBdr>
    </w:div>
    <w:div w:id="1106846154">
      <w:bodyDiv w:val="1"/>
      <w:marLeft w:val="0"/>
      <w:marRight w:val="0"/>
      <w:marTop w:val="0"/>
      <w:marBottom w:val="0"/>
      <w:divBdr>
        <w:top w:val="none" w:sz="0" w:space="0" w:color="auto"/>
        <w:left w:val="none" w:sz="0" w:space="0" w:color="auto"/>
        <w:bottom w:val="none" w:sz="0" w:space="0" w:color="auto"/>
        <w:right w:val="none" w:sz="0" w:space="0" w:color="auto"/>
      </w:divBdr>
    </w:div>
    <w:div w:id="1111709826">
      <w:bodyDiv w:val="1"/>
      <w:marLeft w:val="0"/>
      <w:marRight w:val="0"/>
      <w:marTop w:val="0"/>
      <w:marBottom w:val="0"/>
      <w:divBdr>
        <w:top w:val="none" w:sz="0" w:space="0" w:color="auto"/>
        <w:left w:val="none" w:sz="0" w:space="0" w:color="auto"/>
        <w:bottom w:val="none" w:sz="0" w:space="0" w:color="auto"/>
        <w:right w:val="none" w:sz="0" w:space="0" w:color="auto"/>
      </w:divBdr>
    </w:div>
    <w:div w:id="1123813716">
      <w:bodyDiv w:val="1"/>
      <w:marLeft w:val="0"/>
      <w:marRight w:val="0"/>
      <w:marTop w:val="0"/>
      <w:marBottom w:val="0"/>
      <w:divBdr>
        <w:top w:val="none" w:sz="0" w:space="0" w:color="auto"/>
        <w:left w:val="none" w:sz="0" w:space="0" w:color="auto"/>
        <w:bottom w:val="none" w:sz="0" w:space="0" w:color="auto"/>
        <w:right w:val="none" w:sz="0" w:space="0" w:color="auto"/>
      </w:divBdr>
    </w:div>
    <w:div w:id="1129982186">
      <w:bodyDiv w:val="1"/>
      <w:marLeft w:val="0"/>
      <w:marRight w:val="0"/>
      <w:marTop w:val="0"/>
      <w:marBottom w:val="0"/>
      <w:divBdr>
        <w:top w:val="none" w:sz="0" w:space="0" w:color="auto"/>
        <w:left w:val="none" w:sz="0" w:space="0" w:color="auto"/>
        <w:bottom w:val="none" w:sz="0" w:space="0" w:color="auto"/>
        <w:right w:val="none" w:sz="0" w:space="0" w:color="auto"/>
      </w:divBdr>
    </w:div>
    <w:div w:id="1132672973">
      <w:bodyDiv w:val="1"/>
      <w:marLeft w:val="0"/>
      <w:marRight w:val="0"/>
      <w:marTop w:val="0"/>
      <w:marBottom w:val="0"/>
      <w:divBdr>
        <w:top w:val="none" w:sz="0" w:space="0" w:color="auto"/>
        <w:left w:val="none" w:sz="0" w:space="0" w:color="auto"/>
        <w:bottom w:val="none" w:sz="0" w:space="0" w:color="auto"/>
        <w:right w:val="none" w:sz="0" w:space="0" w:color="auto"/>
      </w:divBdr>
    </w:div>
    <w:div w:id="1142579170">
      <w:bodyDiv w:val="1"/>
      <w:marLeft w:val="0"/>
      <w:marRight w:val="0"/>
      <w:marTop w:val="0"/>
      <w:marBottom w:val="0"/>
      <w:divBdr>
        <w:top w:val="none" w:sz="0" w:space="0" w:color="auto"/>
        <w:left w:val="none" w:sz="0" w:space="0" w:color="auto"/>
        <w:bottom w:val="none" w:sz="0" w:space="0" w:color="auto"/>
        <w:right w:val="none" w:sz="0" w:space="0" w:color="auto"/>
      </w:divBdr>
    </w:div>
    <w:div w:id="1144271481">
      <w:bodyDiv w:val="1"/>
      <w:marLeft w:val="0"/>
      <w:marRight w:val="0"/>
      <w:marTop w:val="0"/>
      <w:marBottom w:val="0"/>
      <w:divBdr>
        <w:top w:val="none" w:sz="0" w:space="0" w:color="auto"/>
        <w:left w:val="none" w:sz="0" w:space="0" w:color="auto"/>
        <w:bottom w:val="none" w:sz="0" w:space="0" w:color="auto"/>
        <w:right w:val="none" w:sz="0" w:space="0" w:color="auto"/>
      </w:divBdr>
    </w:div>
    <w:div w:id="1145974746">
      <w:bodyDiv w:val="1"/>
      <w:marLeft w:val="0"/>
      <w:marRight w:val="0"/>
      <w:marTop w:val="0"/>
      <w:marBottom w:val="0"/>
      <w:divBdr>
        <w:top w:val="none" w:sz="0" w:space="0" w:color="auto"/>
        <w:left w:val="none" w:sz="0" w:space="0" w:color="auto"/>
        <w:bottom w:val="none" w:sz="0" w:space="0" w:color="auto"/>
        <w:right w:val="none" w:sz="0" w:space="0" w:color="auto"/>
      </w:divBdr>
    </w:div>
    <w:div w:id="1147672001">
      <w:bodyDiv w:val="1"/>
      <w:marLeft w:val="0"/>
      <w:marRight w:val="0"/>
      <w:marTop w:val="0"/>
      <w:marBottom w:val="0"/>
      <w:divBdr>
        <w:top w:val="none" w:sz="0" w:space="0" w:color="auto"/>
        <w:left w:val="none" w:sz="0" w:space="0" w:color="auto"/>
        <w:bottom w:val="none" w:sz="0" w:space="0" w:color="auto"/>
        <w:right w:val="none" w:sz="0" w:space="0" w:color="auto"/>
      </w:divBdr>
    </w:div>
    <w:div w:id="1153564958">
      <w:bodyDiv w:val="1"/>
      <w:marLeft w:val="0"/>
      <w:marRight w:val="0"/>
      <w:marTop w:val="0"/>
      <w:marBottom w:val="0"/>
      <w:divBdr>
        <w:top w:val="none" w:sz="0" w:space="0" w:color="auto"/>
        <w:left w:val="none" w:sz="0" w:space="0" w:color="auto"/>
        <w:bottom w:val="none" w:sz="0" w:space="0" w:color="auto"/>
        <w:right w:val="none" w:sz="0" w:space="0" w:color="auto"/>
      </w:divBdr>
    </w:div>
    <w:div w:id="1153986602">
      <w:bodyDiv w:val="1"/>
      <w:marLeft w:val="0"/>
      <w:marRight w:val="0"/>
      <w:marTop w:val="0"/>
      <w:marBottom w:val="0"/>
      <w:divBdr>
        <w:top w:val="none" w:sz="0" w:space="0" w:color="auto"/>
        <w:left w:val="none" w:sz="0" w:space="0" w:color="auto"/>
        <w:bottom w:val="none" w:sz="0" w:space="0" w:color="auto"/>
        <w:right w:val="none" w:sz="0" w:space="0" w:color="auto"/>
      </w:divBdr>
    </w:div>
    <w:div w:id="1156804668">
      <w:bodyDiv w:val="1"/>
      <w:marLeft w:val="0"/>
      <w:marRight w:val="0"/>
      <w:marTop w:val="0"/>
      <w:marBottom w:val="0"/>
      <w:divBdr>
        <w:top w:val="none" w:sz="0" w:space="0" w:color="auto"/>
        <w:left w:val="none" w:sz="0" w:space="0" w:color="auto"/>
        <w:bottom w:val="none" w:sz="0" w:space="0" w:color="auto"/>
        <w:right w:val="none" w:sz="0" w:space="0" w:color="auto"/>
      </w:divBdr>
    </w:div>
    <w:div w:id="1173958626">
      <w:bodyDiv w:val="1"/>
      <w:marLeft w:val="0"/>
      <w:marRight w:val="0"/>
      <w:marTop w:val="0"/>
      <w:marBottom w:val="0"/>
      <w:divBdr>
        <w:top w:val="none" w:sz="0" w:space="0" w:color="auto"/>
        <w:left w:val="none" w:sz="0" w:space="0" w:color="auto"/>
        <w:bottom w:val="none" w:sz="0" w:space="0" w:color="auto"/>
        <w:right w:val="none" w:sz="0" w:space="0" w:color="auto"/>
      </w:divBdr>
    </w:div>
    <w:div w:id="1182747272">
      <w:bodyDiv w:val="1"/>
      <w:marLeft w:val="0"/>
      <w:marRight w:val="0"/>
      <w:marTop w:val="0"/>
      <w:marBottom w:val="0"/>
      <w:divBdr>
        <w:top w:val="none" w:sz="0" w:space="0" w:color="auto"/>
        <w:left w:val="none" w:sz="0" w:space="0" w:color="auto"/>
        <w:bottom w:val="none" w:sz="0" w:space="0" w:color="auto"/>
        <w:right w:val="none" w:sz="0" w:space="0" w:color="auto"/>
      </w:divBdr>
    </w:div>
    <w:div w:id="1186479266">
      <w:bodyDiv w:val="1"/>
      <w:marLeft w:val="0"/>
      <w:marRight w:val="0"/>
      <w:marTop w:val="0"/>
      <w:marBottom w:val="0"/>
      <w:divBdr>
        <w:top w:val="none" w:sz="0" w:space="0" w:color="auto"/>
        <w:left w:val="none" w:sz="0" w:space="0" w:color="auto"/>
        <w:bottom w:val="none" w:sz="0" w:space="0" w:color="auto"/>
        <w:right w:val="none" w:sz="0" w:space="0" w:color="auto"/>
      </w:divBdr>
    </w:div>
    <w:div w:id="1191409916">
      <w:bodyDiv w:val="1"/>
      <w:marLeft w:val="0"/>
      <w:marRight w:val="0"/>
      <w:marTop w:val="0"/>
      <w:marBottom w:val="0"/>
      <w:divBdr>
        <w:top w:val="none" w:sz="0" w:space="0" w:color="auto"/>
        <w:left w:val="none" w:sz="0" w:space="0" w:color="auto"/>
        <w:bottom w:val="none" w:sz="0" w:space="0" w:color="auto"/>
        <w:right w:val="none" w:sz="0" w:space="0" w:color="auto"/>
      </w:divBdr>
    </w:div>
    <w:div w:id="1198084591">
      <w:bodyDiv w:val="1"/>
      <w:marLeft w:val="0"/>
      <w:marRight w:val="0"/>
      <w:marTop w:val="0"/>
      <w:marBottom w:val="0"/>
      <w:divBdr>
        <w:top w:val="none" w:sz="0" w:space="0" w:color="auto"/>
        <w:left w:val="none" w:sz="0" w:space="0" w:color="auto"/>
        <w:bottom w:val="none" w:sz="0" w:space="0" w:color="auto"/>
        <w:right w:val="none" w:sz="0" w:space="0" w:color="auto"/>
      </w:divBdr>
    </w:div>
    <w:div w:id="1199322548">
      <w:bodyDiv w:val="1"/>
      <w:marLeft w:val="0"/>
      <w:marRight w:val="0"/>
      <w:marTop w:val="0"/>
      <w:marBottom w:val="0"/>
      <w:divBdr>
        <w:top w:val="none" w:sz="0" w:space="0" w:color="auto"/>
        <w:left w:val="none" w:sz="0" w:space="0" w:color="auto"/>
        <w:bottom w:val="none" w:sz="0" w:space="0" w:color="auto"/>
        <w:right w:val="none" w:sz="0" w:space="0" w:color="auto"/>
      </w:divBdr>
    </w:div>
    <w:div w:id="1202520985">
      <w:bodyDiv w:val="1"/>
      <w:marLeft w:val="0"/>
      <w:marRight w:val="0"/>
      <w:marTop w:val="0"/>
      <w:marBottom w:val="0"/>
      <w:divBdr>
        <w:top w:val="none" w:sz="0" w:space="0" w:color="auto"/>
        <w:left w:val="none" w:sz="0" w:space="0" w:color="auto"/>
        <w:bottom w:val="none" w:sz="0" w:space="0" w:color="auto"/>
        <w:right w:val="none" w:sz="0" w:space="0" w:color="auto"/>
      </w:divBdr>
    </w:div>
    <w:div w:id="1204900169">
      <w:bodyDiv w:val="1"/>
      <w:marLeft w:val="0"/>
      <w:marRight w:val="0"/>
      <w:marTop w:val="0"/>
      <w:marBottom w:val="0"/>
      <w:divBdr>
        <w:top w:val="none" w:sz="0" w:space="0" w:color="auto"/>
        <w:left w:val="none" w:sz="0" w:space="0" w:color="auto"/>
        <w:bottom w:val="none" w:sz="0" w:space="0" w:color="auto"/>
        <w:right w:val="none" w:sz="0" w:space="0" w:color="auto"/>
      </w:divBdr>
    </w:div>
    <w:div w:id="1208956687">
      <w:bodyDiv w:val="1"/>
      <w:marLeft w:val="0"/>
      <w:marRight w:val="0"/>
      <w:marTop w:val="0"/>
      <w:marBottom w:val="0"/>
      <w:divBdr>
        <w:top w:val="none" w:sz="0" w:space="0" w:color="auto"/>
        <w:left w:val="none" w:sz="0" w:space="0" w:color="auto"/>
        <w:bottom w:val="none" w:sz="0" w:space="0" w:color="auto"/>
        <w:right w:val="none" w:sz="0" w:space="0" w:color="auto"/>
      </w:divBdr>
    </w:div>
    <w:div w:id="1215039999">
      <w:bodyDiv w:val="1"/>
      <w:marLeft w:val="0"/>
      <w:marRight w:val="0"/>
      <w:marTop w:val="0"/>
      <w:marBottom w:val="0"/>
      <w:divBdr>
        <w:top w:val="none" w:sz="0" w:space="0" w:color="auto"/>
        <w:left w:val="none" w:sz="0" w:space="0" w:color="auto"/>
        <w:bottom w:val="none" w:sz="0" w:space="0" w:color="auto"/>
        <w:right w:val="none" w:sz="0" w:space="0" w:color="auto"/>
      </w:divBdr>
    </w:div>
    <w:div w:id="1224946124">
      <w:bodyDiv w:val="1"/>
      <w:marLeft w:val="0"/>
      <w:marRight w:val="0"/>
      <w:marTop w:val="0"/>
      <w:marBottom w:val="0"/>
      <w:divBdr>
        <w:top w:val="none" w:sz="0" w:space="0" w:color="auto"/>
        <w:left w:val="none" w:sz="0" w:space="0" w:color="auto"/>
        <w:bottom w:val="none" w:sz="0" w:space="0" w:color="auto"/>
        <w:right w:val="none" w:sz="0" w:space="0" w:color="auto"/>
      </w:divBdr>
    </w:div>
    <w:div w:id="1231842885">
      <w:bodyDiv w:val="1"/>
      <w:marLeft w:val="0"/>
      <w:marRight w:val="0"/>
      <w:marTop w:val="0"/>
      <w:marBottom w:val="0"/>
      <w:divBdr>
        <w:top w:val="none" w:sz="0" w:space="0" w:color="auto"/>
        <w:left w:val="none" w:sz="0" w:space="0" w:color="auto"/>
        <w:bottom w:val="none" w:sz="0" w:space="0" w:color="auto"/>
        <w:right w:val="none" w:sz="0" w:space="0" w:color="auto"/>
      </w:divBdr>
    </w:div>
    <w:div w:id="1233152946">
      <w:bodyDiv w:val="1"/>
      <w:marLeft w:val="0"/>
      <w:marRight w:val="0"/>
      <w:marTop w:val="0"/>
      <w:marBottom w:val="0"/>
      <w:divBdr>
        <w:top w:val="none" w:sz="0" w:space="0" w:color="auto"/>
        <w:left w:val="none" w:sz="0" w:space="0" w:color="auto"/>
        <w:bottom w:val="none" w:sz="0" w:space="0" w:color="auto"/>
        <w:right w:val="none" w:sz="0" w:space="0" w:color="auto"/>
      </w:divBdr>
    </w:div>
    <w:div w:id="1235897775">
      <w:bodyDiv w:val="1"/>
      <w:marLeft w:val="0"/>
      <w:marRight w:val="0"/>
      <w:marTop w:val="0"/>
      <w:marBottom w:val="0"/>
      <w:divBdr>
        <w:top w:val="none" w:sz="0" w:space="0" w:color="auto"/>
        <w:left w:val="none" w:sz="0" w:space="0" w:color="auto"/>
        <w:bottom w:val="none" w:sz="0" w:space="0" w:color="auto"/>
        <w:right w:val="none" w:sz="0" w:space="0" w:color="auto"/>
      </w:divBdr>
    </w:div>
    <w:div w:id="1241989125">
      <w:bodyDiv w:val="1"/>
      <w:marLeft w:val="0"/>
      <w:marRight w:val="0"/>
      <w:marTop w:val="0"/>
      <w:marBottom w:val="0"/>
      <w:divBdr>
        <w:top w:val="none" w:sz="0" w:space="0" w:color="auto"/>
        <w:left w:val="none" w:sz="0" w:space="0" w:color="auto"/>
        <w:bottom w:val="none" w:sz="0" w:space="0" w:color="auto"/>
        <w:right w:val="none" w:sz="0" w:space="0" w:color="auto"/>
      </w:divBdr>
    </w:div>
    <w:div w:id="1251626420">
      <w:bodyDiv w:val="1"/>
      <w:marLeft w:val="0"/>
      <w:marRight w:val="0"/>
      <w:marTop w:val="0"/>
      <w:marBottom w:val="0"/>
      <w:divBdr>
        <w:top w:val="none" w:sz="0" w:space="0" w:color="auto"/>
        <w:left w:val="none" w:sz="0" w:space="0" w:color="auto"/>
        <w:bottom w:val="none" w:sz="0" w:space="0" w:color="auto"/>
        <w:right w:val="none" w:sz="0" w:space="0" w:color="auto"/>
      </w:divBdr>
    </w:div>
    <w:div w:id="1252352557">
      <w:bodyDiv w:val="1"/>
      <w:marLeft w:val="0"/>
      <w:marRight w:val="0"/>
      <w:marTop w:val="0"/>
      <w:marBottom w:val="0"/>
      <w:divBdr>
        <w:top w:val="none" w:sz="0" w:space="0" w:color="auto"/>
        <w:left w:val="none" w:sz="0" w:space="0" w:color="auto"/>
        <w:bottom w:val="none" w:sz="0" w:space="0" w:color="auto"/>
        <w:right w:val="none" w:sz="0" w:space="0" w:color="auto"/>
      </w:divBdr>
    </w:div>
    <w:div w:id="1254783090">
      <w:bodyDiv w:val="1"/>
      <w:marLeft w:val="0"/>
      <w:marRight w:val="0"/>
      <w:marTop w:val="0"/>
      <w:marBottom w:val="0"/>
      <w:divBdr>
        <w:top w:val="none" w:sz="0" w:space="0" w:color="auto"/>
        <w:left w:val="none" w:sz="0" w:space="0" w:color="auto"/>
        <w:bottom w:val="none" w:sz="0" w:space="0" w:color="auto"/>
        <w:right w:val="none" w:sz="0" w:space="0" w:color="auto"/>
      </w:divBdr>
    </w:div>
    <w:div w:id="1255237519">
      <w:bodyDiv w:val="1"/>
      <w:marLeft w:val="0"/>
      <w:marRight w:val="0"/>
      <w:marTop w:val="0"/>
      <w:marBottom w:val="0"/>
      <w:divBdr>
        <w:top w:val="none" w:sz="0" w:space="0" w:color="auto"/>
        <w:left w:val="none" w:sz="0" w:space="0" w:color="auto"/>
        <w:bottom w:val="none" w:sz="0" w:space="0" w:color="auto"/>
        <w:right w:val="none" w:sz="0" w:space="0" w:color="auto"/>
      </w:divBdr>
    </w:div>
    <w:div w:id="1260603434">
      <w:bodyDiv w:val="1"/>
      <w:marLeft w:val="0"/>
      <w:marRight w:val="0"/>
      <w:marTop w:val="0"/>
      <w:marBottom w:val="0"/>
      <w:divBdr>
        <w:top w:val="none" w:sz="0" w:space="0" w:color="auto"/>
        <w:left w:val="none" w:sz="0" w:space="0" w:color="auto"/>
        <w:bottom w:val="none" w:sz="0" w:space="0" w:color="auto"/>
        <w:right w:val="none" w:sz="0" w:space="0" w:color="auto"/>
      </w:divBdr>
    </w:div>
    <w:div w:id="1260990456">
      <w:bodyDiv w:val="1"/>
      <w:marLeft w:val="0"/>
      <w:marRight w:val="0"/>
      <w:marTop w:val="0"/>
      <w:marBottom w:val="0"/>
      <w:divBdr>
        <w:top w:val="none" w:sz="0" w:space="0" w:color="auto"/>
        <w:left w:val="none" w:sz="0" w:space="0" w:color="auto"/>
        <w:bottom w:val="none" w:sz="0" w:space="0" w:color="auto"/>
        <w:right w:val="none" w:sz="0" w:space="0" w:color="auto"/>
      </w:divBdr>
    </w:div>
    <w:div w:id="1261992376">
      <w:bodyDiv w:val="1"/>
      <w:marLeft w:val="0"/>
      <w:marRight w:val="0"/>
      <w:marTop w:val="0"/>
      <w:marBottom w:val="0"/>
      <w:divBdr>
        <w:top w:val="none" w:sz="0" w:space="0" w:color="auto"/>
        <w:left w:val="none" w:sz="0" w:space="0" w:color="auto"/>
        <w:bottom w:val="none" w:sz="0" w:space="0" w:color="auto"/>
        <w:right w:val="none" w:sz="0" w:space="0" w:color="auto"/>
      </w:divBdr>
    </w:div>
    <w:div w:id="1263345144">
      <w:bodyDiv w:val="1"/>
      <w:marLeft w:val="0"/>
      <w:marRight w:val="0"/>
      <w:marTop w:val="0"/>
      <w:marBottom w:val="0"/>
      <w:divBdr>
        <w:top w:val="none" w:sz="0" w:space="0" w:color="auto"/>
        <w:left w:val="none" w:sz="0" w:space="0" w:color="auto"/>
        <w:bottom w:val="none" w:sz="0" w:space="0" w:color="auto"/>
        <w:right w:val="none" w:sz="0" w:space="0" w:color="auto"/>
      </w:divBdr>
    </w:div>
    <w:div w:id="1263611457">
      <w:bodyDiv w:val="1"/>
      <w:marLeft w:val="0"/>
      <w:marRight w:val="0"/>
      <w:marTop w:val="0"/>
      <w:marBottom w:val="0"/>
      <w:divBdr>
        <w:top w:val="none" w:sz="0" w:space="0" w:color="auto"/>
        <w:left w:val="none" w:sz="0" w:space="0" w:color="auto"/>
        <w:bottom w:val="none" w:sz="0" w:space="0" w:color="auto"/>
        <w:right w:val="none" w:sz="0" w:space="0" w:color="auto"/>
      </w:divBdr>
    </w:div>
    <w:div w:id="1265070900">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267536684">
      <w:bodyDiv w:val="1"/>
      <w:marLeft w:val="0"/>
      <w:marRight w:val="0"/>
      <w:marTop w:val="0"/>
      <w:marBottom w:val="0"/>
      <w:divBdr>
        <w:top w:val="none" w:sz="0" w:space="0" w:color="auto"/>
        <w:left w:val="none" w:sz="0" w:space="0" w:color="auto"/>
        <w:bottom w:val="none" w:sz="0" w:space="0" w:color="auto"/>
        <w:right w:val="none" w:sz="0" w:space="0" w:color="auto"/>
      </w:divBdr>
    </w:div>
    <w:div w:id="1268150195">
      <w:bodyDiv w:val="1"/>
      <w:marLeft w:val="0"/>
      <w:marRight w:val="0"/>
      <w:marTop w:val="0"/>
      <w:marBottom w:val="0"/>
      <w:divBdr>
        <w:top w:val="none" w:sz="0" w:space="0" w:color="auto"/>
        <w:left w:val="none" w:sz="0" w:space="0" w:color="auto"/>
        <w:bottom w:val="none" w:sz="0" w:space="0" w:color="auto"/>
        <w:right w:val="none" w:sz="0" w:space="0" w:color="auto"/>
      </w:divBdr>
    </w:div>
    <w:div w:id="1273053085">
      <w:bodyDiv w:val="1"/>
      <w:marLeft w:val="0"/>
      <w:marRight w:val="0"/>
      <w:marTop w:val="0"/>
      <w:marBottom w:val="0"/>
      <w:divBdr>
        <w:top w:val="none" w:sz="0" w:space="0" w:color="auto"/>
        <w:left w:val="none" w:sz="0" w:space="0" w:color="auto"/>
        <w:bottom w:val="none" w:sz="0" w:space="0" w:color="auto"/>
        <w:right w:val="none" w:sz="0" w:space="0" w:color="auto"/>
      </w:divBdr>
    </w:div>
    <w:div w:id="1277643868">
      <w:bodyDiv w:val="1"/>
      <w:marLeft w:val="0"/>
      <w:marRight w:val="0"/>
      <w:marTop w:val="0"/>
      <w:marBottom w:val="0"/>
      <w:divBdr>
        <w:top w:val="none" w:sz="0" w:space="0" w:color="auto"/>
        <w:left w:val="none" w:sz="0" w:space="0" w:color="auto"/>
        <w:bottom w:val="none" w:sz="0" w:space="0" w:color="auto"/>
        <w:right w:val="none" w:sz="0" w:space="0" w:color="auto"/>
      </w:divBdr>
    </w:div>
    <w:div w:id="1278639718">
      <w:bodyDiv w:val="1"/>
      <w:marLeft w:val="0"/>
      <w:marRight w:val="0"/>
      <w:marTop w:val="0"/>
      <w:marBottom w:val="0"/>
      <w:divBdr>
        <w:top w:val="none" w:sz="0" w:space="0" w:color="auto"/>
        <w:left w:val="none" w:sz="0" w:space="0" w:color="auto"/>
        <w:bottom w:val="none" w:sz="0" w:space="0" w:color="auto"/>
        <w:right w:val="none" w:sz="0" w:space="0" w:color="auto"/>
      </w:divBdr>
    </w:div>
    <w:div w:id="1290433797">
      <w:bodyDiv w:val="1"/>
      <w:marLeft w:val="0"/>
      <w:marRight w:val="0"/>
      <w:marTop w:val="0"/>
      <w:marBottom w:val="0"/>
      <w:divBdr>
        <w:top w:val="none" w:sz="0" w:space="0" w:color="auto"/>
        <w:left w:val="none" w:sz="0" w:space="0" w:color="auto"/>
        <w:bottom w:val="none" w:sz="0" w:space="0" w:color="auto"/>
        <w:right w:val="none" w:sz="0" w:space="0" w:color="auto"/>
      </w:divBdr>
    </w:div>
    <w:div w:id="1298727118">
      <w:bodyDiv w:val="1"/>
      <w:marLeft w:val="0"/>
      <w:marRight w:val="0"/>
      <w:marTop w:val="0"/>
      <w:marBottom w:val="0"/>
      <w:divBdr>
        <w:top w:val="none" w:sz="0" w:space="0" w:color="auto"/>
        <w:left w:val="none" w:sz="0" w:space="0" w:color="auto"/>
        <w:bottom w:val="none" w:sz="0" w:space="0" w:color="auto"/>
        <w:right w:val="none" w:sz="0" w:space="0" w:color="auto"/>
      </w:divBdr>
    </w:div>
    <w:div w:id="1304432847">
      <w:bodyDiv w:val="1"/>
      <w:marLeft w:val="0"/>
      <w:marRight w:val="0"/>
      <w:marTop w:val="0"/>
      <w:marBottom w:val="0"/>
      <w:divBdr>
        <w:top w:val="none" w:sz="0" w:space="0" w:color="auto"/>
        <w:left w:val="none" w:sz="0" w:space="0" w:color="auto"/>
        <w:bottom w:val="none" w:sz="0" w:space="0" w:color="auto"/>
        <w:right w:val="none" w:sz="0" w:space="0" w:color="auto"/>
      </w:divBdr>
    </w:div>
    <w:div w:id="1313563853">
      <w:bodyDiv w:val="1"/>
      <w:marLeft w:val="0"/>
      <w:marRight w:val="0"/>
      <w:marTop w:val="0"/>
      <w:marBottom w:val="0"/>
      <w:divBdr>
        <w:top w:val="none" w:sz="0" w:space="0" w:color="auto"/>
        <w:left w:val="none" w:sz="0" w:space="0" w:color="auto"/>
        <w:bottom w:val="none" w:sz="0" w:space="0" w:color="auto"/>
        <w:right w:val="none" w:sz="0" w:space="0" w:color="auto"/>
      </w:divBdr>
    </w:div>
    <w:div w:id="1320844410">
      <w:bodyDiv w:val="1"/>
      <w:marLeft w:val="0"/>
      <w:marRight w:val="0"/>
      <w:marTop w:val="0"/>
      <w:marBottom w:val="0"/>
      <w:divBdr>
        <w:top w:val="none" w:sz="0" w:space="0" w:color="auto"/>
        <w:left w:val="none" w:sz="0" w:space="0" w:color="auto"/>
        <w:bottom w:val="none" w:sz="0" w:space="0" w:color="auto"/>
        <w:right w:val="none" w:sz="0" w:space="0" w:color="auto"/>
      </w:divBdr>
    </w:div>
    <w:div w:id="1327243094">
      <w:bodyDiv w:val="1"/>
      <w:marLeft w:val="0"/>
      <w:marRight w:val="0"/>
      <w:marTop w:val="0"/>
      <w:marBottom w:val="0"/>
      <w:divBdr>
        <w:top w:val="none" w:sz="0" w:space="0" w:color="auto"/>
        <w:left w:val="none" w:sz="0" w:space="0" w:color="auto"/>
        <w:bottom w:val="none" w:sz="0" w:space="0" w:color="auto"/>
        <w:right w:val="none" w:sz="0" w:space="0" w:color="auto"/>
      </w:divBdr>
    </w:div>
    <w:div w:id="133445007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342469626">
      <w:bodyDiv w:val="1"/>
      <w:marLeft w:val="0"/>
      <w:marRight w:val="0"/>
      <w:marTop w:val="0"/>
      <w:marBottom w:val="0"/>
      <w:divBdr>
        <w:top w:val="none" w:sz="0" w:space="0" w:color="auto"/>
        <w:left w:val="none" w:sz="0" w:space="0" w:color="auto"/>
        <w:bottom w:val="none" w:sz="0" w:space="0" w:color="auto"/>
        <w:right w:val="none" w:sz="0" w:space="0" w:color="auto"/>
      </w:divBdr>
    </w:div>
    <w:div w:id="1350335362">
      <w:bodyDiv w:val="1"/>
      <w:marLeft w:val="0"/>
      <w:marRight w:val="0"/>
      <w:marTop w:val="0"/>
      <w:marBottom w:val="0"/>
      <w:divBdr>
        <w:top w:val="none" w:sz="0" w:space="0" w:color="auto"/>
        <w:left w:val="none" w:sz="0" w:space="0" w:color="auto"/>
        <w:bottom w:val="none" w:sz="0" w:space="0" w:color="auto"/>
        <w:right w:val="none" w:sz="0" w:space="0" w:color="auto"/>
      </w:divBdr>
    </w:div>
    <w:div w:id="1351682397">
      <w:bodyDiv w:val="1"/>
      <w:marLeft w:val="0"/>
      <w:marRight w:val="0"/>
      <w:marTop w:val="0"/>
      <w:marBottom w:val="0"/>
      <w:divBdr>
        <w:top w:val="none" w:sz="0" w:space="0" w:color="auto"/>
        <w:left w:val="none" w:sz="0" w:space="0" w:color="auto"/>
        <w:bottom w:val="none" w:sz="0" w:space="0" w:color="auto"/>
        <w:right w:val="none" w:sz="0" w:space="0" w:color="auto"/>
      </w:divBdr>
    </w:div>
    <w:div w:id="1359509426">
      <w:bodyDiv w:val="1"/>
      <w:marLeft w:val="0"/>
      <w:marRight w:val="0"/>
      <w:marTop w:val="0"/>
      <w:marBottom w:val="0"/>
      <w:divBdr>
        <w:top w:val="none" w:sz="0" w:space="0" w:color="auto"/>
        <w:left w:val="none" w:sz="0" w:space="0" w:color="auto"/>
        <w:bottom w:val="none" w:sz="0" w:space="0" w:color="auto"/>
        <w:right w:val="none" w:sz="0" w:space="0" w:color="auto"/>
      </w:divBdr>
    </w:div>
    <w:div w:id="1363746699">
      <w:bodyDiv w:val="1"/>
      <w:marLeft w:val="0"/>
      <w:marRight w:val="0"/>
      <w:marTop w:val="0"/>
      <w:marBottom w:val="0"/>
      <w:divBdr>
        <w:top w:val="none" w:sz="0" w:space="0" w:color="auto"/>
        <w:left w:val="none" w:sz="0" w:space="0" w:color="auto"/>
        <w:bottom w:val="none" w:sz="0" w:space="0" w:color="auto"/>
        <w:right w:val="none" w:sz="0" w:space="0" w:color="auto"/>
      </w:divBdr>
    </w:div>
    <w:div w:id="1366174875">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77512787">
      <w:bodyDiv w:val="1"/>
      <w:marLeft w:val="0"/>
      <w:marRight w:val="0"/>
      <w:marTop w:val="0"/>
      <w:marBottom w:val="0"/>
      <w:divBdr>
        <w:top w:val="none" w:sz="0" w:space="0" w:color="auto"/>
        <w:left w:val="none" w:sz="0" w:space="0" w:color="auto"/>
        <w:bottom w:val="none" w:sz="0" w:space="0" w:color="auto"/>
        <w:right w:val="none" w:sz="0" w:space="0" w:color="auto"/>
      </w:divBdr>
    </w:div>
    <w:div w:id="1379739736">
      <w:bodyDiv w:val="1"/>
      <w:marLeft w:val="0"/>
      <w:marRight w:val="0"/>
      <w:marTop w:val="0"/>
      <w:marBottom w:val="0"/>
      <w:divBdr>
        <w:top w:val="none" w:sz="0" w:space="0" w:color="auto"/>
        <w:left w:val="none" w:sz="0" w:space="0" w:color="auto"/>
        <w:bottom w:val="none" w:sz="0" w:space="0" w:color="auto"/>
        <w:right w:val="none" w:sz="0" w:space="0" w:color="auto"/>
      </w:divBdr>
    </w:div>
    <w:div w:id="1387296574">
      <w:bodyDiv w:val="1"/>
      <w:marLeft w:val="0"/>
      <w:marRight w:val="0"/>
      <w:marTop w:val="0"/>
      <w:marBottom w:val="0"/>
      <w:divBdr>
        <w:top w:val="none" w:sz="0" w:space="0" w:color="auto"/>
        <w:left w:val="none" w:sz="0" w:space="0" w:color="auto"/>
        <w:bottom w:val="none" w:sz="0" w:space="0" w:color="auto"/>
        <w:right w:val="none" w:sz="0" w:space="0" w:color="auto"/>
      </w:divBdr>
    </w:div>
    <w:div w:id="1402211562">
      <w:bodyDiv w:val="1"/>
      <w:marLeft w:val="0"/>
      <w:marRight w:val="0"/>
      <w:marTop w:val="0"/>
      <w:marBottom w:val="0"/>
      <w:divBdr>
        <w:top w:val="none" w:sz="0" w:space="0" w:color="auto"/>
        <w:left w:val="none" w:sz="0" w:space="0" w:color="auto"/>
        <w:bottom w:val="none" w:sz="0" w:space="0" w:color="auto"/>
        <w:right w:val="none" w:sz="0" w:space="0" w:color="auto"/>
      </w:divBdr>
    </w:div>
    <w:div w:id="1410545438">
      <w:bodyDiv w:val="1"/>
      <w:marLeft w:val="0"/>
      <w:marRight w:val="0"/>
      <w:marTop w:val="0"/>
      <w:marBottom w:val="0"/>
      <w:divBdr>
        <w:top w:val="none" w:sz="0" w:space="0" w:color="auto"/>
        <w:left w:val="none" w:sz="0" w:space="0" w:color="auto"/>
        <w:bottom w:val="none" w:sz="0" w:space="0" w:color="auto"/>
        <w:right w:val="none" w:sz="0" w:space="0" w:color="auto"/>
      </w:divBdr>
    </w:div>
    <w:div w:id="1414551432">
      <w:bodyDiv w:val="1"/>
      <w:marLeft w:val="0"/>
      <w:marRight w:val="0"/>
      <w:marTop w:val="0"/>
      <w:marBottom w:val="0"/>
      <w:divBdr>
        <w:top w:val="none" w:sz="0" w:space="0" w:color="auto"/>
        <w:left w:val="none" w:sz="0" w:space="0" w:color="auto"/>
        <w:bottom w:val="none" w:sz="0" w:space="0" w:color="auto"/>
        <w:right w:val="none" w:sz="0" w:space="0" w:color="auto"/>
      </w:divBdr>
    </w:div>
    <w:div w:id="1424112376">
      <w:bodyDiv w:val="1"/>
      <w:marLeft w:val="0"/>
      <w:marRight w:val="0"/>
      <w:marTop w:val="0"/>
      <w:marBottom w:val="0"/>
      <w:divBdr>
        <w:top w:val="none" w:sz="0" w:space="0" w:color="auto"/>
        <w:left w:val="none" w:sz="0" w:space="0" w:color="auto"/>
        <w:bottom w:val="none" w:sz="0" w:space="0" w:color="auto"/>
        <w:right w:val="none" w:sz="0" w:space="0" w:color="auto"/>
      </w:divBdr>
    </w:div>
    <w:div w:id="1424254680">
      <w:bodyDiv w:val="1"/>
      <w:marLeft w:val="0"/>
      <w:marRight w:val="0"/>
      <w:marTop w:val="0"/>
      <w:marBottom w:val="0"/>
      <w:divBdr>
        <w:top w:val="none" w:sz="0" w:space="0" w:color="auto"/>
        <w:left w:val="none" w:sz="0" w:space="0" w:color="auto"/>
        <w:bottom w:val="none" w:sz="0" w:space="0" w:color="auto"/>
        <w:right w:val="none" w:sz="0" w:space="0" w:color="auto"/>
      </w:divBdr>
    </w:div>
    <w:div w:id="1441409895">
      <w:bodyDiv w:val="1"/>
      <w:marLeft w:val="0"/>
      <w:marRight w:val="0"/>
      <w:marTop w:val="0"/>
      <w:marBottom w:val="0"/>
      <w:divBdr>
        <w:top w:val="none" w:sz="0" w:space="0" w:color="auto"/>
        <w:left w:val="none" w:sz="0" w:space="0" w:color="auto"/>
        <w:bottom w:val="none" w:sz="0" w:space="0" w:color="auto"/>
        <w:right w:val="none" w:sz="0" w:space="0" w:color="auto"/>
      </w:divBdr>
    </w:div>
    <w:div w:id="1442607446">
      <w:bodyDiv w:val="1"/>
      <w:marLeft w:val="0"/>
      <w:marRight w:val="0"/>
      <w:marTop w:val="0"/>
      <w:marBottom w:val="0"/>
      <w:divBdr>
        <w:top w:val="none" w:sz="0" w:space="0" w:color="auto"/>
        <w:left w:val="none" w:sz="0" w:space="0" w:color="auto"/>
        <w:bottom w:val="none" w:sz="0" w:space="0" w:color="auto"/>
        <w:right w:val="none" w:sz="0" w:space="0" w:color="auto"/>
      </w:divBdr>
    </w:div>
    <w:div w:id="1443107186">
      <w:bodyDiv w:val="1"/>
      <w:marLeft w:val="0"/>
      <w:marRight w:val="0"/>
      <w:marTop w:val="0"/>
      <w:marBottom w:val="0"/>
      <w:divBdr>
        <w:top w:val="none" w:sz="0" w:space="0" w:color="auto"/>
        <w:left w:val="none" w:sz="0" w:space="0" w:color="auto"/>
        <w:bottom w:val="none" w:sz="0" w:space="0" w:color="auto"/>
        <w:right w:val="none" w:sz="0" w:space="0" w:color="auto"/>
      </w:divBdr>
    </w:div>
    <w:div w:id="1444032308">
      <w:bodyDiv w:val="1"/>
      <w:marLeft w:val="0"/>
      <w:marRight w:val="0"/>
      <w:marTop w:val="0"/>
      <w:marBottom w:val="0"/>
      <w:divBdr>
        <w:top w:val="none" w:sz="0" w:space="0" w:color="auto"/>
        <w:left w:val="none" w:sz="0" w:space="0" w:color="auto"/>
        <w:bottom w:val="none" w:sz="0" w:space="0" w:color="auto"/>
        <w:right w:val="none" w:sz="0" w:space="0" w:color="auto"/>
      </w:divBdr>
    </w:div>
    <w:div w:id="1448620984">
      <w:bodyDiv w:val="1"/>
      <w:marLeft w:val="0"/>
      <w:marRight w:val="0"/>
      <w:marTop w:val="0"/>
      <w:marBottom w:val="0"/>
      <w:divBdr>
        <w:top w:val="none" w:sz="0" w:space="0" w:color="auto"/>
        <w:left w:val="none" w:sz="0" w:space="0" w:color="auto"/>
        <w:bottom w:val="none" w:sz="0" w:space="0" w:color="auto"/>
        <w:right w:val="none" w:sz="0" w:space="0" w:color="auto"/>
      </w:divBdr>
    </w:div>
    <w:div w:id="1448818924">
      <w:bodyDiv w:val="1"/>
      <w:marLeft w:val="0"/>
      <w:marRight w:val="0"/>
      <w:marTop w:val="0"/>
      <w:marBottom w:val="0"/>
      <w:divBdr>
        <w:top w:val="none" w:sz="0" w:space="0" w:color="auto"/>
        <w:left w:val="none" w:sz="0" w:space="0" w:color="auto"/>
        <w:bottom w:val="none" w:sz="0" w:space="0" w:color="auto"/>
        <w:right w:val="none" w:sz="0" w:space="0" w:color="auto"/>
      </w:divBdr>
    </w:div>
    <w:div w:id="1468477246">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
    <w:div w:id="1475682217">
      <w:bodyDiv w:val="1"/>
      <w:marLeft w:val="0"/>
      <w:marRight w:val="0"/>
      <w:marTop w:val="0"/>
      <w:marBottom w:val="0"/>
      <w:divBdr>
        <w:top w:val="none" w:sz="0" w:space="0" w:color="auto"/>
        <w:left w:val="none" w:sz="0" w:space="0" w:color="auto"/>
        <w:bottom w:val="none" w:sz="0" w:space="0" w:color="auto"/>
        <w:right w:val="none" w:sz="0" w:space="0" w:color="auto"/>
      </w:divBdr>
    </w:div>
    <w:div w:id="1485269239">
      <w:bodyDiv w:val="1"/>
      <w:marLeft w:val="0"/>
      <w:marRight w:val="0"/>
      <w:marTop w:val="0"/>
      <w:marBottom w:val="0"/>
      <w:divBdr>
        <w:top w:val="none" w:sz="0" w:space="0" w:color="auto"/>
        <w:left w:val="none" w:sz="0" w:space="0" w:color="auto"/>
        <w:bottom w:val="none" w:sz="0" w:space="0" w:color="auto"/>
        <w:right w:val="none" w:sz="0" w:space="0" w:color="auto"/>
      </w:divBdr>
    </w:div>
    <w:div w:id="1487282428">
      <w:bodyDiv w:val="1"/>
      <w:marLeft w:val="0"/>
      <w:marRight w:val="0"/>
      <w:marTop w:val="0"/>
      <w:marBottom w:val="0"/>
      <w:divBdr>
        <w:top w:val="none" w:sz="0" w:space="0" w:color="auto"/>
        <w:left w:val="none" w:sz="0" w:space="0" w:color="auto"/>
        <w:bottom w:val="none" w:sz="0" w:space="0" w:color="auto"/>
        <w:right w:val="none" w:sz="0" w:space="0" w:color="auto"/>
      </w:divBdr>
    </w:div>
    <w:div w:id="1487624597">
      <w:bodyDiv w:val="1"/>
      <w:marLeft w:val="0"/>
      <w:marRight w:val="0"/>
      <w:marTop w:val="0"/>
      <w:marBottom w:val="0"/>
      <w:divBdr>
        <w:top w:val="none" w:sz="0" w:space="0" w:color="auto"/>
        <w:left w:val="none" w:sz="0" w:space="0" w:color="auto"/>
        <w:bottom w:val="none" w:sz="0" w:space="0" w:color="auto"/>
        <w:right w:val="none" w:sz="0" w:space="0" w:color="auto"/>
      </w:divBdr>
    </w:div>
    <w:div w:id="1491143117">
      <w:bodyDiv w:val="1"/>
      <w:marLeft w:val="0"/>
      <w:marRight w:val="0"/>
      <w:marTop w:val="0"/>
      <w:marBottom w:val="0"/>
      <w:divBdr>
        <w:top w:val="none" w:sz="0" w:space="0" w:color="auto"/>
        <w:left w:val="none" w:sz="0" w:space="0" w:color="auto"/>
        <w:bottom w:val="none" w:sz="0" w:space="0" w:color="auto"/>
        <w:right w:val="none" w:sz="0" w:space="0" w:color="auto"/>
      </w:divBdr>
    </w:div>
    <w:div w:id="1495563881">
      <w:bodyDiv w:val="1"/>
      <w:marLeft w:val="0"/>
      <w:marRight w:val="0"/>
      <w:marTop w:val="0"/>
      <w:marBottom w:val="0"/>
      <w:divBdr>
        <w:top w:val="none" w:sz="0" w:space="0" w:color="auto"/>
        <w:left w:val="none" w:sz="0" w:space="0" w:color="auto"/>
        <w:bottom w:val="none" w:sz="0" w:space="0" w:color="auto"/>
        <w:right w:val="none" w:sz="0" w:space="0" w:color="auto"/>
      </w:divBdr>
    </w:div>
    <w:div w:id="1515875485">
      <w:bodyDiv w:val="1"/>
      <w:marLeft w:val="0"/>
      <w:marRight w:val="0"/>
      <w:marTop w:val="0"/>
      <w:marBottom w:val="0"/>
      <w:divBdr>
        <w:top w:val="none" w:sz="0" w:space="0" w:color="auto"/>
        <w:left w:val="none" w:sz="0" w:space="0" w:color="auto"/>
        <w:bottom w:val="none" w:sz="0" w:space="0" w:color="auto"/>
        <w:right w:val="none" w:sz="0" w:space="0" w:color="auto"/>
      </w:divBdr>
    </w:div>
    <w:div w:id="1515996177">
      <w:bodyDiv w:val="1"/>
      <w:marLeft w:val="0"/>
      <w:marRight w:val="0"/>
      <w:marTop w:val="0"/>
      <w:marBottom w:val="0"/>
      <w:divBdr>
        <w:top w:val="none" w:sz="0" w:space="0" w:color="auto"/>
        <w:left w:val="none" w:sz="0" w:space="0" w:color="auto"/>
        <w:bottom w:val="none" w:sz="0" w:space="0" w:color="auto"/>
        <w:right w:val="none" w:sz="0" w:space="0" w:color="auto"/>
      </w:divBdr>
    </w:div>
    <w:div w:id="1517385529">
      <w:bodyDiv w:val="1"/>
      <w:marLeft w:val="0"/>
      <w:marRight w:val="0"/>
      <w:marTop w:val="0"/>
      <w:marBottom w:val="0"/>
      <w:divBdr>
        <w:top w:val="none" w:sz="0" w:space="0" w:color="auto"/>
        <w:left w:val="none" w:sz="0" w:space="0" w:color="auto"/>
        <w:bottom w:val="none" w:sz="0" w:space="0" w:color="auto"/>
        <w:right w:val="none" w:sz="0" w:space="0" w:color="auto"/>
      </w:divBdr>
    </w:div>
    <w:div w:id="1522936020">
      <w:bodyDiv w:val="1"/>
      <w:marLeft w:val="0"/>
      <w:marRight w:val="0"/>
      <w:marTop w:val="0"/>
      <w:marBottom w:val="0"/>
      <w:divBdr>
        <w:top w:val="none" w:sz="0" w:space="0" w:color="auto"/>
        <w:left w:val="none" w:sz="0" w:space="0" w:color="auto"/>
        <w:bottom w:val="none" w:sz="0" w:space="0" w:color="auto"/>
        <w:right w:val="none" w:sz="0" w:space="0" w:color="auto"/>
      </w:divBdr>
    </w:div>
    <w:div w:id="1541016746">
      <w:bodyDiv w:val="1"/>
      <w:marLeft w:val="0"/>
      <w:marRight w:val="0"/>
      <w:marTop w:val="0"/>
      <w:marBottom w:val="0"/>
      <w:divBdr>
        <w:top w:val="none" w:sz="0" w:space="0" w:color="auto"/>
        <w:left w:val="none" w:sz="0" w:space="0" w:color="auto"/>
        <w:bottom w:val="none" w:sz="0" w:space="0" w:color="auto"/>
        <w:right w:val="none" w:sz="0" w:space="0" w:color="auto"/>
      </w:divBdr>
    </w:div>
    <w:div w:id="1560703713">
      <w:bodyDiv w:val="1"/>
      <w:marLeft w:val="0"/>
      <w:marRight w:val="0"/>
      <w:marTop w:val="0"/>
      <w:marBottom w:val="0"/>
      <w:divBdr>
        <w:top w:val="none" w:sz="0" w:space="0" w:color="auto"/>
        <w:left w:val="none" w:sz="0" w:space="0" w:color="auto"/>
        <w:bottom w:val="none" w:sz="0" w:space="0" w:color="auto"/>
        <w:right w:val="none" w:sz="0" w:space="0" w:color="auto"/>
      </w:divBdr>
    </w:div>
    <w:div w:id="1565288865">
      <w:bodyDiv w:val="1"/>
      <w:marLeft w:val="0"/>
      <w:marRight w:val="0"/>
      <w:marTop w:val="0"/>
      <w:marBottom w:val="0"/>
      <w:divBdr>
        <w:top w:val="none" w:sz="0" w:space="0" w:color="auto"/>
        <w:left w:val="none" w:sz="0" w:space="0" w:color="auto"/>
        <w:bottom w:val="none" w:sz="0" w:space="0" w:color="auto"/>
        <w:right w:val="none" w:sz="0" w:space="0" w:color="auto"/>
      </w:divBdr>
    </w:div>
    <w:div w:id="1571764818">
      <w:bodyDiv w:val="1"/>
      <w:marLeft w:val="0"/>
      <w:marRight w:val="0"/>
      <w:marTop w:val="0"/>
      <w:marBottom w:val="0"/>
      <w:divBdr>
        <w:top w:val="none" w:sz="0" w:space="0" w:color="auto"/>
        <w:left w:val="none" w:sz="0" w:space="0" w:color="auto"/>
        <w:bottom w:val="none" w:sz="0" w:space="0" w:color="auto"/>
        <w:right w:val="none" w:sz="0" w:space="0" w:color="auto"/>
      </w:divBdr>
    </w:div>
    <w:div w:id="1577742473">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90699031">
      <w:bodyDiv w:val="1"/>
      <w:marLeft w:val="0"/>
      <w:marRight w:val="0"/>
      <w:marTop w:val="0"/>
      <w:marBottom w:val="0"/>
      <w:divBdr>
        <w:top w:val="none" w:sz="0" w:space="0" w:color="auto"/>
        <w:left w:val="none" w:sz="0" w:space="0" w:color="auto"/>
        <w:bottom w:val="none" w:sz="0" w:space="0" w:color="auto"/>
        <w:right w:val="none" w:sz="0" w:space="0" w:color="auto"/>
      </w:divBdr>
    </w:div>
    <w:div w:id="1591695192">
      <w:bodyDiv w:val="1"/>
      <w:marLeft w:val="0"/>
      <w:marRight w:val="0"/>
      <w:marTop w:val="0"/>
      <w:marBottom w:val="0"/>
      <w:divBdr>
        <w:top w:val="none" w:sz="0" w:space="0" w:color="auto"/>
        <w:left w:val="none" w:sz="0" w:space="0" w:color="auto"/>
        <w:bottom w:val="none" w:sz="0" w:space="0" w:color="auto"/>
        <w:right w:val="none" w:sz="0" w:space="0" w:color="auto"/>
      </w:divBdr>
    </w:div>
    <w:div w:id="1594826621">
      <w:bodyDiv w:val="1"/>
      <w:marLeft w:val="0"/>
      <w:marRight w:val="0"/>
      <w:marTop w:val="0"/>
      <w:marBottom w:val="0"/>
      <w:divBdr>
        <w:top w:val="none" w:sz="0" w:space="0" w:color="auto"/>
        <w:left w:val="none" w:sz="0" w:space="0" w:color="auto"/>
        <w:bottom w:val="none" w:sz="0" w:space="0" w:color="auto"/>
        <w:right w:val="none" w:sz="0" w:space="0" w:color="auto"/>
      </w:divBdr>
    </w:div>
    <w:div w:id="1599021857">
      <w:bodyDiv w:val="1"/>
      <w:marLeft w:val="0"/>
      <w:marRight w:val="0"/>
      <w:marTop w:val="0"/>
      <w:marBottom w:val="0"/>
      <w:divBdr>
        <w:top w:val="none" w:sz="0" w:space="0" w:color="auto"/>
        <w:left w:val="none" w:sz="0" w:space="0" w:color="auto"/>
        <w:bottom w:val="none" w:sz="0" w:space="0" w:color="auto"/>
        <w:right w:val="none" w:sz="0" w:space="0" w:color="auto"/>
      </w:divBdr>
    </w:div>
    <w:div w:id="1602563795">
      <w:bodyDiv w:val="1"/>
      <w:marLeft w:val="0"/>
      <w:marRight w:val="0"/>
      <w:marTop w:val="0"/>
      <w:marBottom w:val="0"/>
      <w:divBdr>
        <w:top w:val="none" w:sz="0" w:space="0" w:color="auto"/>
        <w:left w:val="none" w:sz="0" w:space="0" w:color="auto"/>
        <w:bottom w:val="none" w:sz="0" w:space="0" w:color="auto"/>
        <w:right w:val="none" w:sz="0" w:space="0" w:color="auto"/>
      </w:divBdr>
    </w:div>
    <w:div w:id="1621106157">
      <w:bodyDiv w:val="1"/>
      <w:marLeft w:val="0"/>
      <w:marRight w:val="0"/>
      <w:marTop w:val="0"/>
      <w:marBottom w:val="0"/>
      <w:divBdr>
        <w:top w:val="none" w:sz="0" w:space="0" w:color="auto"/>
        <w:left w:val="none" w:sz="0" w:space="0" w:color="auto"/>
        <w:bottom w:val="none" w:sz="0" w:space="0" w:color="auto"/>
        <w:right w:val="none" w:sz="0" w:space="0" w:color="auto"/>
      </w:divBdr>
    </w:div>
    <w:div w:id="1623145242">
      <w:bodyDiv w:val="1"/>
      <w:marLeft w:val="0"/>
      <w:marRight w:val="0"/>
      <w:marTop w:val="0"/>
      <w:marBottom w:val="0"/>
      <w:divBdr>
        <w:top w:val="none" w:sz="0" w:space="0" w:color="auto"/>
        <w:left w:val="none" w:sz="0" w:space="0" w:color="auto"/>
        <w:bottom w:val="none" w:sz="0" w:space="0" w:color="auto"/>
        <w:right w:val="none" w:sz="0" w:space="0" w:color="auto"/>
      </w:divBdr>
    </w:div>
    <w:div w:id="1623266324">
      <w:bodyDiv w:val="1"/>
      <w:marLeft w:val="0"/>
      <w:marRight w:val="0"/>
      <w:marTop w:val="0"/>
      <w:marBottom w:val="0"/>
      <w:divBdr>
        <w:top w:val="none" w:sz="0" w:space="0" w:color="auto"/>
        <w:left w:val="none" w:sz="0" w:space="0" w:color="auto"/>
        <w:bottom w:val="none" w:sz="0" w:space="0" w:color="auto"/>
        <w:right w:val="none" w:sz="0" w:space="0" w:color="auto"/>
      </w:divBdr>
    </w:div>
    <w:div w:id="1625233081">
      <w:bodyDiv w:val="1"/>
      <w:marLeft w:val="0"/>
      <w:marRight w:val="0"/>
      <w:marTop w:val="0"/>
      <w:marBottom w:val="0"/>
      <w:divBdr>
        <w:top w:val="none" w:sz="0" w:space="0" w:color="auto"/>
        <w:left w:val="none" w:sz="0" w:space="0" w:color="auto"/>
        <w:bottom w:val="none" w:sz="0" w:space="0" w:color="auto"/>
        <w:right w:val="none" w:sz="0" w:space="0" w:color="auto"/>
      </w:divBdr>
    </w:div>
    <w:div w:id="1627391328">
      <w:bodyDiv w:val="1"/>
      <w:marLeft w:val="0"/>
      <w:marRight w:val="0"/>
      <w:marTop w:val="0"/>
      <w:marBottom w:val="0"/>
      <w:divBdr>
        <w:top w:val="none" w:sz="0" w:space="0" w:color="auto"/>
        <w:left w:val="none" w:sz="0" w:space="0" w:color="auto"/>
        <w:bottom w:val="none" w:sz="0" w:space="0" w:color="auto"/>
        <w:right w:val="none" w:sz="0" w:space="0" w:color="auto"/>
      </w:divBdr>
    </w:div>
    <w:div w:id="1630940400">
      <w:bodyDiv w:val="1"/>
      <w:marLeft w:val="0"/>
      <w:marRight w:val="0"/>
      <w:marTop w:val="0"/>
      <w:marBottom w:val="0"/>
      <w:divBdr>
        <w:top w:val="none" w:sz="0" w:space="0" w:color="auto"/>
        <w:left w:val="none" w:sz="0" w:space="0" w:color="auto"/>
        <w:bottom w:val="none" w:sz="0" w:space="0" w:color="auto"/>
        <w:right w:val="none" w:sz="0" w:space="0" w:color="auto"/>
      </w:divBdr>
    </w:div>
    <w:div w:id="1634168999">
      <w:bodyDiv w:val="1"/>
      <w:marLeft w:val="0"/>
      <w:marRight w:val="0"/>
      <w:marTop w:val="0"/>
      <w:marBottom w:val="0"/>
      <w:divBdr>
        <w:top w:val="none" w:sz="0" w:space="0" w:color="auto"/>
        <w:left w:val="none" w:sz="0" w:space="0" w:color="auto"/>
        <w:bottom w:val="none" w:sz="0" w:space="0" w:color="auto"/>
        <w:right w:val="none" w:sz="0" w:space="0" w:color="auto"/>
      </w:divBdr>
    </w:div>
    <w:div w:id="1636332035">
      <w:bodyDiv w:val="1"/>
      <w:marLeft w:val="0"/>
      <w:marRight w:val="0"/>
      <w:marTop w:val="0"/>
      <w:marBottom w:val="0"/>
      <w:divBdr>
        <w:top w:val="none" w:sz="0" w:space="0" w:color="auto"/>
        <w:left w:val="none" w:sz="0" w:space="0" w:color="auto"/>
        <w:bottom w:val="none" w:sz="0" w:space="0" w:color="auto"/>
        <w:right w:val="none" w:sz="0" w:space="0" w:color="auto"/>
      </w:divBdr>
    </w:div>
    <w:div w:id="1643845735">
      <w:bodyDiv w:val="1"/>
      <w:marLeft w:val="0"/>
      <w:marRight w:val="0"/>
      <w:marTop w:val="0"/>
      <w:marBottom w:val="0"/>
      <w:divBdr>
        <w:top w:val="none" w:sz="0" w:space="0" w:color="auto"/>
        <w:left w:val="none" w:sz="0" w:space="0" w:color="auto"/>
        <w:bottom w:val="none" w:sz="0" w:space="0" w:color="auto"/>
        <w:right w:val="none" w:sz="0" w:space="0" w:color="auto"/>
      </w:divBdr>
    </w:div>
    <w:div w:id="1643972014">
      <w:bodyDiv w:val="1"/>
      <w:marLeft w:val="0"/>
      <w:marRight w:val="0"/>
      <w:marTop w:val="0"/>
      <w:marBottom w:val="0"/>
      <w:divBdr>
        <w:top w:val="none" w:sz="0" w:space="0" w:color="auto"/>
        <w:left w:val="none" w:sz="0" w:space="0" w:color="auto"/>
        <w:bottom w:val="none" w:sz="0" w:space="0" w:color="auto"/>
        <w:right w:val="none" w:sz="0" w:space="0" w:color="auto"/>
      </w:divBdr>
    </w:div>
    <w:div w:id="1657613705">
      <w:bodyDiv w:val="1"/>
      <w:marLeft w:val="0"/>
      <w:marRight w:val="0"/>
      <w:marTop w:val="0"/>
      <w:marBottom w:val="0"/>
      <w:divBdr>
        <w:top w:val="none" w:sz="0" w:space="0" w:color="auto"/>
        <w:left w:val="none" w:sz="0" w:space="0" w:color="auto"/>
        <w:bottom w:val="none" w:sz="0" w:space="0" w:color="auto"/>
        <w:right w:val="none" w:sz="0" w:space="0" w:color="auto"/>
      </w:divBdr>
    </w:div>
    <w:div w:id="1670717044">
      <w:bodyDiv w:val="1"/>
      <w:marLeft w:val="0"/>
      <w:marRight w:val="0"/>
      <w:marTop w:val="0"/>
      <w:marBottom w:val="0"/>
      <w:divBdr>
        <w:top w:val="none" w:sz="0" w:space="0" w:color="auto"/>
        <w:left w:val="none" w:sz="0" w:space="0" w:color="auto"/>
        <w:bottom w:val="none" w:sz="0" w:space="0" w:color="auto"/>
        <w:right w:val="none" w:sz="0" w:space="0" w:color="auto"/>
      </w:divBdr>
    </w:div>
    <w:div w:id="1672952239">
      <w:bodyDiv w:val="1"/>
      <w:marLeft w:val="0"/>
      <w:marRight w:val="0"/>
      <w:marTop w:val="0"/>
      <w:marBottom w:val="0"/>
      <w:divBdr>
        <w:top w:val="none" w:sz="0" w:space="0" w:color="auto"/>
        <w:left w:val="none" w:sz="0" w:space="0" w:color="auto"/>
        <w:bottom w:val="none" w:sz="0" w:space="0" w:color="auto"/>
        <w:right w:val="none" w:sz="0" w:space="0" w:color="auto"/>
      </w:divBdr>
    </w:div>
    <w:div w:id="1673681007">
      <w:bodyDiv w:val="1"/>
      <w:marLeft w:val="0"/>
      <w:marRight w:val="0"/>
      <w:marTop w:val="0"/>
      <w:marBottom w:val="0"/>
      <w:divBdr>
        <w:top w:val="none" w:sz="0" w:space="0" w:color="auto"/>
        <w:left w:val="none" w:sz="0" w:space="0" w:color="auto"/>
        <w:bottom w:val="none" w:sz="0" w:space="0" w:color="auto"/>
        <w:right w:val="none" w:sz="0" w:space="0" w:color="auto"/>
      </w:divBdr>
    </w:div>
    <w:div w:id="1681809538">
      <w:bodyDiv w:val="1"/>
      <w:marLeft w:val="0"/>
      <w:marRight w:val="0"/>
      <w:marTop w:val="0"/>
      <w:marBottom w:val="0"/>
      <w:divBdr>
        <w:top w:val="none" w:sz="0" w:space="0" w:color="auto"/>
        <w:left w:val="none" w:sz="0" w:space="0" w:color="auto"/>
        <w:bottom w:val="none" w:sz="0" w:space="0" w:color="auto"/>
        <w:right w:val="none" w:sz="0" w:space="0" w:color="auto"/>
      </w:divBdr>
    </w:div>
    <w:div w:id="1685547147">
      <w:bodyDiv w:val="1"/>
      <w:marLeft w:val="0"/>
      <w:marRight w:val="0"/>
      <w:marTop w:val="0"/>
      <w:marBottom w:val="0"/>
      <w:divBdr>
        <w:top w:val="none" w:sz="0" w:space="0" w:color="auto"/>
        <w:left w:val="none" w:sz="0" w:space="0" w:color="auto"/>
        <w:bottom w:val="none" w:sz="0" w:space="0" w:color="auto"/>
        <w:right w:val="none" w:sz="0" w:space="0" w:color="auto"/>
      </w:divBdr>
    </w:div>
    <w:div w:id="1690527549">
      <w:bodyDiv w:val="1"/>
      <w:marLeft w:val="0"/>
      <w:marRight w:val="0"/>
      <w:marTop w:val="0"/>
      <w:marBottom w:val="0"/>
      <w:divBdr>
        <w:top w:val="none" w:sz="0" w:space="0" w:color="auto"/>
        <w:left w:val="none" w:sz="0" w:space="0" w:color="auto"/>
        <w:bottom w:val="none" w:sz="0" w:space="0" w:color="auto"/>
        <w:right w:val="none" w:sz="0" w:space="0" w:color="auto"/>
      </w:divBdr>
    </w:div>
    <w:div w:id="1697540123">
      <w:bodyDiv w:val="1"/>
      <w:marLeft w:val="0"/>
      <w:marRight w:val="0"/>
      <w:marTop w:val="0"/>
      <w:marBottom w:val="0"/>
      <w:divBdr>
        <w:top w:val="none" w:sz="0" w:space="0" w:color="auto"/>
        <w:left w:val="none" w:sz="0" w:space="0" w:color="auto"/>
        <w:bottom w:val="none" w:sz="0" w:space="0" w:color="auto"/>
        <w:right w:val="none" w:sz="0" w:space="0" w:color="auto"/>
      </w:divBdr>
    </w:div>
    <w:div w:id="1698264760">
      <w:bodyDiv w:val="1"/>
      <w:marLeft w:val="0"/>
      <w:marRight w:val="0"/>
      <w:marTop w:val="0"/>
      <w:marBottom w:val="0"/>
      <w:divBdr>
        <w:top w:val="none" w:sz="0" w:space="0" w:color="auto"/>
        <w:left w:val="none" w:sz="0" w:space="0" w:color="auto"/>
        <w:bottom w:val="none" w:sz="0" w:space="0" w:color="auto"/>
        <w:right w:val="none" w:sz="0" w:space="0" w:color="auto"/>
      </w:divBdr>
    </w:div>
    <w:div w:id="1712799049">
      <w:bodyDiv w:val="1"/>
      <w:marLeft w:val="0"/>
      <w:marRight w:val="0"/>
      <w:marTop w:val="0"/>
      <w:marBottom w:val="0"/>
      <w:divBdr>
        <w:top w:val="none" w:sz="0" w:space="0" w:color="auto"/>
        <w:left w:val="none" w:sz="0" w:space="0" w:color="auto"/>
        <w:bottom w:val="none" w:sz="0" w:space="0" w:color="auto"/>
        <w:right w:val="none" w:sz="0" w:space="0" w:color="auto"/>
      </w:divBdr>
    </w:div>
    <w:div w:id="1713922355">
      <w:bodyDiv w:val="1"/>
      <w:marLeft w:val="0"/>
      <w:marRight w:val="0"/>
      <w:marTop w:val="0"/>
      <w:marBottom w:val="0"/>
      <w:divBdr>
        <w:top w:val="none" w:sz="0" w:space="0" w:color="auto"/>
        <w:left w:val="none" w:sz="0" w:space="0" w:color="auto"/>
        <w:bottom w:val="none" w:sz="0" w:space="0" w:color="auto"/>
        <w:right w:val="none" w:sz="0" w:space="0" w:color="auto"/>
      </w:divBdr>
    </w:div>
    <w:div w:id="1724254057">
      <w:bodyDiv w:val="1"/>
      <w:marLeft w:val="0"/>
      <w:marRight w:val="0"/>
      <w:marTop w:val="0"/>
      <w:marBottom w:val="0"/>
      <w:divBdr>
        <w:top w:val="none" w:sz="0" w:space="0" w:color="auto"/>
        <w:left w:val="none" w:sz="0" w:space="0" w:color="auto"/>
        <w:bottom w:val="none" w:sz="0" w:space="0" w:color="auto"/>
        <w:right w:val="none" w:sz="0" w:space="0" w:color="auto"/>
      </w:divBdr>
    </w:div>
    <w:div w:id="1728727614">
      <w:bodyDiv w:val="1"/>
      <w:marLeft w:val="0"/>
      <w:marRight w:val="0"/>
      <w:marTop w:val="0"/>
      <w:marBottom w:val="0"/>
      <w:divBdr>
        <w:top w:val="none" w:sz="0" w:space="0" w:color="auto"/>
        <w:left w:val="none" w:sz="0" w:space="0" w:color="auto"/>
        <w:bottom w:val="none" w:sz="0" w:space="0" w:color="auto"/>
        <w:right w:val="none" w:sz="0" w:space="0" w:color="auto"/>
      </w:divBdr>
    </w:div>
    <w:div w:id="1729180046">
      <w:bodyDiv w:val="1"/>
      <w:marLeft w:val="0"/>
      <w:marRight w:val="0"/>
      <w:marTop w:val="0"/>
      <w:marBottom w:val="0"/>
      <w:divBdr>
        <w:top w:val="none" w:sz="0" w:space="0" w:color="auto"/>
        <w:left w:val="none" w:sz="0" w:space="0" w:color="auto"/>
        <w:bottom w:val="none" w:sz="0" w:space="0" w:color="auto"/>
        <w:right w:val="none" w:sz="0" w:space="0" w:color="auto"/>
      </w:divBdr>
    </w:div>
    <w:div w:id="1729182239">
      <w:bodyDiv w:val="1"/>
      <w:marLeft w:val="0"/>
      <w:marRight w:val="0"/>
      <w:marTop w:val="0"/>
      <w:marBottom w:val="0"/>
      <w:divBdr>
        <w:top w:val="none" w:sz="0" w:space="0" w:color="auto"/>
        <w:left w:val="none" w:sz="0" w:space="0" w:color="auto"/>
        <w:bottom w:val="none" w:sz="0" w:space="0" w:color="auto"/>
        <w:right w:val="none" w:sz="0" w:space="0" w:color="auto"/>
      </w:divBdr>
    </w:div>
    <w:div w:id="1730181059">
      <w:bodyDiv w:val="1"/>
      <w:marLeft w:val="0"/>
      <w:marRight w:val="0"/>
      <w:marTop w:val="0"/>
      <w:marBottom w:val="0"/>
      <w:divBdr>
        <w:top w:val="none" w:sz="0" w:space="0" w:color="auto"/>
        <w:left w:val="none" w:sz="0" w:space="0" w:color="auto"/>
        <w:bottom w:val="none" w:sz="0" w:space="0" w:color="auto"/>
        <w:right w:val="none" w:sz="0" w:space="0" w:color="auto"/>
      </w:divBdr>
    </w:div>
    <w:div w:id="1733036279">
      <w:bodyDiv w:val="1"/>
      <w:marLeft w:val="0"/>
      <w:marRight w:val="0"/>
      <w:marTop w:val="0"/>
      <w:marBottom w:val="0"/>
      <w:divBdr>
        <w:top w:val="none" w:sz="0" w:space="0" w:color="auto"/>
        <w:left w:val="none" w:sz="0" w:space="0" w:color="auto"/>
        <w:bottom w:val="none" w:sz="0" w:space="0" w:color="auto"/>
        <w:right w:val="none" w:sz="0" w:space="0" w:color="auto"/>
      </w:divBdr>
    </w:div>
    <w:div w:id="1744645014">
      <w:bodyDiv w:val="1"/>
      <w:marLeft w:val="0"/>
      <w:marRight w:val="0"/>
      <w:marTop w:val="0"/>
      <w:marBottom w:val="0"/>
      <w:divBdr>
        <w:top w:val="none" w:sz="0" w:space="0" w:color="auto"/>
        <w:left w:val="none" w:sz="0" w:space="0" w:color="auto"/>
        <w:bottom w:val="none" w:sz="0" w:space="0" w:color="auto"/>
        <w:right w:val="none" w:sz="0" w:space="0" w:color="auto"/>
      </w:divBdr>
    </w:div>
    <w:div w:id="1752045437">
      <w:bodyDiv w:val="1"/>
      <w:marLeft w:val="0"/>
      <w:marRight w:val="0"/>
      <w:marTop w:val="0"/>
      <w:marBottom w:val="0"/>
      <w:divBdr>
        <w:top w:val="none" w:sz="0" w:space="0" w:color="auto"/>
        <w:left w:val="none" w:sz="0" w:space="0" w:color="auto"/>
        <w:bottom w:val="none" w:sz="0" w:space="0" w:color="auto"/>
        <w:right w:val="none" w:sz="0" w:space="0" w:color="auto"/>
      </w:divBdr>
    </w:div>
    <w:div w:id="1758549292">
      <w:bodyDiv w:val="1"/>
      <w:marLeft w:val="0"/>
      <w:marRight w:val="0"/>
      <w:marTop w:val="0"/>
      <w:marBottom w:val="0"/>
      <w:divBdr>
        <w:top w:val="none" w:sz="0" w:space="0" w:color="auto"/>
        <w:left w:val="none" w:sz="0" w:space="0" w:color="auto"/>
        <w:bottom w:val="none" w:sz="0" w:space="0" w:color="auto"/>
        <w:right w:val="none" w:sz="0" w:space="0" w:color="auto"/>
      </w:divBdr>
    </w:div>
    <w:div w:id="1763915814">
      <w:bodyDiv w:val="1"/>
      <w:marLeft w:val="0"/>
      <w:marRight w:val="0"/>
      <w:marTop w:val="0"/>
      <w:marBottom w:val="0"/>
      <w:divBdr>
        <w:top w:val="none" w:sz="0" w:space="0" w:color="auto"/>
        <w:left w:val="none" w:sz="0" w:space="0" w:color="auto"/>
        <w:bottom w:val="none" w:sz="0" w:space="0" w:color="auto"/>
        <w:right w:val="none" w:sz="0" w:space="0" w:color="auto"/>
      </w:divBdr>
    </w:div>
    <w:div w:id="1763992799">
      <w:bodyDiv w:val="1"/>
      <w:marLeft w:val="0"/>
      <w:marRight w:val="0"/>
      <w:marTop w:val="0"/>
      <w:marBottom w:val="0"/>
      <w:divBdr>
        <w:top w:val="none" w:sz="0" w:space="0" w:color="auto"/>
        <w:left w:val="none" w:sz="0" w:space="0" w:color="auto"/>
        <w:bottom w:val="none" w:sz="0" w:space="0" w:color="auto"/>
        <w:right w:val="none" w:sz="0" w:space="0" w:color="auto"/>
      </w:divBdr>
    </w:div>
    <w:div w:id="1766799389">
      <w:bodyDiv w:val="1"/>
      <w:marLeft w:val="0"/>
      <w:marRight w:val="0"/>
      <w:marTop w:val="0"/>
      <w:marBottom w:val="0"/>
      <w:divBdr>
        <w:top w:val="none" w:sz="0" w:space="0" w:color="auto"/>
        <w:left w:val="none" w:sz="0" w:space="0" w:color="auto"/>
        <w:bottom w:val="none" w:sz="0" w:space="0" w:color="auto"/>
        <w:right w:val="none" w:sz="0" w:space="0" w:color="auto"/>
      </w:divBdr>
    </w:div>
    <w:div w:id="1768429000">
      <w:bodyDiv w:val="1"/>
      <w:marLeft w:val="0"/>
      <w:marRight w:val="0"/>
      <w:marTop w:val="0"/>
      <w:marBottom w:val="0"/>
      <w:divBdr>
        <w:top w:val="none" w:sz="0" w:space="0" w:color="auto"/>
        <w:left w:val="none" w:sz="0" w:space="0" w:color="auto"/>
        <w:bottom w:val="none" w:sz="0" w:space="0" w:color="auto"/>
        <w:right w:val="none" w:sz="0" w:space="0" w:color="auto"/>
      </w:divBdr>
    </w:div>
    <w:div w:id="1771126164">
      <w:bodyDiv w:val="1"/>
      <w:marLeft w:val="0"/>
      <w:marRight w:val="0"/>
      <w:marTop w:val="0"/>
      <w:marBottom w:val="0"/>
      <w:divBdr>
        <w:top w:val="none" w:sz="0" w:space="0" w:color="auto"/>
        <w:left w:val="none" w:sz="0" w:space="0" w:color="auto"/>
        <w:bottom w:val="none" w:sz="0" w:space="0" w:color="auto"/>
        <w:right w:val="none" w:sz="0" w:space="0" w:color="auto"/>
      </w:divBdr>
    </w:div>
    <w:div w:id="1775589666">
      <w:bodyDiv w:val="1"/>
      <w:marLeft w:val="0"/>
      <w:marRight w:val="0"/>
      <w:marTop w:val="0"/>
      <w:marBottom w:val="0"/>
      <w:divBdr>
        <w:top w:val="none" w:sz="0" w:space="0" w:color="auto"/>
        <w:left w:val="none" w:sz="0" w:space="0" w:color="auto"/>
        <w:bottom w:val="none" w:sz="0" w:space="0" w:color="auto"/>
        <w:right w:val="none" w:sz="0" w:space="0" w:color="auto"/>
      </w:divBdr>
    </w:div>
    <w:div w:id="1779179011">
      <w:bodyDiv w:val="1"/>
      <w:marLeft w:val="0"/>
      <w:marRight w:val="0"/>
      <w:marTop w:val="0"/>
      <w:marBottom w:val="0"/>
      <w:divBdr>
        <w:top w:val="none" w:sz="0" w:space="0" w:color="auto"/>
        <w:left w:val="none" w:sz="0" w:space="0" w:color="auto"/>
        <w:bottom w:val="none" w:sz="0" w:space="0" w:color="auto"/>
        <w:right w:val="none" w:sz="0" w:space="0" w:color="auto"/>
      </w:divBdr>
    </w:div>
    <w:div w:id="1783646923">
      <w:bodyDiv w:val="1"/>
      <w:marLeft w:val="0"/>
      <w:marRight w:val="0"/>
      <w:marTop w:val="0"/>
      <w:marBottom w:val="0"/>
      <w:divBdr>
        <w:top w:val="none" w:sz="0" w:space="0" w:color="auto"/>
        <w:left w:val="none" w:sz="0" w:space="0" w:color="auto"/>
        <w:bottom w:val="none" w:sz="0" w:space="0" w:color="auto"/>
        <w:right w:val="none" w:sz="0" w:space="0" w:color="auto"/>
      </w:divBdr>
    </w:div>
    <w:div w:id="1786651112">
      <w:bodyDiv w:val="1"/>
      <w:marLeft w:val="0"/>
      <w:marRight w:val="0"/>
      <w:marTop w:val="0"/>
      <w:marBottom w:val="0"/>
      <w:divBdr>
        <w:top w:val="none" w:sz="0" w:space="0" w:color="auto"/>
        <w:left w:val="none" w:sz="0" w:space="0" w:color="auto"/>
        <w:bottom w:val="none" w:sz="0" w:space="0" w:color="auto"/>
        <w:right w:val="none" w:sz="0" w:space="0" w:color="auto"/>
      </w:divBdr>
    </w:div>
    <w:div w:id="1787700167">
      <w:bodyDiv w:val="1"/>
      <w:marLeft w:val="0"/>
      <w:marRight w:val="0"/>
      <w:marTop w:val="0"/>
      <w:marBottom w:val="0"/>
      <w:divBdr>
        <w:top w:val="none" w:sz="0" w:space="0" w:color="auto"/>
        <w:left w:val="none" w:sz="0" w:space="0" w:color="auto"/>
        <w:bottom w:val="none" w:sz="0" w:space="0" w:color="auto"/>
        <w:right w:val="none" w:sz="0" w:space="0" w:color="auto"/>
      </w:divBdr>
    </w:div>
    <w:div w:id="1818692148">
      <w:bodyDiv w:val="1"/>
      <w:marLeft w:val="0"/>
      <w:marRight w:val="0"/>
      <w:marTop w:val="0"/>
      <w:marBottom w:val="0"/>
      <w:divBdr>
        <w:top w:val="none" w:sz="0" w:space="0" w:color="auto"/>
        <w:left w:val="none" w:sz="0" w:space="0" w:color="auto"/>
        <w:bottom w:val="none" w:sz="0" w:space="0" w:color="auto"/>
        <w:right w:val="none" w:sz="0" w:space="0" w:color="auto"/>
      </w:divBdr>
    </w:div>
    <w:div w:id="1818917335">
      <w:bodyDiv w:val="1"/>
      <w:marLeft w:val="0"/>
      <w:marRight w:val="0"/>
      <w:marTop w:val="0"/>
      <w:marBottom w:val="0"/>
      <w:divBdr>
        <w:top w:val="none" w:sz="0" w:space="0" w:color="auto"/>
        <w:left w:val="none" w:sz="0" w:space="0" w:color="auto"/>
        <w:bottom w:val="none" w:sz="0" w:space="0" w:color="auto"/>
        <w:right w:val="none" w:sz="0" w:space="0" w:color="auto"/>
      </w:divBdr>
    </w:div>
    <w:div w:id="1819494055">
      <w:bodyDiv w:val="1"/>
      <w:marLeft w:val="0"/>
      <w:marRight w:val="0"/>
      <w:marTop w:val="0"/>
      <w:marBottom w:val="0"/>
      <w:divBdr>
        <w:top w:val="none" w:sz="0" w:space="0" w:color="auto"/>
        <w:left w:val="none" w:sz="0" w:space="0" w:color="auto"/>
        <w:bottom w:val="none" w:sz="0" w:space="0" w:color="auto"/>
        <w:right w:val="none" w:sz="0" w:space="0" w:color="auto"/>
      </w:divBdr>
    </w:div>
    <w:div w:id="1828397618">
      <w:bodyDiv w:val="1"/>
      <w:marLeft w:val="0"/>
      <w:marRight w:val="0"/>
      <w:marTop w:val="0"/>
      <w:marBottom w:val="0"/>
      <w:divBdr>
        <w:top w:val="none" w:sz="0" w:space="0" w:color="auto"/>
        <w:left w:val="none" w:sz="0" w:space="0" w:color="auto"/>
        <w:bottom w:val="none" w:sz="0" w:space="0" w:color="auto"/>
        <w:right w:val="none" w:sz="0" w:space="0" w:color="auto"/>
      </w:divBdr>
    </w:div>
    <w:div w:id="1831359923">
      <w:bodyDiv w:val="1"/>
      <w:marLeft w:val="0"/>
      <w:marRight w:val="0"/>
      <w:marTop w:val="0"/>
      <w:marBottom w:val="0"/>
      <w:divBdr>
        <w:top w:val="none" w:sz="0" w:space="0" w:color="auto"/>
        <w:left w:val="none" w:sz="0" w:space="0" w:color="auto"/>
        <w:bottom w:val="none" w:sz="0" w:space="0" w:color="auto"/>
        <w:right w:val="none" w:sz="0" w:space="0" w:color="auto"/>
      </w:divBdr>
    </w:div>
    <w:div w:id="1832871062">
      <w:bodyDiv w:val="1"/>
      <w:marLeft w:val="0"/>
      <w:marRight w:val="0"/>
      <w:marTop w:val="0"/>
      <w:marBottom w:val="0"/>
      <w:divBdr>
        <w:top w:val="none" w:sz="0" w:space="0" w:color="auto"/>
        <w:left w:val="none" w:sz="0" w:space="0" w:color="auto"/>
        <w:bottom w:val="none" w:sz="0" w:space="0" w:color="auto"/>
        <w:right w:val="none" w:sz="0" w:space="0" w:color="auto"/>
      </w:divBdr>
    </w:div>
    <w:div w:id="1833985180">
      <w:bodyDiv w:val="1"/>
      <w:marLeft w:val="0"/>
      <w:marRight w:val="0"/>
      <w:marTop w:val="0"/>
      <w:marBottom w:val="0"/>
      <w:divBdr>
        <w:top w:val="none" w:sz="0" w:space="0" w:color="auto"/>
        <w:left w:val="none" w:sz="0" w:space="0" w:color="auto"/>
        <w:bottom w:val="none" w:sz="0" w:space="0" w:color="auto"/>
        <w:right w:val="none" w:sz="0" w:space="0" w:color="auto"/>
      </w:divBdr>
    </w:div>
    <w:div w:id="1837725376">
      <w:bodyDiv w:val="1"/>
      <w:marLeft w:val="0"/>
      <w:marRight w:val="0"/>
      <w:marTop w:val="0"/>
      <w:marBottom w:val="0"/>
      <w:divBdr>
        <w:top w:val="none" w:sz="0" w:space="0" w:color="auto"/>
        <w:left w:val="none" w:sz="0" w:space="0" w:color="auto"/>
        <w:bottom w:val="none" w:sz="0" w:space="0" w:color="auto"/>
        <w:right w:val="none" w:sz="0" w:space="0" w:color="auto"/>
      </w:divBdr>
    </w:div>
    <w:div w:id="1842430723">
      <w:bodyDiv w:val="1"/>
      <w:marLeft w:val="0"/>
      <w:marRight w:val="0"/>
      <w:marTop w:val="0"/>
      <w:marBottom w:val="0"/>
      <w:divBdr>
        <w:top w:val="none" w:sz="0" w:space="0" w:color="auto"/>
        <w:left w:val="none" w:sz="0" w:space="0" w:color="auto"/>
        <w:bottom w:val="none" w:sz="0" w:space="0" w:color="auto"/>
        <w:right w:val="none" w:sz="0" w:space="0" w:color="auto"/>
      </w:divBdr>
    </w:div>
    <w:div w:id="1846901340">
      <w:bodyDiv w:val="1"/>
      <w:marLeft w:val="0"/>
      <w:marRight w:val="0"/>
      <w:marTop w:val="0"/>
      <w:marBottom w:val="0"/>
      <w:divBdr>
        <w:top w:val="none" w:sz="0" w:space="0" w:color="auto"/>
        <w:left w:val="none" w:sz="0" w:space="0" w:color="auto"/>
        <w:bottom w:val="none" w:sz="0" w:space="0" w:color="auto"/>
        <w:right w:val="none" w:sz="0" w:space="0" w:color="auto"/>
      </w:divBdr>
    </w:div>
    <w:div w:id="1855075784">
      <w:bodyDiv w:val="1"/>
      <w:marLeft w:val="0"/>
      <w:marRight w:val="0"/>
      <w:marTop w:val="0"/>
      <w:marBottom w:val="0"/>
      <w:divBdr>
        <w:top w:val="none" w:sz="0" w:space="0" w:color="auto"/>
        <w:left w:val="none" w:sz="0" w:space="0" w:color="auto"/>
        <w:bottom w:val="none" w:sz="0" w:space="0" w:color="auto"/>
        <w:right w:val="none" w:sz="0" w:space="0" w:color="auto"/>
      </w:divBdr>
    </w:div>
    <w:div w:id="1856533164">
      <w:bodyDiv w:val="1"/>
      <w:marLeft w:val="0"/>
      <w:marRight w:val="0"/>
      <w:marTop w:val="0"/>
      <w:marBottom w:val="0"/>
      <w:divBdr>
        <w:top w:val="none" w:sz="0" w:space="0" w:color="auto"/>
        <w:left w:val="none" w:sz="0" w:space="0" w:color="auto"/>
        <w:bottom w:val="none" w:sz="0" w:space="0" w:color="auto"/>
        <w:right w:val="none" w:sz="0" w:space="0" w:color="auto"/>
      </w:divBdr>
    </w:div>
    <w:div w:id="1858231668">
      <w:bodyDiv w:val="1"/>
      <w:marLeft w:val="0"/>
      <w:marRight w:val="0"/>
      <w:marTop w:val="0"/>
      <w:marBottom w:val="0"/>
      <w:divBdr>
        <w:top w:val="none" w:sz="0" w:space="0" w:color="auto"/>
        <w:left w:val="none" w:sz="0" w:space="0" w:color="auto"/>
        <w:bottom w:val="none" w:sz="0" w:space="0" w:color="auto"/>
        <w:right w:val="none" w:sz="0" w:space="0" w:color="auto"/>
      </w:divBdr>
    </w:div>
    <w:div w:id="1866021978">
      <w:bodyDiv w:val="1"/>
      <w:marLeft w:val="0"/>
      <w:marRight w:val="0"/>
      <w:marTop w:val="0"/>
      <w:marBottom w:val="0"/>
      <w:divBdr>
        <w:top w:val="none" w:sz="0" w:space="0" w:color="auto"/>
        <w:left w:val="none" w:sz="0" w:space="0" w:color="auto"/>
        <w:bottom w:val="none" w:sz="0" w:space="0" w:color="auto"/>
        <w:right w:val="none" w:sz="0" w:space="0" w:color="auto"/>
      </w:divBdr>
    </w:div>
    <w:div w:id="1869368269">
      <w:bodyDiv w:val="1"/>
      <w:marLeft w:val="0"/>
      <w:marRight w:val="0"/>
      <w:marTop w:val="0"/>
      <w:marBottom w:val="0"/>
      <w:divBdr>
        <w:top w:val="none" w:sz="0" w:space="0" w:color="auto"/>
        <w:left w:val="none" w:sz="0" w:space="0" w:color="auto"/>
        <w:bottom w:val="none" w:sz="0" w:space="0" w:color="auto"/>
        <w:right w:val="none" w:sz="0" w:space="0" w:color="auto"/>
      </w:divBdr>
    </w:div>
    <w:div w:id="1871533310">
      <w:bodyDiv w:val="1"/>
      <w:marLeft w:val="0"/>
      <w:marRight w:val="0"/>
      <w:marTop w:val="0"/>
      <w:marBottom w:val="0"/>
      <w:divBdr>
        <w:top w:val="none" w:sz="0" w:space="0" w:color="auto"/>
        <w:left w:val="none" w:sz="0" w:space="0" w:color="auto"/>
        <w:bottom w:val="none" w:sz="0" w:space="0" w:color="auto"/>
        <w:right w:val="none" w:sz="0" w:space="0" w:color="auto"/>
      </w:divBdr>
    </w:div>
    <w:div w:id="1871913328">
      <w:bodyDiv w:val="1"/>
      <w:marLeft w:val="0"/>
      <w:marRight w:val="0"/>
      <w:marTop w:val="0"/>
      <w:marBottom w:val="0"/>
      <w:divBdr>
        <w:top w:val="none" w:sz="0" w:space="0" w:color="auto"/>
        <w:left w:val="none" w:sz="0" w:space="0" w:color="auto"/>
        <w:bottom w:val="none" w:sz="0" w:space="0" w:color="auto"/>
        <w:right w:val="none" w:sz="0" w:space="0" w:color="auto"/>
      </w:divBdr>
    </w:div>
    <w:div w:id="1881823760">
      <w:bodyDiv w:val="1"/>
      <w:marLeft w:val="0"/>
      <w:marRight w:val="0"/>
      <w:marTop w:val="0"/>
      <w:marBottom w:val="0"/>
      <w:divBdr>
        <w:top w:val="none" w:sz="0" w:space="0" w:color="auto"/>
        <w:left w:val="none" w:sz="0" w:space="0" w:color="auto"/>
        <w:bottom w:val="none" w:sz="0" w:space="0" w:color="auto"/>
        <w:right w:val="none" w:sz="0" w:space="0" w:color="auto"/>
      </w:divBdr>
    </w:div>
    <w:div w:id="1886402237">
      <w:bodyDiv w:val="1"/>
      <w:marLeft w:val="0"/>
      <w:marRight w:val="0"/>
      <w:marTop w:val="0"/>
      <w:marBottom w:val="0"/>
      <w:divBdr>
        <w:top w:val="none" w:sz="0" w:space="0" w:color="auto"/>
        <w:left w:val="none" w:sz="0" w:space="0" w:color="auto"/>
        <w:bottom w:val="none" w:sz="0" w:space="0" w:color="auto"/>
        <w:right w:val="none" w:sz="0" w:space="0" w:color="auto"/>
      </w:divBdr>
    </w:div>
    <w:div w:id="1888295649">
      <w:bodyDiv w:val="1"/>
      <w:marLeft w:val="0"/>
      <w:marRight w:val="0"/>
      <w:marTop w:val="0"/>
      <w:marBottom w:val="0"/>
      <w:divBdr>
        <w:top w:val="none" w:sz="0" w:space="0" w:color="auto"/>
        <w:left w:val="none" w:sz="0" w:space="0" w:color="auto"/>
        <w:bottom w:val="none" w:sz="0" w:space="0" w:color="auto"/>
        <w:right w:val="none" w:sz="0" w:space="0" w:color="auto"/>
      </w:divBdr>
    </w:div>
    <w:div w:id="1894074362">
      <w:bodyDiv w:val="1"/>
      <w:marLeft w:val="0"/>
      <w:marRight w:val="0"/>
      <w:marTop w:val="0"/>
      <w:marBottom w:val="0"/>
      <w:divBdr>
        <w:top w:val="none" w:sz="0" w:space="0" w:color="auto"/>
        <w:left w:val="none" w:sz="0" w:space="0" w:color="auto"/>
        <w:bottom w:val="none" w:sz="0" w:space="0" w:color="auto"/>
        <w:right w:val="none" w:sz="0" w:space="0" w:color="auto"/>
      </w:divBdr>
    </w:div>
    <w:div w:id="1896578455">
      <w:bodyDiv w:val="1"/>
      <w:marLeft w:val="0"/>
      <w:marRight w:val="0"/>
      <w:marTop w:val="0"/>
      <w:marBottom w:val="0"/>
      <w:divBdr>
        <w:top w:val="none" w:sz="0" w:space="0" w:color="auto"/>
        <w:left w:val="none" w:sz="0" w:space="0" w:color="auto"/>
        <w:bottom w:val="none" w:sz="0" w:space="0" w:color="auto"/>
        <w:right w:val="none" w:sz="0" w:space="0" w:color="auto"/>
      </w:divBdr>
    </w:div>
    <w:div w:id="1900165754">
      <w:bodyDiv w:val="1"/>
      <w:marLeft w:val="0"/>
      <w:marRight w:val="0"/>
      <w:marTop w:val="0"/>
      <w:marBottom w:val="0"/>
      <w:divBdr>
        <w:top w:val="none" w:sz="0" w:space="0" w:color="auto"/>
        <w:left w:val="none" w:sz="0" w:space="0" w:color="auto"/>
        <w:bottom w:val="none" w:sz="0" w:space="0" w:color="auto"/>
        <w:right w:val="none" w:sz="0" w:space="0" w:color="auto"/>
      </w:divBdr>
    </w:div>
    <w:div w:id="1907300143">
      <w:bodyDiv w:val="1"/>
      <w:marLeft w:val="0"/>
      <w:marRight w:val="0"/>
      <w:marTop w:val="0"/>
      <w:marBottom w:val="0"/>
      <w:divBdr>
        <w:top w:val="none" w:sz="0" w:space="0" w:color="auto"/>
        <w:left w:val="none" w:sz="0" w:space="0" w:color="auto"/>
        <w:bottom w:val="none" w:sz="0" w:space="0" w:color="auto"/>
        <w:right w:val="none" w:sz="0" w:space="0" w:color="auto"/>
      </w:divBdr>
    </w:div>
    <w:div w:id="1927224434">
      <w:bodyDiv w:val="1"/>
      <w:marLeft w:val="0"/>
      <w:marRight w:val="0"/>
      <w:marTop w:val="0"/>
      <w:marBottom w:val="0"/>
      <w:divBdr>
        <w:top w:val="none" w:sz="0" w:space="0" w:color="auto"/>
        <w:left w:val="none" w:sz="0" w:space="0" w:color="auto"/>
        <w:bottom w:val="none" w:sz="0" w:space="0" w:color="auto"/>
        <w:right w:val="none" w:sz="0" w:space="0" w:color="auto"/>
      </w:divBdr>
    </w:div>
    <w:div w:id="1929382226">
      <w:bodyDiv w:val="1"/>
      <w:marLeft w:val="0"/>
      <w:marRight w:val="0"/>
      <w:marTop w:val="0"/>
      <w:marBottom w:val="0"/>
      <w:divBdr>
        <w:top w:val="none" w:sz="0" w:space="0" w:color="auto"/>
        <w:left w:val="none" w:sz="0" w:space="0" w:color="auto"/>
        <w:bottom w:val="none" w:sz="0" w:space="0" w:color="auto"/>
        <w:right w:val="none" w:sz="0" w:space="0" w:color="auto"/>
      </w:divBdr>
    </w:div>
    <w:div w:id="1936864614">
      <w:bodyDiv w:val="1"/>
      <w:marLeft w:val="0"/>
      <w:marRight w:val="0"/>
      <w:marTop w:val="0"/>
      <w:marBottom w:val="0"/>
      <w:divBdr>
        <w:top w:val="none" w:sz="0" w:space="0" w:color="auto"/>
        <w:left w:val="none" w:sz="0" w:space="0" w:color="auto"/>
        <w:bottom w:val="none" w:sz="0" w:space="0" w:color="auto"/>
        <w:right w:val="none" w:sz="0" w:space="0" w:color="auto"/>
      </w:divBdr>
    </w:div>
    <w:div w:id="1946300602">
      <w:bodyDiv w:val="1"/>
      <w:marLeft w:val="0"/>
      <w:marRight w:val="0"/>
      <w:marTop w:val="0"/>
      <w:marBottom w:val="0"/>
      <w:divBdr>
        <w:top w:val="none" w:sz="0" w:space="0" w:color="auto"/>
        <w:left w:val="none" w:sz="0" w:space="0" w:color="auto"/>
        <w:bottom w:val="none" w:sz="0" w:space="0" w:color="auto"/>
        <w:right w:val="none" w:sz="0" w:space="0" w:color="auto"/>
      </w:divBdr>
    </w:div>
    <w:div w:id="1950618405">
      <w:bodyDiv w:val="1"/>
      <w:marLeft w:val="0"/>
      <w:marRight w:val="0"/>
      <w:marTop w:val="0"/>
      <w:marBottom w:val="0"/>
      <w:divBdr>
        <w:top w:val="none" w:sz="0" w:space="0" w:color="auto"/>
        <w:left w:val="none" w:sz="0" w:space="0" w:color="auto"/>
        <w:bottom w:val="none" w:sz="0" w:space="0" w:color="auto"/>
        <w:right w:val="none" w:sz="0" w:space="0" w:color="auto"/>
      </w:divBdr>
    </w:div>
    <w:div w:id="1962422420">
      <w:bodyDiv w:val="1"/>
      <w:marLeft w:val="0"/>
      <w:marRight w:val="0"/>
      <w:marTop w:val="0"/>
      <w:marBottom w:val="0"/>
      <w:divBdr>
        <w:top w:val="none" w:sz="0" w:space="0" w:color="auto"/>
        <w:left w:val="none" w:sz="0" w:space="0" w:color="auto"/>
        <w:bottom w:val="none" w:sz="0" w:space="0" w:color="auto"/>
        <w:right w:val="none" w:sz="0" w:space="0" w:color="auto"/>
      </w:divBdr>
    </w:div>
    <w:div w:id="1967083841">
      <w:bodyDiv w:val="1"/>
      <w:marLeft w:val="0"/>
      <w:marRight w:val="0"/>
      <w:marTop w:val="0"/>
      <w:marBottom w:val="0"/>
      <w:divBdr>
        <w:top w:val="none" w:sz="0" w:space="0" w:color="auto"/>
        <w:left w:val="none" w:sz="0" w:space="0" w:color="auto"/>
        <w:bottom w:val="none" w:sz="0" w:space="0" w:color="auto"/>
        <w:right w:val="none" w:sz="0" w:space="0" w:color="auto"/>
      </w:divBdr>
    </w:div>
    <w:div w:id="1979802928">
      <w:bodyDiv w:val="1"/>
      <w:marLeft w:val="0"/>
      <w:marRight w:val="0"/>
      <w:marTop w:val="0"/>
      <w:marBottom w:val="0"/>
      <w:divBdr>
        <w:top w:val="none" w:sz="0" w:space="0" w:color="auto"/>
        <w:left w:val="none" w:sz="0" w:space="0" w:color="auto"/>
        <w:bottom w:val="none" w:sz="0" w:space="0" w:color="auto"/>
        <w:right w:val="none" w:sz="0" w:space="0" w:color="auto"/>
      </w:divBdr>
    </w:div>
    <w:div w:id="1988632778">
      <w:bodyDiv w:val="1"/>
      <w:marLeft w:val="0"/>
      <w:marRight w:val="0"/>
      <w:marTop w:val="0"/>
      <w:marBottom w:val="0"/>
      <w:divBdr>
        <w:top w:val="none" w:sz="0" w:space="0" w:color="auto"/>
        <w:left w:val="none" w:sz="0" w:space="0" w:color="auto"/>
        <w:bottom w:val="none" w:sz="0" w:space="0" w:color="auto"/>
        <w:right w:val="none" w:sz="0" w:space="0" w:color="auto"/>
      </w:divBdr>
    </w:div>
    <w:div w:id="1994990882">
      <w:bodyDiv w:val="1"/>
      <w:marLeft w:val="0"/>
      <w:marRight w:val="0"/>
      <w:marTop w:val="0"/>
      <w:marBottom w:val="0"/>
      <w:divBdr>
        <w:top w:val="none" w:sz="0" w:space="0" w:color="auto"/>
        <w:left w:val="none" w:sz="0" w:space="0" w:color="auto"/>
        <w:bottom w:val="none" w:sz="0" w:space="0" w:color="auto"/>
        <w:right w:val="none" w:sz="0" w:space="0" w:color="auto"/>
      </w:divBdr>
    </w:div>
    <w:div w:id="1999338934">
      <w:bodyDiv w:val="1"/>
      <w:marLeft w:val="0"/>
      <w:marRight w:val="0"/>
      <w:marTop w:val="0"/>
      <w:marBottom w:val="0"/>
      <w:divBdr>
        <w:top w:val="none" w:sz="0" w:space="0" w:color="auto"/>
        <w:left w:val="none" w:sz="0" w:space="0" w:color="auto"/>
        <w:bottom w:val="none" w:sz="0" w:space="0" w:color="auto"/>
        <w:right w:val="none" w:sz="0" w:space="0" w:color="auto"/>
      </w:divBdr>
    </w:div>
    <w:div w:id="2005350090">
      <w:bodyDiv w:val="1"/>
      <w:marLeft w:val="0"/>
      <w:marRight w:val="0"/>
      <w:marTop w:val="0"/>
      <w:marBottom w:val="0"/>
      <w:divBdr>
        <w:top w:val="none" w:sz="0" w:space="0" w:color="auto"/>
        <w:left w:val="none" w:sz="0" w:space="0" w:color="auto"/>
        <w:bottom w:val="none" w:sz="0" w:space="0" w:color="auto"/>
        <w:right w:val="none" w:sz="0" w:space="0" w:color="auto"/>
      </w:divBdr>
    </w:div>
    <w:div w:id="2012296939">
      <w:bodyDiv w:val="1"/>
      <w:marLeft w:val="0"/>
      <w:marRight w:val="0"/>
      <w:marTop w:val="0"/>
      <w:marBottom w:val="0"/>
      <w:divBdr>
        <w:top w:val="none" w:sz="0" w:space="0" w:color="auto"/>
        <w:left w:val="none" w:sz="0" w:space="0" w:color="auto"/>
        <w:bottom w:val="none" w:sz="0" w:space="0" w:color="auto"/>
        <w:right w:val="none" w:sz="0" w:space="0" w:color="auto"/>
      </w:divBdr>
    </w:div>
    <w:div w:id="2015375230">
      <w:bodyDiv w:val="1"/>
      <w:marLeft w:val="0"/>
      <w:marRight w:val="0"/>
      <w:marTop w:val="0"/>
      <w:marBottom w:val="0"/>
      <w:divBdr>
        <w:top w:val="none" w:sz="0" w:space="0" w:color="auto"/>
        <w:left w:val="none" w:sz="0" w:space="0" w:color="auto"/>
        <w:bottom w:val="none" w:sz="0" w:space="0" w:color="auto"/>
        <w:right w:val="none" w:sz="0" w:space="0" w:color="auto"/>
      </w:divBdr>
    </w:div>
    <w:div w:id="2028411084">
      <w:bodyDiv w:val="1"/>
      <w:marLeft w:val="0"/>
      <w:marRight w:val="0"/>
      <w:marTop w:val="0"/>
      <w:marBottom w:val="0"/>
      <w:divBdr>
        <w:top w:val="none" w:sz="0" w:space="0" w:color="auto"/>
        <w:left w:val="none" w:sz="0" w:space="0" w:color="auto"/>
        <w:bottom w:val="none" w:sz="0" w:space="0" w:color="auto"/>
        <w:right w:val="none" w:sz="0" w:space="0" w:color="auto"/>
      </w:divBdr>
    </w:div>
    <w:div w:id="2032142353">
      <w:bodyDiv w:val="1"/>
      <w:marLeft w:val="0"/>
      <w:marRight w:val="0"/>
      <w:marTop w:val="0"/>
      <w:marBottom w:val="0"/>
      <w:divBdr>
        <w:top w:val="none" w:sz="0" w:space="0" w:color="auto"/>
        <w:left w:val="none" w:sz="0" w:space="0" w:color="auto"/>
        <w:bottom w:val="none" w:sz="0" w:space="0" w:color="auto"/>
        <w:right w:val="none" w:sz="0" w:space="0" w:color="auto"/>
      </w:divBdr>
    </w:div>
    <w:div w:id="2040429234">
      <w:bodyDiv w:val="1"/>
      <w:marLeft w:val="0"/>
      <w:marRight w:val="0"/>
      <w:marTop w:val="0"/>
      <w:marBottom w:val="0"/>
      <w:divBdr>
        <w:top w:val="none" w:sz="0" w:space="0" w:color="auto"/>
        <w:left w:val="none" w:sz="0" w:space="0" w:color="auto"/>
        <w:bottom w:val="none" w:sz="0" w:space="0" w:color="auto"/>
        <w:right w:val="none" w:sz="0" w:space="0" w:color="auto"/>
      </w:divBdr>
    </w:div>
    <w:div w:id="2042045160">
      <w:bodyDiv w:val="1"/>
      <w:marLeft w:val="0"/>
      <w:marRight w:val="0"/>
      <w:marTop w:val="0"/>
      <w:marBottom w:val="0"/>
      <w:divBdr>
        <w:top w:val="none" w:sz="0" w:space="0" w:color="auto"/>
        <w:left w:val="none" w:sz="0" w:space="0" w:color="auto"/>
        <w:bottom w:val="none" w:sz="0" w:space="0" w:color="auto"/>
        <w:right w:val="none" w:sz="0" w:space="0" w:color="auto"/>
      </w:divBdr>
    </w:div>
    <w:div w:id="2043625193">
      <w:bodyDiv w:val="1"/>
      <w:marLeft w:val="0"/>
      <w:marRight w:val="0"/>
      <w:marTop w:val="0"/>
      <w:marBottom w:val="0"/>
      <w:divBdr>
        <w:top w:val="none" w:sz="0" w:space="0" w:color="auto"/>
        <w:left w:val="none" w:sz="0" w:space="0" w:color="auto"/>
        <w:bottom w:val="none" w:sz="0" w:space="0" w:color="auto"/>
        <w:right w:val="none" w:sz="0" w:space="0" w:color="auto"/>
      </w:divBdr>
    </w:div>
    <w:div w:id="2047439612">
      <w:bodyDiv w:val="1"/>
      <w:marLeft w:val="0"/>
      <w:marRight w:val="0"/>
      <w:marTop w:val="0"/>
      <w:marBottom w:val="0"/>
      <w:divBdr>
        <w:top w:val="none" w:sz="0" w:space="0" w:color="auto"/>
        <w:left w:val="none" w:sz="0" w:space="0" w:color="auto"/>
        <w:bottom w:val="none" w:sz="0" w:space="0" w:color="auto"/>
        <w:right w:val="none" w:sz="0" w:space="0" w:color="auto"/>
      </w:divBdr>
    </w:div>
    <w:div w:id="2050718628">
      <w:bodyDiv w:val="1"/>
      <w:marLeft w:val="0"/>
      <w:marRight w:val="0"/>
      <w:marTop w:val="0"/>
      <w:marBottom w:val="0"/>
      <w:divBdr>
        <w:top w:val="none" w:sz="0" w:space="0" w:color="auto"/>
        <w:left w:val="none" w:sz="0" w:space="0" w:color="auto"/>
        <w:bottom w:val="none" w:sz="0" w:space="0" w:color="auto"/>
        <w:right w:val="none" w:sz="0" w:space="0" w:color="auto"/>
      </w:divBdr>
    </w:div>
    <w:div w:id="2052143627">
      <w:bodyDiv w:val="1"/>
      <w:marLeft w:val="0"/>
      <w:marRight w:val="0"/>
      <w:marTop w:val="0"/>
      <w:marBottom w:val="0"/>
      <w:divBdr>
        <w:top w:val="none" w:sz="0" w:space="0" w:color="auto"/>
        <w:left w:val="none" w:sz="0" w:space="0" w:color="auto"/>
        <w:bottom w:val="none" w:sz="0" w:space="0" w:color="auto"/>
        <w:right w:val="none" w:sz="0" w:space="0" w:color="auto"/>
      </w:divBdr>
    </w:div>
    <w:div w:id="2052344753">
      <w:bodyDiv w:val="1"/>
      <w:marLeft w:val="0"/>
      <w:marRight w:val="0"/>
      <w:marTop w:val="0"/>
      <w:marBottom w:val="0"/>
      <w:divBdr>
        <w:top w:val="none" w:sz="0" w:space="0" w:color="auto"/>
        <w:left w:val="none" w:sz="0" w:space="0" w:color="auto"/>
        <w:bottom w:val="none" w:sz="0" w:space="0" w:color="auto"/>
        <w:right w:val="none" w:sz="0" w:space="0" w:color="auto"/>
      </w:divBdr>
    </w:div>
    <w:div w:id="2058240368">
      <w:bodyDiv w:val="1"/>
      <w:marLeft w:val="0"/>
      <w:marRight w:val="0"/>
      <w:marTop w:val="0"/>
      <w:marBottom w:val="0"/>
      <w:divBdr>
        <w:top w:val="none" w:sz="0" w:space="0" w:color="auto"/>
        <w:left w:val="none" w:sz="0" w:space="0" w:color="auto"/>
        <w:bottom w:val="none" w:sz="0" w:space="0" w:color="auto"/>
        <w:right w:val="none" w:sz="0" w:space="0" w:color="auto"/>
      </w:divBdr>
    </w:div>
    <w:div w:id="2060933505">
      <w:bodyDiv w:val="1"/>
      <w:marLeft w:val="0"/>
      <w:marRight w:val="0"/>
      <w:marTop w:val="0"/>
      <w:marBottom w:val="0"/>
      <w:divBdr>
        <w:top w:val="none" w:sz="0" w:space="0" w:color="auto"/>
        <w:left w:val="none" w:sz="0" w:space="0" w:color="auto"/>
        <w:bottom w:val="none" w:sz="0" w:space="0" w:color="auto"/>
        <w:right w:val="none" w:sz="0" w:space="0" w:color="auto"/>
      </w:divBdr>
    </w:div>
    <w:div w:id="2069113439">
      <w:bodyDiv w:val="1"/>
      <w:marLeft w:val="0"/>
      <w:marRight w:val="0"/>
      <w:marTop w:val="0"/>
      <w:marBottom w:val="0"/>
      <w:divBdr>
        <w:top w:val="none" w:sz="0" w:space="0" w:color="auto"/>
        <w:left w:val="none" w:sz="0" w:space="0" w:color="auto"/>
        <w:bottom w:val="none" w:sz="0" w:space="0" w:color="auto"/>
        <w:right w:val="none" w:sz="0" w:space="0" w:color="auto"/>
      </w:divBdr>
    </w:div>
    <w:div w:id="2079011386">
      <w:bodyDiv w:val="1"/>
      <w:marLeft w:val="0"/>
      <w:marRight w:val="0"/>
      <w:marTop w:val="0"/>
      <w:marBottom w:val="0"/>
      <w:divBdr>
        <w:top w:val="none" w:sz="0" w:space="0" w:color="auto"/>
        <w:left w:val="none" w:sz="0" w:space="0" w:color="auto"/>
        <w:bottom w:val="none" w:sz="0" w:space="0" w:color="auto"/>
        <w:right w:val="none" w:sz="0" w:space="0" w:color="auto"/>
      </w:divBdr>
    </w:div>
    <w:div w:id="2098015604">
      <w:bodyDiv w:val="1"/>
      <w:marLeft w:val="0"/>
      <w:marRight w:val="0"/>
      <w:marTop w:val="0"/>
      <w:marBottom w:val="0"/>
      <w:divBdr>
        <w:top w:val="none" w:sz="0" w:space="0" w:color="auto"/>
        <w:left w:val="none" w:sz="0" w:space="0" w:color="auto"/>
        <w:bottom w:val="none" w:sz="0" w:space="0" w:color="auto"/>
        <w:right w:val="none" w:sz="0" w:space="0" w:color="auto"/>
      </w:divBdr>
    </w:div>
    <w:div w:id="2104523152">
      <w:bodyDiv w:val="1"/>
      <w:marLeft w:val="0"/>
      <w:marRight w:val="0"/>
      <w:marTop w:val="0"/>
      <w:marBottom w:val="0"/>
      <w:divBdr>
        <w:top w:val="none" w:sz="0" w:space="0" w:color="auto"/>
        <w:left w:val="none" w:sz="0" w:space="0" w:color="auto"/>
        <w:bottom w:val="none" w:sz="0" w:space="0" w:color="auto"/>
        <w:right w:val="none" w:sz="0" w:space="0" w:color="auto"/>
      </w:divBdr>
    </w:div>
    <w:div w:id="2105488353">
      <w:bodyDiv w:val="1"/>
      <w:marLeft w:val="0"/>
      <w:marRight w:val="0"/>
      <w:marTop w:val="0"/>
      <w:marBottom w:val="0"/>
      <w:divBdr>
        <w:top w:val="none" w:sz="0" w:space="0" w:color="auto"/>
        <w:left w:val="none" w:sz="0" w:space="0" w:color="auto"/>
        <w:bottom w:val="none" w:sz="0" w:space="0" w:color="auto"/>
        <w:right w:val="none" w:sz="0" w:space="0" w:color="auto"/>
      </w:divBdr>
    </w:div>
    <w:div w:id="2111394364">
      <w:bodyDiv w:val="1"/>
      <w:marLeft w:val="0"/>
      <w:marRight w:val="0"/>
      <w:marTop w:val="0"/>
      <w:marBottom w:val="0"/>
      <w:divBdr>
        <w:top w:val="none" w:sz="0" w:space="0" w:color="auto"/>
        <w:left w:val="none" w:sz="0" w:space="0" w:color="auto"/>
        <w:bottom w:val="none" w:sz="0" w:space="0" w:color="auto"/>
        <w:right w:val="none" w:sz="0" w:space="0" w:color="auto"/>
      </w:divBdr>
    </w:div>
    <w:div w:id="2112779215">
      <w:bodyDiv w:val="1"/>
      <w:marLeft w:val="0"/>
      <w:marRight w:val="0"/>
      <w:marTop w:val="0"/>
      <w:marBottom w:val="0"/>
      <w:divBdr>
        <w:top w:val="none" w:sz="0" w:space="0" w:color="auto"/>
        <w:left w:val="none" w:sz="0" w:space="0" w:color="auto"/>
        <w:bottom w:val="none" w:sz="0" w:space="0" w:color="auto"/>
        <w:right w:val="none" w:sz="0" w:space="0" w:color="auto"/>
      </w:divBdr>
    </w:div>
    <w:div w:id="2126345876">
      <w:bodyDiv w:val="1"/>
      <w:marLeft w:val="0"/>
      <w:marRight w:val="0"/>
      <w:marTop w:val="0"/>
      <w:marBottom w:val="0"/>
      <w:divBdr>
        <w:top w:val="none" w:sz="0" w:space="0" w:color="auto"/>
        <w:left w:val="none" w:sz="0" w:space="0" w:color="auto"/>
        <w:bottom w:val="none" w:sz="0" w:space="0" w:color="auto"/>
        <w:right w:val="none" w:sz="0" w:space="0" w:color="auto"/>
      </w:divBdr>
    </w:div>
    <w:div w:id="2127305115">
      <w:bodyDiv w:val="1"/>
      <w:marLeft w:val="0"/>
      <w:marRight w:val="0"/>
      <w:marTop w:val="0"/>
      <w:marBottom w:val="0"/>
      <w:divBdr>
        <w:top w:val="none" w:sz="0" w:space="0" w:color="auto"/>
        <w:left w:val="none" w:sz="0" w:space="0" w:color="auto"/>
        <w:bottom w:val="none" w:sz="0" w:space="0" w:color="auto"/>
        <w:right w:val="none" w:sz="0" w:space="0" w:color="auto"/>
      </w:divBdr>
    </w:div>
    <w:div w:id="2130930224">
      <w:bodyDiv w:val="1"/>
      <w:marLeft w:val="0"/>
      <w:marRight w:val="0"/>
      <w:marTop w:val="0"/>
      <w:marBottom w:val="0"/>
      <w:divBdr>
        <w:top w:val="none" w:sz="0" w:space="0" w:color="auto"/>
        <w:left w:val="none" w:sz="0" w:space="0" w:color="auto"/>
        <w:bottom w:val="none" w:sz="0" w:space="0" w:color="auto"/>
        <w:right w:val="none" w:sz="0" w:space="0" w:color="auto"/>
      </w:divBdr>
    </w:div>
    <w:div w:id="213138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cs.docker.com/get-started/" TargetMode="External"/><Relationship Id="rId26" Type="http://schemas.openxmlformats.org/officeDocument/2006/relationships/hyperlink" Target="https://docs.docker.com/engine/swarm/" TargetMode="External"/><Relationship Id="rId39" Type="http://schemas.openxmlformats.org/officeDocument/2006/relationships/hyperlink" Target="https://martinfowler.com/bliki/UnitTest.html" TargetMode="External"/><Relationship Id="rId21" Type="http://schemas.openxmlformats.org/officeDocument/2006/relationships/hyperlink" Target="https://www.digitalocean.com/pricing" TargetMode="External"/><Relationship Id="rId34" Type="http://schemas.openxmlformats.org/officeDocument/2006/relationships/hyperlink" Target="https://www.techtarget.com/whatis/definition/input-output-I-O" TargetMode="External"/><Relationship Id="rId42" Type="http://schemas.openxmlformats.org/officeDocument/2006/relationships/hyperlink" Target="https://www.geeksforgeeks.org/hashing-data-structure/" TargetMode="External"/><Relationship Id="rId47" Type="http://schemas.openxmlformats.org/officeDocument/2006/relationships/hyperlink" Target="https://www.techtarget.com/searchitoperations/definition/logging" TargetMode="External"/><Relationship Id="rId50" Type="http://schemas.openxmlformats.org/officeDocument/2006/relationships/hyperlink" Target="https://www.freecodecamp.org/news/open-closed-principl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ends.google.com/trends/" TargetMode="External"/><Relationship Id="rId29" Type="http://schemas.openxmlformats.org/officeDocument/2006/relationships/hyperlink" Target="https://developers.google.com/search/docs/fundamentals/seo-starter-guide" TargetMode="External"/><Relationship Id="rId11" Type="http://schemas.openxmlformats.org/officeDocument/2006/relationships/image" Target="media/image4.png"/><Relationship Id="rId24" Type="http://schemas.openxmlformats.org/officeDocument/2006/relationships/hyperlink" Target="https://www.portent.com/blog/analytics/research-site-speed-hurting-everyones-revenue.htm" TargetMode="External"/><Relationship Id="rId32" Type="http://schemas.openxmlformats.org/officeDocument/2006/relationships/hyperlink" Target="https://www.intel.com/content/www/us/en/products/docs/processors/what-is-a-cpu.html" TargetMode="External"/><Relationship Id="rId37" Type="http://schemas.openxmlformats.org/officeDocument/2006/relationships/hyperlink" Target="https://www.britannica.com/technology/MOSFET" TargetMode="External"/><Relationship Id="rId40" Type="http://schemas.openxmlformats.org/officeDocument/2006/relationships/hyperlink" Target="https://www.geeksforgeeks.org/analysis-of-algorithms-big-o-analysis/" TargetMode="External"/><Relationship Id="rId45" Type="http://schemas.openxmlformats.org/officeDocument/2006/relationships/hyperlink" Target="https://man7.org/linux/man-pages/man7/cgroups.7.html" TargetMode="External"/><Relationship Id="rId53" Type="http://schemas.openxmlformats.org/officeDocument/2006/relationships/hyperlink" Target="https://www.iso.org/standard/2700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nngroup.com/articles/definition-user-experien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profession.hu/fizetesek/marketing-munkatars" TargetMode="External"/><Relationship Id="rId27" Type="http://schemas.openxmlformats.org/officeDocument/2006/relationships/hyperlink" Target="https://kubernetes.io/docs/home/" TargetMode="External"/><Relationship Id="rId30" Type="http://schemas.openxmlformats.org/officeDocument/2006/relationships/hyperlink" Target="https://aws.amazon.com/devops/what-is-devops/" TargetMode="External"/><Relationship Id="rId35" Type="http://schemas.openxmlformats.org/officeDocument/2006/relationships/hyperlink" Target="https://lenovo-my.sharepoint.com/personal/lnagy5_lenovo_com/Documents/Asztal/Suli/.%20https:/www.redhat.com/en/topics/devops/what-is-devsecops" TargetMode="External"/><Relationship Id="rId43" Type="http://schemas.openxmlformats.org/officeDocument/2006/relationships/hyperlink" Target="https://docs.docker.com/engine/" TargetMode="External"/><Relationship Id="rId48" Type="http://schemas.openxmlformats.org/officeDocument/2006/relationships/hyperlink" Target="https://www.redhat.com/en/topics/automation/what-is-infrastructure-as-code-iac"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loudflare.com/learning/ddos/glossary/tcp-i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docker.com/" TargetMode="External"/><Relationship Id="rId25" Type="http://schemas.openxmlformats.org/officeDocument/2006/relationships/hyperlink" Target="https://restfulapi.net/" TargetMode="External"/><Relationship Id="rId33" Type="http://schemas.openxmlformats.org/officeDocument/2006/relationships/hyperlink" Target="https://gdpr.eu/" TargetMode="External"/><Relationship Id="rId38" Type="http://schemas.openxmlformats.org/officeDocument/2006/relationships/hyperlink" Target="https://www.britannica.com/technology/p-n-junction" TargetMode="External"/><Relationship Id="rId46" Type="http://schemas.openxmlformats.org/officeDocument/2006/relationships/hyperlink" Target="https://www.redhat.com/en/topics/devops/what-is-ci-cd" TargetMode="External"/><Relationship Id="rId20" Type="http://schemas.openxmlformats.org/officeDocument/2006/relationships/hyperlink" Target="https://aws.amazon.com/ec2/pricing/" TargetMode="External"/><Relationship Id="rId41" Type="http://schemas.openxmlformats.org/officeDocument/2006/relationships/hyperlink" Target="https://www.geeksforgeeks.org/analysis-of-algorithms-big-o-analysis/" TargetMode="External"/><Relationship Id="rId54" Type="http://schemas.openxmlformats.org/officeDocument/2006/relationships/hyperlink" Target="https://www.nist.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peedcommerce.com/insights/ecommerce-benchmarks-conversion-rates-by-industry-over-by-year/" TargetMode="External"/><Relationship Id="rId28" Type="http://schemas.openxmlformats.org/officeDocument/2006/relationships/hyperlink" Target="https://kubernetes.io/docs/concepts/overview/" TargetMode="External"/><Relationship Id="rId36" Type="http://schemas.openxmlformats.org/officeDocument/2006/relationships/hyperlink" Target="https://digital-strategy.ec.europa.eu/en/policies/european-approach-artificial-intelligence" TargetMode="External"/><Relationship Id="rId49" Type="http://schemas.openxmlformats.org/officeDocument/2006/relationships/hyperlink" Target="https://www.freecodecamp.org/news/solid-principles-explained-in-plain-english/" TargetMode="External"/><Relationship Id="rId57" Type="http://schemas.microsoft.com/office/2011/relationships/people" Target="people.xml"/><Relationship Id="rId10" Type="http://schemas.openxmlformats.org/officeDocument/2006/relationships/image" Target="media/image3.png"/><Relationship Id="rId31" Type="http://schemas.openxmlformats.org/officeDocument/2006/relationships/hyperlink" Target="https://aws.amazon.com/autoscaling/" TargetMode="External"/><Relationship Id="rId44" Type="http://schemas.openxmlformats.org/officeDocument/2006/relationships/hyperlink" Target="https://lenovo-my.sharepoint.com/personal/lnagy5_lenovo_com/Documents/Asztal/Suli/.%20https:/man7.org/linux/man-pages/man7/namespaces.7.html" TargetMode="External"/><Relationship Id="rId52" Type="http://schemas.openxmlformats.org/officeDocument/2006/relationships/hyperlink" Target="https://developer.mozilla.org/en-US/docs/Web/HTTP/Overvie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ist.gov" TargetMode="External"/><Relationship Id="rId3" Type="http://schemas.openxmlformats.org/officeDocument/2006/relationships/hyperlink" Target="https://www.profession.hu/fizetesek/marketing-munkatars" TargetMode="External"/><Relationship Id="rId7" Type="http://schemas.openxmlformats.org/officeDocument/2006/relationships/hyperlink" Target="https://www.nist.gov" TargetMode="External"/><Relationship Id="rId2" Type="http://schemas.openxmlformats.org/officeDocument/2006/relationships/hyperlink" Target="https://www.digitalocean.com/pricing" TargetMode="External"/><Relationship Id="rId1" Type="http://schemas.openxmlformats.org/officeDocument/2006/relationships/hyperlink" Target="https://aws.amazon.com/ec2/pricing/" TargetMode="External"/><Relationship Id="rId6" Type="http://schemas.openxmlformats.org/officeDocument/2006/relationships/hyperlink" Target="https://www.iso.org/standard/27001" TargetMode="External"/><Relationship Id="rId5" Type="http://schemas.openxmlformats.org/officeDocument/2006/relationships/hyperlink" Target="https://www.portent.com/blog/analytics/research-site-speed-hurting-everyones-revenue.htm" TargetMode="External"/><Relationship Id="rId10" Type="http://schemas.openxmlformats.org/officeDocument/2006/relationships/hyperlink" Target="https://www.enisa.europa.eu" TargetMode="External"/><Relationship Id="rId4" Type="http://schemas.openxmlformats.org/officeDocument/2006/relationships/hyperlink" Target="https://www.speedcommerce.com/insights/ecommerce-benchmarks-conversion-rates-by-industry-over-by-year/" TargetMode="External"/><Relationship Id="rId9" Type="http://schemas.openxmlformats.org/officeDocument/2006/relationships/hyperlink" Target="https://www.ibm.com/topics/sie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2</b:RefOrder>
  </b:Source>
  <b:Source>
    <b:Tag>Eur1</b:Tag>
    <b:SourceType>InternetSite</b:SourceType>
    <b:Guid>{7633D765-48F0-4643-8B05-1A3350EF556B}</b:Guid>
    <b:Author>
      <b:Author>
        <b:Corporate>European Parliament and Council (T04). (2016). Regulation (EU) 2016/679</b:Corporate>
      </b:Author>
    </b:Author>
    <b:Title>EUR-Lex - 02016R0679-20160504 - EN - EUR-Lex</b:Title>
    <b:InternetSiteTitle>EUR-Lex</b:InternetSiteTitle>
    <b:URL>https://eur-lex.europa.eu/eli/reg/2016/679/2016-05-04/eng#d1e1887-1-1</b:URL>
    <b:Comments>Article 5(1)(a)</b:Comments>
    <b:Year>2016</b:Year>
    <b:RefOrder>3</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4</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5</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6</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7</b:RefOrder>
  </b:Source>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8</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9</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10</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11</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13</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14</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15</b:RefOrder>
  </b:Source>
  <b:Source>
    <b:Tag>Str16</b:Tag>
    <b:SourceType>Book</b:SourceType>
    <b:Guid>{8B83EE04-2E3F-4D3C-B105-3B31CC6FBCA7}</b:Guid>
    <b:Author>
      <b:Author>
        <b:Corporate>Streetman, Ben G.; Banerjee, Sanjay (T09). (2016)</b:Corporate>
      </b:Author>
    </b:Author>
    <b:Title>Solid State Electronic Devices</b:Title>
    <b:Year>2016</b:Year>
    <b:Publisher>Pearson</b:Publisher>
    <b:StandardNumber>978-1292060552</b:StandardNumber>
    <b:Pages>117</b:Pages>
    <b:RefOrder>16</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17</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19</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21</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22</b:RefOrder>
  </b:Source>
  <b:Source>
    <b:Tag>Mar18</b:Tag>
    <b:SourceType>Book</b:SourceType>
    <b:Guid>{E16B7E98-E2A4-45E9-A49C-A8008EB7DCCB}</b:Guid>
    <b:Author>
      <b:Author>
        <b:Corporate>Mario F. Triola (T10)</b:Corporate>
      </b:Author>
    </b:Author>
    <b:Title>Elementary Statistics</b:Title>
    <b:City>Pearson</b:City>
    <b:Year>2018</b:Year>
    <b:RefOrder>23</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24</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25</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26</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27</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28</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29</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30</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31</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32</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33</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34</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35</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36</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37</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38</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39</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40</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41</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42</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43</b:RefOrder>
  </b:Source>
  <b:Source>
    <b:Tag>Fow18</b:Tag>
    <b:SourceType>Book</b:SourceType>
    <b:Guid>{5EAEA574-1D26-46FB-9D1E-B49A8493D970}</b:Guid>
    <b:Author>
      <b:Author>
        <b:Corporate>Fowler, Martin (T10)</b:Corporate>
      </b:Author>
    </b:Author>
    <b:Title>Refactoring: Improving the Design of Existing Code</b:Title>
    <b:Year>2018</b:Year>
    <b:StandardNumber>978-0134757599</b:StandardNumber>
    <b:Pages>2</b:Pages>
    <b:Edition>2</b:Edition>
    <b:RefOrder>44</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45</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47</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48</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49</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51</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52</b:RefOrder>
  </b:Source>
  <b:Source>
    <b:Tag>Gie24</b:Tag>
    <b:SourceType>Report</b:SourceType>
    <b:Guid>{8A821D48-2977-4EC3-A2BB-B988CEFA62D8}</b:Guid>
    <b:Title>InfoBiz I – Általában</b:Title>
    <b:Year>2024</b:Year>
    <b:Publisher>Kodolányi János Egyetem</b:Publisher>
    <b:Author>
      <b:Author>
        <b:Corporate>Giesz István (T11)</b:Corporate>
      </b:Author>
    </b:Author>
    <b:StandardNumber>Oktatási jegyzet</b:StandardNumber>
    <b:URL>nem publikus tananyag</b:URL>
    <b:Pages>7 6 </b:Pages>
    <b:RefOrder>53</b:RefOrder>
  </b:Source>
  <b:Source>
    <b:Tag>Gie241</b:Tag>
    <b:SourceType>Report</b:SourceType>
    <b:Guid>{362601CA-1C6B-47E2-BD96-C566294AA97E}</b:Guid>
    <b:Author>
      <b:Author>
        <b:Corporate>Giesz István II. (T11)</b:Corporate>
      </b:Author>
    </b:Author>
    <b:Title>InfoBiz II – Általában</b:Title>
    <b:Year>2024</b:Year>
    <b:Publisher>Kodolányi János Egyetem</b:Publisher>
    <b:Pages>9</b:Pages>
    <b:ThesisType>Oktatási jegyzet</b:ThesisType>
    <b:URL>nem publikus tananyag</b:URL>
    <b:RefOrder>54</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55</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56</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57</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58</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59</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61</b:RefOrder>
  </b:Source>
  <b:Source>
    <b:Tag>Mag</b:Tag>
    <b:SourceType>InternetSite</b:SourceType>
    <b:Guid>{8E927346-D41F-4460-8422-54444DC67A7B}</b:Guid>
    <b:Title>Magyar Nemzeti Bank</b:Title>
    <b:Author>
      <b:Author>
        <b:Corporate>Magyar Nemzeti Bank (T04)</b:Corporate>
      </b:Author>
    </b:Author>
    <b:InternetSiteTitle>Az MNB legfrissebb hivatalos devizaárfolyamai</b:InternetSiteTitle>
    <b:URL>https://www.mnb.hu/arfolyamok</b:URL>
    <b:Year>2026</b:Year>
    <b:RefOrder>1</b:RefOrder>
  </b:Source>
  <b:Source>
    <b:Tag>Gaj19</b:Tag>
    <b:SourceType>ElectronicSource</b:SourceType>
    <b:Guid>{48FCF54E-BBEF-4D6A-9DDF-F046A6EA90CA}</b:Guid>
    <b:Author>
      <b:Author>
        <b:Corporate>Gajdos Sándor (T06)</b:Corporate>
      </b:Author>
      <b:ProducerName>
        <b:NameList>
          <b:Person>
            <b:Last>Sándor</b:Last>
            <b:First>Gajdos</b:First>
          </b:Person>
        </b:NameList>
      </b:ProducerName>
    </b:Author>
    <b:Title>Adatbázisok alapjai</b:Title>
    <b:Year>2019</b:Year>
    <b:URL>https://db.bme.hu/~gajdos/Adatbazisok2019.pdf</b:URL>
    <b:Publisher>Budapesti Műszaki és Gazdaságtudományi Egyetem</b:Publisher>
    <b:RefOrder>18</b:RefOrder>
  </b:Source>
  <b:Source>
    <b:Tag>Orb</b:Tag>
    <b:SourceType>InternetSite</b:SourceType>
    <b:Guid>{A6C64397-D864-4C1C-87CC-8D04D2298F7E}</b:Guid>
    <b:Title>Közszolgálati Online Lexikon</b:Title>
    <b:Day>2017</b:Day>
    <b:Author>
      <b:Author>
        <b:Corporate>Orbán Anna (T08)</b:Corporate>
      </b:Author>
    </b:Author>
    <b:InternetSiteTitle>számítógép-hálózat</b:InternetSiteTitle>
    <b:URL>https://lexikon.uni-nke.hu/szocikk/szamitogep-halozat/</b:URL>
    <b:RefOrder>46</b:RefOrder>
  </b:Source>
  <b:Source>
    <b:Tag>Har15</b:Tag>
    <b:SourceType>InternetSite</b:SourceType>
    <b:Guid>{85D36C1E-CB22-43CA-B376-08D9B703B090}</b:Guid>
    <b:Author>
      <b:Author>
        <b:Corporate>Harsáczki András; Nagy Dénes (T14)</b:Corporate>
      </b:Author>
    </b:Author>
    <b:Title>Magyar Elekronikus Könyvtár</b:Title>
    <b:InternetSiteTitle>Rendszertervezés</b:InternetSiteTitle>
    <b:Year>2015</b:Year>
    <b:URL>https://mek.oszk.hu/14300/14321/</b:URL>
    <b:RefOrder>50</b:RefOrder>
  </b:Source>
  <b:Source>
    <b:Tag>Mát18</b:Tag>
    <b:SourceType>ElectronicSource</b:SourceType>
    <b:Guid>{7138E4C2-EB45-40C3-806B-A35B806733A3}</b:Guid>
    <b:Author>
      <b:Author>
        <b:Corporate>Erdősi Péter Máté; Solymos Ákos (T15)</b:Corporate>
      </b:Author>
    </b:Author>
    <b:Title>Informatikai biztonság alapjai</b:Title>
    <b:Year>2018</b:Year>
    <b:URL>https://biztonsag.unideb.hu/sites/default/files/inline-files/NJSZT_IT_Biztonsag_kozerthetoen_2023_v05_0.pdf</b:URL>
    <b:RefOrder>12</b:RefOrder>
  </b:Source>
  <b:Source>
    <b:Tag>Eur21</b:Tag>
    <b:SourceType>InternetSite</b:SourceType>
    <b:Guid>{E34D5CFE-94E2-4AB9-ADA8-C14D64B585EE}</b:Guid>
    <b:Author>
      <b:Author>
        <b:Corporate>European Commission (T03)</b:Corporate>
      </b:Author>
    </b:Author>
    <b:Title>Data-driven innovation for growth and well-being</b:Title>
    <b:InternetSiteTitle>OECD</b:InternetSiteTitle>
    <b:Year>2021</b:Year>
    <b:URL>https://digital-strategy.ec.europa.eu/en/policies/strategy-data</b:URL>
    <b:RefOrder>20</b:RefOrder>
  </b:Source>
  <b:Source>
    <b:Tag>KAV25</b:Tag>
    <b:SourceType>InternetSite</b:SourceType>
    <b:Guid>{F19B0957-E8B3-43A0-9359-BC57EC1F0165}</b:Guid>
    <b:Title>KAVOSZ</b:Title>
    <b:Year>2025</b:Year>
    <b:Author>
      <b:Author>
        <b:Corporate>KAVOSZ (T07)</b:Corporate>
      </b:Author>
    </b:Author>
    <b:InternetSiteTitle>Milyen piackutatást kell végezni a vállalkozás sikere érdekében?</b:InternetSiteTitle>
    <b:URL>https://www.kavosz.hu/az-en-vallalkozasom/milyen-piackutatast-kell-vegezni-a-vallalkozas-sikere-erdekeben/?utm_source=chatgpt.com</b:URL>
    <b:RefOrder>60</b:RefOrder>
  </b:Source>
</b:Sources>
</file>

<file path=customXml/itemProps1.xml><?xml version="1.0" encoding="utf-8"?>
<ds:datastoreItem xmlns:ds="http://schemas.openxmlformats.org/officeDocument/2006/customXml" ds:itemID="{C6968A85-837B-46A3-AA59-1306F8CF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106</Pages>
  <Words>29210</Words>
  <Characters>166497</Characters>
  <Application>Microsoft Office Word</Application>
  <DocSecurity>0</DocSecurity>
  <Lines>1387</Lines>
  <Paragraphs>390</Paragraphs>
  <ScaleCrop>false</ScaleCrop>
  <Company/>
  <LinksUpToDate>false</LinksUpToDate>
  <CharactersWithSpaces>195317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Nagy</dc:creator>
  <cp:keywords/>
  <dc:description/>
  <cp:lastModifiedBy>Lttd</cp:lastModifiedBy>
  <cp:revision>21</cp:revision>
  <dcterms:created xsi:type="dcterms:W3CDTF">2026-03-29T20:20:00Z</dcterms:created>
  <dcterms:modified xsi:type="dcterms:W3CDTF">2026-03-29T21:18:00Z</dcterms:modified>
</cp:coreProperties>
</file>