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68332976"/>
        <w:docPartObj>
          <w:docPartGallery w:val="Cover Pages"/>
          <w:docPartUnique/>
        </w:docPartObj>
      </w:sdtPr>
      <w:sdtContent>
        <w:p w14:paraId="2D8D5C2D" w14:textId="77777777" w:rsidR="001D043F" w:rsidRDefault="001D043F" w:rsidP="001D043F">
          <w:pPr>
            <w:rPr>
              <w:b/>
              <w:bCs/>
              <w:sz w:val="36"/>
              <w:szCs w:val="36"/>
            </w:rPr>
          </w:pPr>
          <w:r w:rsidRPr="00356CF0">
            <w:rPr>
              <w:b/>
              <w:bCs/>
              <w:sz w:val="36"/>
              <w:szCs w:val="36"/>
            </w:rPr>
            <w:t>Kodolányi János Egyetem</w:t>
          </w:r>
        </w:p>
        <w:p w14:paraId="2315F773" w14:textId="77777777" w:rsidR="001D043F" w:rsidRPr="005E3796" w:rsidRDefault="001D043F" w:rsidP="001D043F">
          <w:pPr>
            <w:rPr>
              <w:b/>
              <w:bCs/>
              <w:sz w:val="32"/>
              <w:szCs w:val="32"/>
            </w:rPr>
          </w:pPr>
          <w:r w:rsidRPr="005E3796">
            <w:rPr>
              <w:b/>
              <w:bCs/>
              <w:sz w:val="32"/>
              <w:szCs w:val="32"/>
            </w:rPr>
            <w:t>Újmédia Kreatívipari Kar</w:t>
          </w:r>
        </w:p>
        <w:p w14:paraId="1CC2CD19" w14:textId="77777777" w:rsidR="001D043F" w:rsidRPr="005E3796" w:rsidRDefault="001D043F" w:rsidP="001D043F">
          <w:pPr>
            <w:spacing w:after="1440"/>
            <w:rPr>
              <w:b/>
              <w:bCs/>
              <w:sz w:val="32"/>
              <w:szCs w:val="32"/>
            </w:rPr>
          </w:pPr>
          <w:r w:rsidRPr="005E3796">
            <w:rPr>
              <w:b/>
              <w:bCs/>
              <w:sz w:val="32"/>
              <w:szCs w:val="32"/>
            </w:rPr>
            <w:t>Üzemmérnök-informatikus alapszak</w:t>
          </w:r>
        </w:p>
        <w:p w14:paraId="7842F525" w14:textId="77777777" w:rsidR="001D043F" w:rsidRPr="005C4E09" w:rsidRDefault="001D043F" w:rsidP="001D043F">
          <w:pPr>
            <w:spacing w:after="1440"/>
            <w:rPr>
              <w:b/>
              <w:bCs/>
              <w:sz w:val="52"/>
              <w:szCs w:val="52"/>
            </w:rPr>
          </w:pPr>
          <w:r w:rsidRPr="005C4E09">
            <w:rPr>
              <w:b/>
              <w:bCs/>
              <w:sz w:val="52"/>
              <w:szCs w:val="52"/>
            </w:rPr>
            <w:t>Rendszer megvalósítási dokumentáció</w:t>
          </w:r>
        </w:p>
        <w:p w14:paraId="3BC38E11" w14:textId="77777777" w:rsidR="001D043F" w:rsidRPr="005C4E09" w:rsidRDefault="001D043F" w:rsidP="001D043F">
          <w:pPr>
            <w:spacing w:after="1440"/>
            <w:jc w:val="left"/>
            <w:rPr>
              <w:b/>
              <w:bCs/>
              <w:sz w:val="32"/>
              <w:szCs w:val="32"/>
            </w:rPr>
          </w:pPr>
          <w:r w:rsidRPr="005C4E09">
            <w:rPr>
              <w:b/>
              <w:bCs/>
              <w:sz w:val="32"/>
              <w:szCs w:val="32"/>
              <w:u w:val="single"/>
            </w:rPr>
            <w:t>Kapcsolódó szakdolgozat:</w:t>
          </w:r>
          <w:r>
            <w:rPr>
              <w:b/>
              <w:bCs/>
              <w:sz w:val="32"/>
              <w:szCs w:val="32"/>
            </w:rPr>
            <w:t xml:space="preserve"> </w:t>
          </w:r>
          <w:proofErr w:type="spellStart"/>
          <w:r w:rsidRPr="005C4E09">
            <w:rPr>
              <w:b/>
              <w:bCs/>
              <w:sz w:val="32"/>
              <w:szCs w:val="32"/>
            </w:rPr>
            <w:t>Keresletvezérelt</w:t>
          </w:r>
          <w:proofErr w:type="spellEnd"/>
          <w:r w:rsidRPr="005C4E09">
            <w:rPr>
              <w:b/>
              <w:bCs/>
              <w:sz w:val="32"/>
              <w:szCs w:val="32"/>
            </w:rPr>
            <w:t xml:space="preserve"> infrastruktúra-irányítás mesterséges intelligencia alkalmazásával, </w:t>
          </w:r>
          <w:proofErr w:type="spellStart"/>
          <w:r w:rsidRPr="005C4E09">
            <w:rPr>
              <w:b/>
              <w:bCs/>
              <w:sz w:val="32"/>
              <w:szCs w:val="32"/>
            </w:rPr>
            <w:t>konténerizált</w:t>
          </w:r>
          <w:proofErr w:type="spellEnd"/>
          <w:r w:rsidRPr="005C4E09">
            <w:rPr>
              <w:b/>
              <w:bCs/>
              <w:sz w:val="32"/>
              <w:szCs w:val="32"/>
            </w:rPr>
            <w:t xml:space="preserve"> architektúrában</w:t>
          </w:r>
        </w:p>
        <w:p w14:paraId="582E054E" w14:textId="77777777" w:rsidR="001D043F" w:rsidRDefault="001D043F" w:rsidP="001D043F"/>
        <w:p w14:paraId="788E6716" w14:textId="77777777" w:rsidR="001D043F" w:rsidRPr="003D0E1E" w:rsidRDefault="001D043F" w:rsidP="001D043F">
          <w:pPr>
            <w:spacing w:after="160" w:line="259" w:lineRule="auto"/>
            <w:rPr>
              <w:noProof/>
              <w:sz w:val="32"/>
              <w:szCs w:val="32"/>
            </w:rPr>
          </w:pPr>
          <w:r w:rsidRPr="003D0E1E">
            <w:rPr>
              <w:noProof/>
              <w:sz w:val="32"/>
              <w:szCs w:val="32"/>
            </w:rPr>
            <w:t xml:space="preserve">Készítette: </w:t>
          </w:r>
          <w:r>
            <w:rPr>
              <w:noProof/>
              <w:sz w:val="32"/>
              <w:szCs w:val="32"/>
            </w:rPr>
            <w:t>Nagy László</w:t>
          </w:r>
        </w:p>
        <w:p w14:paraId="0A15AA76" w14:textId="2B6C699E" w:rsidR="001D043F" w:rsidRDefault="001D043F" w:rsidP="001D043F">
          <w:pPr>
            <w:spacing w:after="160" w:line="259" w:lineRule="auto"/>
            <w:rPr>
              <w:noProof/>
              <w:sz w:val="32"/>
              <w:szCs w:val="32"/>
            </w:rPr>
          </w:pPr>
          <w:r w:rsidRPr="003D0E1E">
            <w:rPr>
              <w:noProof/>
              <w:sz w:val="32"/>
              <w:szCs w:val="32"/>
            </w:rPr>
            <w:t>Üzemmérnök-informatikus alapképzési szak</w:t>
          </w:r>
        </w:p>
        <w:p w14:paraId="7C3920E5" w14:textId="0E8433FE" w:rsidR="001D043F" w:rsidRPr="003D0E1E" w:rsidRDefault="001D043F" w:rsidP="001D043F">
          <w:pPr>
            <w:spacing w:after="160" w:line="259" w:lineRule="auto"/>
            <w:rPr>
              <w:noProof/>
              <w:sz w:val="32"/>
              <w:szCs w:val="32"/>
            </w:rPr>
          </w:pPr>
          <w:r>
            <w:rPr>
              <w:noProof/>
              <w:sz w:val="32"/>
              <w:szCs w:val="32"/>
            </w:rPr>
            <w:t>Budapest 2026</w:t>
          </w:r>
        </w:p>
        <w:p w14:paraId="5EBC9B11" w14:textId="11B1CBCF" w:rsidR="001D043F" w:rsidRDefault="001D043F" w:rsidP="001D043F"/>
      </w:sdtContent>
    </w:sdt>
    <w:p w14:paraId="425AC853" w14:textId="77777777" w:rsidR="001D043F" w:rsidRDefault="003E7AE5" w:rsidP="001D043F">
      <w:r>
        <w:br w:type="page"/>
      </w:r>
    </w:p>
    <w:sdt>
      <w:sdtPr>
        <w:id w:val="-1541046582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HAns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2ED1C993" w14:textId="374AF7D9" w:rsidR="001D043F" w:rsidRDefault="001D043F">
          <w:pPr>
            <w:pStyle w:val="Tartalomjegyzkcmsora"/>
          </w:pPr>
          <w:r>
            <w:t>Tartalomjegyzék</w:t>
          </w:r>
        </w:p>
        <w:p w14:paraId="1D6AD2F8" w14:textId="4B26DB9F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340609" w:history="1">
            <w:r w:rsidRPr="004733BF">
              <w:rPr>
                <w:rStyle w:val="Hiperhivatkozs"/>
                <w:noProof/>
              </w:rPr>
              <w:t>1. 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C4697" w14:textId="02A5AB78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10" w:history="1">
            <w:r w:rsidRPr="004733BF">
              <w:rPr>
                <w:rStyle w:val="Hiperhivatkozs"/>
                <w:noProof/>
              </w:rPr>
              <w:t>2. Fejlesztői környezet és eszközök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CE82C" w14:textId="7D39266C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11" w:history="1">
            <w:r w:rsidRPr="004733BF">
              <w:rPr>
                <w:rStyle w:val="Hiperhivatkozs"/>
                <w:noProof/>
              </w:rPr>
              <w:t>2.1 Hardver és futtatási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3A73E" w14:textId="277EB959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12" w:history="1">
            <w:r w:rsidRPr="004733BF">
              <w:rPr>
                <w:rStyle w:val="Hiperhivatkozs"/>
                <w:noProof/>
              </w:rPr>
              <w:t>2.2 Szoftverkörnyezet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3C565" w14:textId="6D97887E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13" w:history="1">
            <w:r w:rsidRPr="004733BF">
              <w:rPr>
                <w:rStyle w:val="Hiperhivatkozs"/>
                <w:noProof/>
              </w:rPr>
              <w:t>2.3 Fejlesztői eszközök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8A5A9" w14:textId="11950FEB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14" w:history="1">
            <w:r w:rsidRPr="004733BF">
              <w:rPr>
                <w:rStyle w:val="Hiperhivatkozs"/>
                <w:noProof/>
              </w:rPr>
              <w:t>3. Rendszerarchitektúra és komponensek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80270" w14:textId="2261CB89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15" w:history="1">
            <w:r w:rsidRPr="004733BF">
              <w:rPr>
                <w:rStyle w:val="Hiperhivatkozs"/>
                <w:noProof/>
              </w:rPr>
              <w:t>3.1 Magas szintű architektúra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24573" w14:textId="0B7275FC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16" w:history="1">
            <w:r w:rsidRPr="004733BF">
              <w:rPr>
                <w:rStyle w:val="Hiperhivatkozs"/>
                <w:noProof/>
              </w:rPr>
              <w:t>3.2 Fő modulok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F208D" w14:textId="4345E49A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17" w:history="1">
            <w:r w:rsidRPr="004733BF">
              <w:rPr>
                <w:rStyle w:val="Hiperhivatkozs"/>
                <w:noProof/>
              </w:rPr>
              <w:t>4. Adatgyűjtési és feldolgozási pipeline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0778D" w14:textId="518C055B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18" w:history="1">
            <w:r w:rsidRPr="004733BF">
              <w:rPr>
                <w:rStyle w:val="Hiperhivatkozs"/>
                <w:noProof/>
              </w:rPr>
              <w:t>4.1 Adatlekérdezés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703C8" w14:textId="0791974B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19" w:history="1">
            <w:r w:rsidRPr="004733BF">
              <w:rPr>
                <w:rStyle w:val="Hiperhivatkozs"/>
                <w:noProof/>
              </w:rPr>
              <w:t>4.2 Adatfeldolgozás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90C43" w14:textId="1922746A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20" w:history="1">
            <w:r w:rsidRPr="004733BF">
              <w:rPr>
                <w:rStyle w:val="Hiperhivatkozs"/>
                <w:noProof/>
              </w:rPr>
              <w:t>4.3 Aggregáció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842CD" w14:textId="6B49BFDF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21" w:history="1">
            <w:r w:rsidRPr="004733BF">
              <w:rPr>
                <w:rStyle w:val="Hiperhivatkozs"/>
                <w:noProof/>
              </w:rPr>
              <w:t>5. Adatbázis implementáció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791DC" w14:textId="0B42CDD2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22" w:history="1">
            <w:r w:rsidRPr="004733BF">
              <w:rPr>
                <w:rStyle w:val="Hiperhivatkozs"/>
                <w:noProof/>
              </w:rPr>
              <w:t>5.1 Adatmodell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3612B" w14:textId="271885B6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23" w:history="1">
            <w:r w:rsidRPr="004733BF">
              <w:rPr>
                <w:rStyle w:val="Hiperhivatkozs"/>
                <w:noProof/>
              </w:rPr>
              <w:t>5.2 Tárolási forma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36398" w14:textId="6FA3144B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24" w:history="1">
            <w:r w:rsidRPr="004733BF">
              <w:rPr>
                <w:rStyle w:val="Hiperhivatkozs"/>
                <w:noProof/>
              </w:rPr>
              <w:t>6. API és szolgáltatási réteg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0A82C" w14:textId="01FA4ADC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25" w:history="1">
            <w:r w:rsidRPr="004733BF">
              <w:rPr>
                <w:rStyle w:val="Hiperhivatkozs"/>
                <w:noProof/>
              </w:rPr>
              <w:t>6.1 API szerepe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04D51" w14:textId="4E60B20C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26" w:history="1">
            <w:r w:rsidRPr="004733BF">
              <w:rPr>
                <w:rStyle w:val="Hiperhivatkozs"/>
                <w:noProof/>
              </w:rPr>
              <w:t>6.2 Endpointok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2F225" w14:textId="587A3986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27" w:history="1">
            <w:r w:rsidRPr="004733BF">
              <w:rPr>
                <w:rStyle w:val="Hiperhivatkozs"/>
                <w:noProof/>
              </w:rPr>
              <w:t>7. Döntési és vezérlési logika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0477C" w14:textId="171D5878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28" w:history="1">
            <w:r w:rsidRPr="004733BF">
              <w:rPr>
                <w:rStyle w:val="Hiperhivatkozs"/>
                <w:noProof/>
              </w:rPr>
              <w:t>7.1 Küszöbértékek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35C47" w14:textId="7EDA450C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29" w:history="1">
            <w:r w:rsidRPr="004733BF">
              <w:rPr>
                <w:rStyle w:val="Hiperhivatkozs"/>
                <w:noProof/>
              </w:rPr>
              <w:t>7.2 Skálázási mechanizmus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7EFC6" w14:textId="5AEDB121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30" w:history="1">
            <w:r w:rsidRPr="004733BF">
              <w:rPr>
                <w:rStyle w:val="Hiperhivatkozs"/>
                <w:noProof/>
              </w:rPr>
              <w:t>7.3 Példa működés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672EB" w14:textId="036E7610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31" w:history="1">
            <w:r w:rsidRPr="004733BF">
              <w:rPr>
                <w:rStyle w:val="Hiperhivatkozs"/>
                <w:noProof/>
              </w:rPr>
              <w:t>8. Konténerizáció és futtatási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3821A" w14:textId="76C95C0D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32" w:history="1">
            <w:r w:rsidRPr="004733BF">
              <w:rPr>
                <w:rStyle w:val="Hiperhivatkozs"/>
                <w:noProof/>
              </w:rPr>
              <w:t>8.1 Docker használata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30C64" w14:textId="372B0BE2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33" w:history="1">
            <w:r w:rsidRPr="004733BF">
              <w:rPr>
                <w:rStyle w:val="Hiperhivatkozs"/>
                <w:noProof/>
              </w:rPr>
              <w:t>8.2 Docker Compose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F3637" w14:textId="344FCEFA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34" w:history="1">
            <w:r w:rsidRPr="004733BF">
              <w:rPr>
                <w:rStyle w:val="Hiperhivatkozs"/>
                <w:noProof/>
              </w:rPr>
              <w:t>8.3 Deployment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FA64F" w14:textId="24315163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35" w:history="1">
            <w:r w:rsidRPr="004733BF">
              <w:rPr>
                <w:rStyle w:val="Hiperhivatkozs"/>
                <w:noProof/>
              </w:rPr>
              <w:t>9. Konfigurációkezelés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C05BB" w14:textId="5063F768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36" w:history="1">
            <w:r w:rsidRPr="004733BF">
              <w:rPr>
                <w:rStyle w:val="Hiperhivatkozs"/>
                <w:noProof/>
              </w:rPr>
              <w:t>9.1 Konfigurációs fájlok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4B964" w14:textId="63B39172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37" w:history="1">
            <w:r w:rsidRPr="004733BF">
              <w:rPr>
                <w:rStyle w:val="Hiperhivatkozs"/>
                <w:noProof/>
              </w:rPr>
              <w:t>9.2 Környezeti változók (.env)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8FEE1" w14:textId="73A78B2C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38" w:history="1">
            <w:r w:rsidRPr="004733BF">
              <w:rPr>
                <w:rStyle w:val="Hiperhivatkozs"/>
                <w:noProof/>
              </w:rPr>
              <w:t>10. Tesztelés és validáció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6D780" w14:textId="0F1B5C1E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39" w:history="1">
            <w:r w:rsidRPr="004733BF">
              <w:rPr>
                <w:rStyle w:val="Hiperhivatkozs"/>
                <w:noProof/>
              </w:rPr>
              <w:t>10.1 Funkcionális 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63A91" w14:textId="33C87C8B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40" w:history="1">
            <w:r w:rsidRPr="004733BF">
              <w:rPr>
                <w:rStyle w:val="Hiperhivatkozs"/>
                <w:noProof/>
              </w:rPr>
              <w:t>10.2 Integrációs 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1AA2F" w14:textId="26810285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41" w:history="1">
            <w:r w:rsidRPr="004733BF">
              <w:rPr>
                <w:rStyle w:val="Hiperhivatkozs"/>
                <w:noProof/>
              </w:rPr>
              <w:t>10.3 Tesztesetek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AC149" w14:textId="479EB62C" w:rsidR="001D043F" w:rsidRDefault="001D043F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227340642" w:history="1">
            <w:r w:rsidRPr="004733BF">
              <w:rPr>
                <w:rStyle w:val="Hiperhivatkozs"/>
                <w:noProof/>
              </w:rPr>
              <w:t>10.4 Manuális validáció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60328" w14:textId="08EE8172" w:rsidR="001D043F" w:rsidRDefault="001D043F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227340643" w:history="1">
            <w:r w:rsidRPr="004733BF">
              <w:rPr>
                <w:rStyle w:val="Hiperhivatkozs"/>
                <w:noProof/>
              </w:rPr>
              <w:t>11. Naplózás és hibakezelés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_Toc227340643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EDA8E" w14:textId="40E89FE5" w:rsidR="001D043F" w:rsidRDefault="001D043F">
          <w:r>
            <w:rPr>
              <w:b/>
              <w:bCs/>
            </w:rPr>
            <w:fldChar w:fldCharType="end"/>
          </w:r>
        </w:p>
      </w:sdtContent>
    </w:sdt>
    <w:p w14:paraId="27CDABF8" w14:textId="53941091" w:rsidR="001D043F" w:rsidRDefault="001D043F">
      <w:pPr>
        <w:spacing w:before="0" w:after="160" w:line="278" w:lineRule="auto"/>
        <w:jc w:val="left"/>
      </w:pPr>
      <w:r>
        <w:br w:type="page"/>
      </w:r>
    </w:p>
    <w:p w14:paraId="26725778" w14:textId="228A1ED6" w:rsidR="003E7AE5" w:rsidRDefault="003E7AE5" w:rsidP="005C4E09">
      <w:pPr>
        <w:pStyle w:val="Cmsor1"/>
      </w:pPr>
      <w:bookmarkStart w:id="0" w:name="_Toc227340609"/>
      <w:r>
        <w:lastRenderedPageBreak/>
        <w:t>1. Bevezetés</w:t>
      </w:r>
      <w:bookmarkEnd w:id="0"/>
    </w:p>
    <w:p w14:paraId="0368828D" w14:textId="77777777" w:rsidR="00901918" w:rsidRDefault="00901918" w:rsidP="00901918">
      <w:r>
        <w:t xml:space="preserve">A jelen dokumentum célja a szakdolgozatban bemutatott </w:t>
      </w:r>
      <w:proofErr w:type="spellStart"/>
      <w:r>
        <w:t>keresletvezérelt</w:t>
      </w:r>
      <w:proofErr w:type="spellEnd"/>
      <w:r>
        <w:t xml:space="preserve"> infrastruktúra-irányítási modell gyakorlati megvalósításának technikai bemutatása. A leírás kiegészíti a szakdolgozat elméleti és módszertani részeit, és a rendszer implementációjára fókuszál.</w:t>
      </w:r>
    </w:p>
    <w:p w14:paraId="5172BDDC" w14:textId="77777777" w:rsidR="00901918" w:rsidRDefault="00901918" w:rsidP="00901918">
      <w:r>
        <w:t xml:space="preserve">A dokumentáció szorosan kapcsolódik a szakdolgozatban ismertetett modellhez, amely a Google </w:t>
      </w:r>
      <w:proofErr w:type="spellStart"/>
      <w:r>
        <w:t>Trends</w:t>
      </w:r>
      <w:proofErr w:type="spellEnd"/>
      <w:r>
        <w:t xml:space="preserve"> alapú keresleti adatok feldolgozásával támogatja az infrastruktúra-vezérlési döntéseket. Míg a szakdolgozat a modell leírására és értékelésére koncentrál, addig jelen dokumentum a gyakorlati megvalósítást mutatja be.</w:t>
      </w:r>
    </w:p>
    <w:p w14:paraId="73A53A4F" w14:textId="77777777" w:rsidR="00901918" w:rsidRDefault="00901918" w:rsidP="00901918">
      <w:r>
        <w:t xml:space="preserve">A rendszer egy moduláris, </w:t>
      </w:r>
      <w:proofErr w:type="spellStart"/>
      <w:r>
        <w:t>konténerizált</w:t>
      </w:r>
      <w:proofErr w:type="spellEnd"/>
      <w:r>
        <w:t xml:space="preserve"> architektúrára épül, amely adatgyűjtési, feldolgozási és döntési komponensekből áll. A működés központi eleme a kategória szintű keresleti mutató meghatározása, valamint az ehhez kapcsolódó küszöbérték-alapú döntési mechanizmus.</w:t>
      </w:r>
    </w:p>
    <w:p w14:paraId="34EFFEA1" w14:textId="32744D02" w:rsidR="00901918" w:rsidRDefault="00901918" w:rsidP="00901918">
      <w:r>
        <w:t>A dokumentáció célja annak bemutatása, hogy a modell gyakorlati környezetben is implementálható, és alkalmas egy működő prototípus rendszer kialakítására.</w:t>
      </w:r>
    </w:p>
    <w:p w14:paraId="24FA743D" w14:textId="77777777" w:rsidR="003E7AE5" w:rsidRDefault="003E7AE5" w:rsidP="005C4E09">
      <w:pPr>
        <w:pStyle w:val="Cmsor1"/>
      </w:pPr>
      <w:bookmarkStart w:id="1" w:name="_Toc227340610"/>
      <w:r>
        <w:t>2. Fejlesztői környezet és eszközök</w:t>
      </w:r>
      <w:bookmarkEnd w:id="1"/>
    </w:p>
    <w:p w14:paraId="02E3CB0A" w14:textId="77777777" w:rsidR="00901918" w:rsidRPr="00901918" w:rsidRDefault="00901918" w:rsidP="00901918">
      <w:r w:rsidRPr="00901918">
        <w:t>A rendszer megvalósítása során egységes fejlesztői környezet és korszerű eszközkészlet került alkalmazásra, amely biztosítja a reprodukálhatóságot és a hatékony fejlesztési folyamatot. A fejezet a megvalósítás során használt főbb technológiák és eszközök rövid áttekintését tartalmazza.</w:t>
      </w:r>
    </w:p>
    <w:p w14:paraId="374A19D5" w14:textId="77777777" w:rsidR="003E7AE5" w:rsidRDefault="003E7AE5" w:rsidP="005C4E09">
      <w:pPr>
        <w:pStyle w:val="Cmsor2"/>
      </w:pPr>
      <w:bookmarkStart w:id="2" w:name="_Toc227340611"/>
      <w:r>
        <w:t>2.1 Hardver és futtatási környezet</w:t>
      </w:r>
      <w:bookmarkEnd w:id="2"/>
    </w:p>
    <w:p w14:paraId="30CDD9C5" w14:textId="77777777" w:rsidR="003E7AE5" w:rsidRDefault="003E7AE5" w:rsidP="003E7AE5">
      <w:r>
        <w:t>fejlesztői gép (pl. Windows / Linux / WSL)</w:t>
      </w:r>
    </w:p>
    <w:p w14:paraId="642828CA" w14:textId="77777777" w:rsidR="003E7AE5" w:rsidRDefault="003E7AE5" w:rsidP="003E7AE5">
      <w:r>
        <w:t>opcionális: NPU / CPU környezet</w:t>
      </w:r>
    </w:p>
    <w:p w14:paraId="73B1BF7F" w14:textId="77777777" w:rsidR="003E7AE5" w:rsidRDefault="003E7AE5" w:rsidP="005C4E09">
      <w:pPr>
        <w:pStyle w:val="Cmsor2"/>
      </w:pPr>
      <w:bookmarkStart w:id="3" w:name="_Toc227340612"/>
      <w:r>
        <w:t>2.2 Szoftverkörnyezet</w:t>
      </w:r>
      <w:bookmarkEnd w:id="3"/>
    </w:p>
    <w:p w14:paraId="050C5D7B" w14:textId="77777777" w:rsidR="003E7AE5" w:rsidRDefault="003E7AE5" w:rsidP="003E7AE5">
      <w:r>
        <w:t>Python verzió (pl. 3.x)</w:t>
      </w:r>
    </w:p>
    <w:p w14:paraId="466AF25A" w14:textId="77777777" w:rsidR="003E7AE5" w:rsidRDefault="003E7AE5" w:rsidP="003E7AE5">
      <w:r>
        <w:t xml:space="preserve">Docker / Docker </w:t>
      </w:r>
      <w:proofErr w:type="spellStart"/>
      <w:r>
        <w:t>Compose</w:t>
      </w:r>
      <w:proofErr w:type="spellEnd"/>
      <w:r>
        <w:t xml:space="preserve"> verzió</w:t>
      </w:r>
    </w:p>
    <w:p w14:paraId="0FE04928" w14:textId="77777777" w:rsidR="003E7AE5" w:rsidRDefault="003E7AE5" w:rsidP="003E7AE5">
      <w:proofErr w:type="spellStart"/>
      <w:r>
        <w:t>PostgreSQL</w:t>
      </w:r>
      <w:proofErr w:type="spellEnd"/>
      <w:r>
        <w:t xml:space="preserve"> verzió</w:t>
      </w:r>
    </w:p>
    <w:p w14:paraId="2A632A92" w14:textId="77777777" w:rsidR="003E7AE5" w:rsidRDefault="003E7AE5" w:rsidP="005C4E09">
      <w:pPr>
        <w:pStyle w:val="Cmsor2"/>
      </w:pPr>
      <w:bookmarkStart w:id="4" w:name="_Toc227340613"/>
      <w:r>
        <w:t>2.3 Fejlesztői eszközök</w:t>
      </w:r>
      <w:bookmarkEnd w:id="4"/>
    </w:p>
    <w:p w14:paraId="3964EEDE" w14:textId="77777777" w:rsidR="003E7AE5" w:rsidRDefault="003E7AE5" w:rsidP="003E7AE5">
      <w:proofErr w:type="spellStart"/>
      <w:r>
        <w:t>Git</w:t>
      </w:r>
      <w:proofErr w:type="spellEnd"/>
      <w:r>
        <w:t xml:space="preserve"> / GitHub (verziókezelés)</w:t>
      </w:r>
    </w:p>
    <w:p w14:paraId="702C8D97" w14:textId="77777777" w:rsidR="003E7AE5" w:rsidRDefault="003E7AE5" w:rsidP="003E7AE5">
      <w:r>
        <w:t xml:space="preserve">kódszerkesztő (pl. VS </w:t>
      </w:r>
      <w:proofErr w:type="spellStart"/>
      <w:r>
        <w:t>Code</w:t>
      </w:r>
      <w:proofErr w:type="spellEnd"/>
      <w:r>
        <w:t>)</w:t>
      </w:r>
    </w:p>
    <w:p w14:paraId="7840DCFA" w14:textId="77777777" w:rsidR="003E7AE5" w:rsidRDefault="003E7AE5" w:rsidP="003E7AE5">
      <w:r>
        <w:t>parancssori eszközök</w:t>
      </w:r>
    </w:p>
    <w:p w14:paraId="6B6A5E3A" w14:textId="77777777" w:rsidR="003E7AE5" w:rsidRDefault="003E7AE5" w:rsidP="005C4E09">
      <w:pPr>
        <w:pStyle w:val="Cmsor1"/>
      </w:pPr>
      <w:bookmarkStart w:id="5" w:name="_Toc227340614"/>
      <w:r>
        <w:lastRenderedPageBreak/>
        <w:t>3. Rendszerarchitektúra és komponensek</w:t>
      </w:r>
      <w:bookmarkEnd w:id="5"/>
    </w:p>
    <w:p w14:paraId="4132B214" w14:textId="1B96E45A" w:rsidR="00901918" w:rsidRPr="00901918" w:rsidRDefault="00901918" w:rsidP="00901918">
      <w:r w:rsidRPr="00901918">
        <w:t>A rendszer moduláris felépítésű, több egymással együttműködő komponensből álló architektúrára épül. A fejezet célja a főbb rendszerkomponensek és azok szerepének rövid bemutatása, valamint a köztük lévő kapcsolatok áttekintése.</w:t>
      </w:r>
    </w:p>
    <w:p w14:paraId="6AADB733" w14:textId="77777777" w:rsidR="003E7AE5" w:rsidRDefault="003E7AE5" w:rsidP="005C4E09">
      <w:pPr>
        <w:pStyle w:val="Cmsor2"/>
      </w:pPr>
      <w:bookmarkStart w:id="6" w:name="_Toc227340615"/>
      <w:r>
        <w:t>3.1 Magas szintű architektúra</w:t>
      </w:r>
      <w:bookmarkEnd w:id="6"/>
    </w:p>
    <w:p w14:paraId="255A2188" w14:textId="77777777" w:rsidR="003E7AE5" w:rsidRDefault="003E7AE5" w:rsidP="003E7AE5">
      <w:r>
        <w:t>komponensek áttekintése</w:t>
      </w:r>
    </w:p>
    <w:p w14:paraId="0DC51781" w14:textId="77777777" w:rsidR="003E7AE5" w:rsidRDefault="003E7AE5" w:rsidP="005C4E09">
      <w:pPr>
        <w:pStyle w:val="Cmsor2"/>
      </w:pPr>
      <w:bookmarkStart w:id="7" w:name="_Toc227340616"/>
      <w:r>
        <w:t>3.2 Fő modulok</w:t>
      </w:r>
      <w:bookmarkEnd w:id="7"/>
    </w:p>
    <w:p w14:paraId="5D237313" w14:textId="77777777" w:rsidR="003E7AE5" w:rsidRDefault="003E7AE5" w:rsidP="003E7AE5">
      <w:r>
        <w:t xml:space="preserve">adatgyűjtő (Google </w:t>
      </w:r>
      <w:proofErr w:type="spellStart"/>
      <w:r>
        <w:t>Trends</w:t>
      </w:r>
      <w:proofErr w:type="spellEnd"/>
      <w:r>
        <w:t xml:space="preserve"> / </w:t>
      </w:r>
      <w:proofErr w:type="spellStart"/>
      <w:r>
        <w:t>pytrends</w:t>
      </w:r>
      <w:proofErr w:type="spellEnd"/>
      <w:r>
        <w:t>)</w:t>
      </w:r>
    </w:p>
    <w:p w14:paraId="3402771F" w14:textId="77777777" w:rsidR="003E7AE5" w:rsidRDefault="003E7AE5" w:rsidP="003E7AE5">
      <w:r>
        <w:t>adatfeldolgozó</w:t>
      </w:r>
    </w:p>
    <w:p w14:paraId="5DA0A438" w14:textId="77777777" w:rsidR="003E7AE5" w:rsidRDefault="003E7AE5" w:rsidP="003E7AE5">
      <w:r>
        <w:t>adatbázis</w:t>
      </w:r>
    </w:p>
    <w:p w14:paraId="76C8EEE1" w14:textId="77777777" w:rsidR="003E7AE5" w:rsidRDefault="003E7AE5" w:rsidP="003E7AE5">
      <w:r>
        <w:t>API</w:t>
      </w:r>
    </w:p>
    <w:p w14:paraId="15811538" w14:textId="77777777" w:rsidR="003E7AE5" w:rsidRDefault="003E7AE5" w:rsidP="003E7AE5">
      <w:r>
        <w:t>döntési modul</w:t>
      </w:r>
    </w:p>
    <w:p w14:paraId="1417B2FA" w14:textId="77777777" w:rsidR="003E7AE5" w:rsidRDefault="003E7AE5" w:rsidP="001D043F">
      <w:pPr>
        <w:pStyle w:val="Cmsor1"/>
      </w:pPr>
      <w:bookmarkStart w:id="8" w:name="_Toc227340617"/>
      <w:r>
        <w:t xml:space="preserve">4. Adatgyűjtési és feldolgozási </w:t>
      </w:r>
      <w:proofErr w:type="spellStart"/>
      <w:r>
        <w:t>pipeline</w:t>
      </w:r>
      <w:bookmarkEnd w:id="8"/>
      <w:proofErr w:type="spellEnd"/>
    </w:p>
    <w:p w14:paraId="4806C003" w14:textId="0278D51F" w:rsidR="00901918" w:rsidRPr="00901918" w:rsidRDefault="00901918" w:rsidP="00901918">
      <w:r w:rsidRPr="00901918">
        <w:t xml:space="preserve">A rendszer működésének alapját a Google </w:t>
      </w:r>
      <w:proofErr w:type="spellStart"/>
      <w:r w:rsidRPr="00901918">
        <w:t>Trends</w:t>
      </w:r>
      <w:proofErr w:type="spellEnd"/>
      <w:r w:rsidRPr="00901918">
        <w:t xml:space="preserve"> szolgáltatásból származó adatok gyűjtése és feldolgozása képezi. A fejezet célja az adatgyűjtési és feldolgozási folyamat fő lépéseinek rövid áttekintése, a lekérdezéstől a kategória szintű mutatók előállításáig.</w:t>
      </w:r>
    </w:p>
    <w:p w14:paraId="6C39EC0C" w14:textId="77777777" w:rsidR="003E7AE5" w:rsidRDefault="003E7AE5" w:rsidP="001D043F">
      <w:pPr>
        <w:pStyle w:val="Cmsor2"/>
      </w:pPr>
      <w:bookmarkStart w:id="9" w:name="_Toc227340618"/>
      <w:r>
        <w:t xml:space="preserve">4.1 </w:t>
      </w:r>
      <w:proofErr w:type="spellStart"/>
      <w:r>
        <w:t>Adatlekérdezés</w:t>
      </w:r>
      <w:bookmarkEnd w:id="9"/>
      <w:proofErr w:type="spellEnd"/>
    </w:p>
    <w:p w14:paraId="0521704A" w14:textId="77777777" w:rsidR="003E7AE5" w:rsidRDefault="003E7AE5" w:rsidP="003E7AE5">
      <w:r>
        <w:t xml:space="preserve">Google </w:t>
      </w:r>
      <w:proofErr w:type="spellStart"/>
      <w:r>
        <w:t>Trends</w:t>
      </w:r>
      <w:proofErr w:type="spellEnd"/>
      <w:r>
        <w:t xml:space="preserve"> API használat</w:t>
      </w:r>
    </w:p>
    <w:p w14:paraId="6EDD77F5" w14:textId="77777777" w:rsidR="003E7AE5" w:rsidRDefault="003E7AE5" w:rsidP="003E7AE5">
      <w:r>
        <w:t>lekérdezési paraméterek</w:t>
      </w:r>
    </w:p>
    <w:p w14:paraId="414FF13B" w14:textId="77777777" w:rsidR="003E7AE5" w:rsidRDefault="003E7AE5" w:rsidP="001D043F">
      <w:pPr>
        <w:pStyle w:val="Cmsor2"/>
      </w:pPr>
      <w:bookmarkStart w:id="10" w:name="_Toc227340619"/>
      <w:r>
        <w:t>4.2 Adatfeldolgozás</w:t>
      </w:r>
      <w:bookmarkEnd w:id="10"/>
    </w:p>
    <w:p w14:paraId="32E64EC2" w14:textId="77777777" w:rsidR="003E7AE5" w:rsidRDefault="003E7AE5" w:rsidP="003E7AE5">
      <w:r>
        <w:t>tisztítás</w:t>
      </w:r>
    </w:p>
    <w:p w14:paraId="486838A6" w14:textId="77777777" w:rsidR="003E7AE5" w:rsidRDefault="003E7AE5" w:rsidP="003E7AE5">
      <w:r>
        <w:t>struktúrába rendezés</w:t>
      </w:r>
    </w:p>
    <w:p w14:paraId="61521FC7" w14:textId="77777777" w:rsidR="003E7AE5" w:rsidRDefault="003E7AE5" w:rsidP="001D043F">
      <w:pPr>
        <w:pStyle w:val="Cmsor2"/>
      </w:pPr>
      <w:bookmarkStart w:id="11" w:name="_Toc227340620"/>
      <w:r>
        <w:t xml:space="preserve">4.3 </w:t>
      </w:r>
      <w:proofErr w:type="spellStart"/>
      <w:r>
        <w:t>Aggregáció</w:t>
      </w:r>
      <w:bookmarkEnd w:id="11"/>
      <w:proofErr w:type="spellEnd"/>
    </w:p>
    <w:p w14:paraId="269A0F94" w14:textId="77777777" w:rsidR="003E7AE5" w:rsidRDefault="003E7AE5" w:rsidP="003E7AE5">
      <w:r>
        <w:t>kulcsszó → kategória</w:t>
      </w:r>
    </w:p>
    <w:p w14:paraId="7F546506" w14:textId="77777777" w:rsidR="003E7AE5" w:rsidRDefault="003E7AE5" w:rsidP="003E7AE5">
      <w:proofErr w:type="spellStart"/>
      <w:r>
        <w:t>DIc</w:t>
      </w:r>
      <w:proofErr w:type="spellEnd"/>
      <w:r>
        <w:t xml:space="preserve"> számítás</w:t>
      </w:r>
    </w:p>
    <w:p w14:paraId="63B48339" w14:textId="77777777" w:rsidR="003E7AE5" w:rsidRDefault="003E7AE5" w:rsidP="001D043F">
      <w:pPr>
        <w:pStyle w:val="Cmsor1"/>
      </w:pPr>
      <w:bookmarkStart w:id="12" w:name="_Toc227340621"/>
      <w:r>
        <w:t>5. Adatbázis implementáció</w:t>
      </w:r>
      <w:bookmarkEnd w:id="12"/>
    </w:p>
    <w:p w14:paraId="3AE54F21" w14:textId="4ACB2494" w:rsidR="00901918" w:rsidRPr="00901918" w:rsidRDefault="00901918" w:rsidP="00901918">
      <w:r w:rsidRPr="00901918">
        <w:t>A rendszer működéséhez szükséges adatok tárolása relációs adatbázisban történik. A fejezet célja az alkalmazott adatmodell és a főbb adatstruktúrák rövid bemutatása.</w:t>
      </w:r>
    </w:p>
    <w:p w14:paraId="1F1B1F37" w14:textId="77777777" w:rsidR="003E7AE5" w:rsidRDefault="003E7AE5" w:rsidP="001D043F">
      <w:pPr>
        <w:pStyle w:val="Cmsor2"/>
      </w:pPr>
      <w:bookmarkStart w:id="13" w:name="_Toc227340622"/>
      <w:r>
        <w:t>5.1 Adatmodell</w:t>
      </w:r>
      <w:bookmarkEnd w:id="13"/>
    </w:p>
    <w:p w14:paraId="6E893DF8" w14:textId="77777777" w:rsidR="003E7AE5" w:rsidRDefault="003E7AE5" w:rsidP="003E7AE5">
      <w:r>
        <w:t>fő táblák</w:t>
      </w:r>
    </w:p>
    <w:p w14:paraId="221B4DC1" w14:textId="77777777" w:rsidR="003E7AE5" w:rsidRDefault="003E7AE5" w:rsidP="003E7AE5">
      <w:r>
        <w:t>kapcsolatok</w:t>
      </w:r>
    </w:p>
    <w:p w14:paraId="0C82A5EE" w14:textId="77777777" w:rsidR="003E7AE5" w:rsidRDefault="003E7AE5" w:rsidP="001D043F">
      <w:pPr>
        <w:pStyle w:val="Cmsor2"/>
      </w:pPr>
      <w:bookmarkStart w:id="14" w:name="_Toc227340623"/>
      <w:r>
        <w:t>5.2 Tárolási forma</w:t>
      </w:r>
      <w:bookmarkEnd w:id="14"/>
    </w:p>
    <w:p w14:paraId="0B245383" w14:textId="77777777" w:rsidR="003E7AE5" w:rsidRDefault="003E7AE5" w:rsidP="003E7AE5">
      <w:proofErr w:type="spellStart"/>
      <w:r>
        <w:t>long</w:t>
      </w:r>
      <w:proofErr w:type="spellEnd"/>
      <w:r>
        <w:t>/</w:t>
      </w:r>
      <w:proofErr w:type="spellStart"/>
      <w:r>
        <w:t>tidy</w:t>
      </w:r>
      <w:proofErr w:type="spellEnd"/>
      <w:r>
        <w:t xml:space="preserve"> adatmodell</w:t>
      </w:r>
    </w:p>
    <w:p w14:paraId="3F74F2A4" w14:textId="77777777" w:rsidR="003E7AE5" w:rsidRDefault="003E7AE5" w:rsidP="001D043F">
      <w:pPr>
        <w:pStyle w:val="Cmsor1"/>
      </w:pPr>
      <w:bookmarkStart w:id="15" w:name="_Toc227340624"/>
      <w:r>
        <w:lastRenderedPageBreak/>
        <w:t>6. API és szolgáltatási réteg</w:t>
      </w:r>
      <w:bookmarkEnd w:id="15"/>
    </w:p>
    <w:p w14:paraId="02CA6619" w14:textId="1B34C6A5" w:rsidR="00901918" w:rsidRPr="00901918" w:rsidRDefault="00901918" w:rsidP="00901918">
      <w:r w:rsidRPr="00901918">
        <w:t>A rendszer komponensei közötti kommunikáció és az adatok elérése egy API rétegen keresztül valósul meg. A fejezet célja az API szerepének és a főbb szolgáltatási végpontok rövid bemutatása.</w:t>
      </w:r>
    </w:p>
    <w:p w14:paraId="048D62A9" w14:textId="77777777" w:rsidR="003E7AE5" w:rsidRDefault="003E7AE5" w:rsidP="001D043F">
      <w:pPr>
        <w:pStyle w:val="Cmsor2"/>
      </w:pPr>
      <w:bookmarkStart w:id="16" w:name="_Toc227340625"/>
      <w:r>
        <w:t>6.1 API szerepe</w:t>
      </w:r>
      <w:bookmarkEnd w:id="16"/>
    </w:p>
    <w:p w14:paraId="3F0EA225" w14:textId="77777777" w:rsidR="003E7AE5" w:rsidRDefault="003E7AE5" w:rsidP="003E7AE5">
      <w:r>
        <w:t>adatlekérés</w:t>
      </w:r>
    </w:p>
    <w:p w14:paraId="2F6F3A7D" w14:textId="77777777" w:rsidR="003E7AE5" w:rsidRDefault="003E7AE5" w:rsidP="003E7AE5">
      <w:r>
        <w:t>rangsor lekérés</w:t>
      </w:r>
    </w:p>
    <w:p w14:paraId="5923871B" w14:textId="77777777" w:rsidR="003E7AE5" w:rsidRDefault="003E7AE5" w:rsidP="001D043F">
      <w:pPr>
        <w:pStyle w:val="Cmsor2"/>
      </w:pPr>
      <w:bookmarkStart w:id="17" w:name="_Toc227340626"/>
      <w:r>
        <w:t xml:space="preserve">6.2 </w:t>
      </w:r>
      <w:proofErr w:type="spellStart"/>
      <w:r>
        <w:t>Endpointok</w:t>
      </w:r>
      <w:bookmarkEnd w:id="17"/>
      <w:proofErr w:type="spellEnd"/>
    </w:p>
    <w:p w14:paraId="4302EB67" w14:textId="77777777" w:rsidR="003E7AE5" w:rsidRDefault="003E7AE5" w:rsidP="003E7AE5">
      <w:r>
        <w:t>/</w:t>
      </w:r>
      <w:proofErr w:type="spellStart"/>
      <w:r>
        <w:t>trends</w:t>
      </w:r>
      <w:proofErr w:type="spellEnd"/>
    </w:p>
    <w:p w14:paraId="620DAB07" w14:textId="77777777" w:rsidR="003E7AE5" w:rsidRDefault="003E7AE5" w:rsidP="003E7AE5">
      <w:r>
        <w:t>/</w:t>
      </w:r>
      <w:proofErr w:type="spellStart"/>
      <w:r>
        <w:t>ranking</w:t>
      </w:r>
      <w:proofErr w:type="spellEnd"/>
    </w:p>
    <w:p w14:paraId="416718DD" w14:textId="77777777" w:rsidR="003E7AE5" w:rsidRDefault="003E7AE5" w:rsidP="003E7AE5">
      <w:r>
        <w:t>/</w:t>
      </w:r>
      <w:proofErr w:type="spellStart"/>
      <w:r>
        <w:t>scaling</w:t>
      </w:r>
      <w:proofErr w:type="spellEnd"/>
    </w:p>
    <w:p w14:paraId="2B31B0A6" w14:textId="77777777" w:rsidR="003E7AE5" w:rsidRDefault="003E7AE5" w:rsidP="001D043F">
      <w:pPr>
        <w:pStyle w:val="Cmsor1"/>
      </w:pPr>
      <w:bookmarkStart w:id="18" w:name="_Toc227340627"/>
      <w:r>
        <w:t>7. Döntési és vezérlési logika</w:t>
      </w:r>
      <w:bookmarkEnd w:id="18"/>
    </w:p>
    <w:p w14:paraId="2C2E0B62" w14:textId="787A1113" w:rsidR="00901918" w:rsidRPr="00901918" w:rsidRDefault="00901918" w:rsidP="00901918">
      <w:r w:rsidRPr="00901918">
        <w:t>A rendszer működésének kulcseleme a keresleti mutatók alapján meghozott döntési mechanizmus. A fejezet célja a küszöbérték-alapú vezérlési logika és a skálázási szabályok rövid bemutatása.</w:t>
      </w:r>
    </w:p>
    <w:p w14:paraId="2C52AC65" w14:textId="77777777" w:rsidR="003E7AE5" w:rsidRDefault="003E7AE5" w:rsidP="001D043F">
      <w:pPr>
        <w:pStyle w:val="Cmsor2"/>
      </w:pPr>
      <w:bookmarkStart w:id="19" w:name="_Toc227340628"/>
      <w:r>
        <w:t>7.1 Küszöbértékek</w:t>
      </w:r>
      <w:bookmarkEnd w:id="19"/>
    </w:p>
    <w:p w14:paraId="7AAC5B3B" w14:textId="77777777" w:rsidR="003E7AE5" w:rsidRDefault="003E7AE5" w:rsidP="003E7AE5">
      <w:proofErr w:type="spellStart"/>
      <w:r>
        <w:t>T_high</w:t>
      </w:r>
      <w:proofErr w:type="spellEnd"/>
    </w:p>
    <w:p w14:paraId="4134DDA5" w14:textId="77777777" w:rsidR="003E7AE5" w:rsidRDefault="003E7AE5" w:rsidP="003E7AE5">
      <w:proofErr w:type="spellStart"/>
      <w:r>
        <w:t>T_low</w:t>
      </w:r>
      <w:proofErr w:type="spellEnd"/>
    </w:p>
    <w:p w14:paraId="2427DC7C" w14:textId="77777777" w:rsidR="003E7AE5" w:rsidRDefault="003E7AE5" w:rsidP="001D043F">
      <w:pPr>
        <w:pStyle w:val="Cmsor2"/>
      </w:pPr>
      <w:bookmarkStart w:id="20" w:name="_Toc227340629"/>
      <w:r>
        <w:t>7.2 Skálázási mechanizmus</w:t>
      </w:r>
      <w:bookmarkEnd w:id="20"/>
    </w:p>
    <w:p w14:paraId="284236D9" w14:textId="77777777" w:rsidR="003E7AE5" w:rsidRDefault="003E7AE5" w:rsidP="003E7AE5">
      <w:proofErr w:type="spellStart"/>
      <w:r>
        <w:t>scale</w:t>
      </w:r>
      <w:proofErr w:type="spellEnd"/>
      <w:r>
        <w:t xml:space="preserve"> </w:t>
      </w:r>
      <w:proofErr w:type="spellStart"/>
      <w:r>
        <w:t>up</w:t>
      </w:r>
      <w:proofErr w:type="spellEnd"/>
    </w:p>
    <w:p w14:paraId="0F3EE659" w14:textId="77777777" w:rsidR="003E7AE5" w:rsidRDefault="003E7AE5" w:rsidP="003E7AE5">
      <w:proofErr w:type="spellStart"/>
      <w:r>
        <w:t>scale</w:t>
      </w:r>
      <w:proofErr w:type="spellEnd"/>
      <w:r>
        <w:t xml:space="preserve"> down</w:t>
      </w:r>
    </w:p>
    <w:p w14:paraId="7B178AB1" w14:textId="77777777" w:rsidR="003E7AE5" w:rsidRDefault="003E7AE5" w:rsidP="001D043F">
      <w:pPr>
        <w:pStyle w:val="Cmsor2"/>
      </w:pPr>
      <w:bookmarkStart w:id="21" w:name="_Toc227340630"/>
      <w:r>
        <w:t>7.3 Példa működés</w:t>
      </w:r>
      <w:bookmarkEnd w:id="21"/>
    </w:p>
    <w:p w14:paraId="5130A881" w14:textId="77777777" w:rsidR="003E7AE5" w:rsidRDefault="003E7AE5" w:rsidP="001D043F">
      <w:pPr>
        <w:pStyle w:val="Cmsor1"/>
      </w:pPr>
      <w:bookmarkStart w:id="22" w:name="_Toc227340631"/>
      <w:r>
        <w:t xml:space="preserve">8. </w:t>
      </w:r>
      <w:proofErr w:type="spellStart"/>
      <w:r>
        <w:t>Konténerizáció</w:t>
      </w:r>
      <w:proofErr w:type="spellEnd"/>
      <w:r>
        <w:t xml:space="preserve"> és futtatási környezet</w:t>
      </w:r>
      <w:bookmarkEnd w:id="22"/>
    </w:p>
    <w:p w14:paraId="3CA6343B" w14:textId="142D2217" w:rsidR="00901918" w:rsidRPr="00901918" w:rsidRDefault="00901918" w:rsidP="00901918">
      <w:r w:rsidRPr="00901918">
        <w:t xml:space="preserve">A rendszer futtatása </w:t>
      </w:r>
      <w:proofErr w:type="spellStart"/>
      <w:r w:rsidRPr="00901918">
        <w:t>konténerizált</w:t>
      </w:r>
      <w:proofErr w:type="spellEnd"/>
      <w:r w:rsidRPr="00901918">
        <w:t xml:space="preserve"> környezetben történik, amely biztosítja az egységes működést és a reprodukálhatóságot. A fejezet célja a Docker alapú megoldás és a futtatási környezet rövid bemutatása.</w:t>
      </w:r>
    </w:p>
    <w:p w14:paraId="52BD2E9C" w14:textId="77777777" w:rsidR="003E7AE5" w:rsidRDefault="003E7AE5" w:rsidP="001D043F">
      <w:pPr>
        <w:pStyle w:val="Cmsor2"/>
      </w:pPr>
      <w:bookmarkStart w:id="23" w:name="_Toc227340632"/>
      <w:r>
        <w:t>8.1 Docker használata</w:t>
      </w:r>
      <w:bookmarkEnd w:id="23"/>
    </w:p>
    <w:p w14:paraId="3EB1F708" w14:textId="77777777" w:rsidR="003E7AE5" w:rsidRDefault="003E7AE5" w:rsidP="003E7AE5">
      <w:r>
        <w:t>izoláció</w:t>
      </w:r>
    </w:p>
    <w:p w14:paraId="4C5EB803" w14:textId="77777777" w:rsidR="003E7AE5" w:rsidRDefault="003E7AE5" w:rsidP="003E7AE5">
      <w:r>
        <w:t>reprodukálhatóság</w:t>
      </w:r>
    </w:p>
    <w:p w14:paraId="68C61737" w14:textId="77777777" w:rsidR="003E7AE5" w:rsidRDefault="003E7AE5" w:rsidP="001D043F">
      <w:pPr>
        <w:pStyle w:val="Cmsor2"/>
      </w:pPr>
      <w:bookmarkStart w:id="24" w:name="_Toc227340633"/>
      <w:r>
        <w:t xml:space="preserve">8.2 Docker </w:t>
      </w:r>
      <w:proofErr w:type="spellStart"/>
      <w:r>
        <w:t>Compose</w:t>
      </w:r>
      <w:bookmarkEnd w:id="24"/>
      <w:proofErr w:type="spellEnd"/>
    </w:p>
    <w:p w14:paraId="127587CD" w14:textId="77777777" w:rsidR="003E7AE5" w:rsidRDefault="003E7AE5" w:rsidP="003E7AE5">
      <w:r>
        <w:t>szolgáltatások</w:t>
      </w:r>
    </w:p>
    <w:p w14:paraId="41E78FC0" w14:textId="77777777" w:rsidR="003E7AE5" w:rsidRDefault="003E7AE5" w:rsidP="003E7AE5">
      <w:r>
        <w:t>hálózat</w:t>
      </w:r>
    </w:p>
    <w:p w14:paraId="6B828F24" w14:textId="28FDA178" w:rsidR="003E7AE5" w:rsidRDefault="003E7AE5" w:rsidP="001D043F">
      <w:pPr>
        <w:pStyle w:val="Cmsor2"/>
      </w:pPr>
      <w:bookmarkStart w:id="25" w:name="_Toc227340634"/>
      <w:r>
        <w:t xml:space="preserve">8.3 </w:t>
      </w:r>
      <w:proofErr w:type="spellStart"/>
      <w:r>
        <w:t>Deployment</w:t>
      </w:r>
      <w:proofErr w:type="spellEnd"/>
      <w:r>
        <w:t xml:space="preserve"> alapok</w:t>
      </w:r>
      <w:bookmarkEnd w:id="25"/>
    </w:p>
    <w:p w14:paraId="0ABA427B" w14:textId="77777777" w:rsidR="003E7AE5" w:rsidRDefault="003E7AE5" w:rsidP="003E7AE5">
      <w:r>
        <w:t>lokális futtatás</w:t>
      </w:r>
    </w:p>
    <w:p w14:paraId="26951977" w14:textId="77777777" w:rsidR="003E7AE5" w:rsidRDefault="003E7AE5" w:rsidP="003E7AE5">
      <w:r>
        <w:t>teszt környezet</w:t>
      </w:r>
    </w:p>
    <w:p w14:paraId="40FEA739" w14:textId="77777777" w:rsidR="003E7AE5" w:rsidRDefault="003E7AE5" w:rsidP="001D043F">
      <w:pPr>
        <w:pStyle w:val="Cmsor1"/>
      </w:pPr>
      <w:bookmarkStart w:id="26" w:name="_Toc227340635"/>
      <w:r>
        <w:lastRenderedPageBreak/>
        <w:t>9. Konfigurációkezelés</w:t>
      </w:r>
      <w:bookmarkEnd w:id="26"/>
    </w:p>
    <w:p w14:paraId="21A72E0B" w14:textId="091DFA32" w:rsidR="00AB2172" w:rsidRPr="00AB2172" w:rsidRDefault="00AB2172" w:rsidP="00AB2172">
      <w:r w:rsidRPr="00AB2172">
        <w:t>A rendszer működéséhez szükséges paraméterek és beállítások konfigurációs állományokban kerülnek meghatározásra. A fejezet célja a konfigurációkezelés alapelveinek és a használt fájlok rövid bemutatása.</w:t>
      </w:r>
    </w:p>
    <w:p w14:paraId="04620A01" w14:textId="77777777" w:rsidR="003E7AE5" w:rsidRDefault="003E7AE5" w:rsidP="001D043F">
      <w:pPr>
        <w:pStyle w:val="Cmsor2"/>
      </w:pPr>
      <w:bookmarkStart w:id="27" w:name="_Toc227340636"/>
      <w:r>
        <w:t>9.1 Konfigurációs fájlok</w:t>
      </w:r>
      <w:bookmarkEnd w:id="27"/>
    </w:p>
    <w:p w14:paraId="4026891A" w14:textId="77777777" w:rsidR="003E7AE5" w:rsidRDefault="003E7AE5" w:rsidP="003E7AE5">
      <w:proofErr w:type="spellStart"/>
      <w:proofErr w:type="gramStart"/>
      <w:r>
        <w:t>categories.json</w:t>
      </w:r>
      <w:proofErr w:type="spellEnd"/>
      <w:proofErr w:type="gramEnd"/>
    </w:p>
    <w:p w14:paraId="216681E4" w14:textId="77777777" w:rsidR="003E7AE5" w:rsidRDefault="003E7AE5" w:rsidP="003E7AE5">
      <w:proofErr w:type="spellStart"/>
      <w:proofErr w:type="gramStart"/>
      <w:r>
        <w:t>keywords.json</w:t>
      </w:r>
      <w:proofErr w:type="spellEnd"/>
      <w:proofErr w:type="gramEnd"/>
    </w:p>
    <w:p w14:paraId="7491BA54" w14:textId="77777777" w:rsidR="003E7AE5" w:rsidRDefault="003E7AE5" w:rsidP="003E7AE5">
      <w:proofErr w:type="spellStart"/>
      <w:r>
        <w:t>threshold</w:t>
      </w:r>
      <w:proofErr w:type="spellEnd"/>
      <w:r>
        <w:t xml:space="preserve"> beállítások</w:t>
      </w:r>
    </w:p>
    <w:p w14:paraId="15A612B1" w14:textId="77777777" w:rsidR="003E7AE5" w:rsidRDefault="003E7AE5" w:rsidP="001D043F">
      <w:pPr>
        <w:pStyle w:val="Cmsor2"/>
      </w:pPr>
      <w:bookmarkStart w:id="28" w:name="_Toc227340637"/>
      <w:r>
        <w:t>9.2 Környezeti változók (.</w:t>
      </w:r>
      <w:proofErr w:type="spellStart"/>
      <w:r>
        <w:t>env</w:t>
      </w:r>
      <w:proofErr w:type="spellEnd"/>
      <w:r>
        <w:t>)</w:t>
      </w:r>
      <w:bookmarkEnd w:id="28"/>
    </w:p>
    <w:p w14:paraId="1F27D29D" w14:textId="77777777" w:rsidR="003E7AE5" w:rsidRDefault="003E7AE5" w:rsidP="001D043F">
      <w:pPr>
        <w:pStyle w:val="Cmsor1"/>
      </w:pPr>
      <w:bookmarkStart w:id="29" w:name="_Toc227340638"/>
      <w:r>
        <w:t>10. Tesztelés és validáció</w:t>
      </w:r>
      <w:bookmarkEnd w:id="29"/>
    </w:p>
    <w:p w14:paraId="55C7A15B" w14:textId="3DBEF239" w:rsidR="003E7AE5" w:rsidRDefault="00AB2172" w:rsidP="003E7AE5">
      <w:r w:rsidRPr="00AB2172">
        <w:t>A rendszer helyes működésének biztosítása érdekében a megvalósítás során tesztelési és validációs lépések kerültek alkalmazásra. A fejezet célja a tesztelési megközelítések és az eredmények ellenőrzésének rövid bemutatása.</w:t>
      </w:r>
    </w:p>
    <w:p w14:paraId="3456C83A" w14:textId="77777777" w:rsidR="003E7AE5" w:rsidRDefault="003E7AE5" w:rsidP="001D043F">
      <w:pPr>
        <w:pStyle w:val="Cmsor2"/>
      </w:pPr>
      <w:bookmarkStart w:id="30" w:name="_Toc227340639"/>
      <w:r>
        <w:t>10.1 Funkcionális tesztelés</w:t>
      </w:r>
      <w:bookmarkEnd w:id="30"/>
    </w:p>
    <w:p w14:paraId="004C17B7" w14:textId="77777777" w:rsidR="003E7AE5" w:rsidRDefault="003E7AE5" w:rsidP="003E7AE5">
      <w:proofErr w:type="spellStart"/>
      <w:r>
        <w:t>adatlekérdezés</w:t>
      </w:r>
      <w:proofErr w:type="spellEnd"/>
      <w:r>
        <w:t xml:space="preserve"> ellenőrzése</w:t>
      </w:r>
    </w:p>
    <w:p w14:paraId="02367544" w14:textId="77777777" w:rsidR="003E7AE5" w:rsidRDefault="003E7AE5" w:rsidP="003E7AE5">
      <w:proofErr w:type="spellStart"/>
      <w:r>
        <w:t>DIc</w:t>
      </w:r>
      <w:proofErr w:type="spellEnd"/>
      <w:r>
        <w:t xml:space="preserve"> számítás helyessége</w:t>
      </w:r>
    </w:p>
    <w:p w14:paraId="7E3D6481" w14:textId="77777777" w:rsidR="003E7AE5" w:rsidRDefault="003E7AE5" w:rsidP="001D043F">
      <w:pPr>
        <w:pStyle w:val="Cmsor2"/>
      </w:pPr>
      <w:bookmarkStart w:id="31" w:name="_Toc227340640"/>
      <w:r>
        <w:t>10.2 Integrációs tesztelés</w:t>
      </w:r>
      <w:bookmarkEnd w:id="31"/>
    </w:p>
    <w:p w14:paraId="144596ED" w14:textId="77777777" w:rsidR="003E7AE5" w:rsidRDefault="003E7AE5" w:rsidP="003E7AE5">
      <w:r>
        <w:t>komponensek együttműködése</w:t>
      </w:r>
    </w:p>
    <w:p w14:paraId="4CBBAF47" w14:textId="77777777" w:rsidR="003E7AE5" w:rsidRDefault="003E7AE5" w:rsidP="003E7AE5">
      <w:r>
        <w:t>API válaszok</w:t>
      </w:r>
    </w:p>
    <w:p w14:paraId="574024F0" w14:textId="77777777" w:rsidR="003E7AE5" w:rsidRDefault="003E7AE5" w:rsidP="001D043F">
      <w:pPr>
        <w:pStyle w:val="Cmsor2"/>
      </w:pPr>
      <w:bookmarkStart w:id="32" w:name="_Toc227340641"/>
      <w:r>
        <w:t>10.3 Tesztesetek</w:t>
      </w:r>
      <w:bookmarkEnd w:id="32"/>
    </w:p>
    <w:p w14:paraId="52D5E57A" w14:textId="77777777" w:rsidR="003E7AE5" w:rsidRDefault="003E7AE5" w:rsidP="003E7AE5">
      <w:r>
        <w:t>példa input → elvárt output</w:t>
      </w:r>
    </w:p>
    <w:p w14:paraId="72D14E70" w14:textId="77777777" w:rsidR="003E7AE5" w:rsidRDefault="003E7AE5" w:rsidP="001D043F">
      <w:pPr>
        <w:pStyle w:val="Cmsor2"/>
      </w:pPr>
      <w:bookmarkStart w:id="33" w:name="_Toc227340642"/>
      <w:r>
        <w:t>10.4 Manuális validáció</w:t>
      </w:r>
      <w:bookmarkEnd w:id="33"/>
    </w:p>
    <w:p w14:paraId="62BB05B6" w14:textId="77777777" w:rsidR="003E7AE5" w:rsidRDefault="003E7AE5" w:rsidP="003E7AE5">
      <w:r>
        <w:t>Excel alapú ellenőrzés</w:t>
      </w:r>
    </w:p>
    <w:p w14:paraId="3BD70E07" w14:textId="77777777" w:rsidR="003E7AE5" w:rsidRDefault="003E7AE5" w:rsidP="003E7AE5">
      <w:r>
        <w:t>számítás összevetése</w:t>
      </w:r>
    </w:p>
    <w:p w14:paraId="4442067F" w14:textId="466D3DAC" w:rsidR="003E7AE5" w:rsidRDefault="003E7AE5" w:rsidP="001D043F">
      <w:pPr>
        <w:pStyle w:val="Cmsor1"/>
      </w:pPr>
      <w:bookmarkStart w:id="34" w:name="_Toc227340643"/>
      <w:r>
        <w:t>11. Naplózás és hibakezelés</w:t>
      </w:r>
      <w:bookmarkEnd w:id="34"/>
    </w:p>
    <w:p w14:paraId="1E6C7885" w14:textId="1BA3507F" w:rsidR="00AB2172" w:rsidRPr="00AB2172" w:rsidRDefault="00AB2172" w:rsidP="00AB2172">
      <w:r w:rsidRPr="00AB2172">
        <w:t>A rendszer megbízható működésének biztosítása érdekében naplózási és hibakezelési mechanizmusok kerültek kialakításra. A fejezet célja ezen megoldások rövid bemutatása.</w:t>
      </w:r>
    </w:p>
    <w:sectPr w:rsidR="00AB2172" w:rsidRPr="00AB2172" w:rsidSect="001D043F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8A9D" w14:textId="77777777" w:rsidR="007C1965" w:rsidRDefault="007C1965" w:rsidP="001D043F">
      <w:pPr>
        <w:spacing w:before="0" w:after="0" w:line="240" w:lineRule="auto"/>
      </w:pPr>
      <w:r>
        <w:separator/>
      </w:r>
    </w:p>
  </w:endnote>
  <w:endnote w:type="continuationSeparator" w:id="0">
    <w:p w14:paraId="51C2E5A3" w14:textId="77777777" w:rsidR="007C1965" w:rsidRDefault="007C1965" w:rsidP="001D04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073693"/>
      <w:docPartObj>
        <w:docPartGallery w:val="Page Numbers (Bottom of Page)"/>
        <w:docPartUnique/>
      </w:docPartObj>
    </w:sdtPr>
    <w:sdtContent>
      <w:p w14:paraId="553C0094" w14:textId="65704F89" w:rsidR="001D043F" w:rsidRDefault="001D043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4CC36" w14:textId="77777777" w:rsidR="001D043F" w:rsidRDefault="001D04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E0D3" w14:textId="77777777" w:rsidR="007C1965" w:rsidRDefault="007C1965" w:rsidP="001D043F">
      <w:pPr>
        <w:spacing w:before="0" w:after="0" w:line="240" w:lineRule="auto"/>
      </w:pPr>
      <w:r>
        <w:separator/>
      </w:r>
    </w:p>
  </w:footnote>
  <w:footnote w:type="continuationSeparator" w:id="0">
    <w:p w14:paraId="51A7D584" w14:textId="77777777" w:rsidR="007C1965" w:rsidRDefault="007C1965" w:rsidP="001D043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E5"/>
    <w:rsid w:val="001D043F"/>
    <w:rsid w:val="00334EAF"/>
    <w:rsid w:val="003E7AE5"/>
    <w:rsid w:val="005C4E09"/>
    <w:rsid w:val="00707EDF"/>
    <w:rsid w:val="007C1965"/>
    <w:rsid w:val="00901918"/>
    <w:rsid w:val="00AB2172"/>
    <w:rsid w:val="00C87367"/>
    <w:rsid w:val="00C96111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09D2"/>
  <w15:chartTrackingRefBased/>
  <w15:docId w15:val="{1F40D78F-6DE5-4E1D-A214-D0C86720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7AE5"/>
    <w:pPr>
      <w:spacing w:before="240" w:after="240" w:line="360" w:lineRule="auto"/>
      <w:jc w:val="both"/>
    </w:pPr>
    <w:rPr>
      <w:rFonts w:ascii="Times New Roman" w:hAnsi="Times New Roman" w:cstheme="minorHAnsi"/>
    </w:rPr>
  </w:style>
  <w:style w:type="paragraph" w:styleId="Cmsor1">
    <w:name w:val="heading 1"/>
    <w:basedOn w:val="Norml"/>
    <w:next w:val="Norml"/>
    <w:link w:val="Cmsor1Char"/>
    <w:uiPriority w:val="9"/>
    <w:qFormat/>
    <w:rsid w:val="003E7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7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7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7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7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7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7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7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7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E7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7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7A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7A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7A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7A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7A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7A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7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7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7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7A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7A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7A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7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7A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7AE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D043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043F"/>
    <w:rPr>
      <w:rFonts w:ascii="Times New Roman" w:hAnsi="Times New Roman" w:cstheme="minorHAnsi"/>
    </w:rPr>
  </w:style>
  <w:style w:type="paragraph" w:styleId="llb">
    <w:name w:val="footer"/>
    <w:basedOn w:val="Norml"/>
    <w:link w:val="llbChar"/>
    <w:uiPriority w:val="99"/>
    <w:unhideWhenUsed/>
    <w:rsid w:val="001D043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043F"/>
    <w:rPr>
      <w:rFonts w:ascii="Times New Roman" w:hAnsi="Times New Roman" w:cstheme="minorHAnsi"/>
    </w:rPr>
  </w:style>
  <w:style w:type="paragraph" w:styleId="Nincstrkz">
    <w:name w:val="No Spacing"/>
    <w:link w:val="NincstrkzChar"/>
    <w:uiPriority w:val="1"/>
    <w:qFormat/>
    <w:rsid w:val="001D043F"/>
    <w:pPr>
      <w:spacing w:after="0" w:line="240" w:lineRule="auto"/>
    </w:pPr>
    <w:rPr>
      <w:rFonts w:eastAsiaTheme="minorEastAsia"/>
      <w:kern w:val="0"/>
      <w:sz w:val="22"/>
      <w:szCs w:val="22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1D043F"/>
    <w:rPr>
      <w:rFonts w:eastAsiaTheme="minorEastAsia"/>
      <w:kern w:val="0"/>
      <w:sz w:val="22"/>
      <w:szCs w:val="22"/>
      <w:lang w:eastAsia="hu-HU"/>
      <w14:ligatures w14:val="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D043F"/>
    <w:pPr>
      <w:spacing w:before="240" w:after="0" w:line="259" w:lineRule="auto"/>
      <w:jc w:val="left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1D043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1D043F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1D04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3938-BD8D-4BBB-B60E-A1D0691D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990</Words>
  <Characters>7425</Characters>
  <Application>Microsoft Office Word</Application>
  <DocSecurity>0</DocSecurity>
  <Lines>128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Nagy</dc:creator>
  <cp:keywords/>
  <dc:description/>
  <cp:lastModifiedBy>László Nagy</cp:lastModifiedBy>
  <cp:revision>1</cp:revision>
  <dcterms:created xsi:type="dcterms:W3CDTF">2026-04-17T15:15:00Z</dcterms:created>
  <dcterms:modified xsi:type="dcterms:W3CDTF">2026-04-17T16:03:00Z</dcterms:modified>
</cp:coreProperties>
</file>