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B4B9" w14:textId="7C2F2A80" w:rsidR="00C04A9D" w:rsidRPr="00DC5796" w:rsidRDefault="00DC5796" w:rsidP="00F85D75">
      <w:pPr>
        <w:pStyle w:val="Cm"/>
        <w:jc w:val="both"/>
        <w:rPr>
          <w:sz w:val="44"/>
          <w:szCs w:val="44"/>
        </w:rPr>
      </w:pPr>
      <w:r w:rsidRPr="00DC5796">
        <w:rPr>
          <w:sz w:val="44"/>
          <w:szCs w:val="44"/>
        </w:rPr>
        <w:t>Nyelvi gondatlanság, avagy az intuíció megbicsaklásai – nem csak emberi aggyal észlelve</w:t>
      </w:r>
    </w:p>
    <w:p w14:paraId="65C7BA5C" w14:textId="4B68A215" w:rsidR="00DC5796" w:rsidRDefault="00DC5796" w:rsidP="00F85D75">
      <w:pPr>
        <w:jc w:val="both"/>
      </w:pPr>
      <w:r>
        <w:t>(</w:t>
      </w:r>
      <w:r w:rsidR="00B84E9F" w:rsidRPr="00B84E9F">
        <w:t>Linguistic carelessness, or the vagaries of intuition – not only perceived by the human brain</w:t>
      </w:r>
      <w:r>
        <w:t>)</w:t>
      </w:r>
    </w:p>
    <w:p w14:paraId="0C8CE475" w14:textId="0F0BCE17" w:rsidR="00DC5796" w:rsidRDefault="00DC5796" w:rsidP="00F85D75">
      <w:pPr>
        <w:jc w:val="both"/>
      </w:pPr>
      <w:r>
        <w:t>Pitlik László</w:t>
      </w:r>
      <w:r w:rsidR="00B84E9F">
        <w:t>, MY-X team</w:t>
      </w:r>
    </w:p>
    <w:p w14:paraId="5AC5CBBC" w14:textId="53B8F27E" w:rsidR="00DC5796" w:rsidRDefault="00DC5796" w:rsidP="00F85D75">
      <w:pPr>
        <w:pStyle w:val="Cmsor1"/>
        <w:jc w:val="both"/>
      </w:pPr>
      <w:r>
        <w:t>Bevezetés – apropó</w:t>
      </w:r>
    </w:p>
    <w:p w14:paraId="780FB584" w14:textId="77777777" w:rsidR="00485641" w:rsidRDefault="00DC5796" w:rsidP="00F85D75">
      <w:pPr>
        <w:jc w:val="both"/>
      </w:pPr>
      <w:r>
        <w:t>„…</w:t>
      </w:r>
      <w:r w:rsidRPr="003C0202">
        <w:rPr>
          <w:i/>
          <w:iCs/>
        </w:rPr>
        <w:t>a</w:t>
      </w:r>
      <w:r w:rsidRPr="003C0202">
        <w:rPr>
          <w:i/>
          <w:iCs/>
        </w:rPr>
        <w:t xml:space="preserve"> befőttes üveget nem vitték vissza</w:t>
      </w:r>
      <w:r w:rsidRPr="003C0202">
        <w:rPr>
          <w:i/>
          <w:iCs/>
        </w:rPr>
        <w:t>,</w:t>
      </w:r>
      <w:r w:rsidRPr="003C0202">
        <w:rPr>
          <w:i/>
          <w:iCs/>
        </w:rPr>
        <w:t xml:space="preserve"> néha a virágot tettek bele váza helyett</w:t>
      </w:r>
      <w:r w:rsidRPr="003C0202">
        <w:rPr>
          <w:i/>
          <w:iCs/>
        </w:rPr>
        <w:t>,</w:t>
      </w:r>
      <w:r w:rsidRPr="003C0202">
        <w:rPr>
          <w:i/>
          <w:iCs/>
        </w:rPr>
        <w:t xml:space="preserve"> ha sok volt a kertben</w:t>
      </w:r>
      <w:r>
        <w:t xml:space="preserve">…” Ez a mondat egy </w:t>
      </w:r>
      <w:r w:rsidR="003C0202">
        <w:t>F</w:t>
      </w:r>
      <w:r>
        <w:t>acebook bejegyzésben szerepelt</w:t>
      </w:r>
      <w:r w:rsidR="003C0202">
        <w:t xml:space="preserve"> (2026. májusában)</w:t>
      </w:r>
      <w:r>
        <w:t>, magyar anyanyelvű szerző által</w:t>
      </w:r>
      <w:r w:rsidR="00485641">
        <w:t xml:space="preserve"> létrehozva</w:t>
      </w:r>
      <w:r>
        <w:t xml:space="preserve">. </w:t>
      </w:r>
    </w:p>
    <w:p w14:paraId="5F65CE4D" w14:textId="785724B7" w:rsidR="00DC5796" w:rsidRDefault="00DC5796" w:rsidP="00F85D75">
      <w:pPr>
        <w:jc w:val="both"/>
      </w:pPr>
      <w:r>
        <w:t xml:space="preserve">Rejtő Jenő Török-Szultán-ja és/vagy Fülig-Jimmy-je mellett ez a lelet a nyelvi gondatlanság, avagy az nyelvi intuíció </w:t>
      </w:r>
      <w:r w:rsidR="00485641">
        <w:t xml:space="preserve">(egyszerre többrétegű) sérülésének </w:t>
      </w:r>
      <w:r>
        <w:t xml:space="preserve">újabb, speciális példája, mellyel azért kell foglalkozni, mert a nagy nyelvi modellek hasonló mechanizmusokkal operálnak (vö. </w:t>
      </w:r>
      <w:hyperlink r:id="rId6" w:history="1">
        <w:r w:rsidR="003C0202" w:rsidRPr="008419DA">
          <w:rPr>
            <w:rStyle w:val="Hiperhivatkozs"/>
          </w:rPr>
          <w:t>https://miau.my-x.hu/miau2009/index.php3?x=e0&amp;string=rekesz</w:t>
        </w:r>
      </w:hyperlink>
      <w:r w:rsidR="003C0202">
        <w:t xml:space="preserve">). </w:t>
      </w:r>
    </w:p>
    <w:p w14:paraId="38DA5CC9" w14:textId="72BB359F" w:rsidR="00945A76" w:rsidRDefault="00945A76" w:rsidP="00F85D75">
      <w:pPr>
        <w:pStyle w:val="Cmsor1"/>
        <w:jc w:val="both"/>
      </w:pPr>
      <w:r>
        <w:t>Fordítások</w:t>
      </w:r>
    </w:p>
    <w:p w14:paraId="3564B9B0" w14:textId="581FD602" w:rsidR="00762122" w:rsidRPr="00762122" w:rsidRDefault="00762122" w:rsidP="00F85D75">
      <w:pPr>
        <w:jc w:val="both"/>
      </w:pPr>
      <w:r>
        <w:t>Elsőként lássuk, a fordítások (Google Translate) mit kezdenek az alapként választott magyar mondattal, majd a fordítások fordításai</w:t>
      </w:r>
      <w:r w:rsidR="00F85D75">
        <w:t xml:space="preserve"> mit árulnak el:</w:t>
      </w:r>
    </w:p>
    <w:p w14:paraId="410B6734" w14:textId="74E39C61" w:rsidR="00945A76" w:rsidRDefault="00945A76" w:rsidP="00F85D75">
      <w:pPr>
        <w:jc w:val="both"/>
      </w:pPr>
      <w:r>
        <w:t xml:space="preserve">EN: </w:t>
      </w:r>
      <w:r w:rsidRPr="00945A76">
        <w:t>They didn't take the jar back, sometimes they put the flowers in it instead of a vase if there were a lot in the garden?</w:t>
      </w:r>
    </w:p>
    <w:p w14:paraId="32050F51" w14:textId="44673317" w:rsidR="00117786" w:rsidRDefault="0089393A" w:rsidP="00F85D75">
      <w:pPr>
        <w:pStyle w:val="Listaszerbekezds"/>
        <w:numPr>
          <w:ilvl w:val="0"/>
          <w:numId w:val="2"/>
        </w:numPr>
        <w:jc w:val="both"/>
      </w:pPr>
      <w:r>
        <w:t xml:space="preserve">DE: </w:t>
      </w:r>
      <w:r w:rsidRPr="0089393A">
        <w:t xml:space="preserve">Sie nahmen das Glas nicht zurück, manchmal stellten sie die Blumen hinein anstatt in eine Vase, wenn </w:t>
      </w:r>
      <w:r w:rsidRPr="0089393A">
        <w:rPr>
          <w:highlight w:val="yellow"/>
        </w:rPr>
        <w:t>es</w:t>
      </w:r>
      <w:r w:rsidRPr="0089393A">
        <w:t xml:space="preserve"> viele im Garten gab?</w:t>
      </w:r>
      <w:r w:rsidR="0092743F">
        <w:t xml:space="preserve"> </w:t>
      </w:r>
      <w:r w:rsidR="0092743F">
        <w:t>(ES=? / ES = DAS GLAS / DIE Blume, DIE Vase)…</w:t>
      </w:r>
    </w:p>
    <w:p w14:paraId="16605543" w14:textId="3C94AF47" w:rsidR="0089393A" w:rsidRDefault="00A57D5F" w:rsidP="00F85D75">
      <w:pPr>
        <w:pStyle w:val="Listaszerbekezds"/>
        <w:numPr>
          <w:ilvl w:val="0"/>
          <w:numId w:val="2"/>
        </w:numPr>
        <w:jc w:val="both"/>
      </w:pPr>
      <w:r>
        <w:t xml:space="preserve">HU: </w:t>
      </w:r>
      <w:r w:rsidR="00715C5A" w:rsidRPr="00715C5A">
        <w:t>Nem vitték vissza a</w:t>
      </w:r>
      <w:r w:rsidR="006B65A1">
        <w:t xml:space="preserve"> poharat/</w:t>
      </w:r>
      <w:r w:rsidR="00715C5A" w:rsidRPr="00715C5A">
        <w:t xml:space="preserve">üveget, néha váza helyett abba tették a virágokat, ha sok volt </w:t>
      </w:r>
      <w:r w:rsidR="00715C5A" w:rsidRPr="0092743F">
        <w:rPr>
          <w:highlight w:val="yellow"/>
        </w:rPr>
        <w:t>belőlük</w:t>
      </w:r>
      <w:r w:rsidR="00715C5A" w:rsidRPr="00715C5A">
        <w:t xml:space="preserve"> a kertben?</w:t>
      </w:r>
      <w:r w:rsidR="006B65A1">
        <w:t xml:space="preserve"> (</w:t>
      </w:r>
      <w:r w:rsidR="0092743F">
        <w:t>belőlük</w:t>
      </w:r>
      <w:r w:rsidR="006B65A1">
        <w:t xml:space="preserve"> = virág? </w:t>
      </w:r>
      <w:r w:rsidR="006B65A1">
        <w:sym w:font="Wingdings" w:char="F0DF"/>
      </w:r>
      <w:r w:rsidR="006B65A1">
        <w:t xml:space="preserve">a virág-opció preferálható, </w:t>
      </w:r>
      <w:r w:rsidR="0092743F">
        <w:t>mivel</w:t>
      </w:r>
      <w:r w:rsidR="006B65A1">
        <w:t xml:space="preserve"> az utolsó kötő</w:t>
      </w:r>
      <w:r w:rsidR="0092743F">
        <w:t xml:space="preserve">dési </w:t>
      </w:r>
      <w:r w:rsidR="006B65A1">
        <w:t>pont a</w:t>
      </w:r>
      <w:r w:rsidR="0092743F">
        <w:t xml:space="preserve"> virág volt az előző gondolati egységben</w:t>
      </w:r>
    </w:p>
    <w:p w14:paraId="3548D6F4" w14:textId="383B3F2C" w:rsidR="00945A76" w:rsidRDefault="00D62A1E" w:rsidP="00F85D75">
      <w:pPr>
        <w:jc w:val="both"/>
      </w:pPr>
      <w:r>
        <w:t xml:space="preserve">DE: </w:t>
      </w:r>
      <w:r w:rsidRPr="00D62A1E">
        <w:t xml:space="preserve">Sie nahmen das Glas nicht zurück, manchmal stellten sie die Blumen hinein anstatt in eine Vase, wenn </w:t>
      </w:r>
      <w:r w:rsidRPr="00D62A1E">
        <w:rPr>
          <w:highlight w:val="yellow"/>
        </w:rPr>
        <w:t>es</w:t>
      </w:r>
      <w:r w:rsidRPr="00D62A1E">
        <w:t xml:space="preserve"> viele im Garten gab?</w:t>
      </w:r>
      <w:r>
        <w:t xml:space="preserve"> (ES=?</w:t>
      </w:r>
      <w:r w:rsidR="00E7275B">
        <w:t xml:space="preserve"> / ES = DAS GLAS / DIE Blume, DIE Vase)…</w:t>
      </w:r>
    </w:p>
    <w:p w14:paraId="7EDB7C64" w14:textId="45B30A4C" w:rsidR="008213C1" w:rsidRDefault="008213C1" w:rsidP="00F85D75">
      <w:pPr>
        <w:pStyle w:val="Listaszerbekezds"/>
        <w:numPr>
          <w:ilvl w:val="0"/>
          <w:numId w:val="1"/>
        </w:numPr>
        <w:jc w:val="both"/>
      </w:pPr>
      <w:r>
        <w:t xml:space="preserve">HU: </w:t>
      </w:r>
      <w:r w:rsidRPr="008213C1">
        <w:t xml:space="preserve">Nem vitték vissza a </w:t>
      </w:r>
      <w:r w:rsidR="00934D57">
        <w:t>poharat/üveget</w:t>
      </w:r>
      <w:r w:rsidRPr="008213C1">
        <w:t>; néha, ha sok virág volt a kertben, abba tették a virágokat váza helyett.</w:t>
      </w:r>
      <w:r w:rsidR="00040890">
        <w:t xml:space="preserve"> (nincs utalgatás valamilyen ködös tárgyra: virágra, </w:t>
      </w:r>
      <w:r w:rsidR="00F2050F">
        <w:t>vázára, üvegre)</w:t>
      </w:r>
    </w:p>
    <w:p w14:paraId="2CDC6054" w14:textId="2419D44F" w:rsidR="00117786" w:rsidRDefault="00117786" w:rsidP="00F85D75">
      <w:pPr>
        <w:pStyle w:val="Listaszerbekezds"/>
        <w:numPr>
          <w:ilvl w:val="0"/>
          <w:numId w:val="1"/>
        </w:numPr>
        <w:jc w:val="both"/>
      </w:pPr>
      <w:r>
        <w:t xml:space="preserve">EN: </w:t>
      </w:r>
      <w:r w:rsidRPr="00117786">
        <w:t xml:space="preserve">They didn't take the glass back; sometimes they put the flowers in it instead of a vase if there were </w:t>
      </w:r>
      <w:r w:rsidRPr="00117786">
        <w:rPr>
          <w:highlight w:val="yellow"/>
        </w:rPr>
        <w:t>many</w:t>
      </w:r>
      <w:r w:rsidRPr="00117786">
        <w:t xml:space="preserve"> in the garden.</w:t>
      </w:r>
      <w:r>
        <w:t xml:space="preserve"> (Many of what?)</w:t>
      </w:r>
    </w:p>
    <w:p w14:paraId="747422AB" w14:textId="5F32DDC9" w:rsidR="00063121" w:rsidRDefault="00063121" w:rsidP="00063121">
      <w:pPr>
        <w:pStyle w:val="Cmsor1"/>
      </w:pPr>
      <w:r>
        <w:t>COPILOT értelmezések</w:t>
      </w:r>
    </w:p>
    <w:p w14:paraId="76468DC2" w14:textId="2BAAE4DC" w:rsidR="00D62270" w:rsidRPr="00D62270" w:rsidRDefault="0080489C" w:rsidP="00D62270">
      <w:r>
        <w:t xml:space="preserve">Az alábbiakban a COPILOT kerül megszólításra a németre és angolra fordított </w:t>
      </w:r>
      <w:r w:rsidR="00BA69B1">
        <w:t>magyar szöveg értelmezését illetően, majd, maga a magyar alapmondat kerül nagyító alá:</w:t>
      </w:r>
    </w:p>
    <w:p w14:paraId="30DA4E3E" w14:textId="561A8C36" w:rsidR="00063121" w:rsidRDefault="00063121" w:rsidP="00BA69B1">
      <w:pPr>
        <w:pStyle w:val="Cmsor2"/>
      </w:pPr>
      <w:r>
        <w:t>Németre fordítás kockázatelemzése</w:t>
      </w:r>
    </w:p>
    <w:p w14:paraId="13A38C1C" w14:textId="77777777" w:rsidR="008E5C1F" w:rsidRDefault="00063121" w:rsidP="008E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Prompt: </w:t>
      </w:r>
    </w:p>
    <w:p w14:paraId="23929C5D" w14:textId="5FA9E42D" w:rsidR="00063121" w:rsidRPr="00371878" w:rsidRDefault="00063121" w:rsidP="00063121">
      <w:pPr>
        <w:rPr>
          <w:lang w:val="de-DE"/>
        </w:rPr>
      </w:pPr>
      <w:r w:rsidRPr="00371878">
        <w:rPr>
          <w:lang w:val="de-DE"/>
        </w:rPr>
        <w:lastRenderedPageBreak/>
        <w:t xml:space="preserve">Was bedeutet im nächsten Satz </w:t>
      </w:r>
      <w:r w:rsidR="006C6146" w:rsidRPr="00371878">
        <w:rPr>
          <w:lang w:val="de-DE"/>
        </w:rPr>
        <w:t>das Wort „ES” im letzten Teil</w:t>
      </w:r>
      <w:r w:rsidR="00AA7957" w:rsidRPr="00371878">
        <w:rPr>
          <w:lang w:val="de-DE"/>
        </w:rPr>
        <w:t>? „</w:t>
      </w:r>
      <w:r w:rsidR="00AA7957" w:rsidRPr="00371878">
        <w:rPr>
          <w:lang w:val="de-DE"/>
        </w:rPr>
        <w:t xml:space="preserve">Sie nahmen das Glas nicht zurück, manchmal stellten sie die Blumen hinein anstatt in eine Vase, wenn </w:t>
      </w:r>
      <w:r w:rsidR="00AA7957" w:rsidRPr="00371878">
        <w:rPr>
          <w:highlight w:val="yellow"/>
          <w:lang w:val="de-DE"/>
        </w:rPr>
        <w:t>es</w:t>
      </w:r>
      <w:r w:rsidR="00AA7957" w:rsidRPr="00371878">
        <w:rPr>
          <w:lang w:val="de-DE"/>
        </w:rPr>
        <w:t xml:space="preserve"> viele im Garten gab?</w:t>
      </w:r>
      <w:r w:rsidR="00AA7957" w:rsidRPr="00371878">
        <w:rPr>
          <w:lang w:val="de-DE"/>
        </w:rPr>
        <w:t xml:space="preserve">” </w:t>
      </w:r>
      <w:r w:rsidR="008E5C1F" w:rsidRPr="00371878">
        <w:rPr>
          <w:lang w:val="de-DE"/>
        </w:rPr>
        <w:t>–</w:t>
      </w:r>
      <w:r w:rsidR="00AA7957" w:rsidRPr="00371878">
        <w:rPr>
          <w:lang w:val="de-DE"/>
        </w:rPr>
        <w:t xml:space="preserve"> </w:t>
      </w:r>
      <w:r w:rsidR="008E5C1F" w:rsidRPr="00371878">
        <w:rPr>
          <w:lang w:val="de-DE"/>
        </w:rPr>
        <w:t xml:space="preserve">Potenzielle Interpretationen: </w:t>
      </w:r>
      <w:r w:rsidR="008E5C1F" w:rsidRPr="00371878">
        <w:rPr>
          <w:lang w:val="de-DE"/>
        </w:rPr>
        <w:t xml:space="preserve">ES=? / ES = DAS GLAS </w:t>
      </w:r>
      <w:r w:rsidR="008E5C1F" w:rsidRPr="00371878">
        <w:rPr>
          <w:lang w:val="de-DE"/>
        </w:rPr>
        <w:t>oder</w:t>
      </w:r>
      <w:r w:rsidR="008E5C1F" w:rsidRPr="00371878">
        <w:rPr>
          <w:lang w:val="de-DE"/>
        </w:rPr>
        <w:t xml:space="preserve"> DIE Blume</w:t>
      </w:r>
      <w:r w:rsidR="008E5C1F" w:rsidRPr="00371878">
        <w:rPr>
          <w:lang w:val="de-DE"/>
        </w:rPr>
        <w:t xml:space="preserve"> oder </w:t>
      </w:r>
      <w:r w:rsidR="008E5C1F" w:rsidRPr="00371878">
        <w:rPr>
          <w:lang w:val="de-DE"/>
        </w:rPr>
        <w:t>DIE Vase</w:t>
      </w:r>
      <w:r w:rsidR="008E5C1F" w:rsidRPr="00371878">
        <w:rPr>
          <w:lang w:val="de-DE"/>
        </w:rPr>
        <w:t>?</w:t>
      </w:r>
    </w:p>
    <w:p w14:paraId="146D5356" w14:textId="6E0586DA" w:rsidR="008E5C1F" w:rsidRDefault="008E5C1F" w:rsidP="00063121">
      <w:r>
        <w:t>OUTPUT:</w:t>
      </w:r>
    </w:p>
    <w:p w14:paraId="28C82223" w14:textId="77777777" w:rsidR="00DB4BB4" w:rsidRPr="00DB4BB4" w:rsidRDefault="00DB4BB4" w:rsidP="00DB4BB4">
      <w:r w:rsidRPr="00DB4BB4">
        <w:rPr>
          <w:b/>
          <w:bCs/>
        </w:rPr>
        <w:t>Kurzfassung:</w:t>
      </w:r>
      <w:r w:rsidRPr="00DB4BB4">
        <w:t xml:space="preserve"> </w:t>
      </w:r>
      <w:r w:rsidRPr="00DB4BB4">
        <w:br/>
        <w:t xml:space="preserve">Im Satz </w:t>
      </w:r>
      <w:r w:rsidRPr="00DB4BB4">
        <w:rPr>
          <w:i/>
          <w:iCs/>
        </w:rPr>
        <w:t xml:space="preserve">„…manchmal stellten sie die Blumen hinein anstatt in eine Vase, wenn </w:t>
      </w:r>
      <w:r w:rsidRPr="00DB4BB4">
        <w:rPr>
          <w:b/>
          <w:bCs/>
          <w:i/>
          <w:iCs/>
        </w:rPr>
        <w:t>es</w:t>
      </w:r>
      <w:r w:rsidRPr="00DB4BB4">
        <w:rPr>
          <w:i/>
          <w:iCs/>
        </w:rPr>
        <w:t xml:space="preserve"> viele im Garten gab“</w:t>
      </w:r>
      <w:r w:rsidRPr="00DB4BB4">
        <w:t xml:space="preserve"> bezieht sich </w:t>
      </w:r>
      <w:r w:rsidRPr="00DB4BB4">
        <w:rPr>
          <w:b/>
          <w:bCs/>
        </w:rPr>
        <w:t>es</w:t>
      </w:r>
      <w:r w:rsidRPr="00DB4BB4">
        <w:t xml:space="preserve"> eindeutig auf </w:t>
      </w:r>
      <w:r w:rsidRPr="00DB4BB4">
        <w:rPr>
          <w:b/>
          <w:bCs/>
        </w:rPr>
        <w:t>die Blumen</w:t>
      </w:r>
      <w:r w:rsidRPr="00DB4BB4">
        <w:t>.</w:t>
      </w:r>
    </w:p>
    <w:p w14:paraId="20D26598" w14:textId="77777777" w:rsidR="00DB4BB4" w:rsidRPr="00DB4BB4" w:rsidRDefault="00DB4BB4" w:rsidP="00DB4BB4">
      <w:r w:rsidRPr="00DB4BB4">
        <w:pict w14:anchorId="4467FC57">
          <v:rect id="_x0000_i1049" style="width:0;height:1.5pt" o:hralign="center" o:hrstd="t" o:hr="t" fillcolor="#a0a0a0" stroked="f"/>
        </w:pict>
      </w:r>
    </w:p>
    <w:p w14:paraId="429039A2" w14:textId="77777777" w:rsidR="00DB4BB4" w:rsidRPr="00DB4BB4" w:rsidRDefault="00DB4BB4" w:rsidP="00DB4BB4">
      <w:pPr>
        <w:rPr>
          <w:b/>
          <w:bCs/>
        </w:rPr>
      </w:pPr>
      <w:r w:rsidRPr="00DB4BB4">
        <w:rPr>
          <w:b/>
          <w:bCs/>
        </w:rPr>
        <w:t>Warum „es“ = „die Blumen“ ist</w:t>
      </w:r>
    </w:p>
    <w:p w14:paraId="31FFC548" w14:textId="77777777" w:rsidR="00DB4BB4" w:rsidRPr="00DB4BB4" w:rsidRDefault="00DB4BB4" w:rsidP="00DB4BB4">
      <w:r w:rsidRPr="00DB4BB4">
        <w:t xml:space="preserve">Der entscheidende Punkt ist die </w:t>
      </w:r>
      <w:r w:rsidRPr="00DB4BB4">
        <w:rPr>
          <w:b/>
          <w:bCs/>
        </w:rPr>
        <w:t>Kongruenz in Bedeutung und Logik</w:t>
      </w:r>
      <w:r w:rsidRPr="00DB4BB4">
        <w:t>, nicht das grammatische Geschlecht.</w:t>
      </w:r>
    </w:p>
    <w:p w14:paraId="3C40354C" w14:textId="77777777" w:rsidR="00DB4BB4" w:rsidRPr="00DB4BB4" w:rsidRDefault="00DB4BB4" w:rsidP="00DB4BB4">
      <w:pPr>
        <w:rPr>
          <w:b/>
          <w:bCs/>
        </w:rPr>
      </w:pPr>
      <w:r w:rsidRPr="00DB4BB4">
        <w:rPr>
          <w:rFonts w:ascii="Segoe UI Emoji" w:hAnsi="Segoe UI Emoji" w:cs="Segoe UI Emoji"/>
          <w:b/>
          <w:bCs/>
        </w:rPr>
        <w:t>🔍</w:t>
      </w:r>
      <w:r w:rsidRPr="00DB4BB4">
        <w:rPr>
          <w:b/>
          <w:bCs/>
        </w:rPr>
        <w:t xml:space="preserve"> 1. Grammatikalisch möglich wäre:</w:t>
      </w:r>
    </w:p>
    <w:p w14:paraId="06496BCC" w14:textId="77777777" w:rsidR="00DB4BB4" w:rsidRPr="00DB4BB4" w:rsidRDefault="00DB4BB4" w:rsidP="00DB4BB4">
      <w:pPr>
        <w:numPr>
          <w:ilvl w:val="0"/>
          <w:numId w:val="3"/>
        </w:numPr>
      </w:pPr>
      <w:r w:rsidRPr="00DB4BB4">
        <w:rPr>
          <w:b/>
          <w:bCs/>
        </w:rPr>
        <w:t>das Glas</w:t>
      </w:r>
      <w:r w:rsidRPr="00DB4BB4">
        <w:t xml:space="preserve"> → </w:t>
      </w:r>
      <w:r w:rsidRPr="00DB4BB4">
        <w:rPr>
          <w:i/>
          <w:iCs/>
        </w:rPr>
        <w:t>es</w:t>
      </w:r>
    </w:p>
    <w:p w14:paraId="49B913A7" w14:textId="77777777" w:rsidR="00DB4BB4" w:rsidRPr="00DB4BB4" w:rsidRDefault="00DB4BB4" w:rsidP="00DB4BB4">
      <w:pPr>
        <w:numPr>
          <w:ilvl w:val="0"/>
          <w:numId w:val="3"/>
        </w:numPr>
      </w:pPr>
      <w:r w:rsidRPr="00DB4BB4">
        <w:rPr>
          <w:b/>
          <w:bCs/>
        </w:rPr>
        <w:t>die Vase</w:t>
      </w:r>
      <w:r w:rsidRPr="00DB4BB4">
        <w:t xml:space="preserve"> → </w:t>
      </w:r>
      <w:r w:rsidRPr="00DB4BB4">
        <w:rPr>
          <w:i/>
          <w:iCs/>
        </w:rPr>
        <w:t>sie</w:t>
      </w:r>
      <w:r w:rsidRPr="00DB4BB4">
        <w:t xml:space="preserve"> (also nicht </w:t>
      </w:r>
      <w:r w:rsidRPr="00DB4BB4">
        <w:rPr>
          <w:i/>
          <w:iCs/>
        </w:rPr>
        <w:t>es</w:t>
      </w:r>
      <w:r w:rsidRPr="00DB4BB4">
        <w:t>)</w:t>
      </w:r>
    </w:p>
    <w:p w14:paraId="5C33BD64" w14:textId="77777777" w:rsidR="00DB4BB4" w:rsidRPr="00DB4BB4" w:rsidRDefault="00DB4BB4" w:rsidP="00DB4BB4">
      <w:pPr>
        <w:numPr>
          <w:ilvl w:val="0"/>
          <w:numId w:val="3"/>
        </w:numPr>
      </w:pPr>
      <w:r w:rsidRPr="00DB4BB4">
        <w:rPr>
          <w:b/>
          <w:bCs/>
        </w:rPr>
        <w:t>die Blumen</w:t>
      </w:r>
      <w:r w:rsidRPr="00DB4BB4">
        <w:t xml:space="preserve"> → </w:t>
      </w:r>
      <w:r w:rsidRPr="00DB4BB4">
        <w:rPr>
          <w:i/>
          <w:iCs/>
        </w:rPr>
        <w:t>sie</w:t>
      </w:r>
      <w:r w:rsidRPr="00DB4BB4">
        <w:t xml:space="preserve"> (Plural), aber im Deutschen wird für </w:t>
      </w:r>
      <w:r w:rsidRPr="00DB4BB4">
        <w:rPr>
          <w:b/>
          <w:bCs/>
        </w:rPr>
        <w:t>unpersönliche Mengenangaben</w:t>
      </w:r>
      <w:r w:rsidRPr="00DB4BB4">
        <w:t xml:space="preserve"> oft </w:t>
      </w:r>
      <w:r w:rsidRPr="00DB4BB4">
        <w:rPr>
          <w:b/>
          <w:bCs/>
        </w:rPr>
        <w:t>„es“</w:t>
      </w:r>
      <w:r w:rsidRPr="00DB4BB4">
        <w:t xml:space="preserve"> verwendet.</w:t>
      </w:r>
    </w:p>
    <w:p w14:paraId="47F5895B" w14:textId="77777777" w:rsidR="00DB4BB4" w:rsidRPr="00DB4BB4" w:rsidRDefault="00DB4BB4" w:rsidP="00DB4BB4">
      <w:r w:rsidRPr="00DB4BB4">
        <w:t xml:space="preserve">→ </w:t>
      </w:r>
      <w:r w:rsidRPr="00DB4BB4">
        <w:rPr>
          <w:i/>
          <w:iCs/>
        </w:rPr>
        <w:t>„wenn es viele im Garten gab“</w:t>
      </w:r>
      <w:r w:rsidRPr="00DB4BB4">
        <w:t xml:space="preserve"> ist eine </w:t>
      </w:r>
      <w:r w:rsidRPr="00DB4BB4">
        <w:rPr>
          <w:b/>
          <w:bCs/>
        </w:rPr>
        <w:t>unpersönliche Konstruktion</w:t>
      </w:r>
      <w:r w:rsidRPr="00DB4BB4">
        <w:t xml:space="preserve">, die sich auf eine </w:t>
      </w:r>
      <w:r w:rsidRPr="00DB4BB4">
        <w:rPr>
          <w:b/>
          <w:bCs/>
        </w:rPr>
        <w:t>Menge von etwas</w:t>
      </w:r>
      <w:r w:rsidRPr="00DB4BB4">
        <w:t xml:space="preserve"> bezieht.</w:t>
      </w:r>
    </w:p>
    <w:p w14:paraId="31A354B5" w14:textId="77777777" w:rsidR="00DB4BB4" w:rsidRPr="00DB4BB4" w:rsidRDefault="00DB4BB4" w:rsidP="00DB4BB4">
      <w:pPr>
        <w:rPr>
          <w:b/>
          <w:bCs/>
        </w:rPr>
      </w:pPr>
      <w:r w:rsidRPr="00DB4BB4">
        <w:rPr>
          <w:rFonts w:ascii="Segoe UI Emoji" w:hAnsi="Segoe UI Emoji" w:cs="Segoe UI Emoji"/>
          <w:b/>
          <w:bCs/>
        </w:rPr>
        <w:t>🔍</w:t>
      </w:r>
      <w:r w:rsidRPr="00DB4BB4">
        <w:rPr>
          <w:b/>
          <w:bCs/>
        </w:rPr>
        <w:t xml:space="preserve"> 2. Semantisch sinnvoll ist nur:</w:t>
      </w:r>
    </w:p>
    <w:p w14:paraId="61F565C4" w14:textId="77777777" w:rsidR="00DB4BB4" w:rsidRPr="00DB4BB4" w:rsidRDefault="00DB4BB4" w:rsidP="00DB4BB4">
      <w:pPr>
        <w:numPr>
          <w:ilvl w:val="0"/>
          <w:numId w:val="4"/>
        </w:numPr>
      </w:pPr>
      <w:r w:rsidRPr="00DB4BB4">
        <w:t xml:space="preserve">„wenn es viele </w:t>
      </w:r>
      <w:r w:rsidRPr="00DB4BB4">
        <w:rPr>
          <w:b/>
          <w:bCs/>
        </w:rPr>
        <w:t>Blumen</w:t>
      </w:r>
      <w:r w:rsidRPr="00DB4BB4">
        <w:t xml:space="preserve"> im Garten gab“</w:t>
      </w:r>
      <w:r w:rsidRPr="00DB4BB4">
        <w:br/>
        <w:t>→ logisch: viele Blumen → man stellt sie ins Glas statt in eine Vase</w:t>
      </w:r>
    </w:p>
    <w:p w14:paraId="1E4DEB05" w14:textId="77777777" w:rsidR="00DB4BB4" w:rsidRPr="00DB4BB4" w:rsidRDefault="00DB4BB4" w:rsidP="00DB4BB4">
      <w:pPr>
        <w:numPr>
          <w:ilvl w:val="0"/>
          <w:numId w:val="4"/>
        </w:numPr>
      </w:pPr>
      <w:r w:rsidRPr="00DB4BB4">
        <w:t xml:space="preserve">„wenn es viele </w:t>
      </w:r>
      <w:r w:rsidRPr="00DB4BB4">
        <w:rPr>
          <w:b/>
          <w:bCs/>
        </w:rPr>
        <w:t>Gläser</w:t>
      </w:r>
      <w:r w:rsidRPr="00DB4BB4">
        <w:t xml:space="preserve"> im Garten gab“</w:t>
      </w:r>
      <w:r w:rsidRPr="00DB4BB4">
        <w:br/>
        <w:t>→ unlogisch: Gläser stehen nicht im Garten herum</w:t>
      </w:r>
    </w:p>
    <w:p w14:paraId="2E3DD7FD" w14:textId="77777777" w:rsidR="00DB4BB4" w:rsidRPr="00DB4BB4" w:rsidRDefault="00DB4BB4" w:rsidP="00DB4BB4">
      <w:pPr>
        <w:numPr>
          <w:ilvl w:val="0"/>
          <w:numId w:val="4"/>
        </w:numPr>
      </w:pPr>
      <w:r w:rsidRPr="00DB4BB4">
        <w:t xml:space="preserve">„wenn es viele </w:t>
      </w:r>
      <w:r w:rsidRPr="00DB4BB4">
        <w:rPr>
          <w:b/>
          <w:bCs/>
        </w:rPr>
        <w:t>Vasen</w:t>
      </w:r>
      <w:r w:rsidRPr="00DB4BB4">
        <w:t xml:space="preserve"> im Garten gab“</w:t>
      </w:r>
      <w:r w:rsidRPr="00DB4BB4">
        <w:br/>
        <w:t>→ unlogisch: Vasen stehen nicht im Garten herum</w:t>
      </w:r>
    </w:p>
    <w:p w14:paraId="1593CF18" w14:textId="77777777" w:rsidR="00DB4BB4" w:rsidRPr="00DB4BB4" w:rsidRDefault="00DB4BB4" w:rsidP="00DB4BB4">
      <w:pPr>
        <w:rPr>
          <w:b/>
          <w:bCs/>
        </w:rPr>
      </w:pPr>
      <w:r w:rsidRPr="00DB4BB4">
        <w:rPr>
          <w:rFonts w:ascii="Segoe UI Emoji" w:hAnsi="Segoe UI Emoji" w:cs="Segoe UI Emoji"/>
          <w:b/>
          <w:bCs/>
        </w:rPr>
        <w:t>🔍</w:t>
      </w:r>
      <w:r w:rsidRPr="00DB4BB4">
        <w:rPr>
          <w:b/>
          <w:bCs/>
        </w:rPr>
        <w:t xml:space="preserve"> 3. Konstruktionstyp: unpersönliches „es“ für Mengen</w:t>
      </w:r>
    </w:p>
    <w:p w14:paraId="627C7873" w14:textId="77777777" w:rsidR="00DB4BB4" w:rsidRPr="00DB4BB4" w:rsidRDefault="00DB4BB4" w:rsidP="00DB4BB4">
      <w:r w:rsidRPr="00DB4BB4">
        <w:t>Beispiele:</w:t>
      </w:r>
    </w:p>
    <w:p w14:paraId="5C25BE79" w14:textId="77777777" w:rsidR="00DB4BB4" w:rsidRPr="00DB4BB4" w:rsidRDefault="00DB4BB4" w:rsidP="00DB4BB4">
      <w:pPr>
        <w:numPr>
          <w:ilvl w:val="0"/>
          <w:numId w:val="5"/>
        </w:numPr>
      </w:pPr>
      <w:r w:rsidRPr="00DB4BB4">
        <w:rPr>
          <w:i/>
          <w:iCs/>
        </w:rPr>
        <w:t>Es gibt viele Äpfel.</w:t>
      </w:r>
    </w:p>
    <w:p w14:paraId="2F091AF9" w14:textId="77777777" w:rsidR="00DB4BB4" w:rsidRPr="00DB4BB4" w:rsidRDefault="00DB4BB4" w:rsidP="00DB4BB4">
      <w:pPr>
        <w:numPr>
          <w:ilvl w:val="0"/>
          <w:numId w:val="5"/>
        </w:numPr>
      </w:pPr>
      <w:r w:rsidRPr="00DB4BB4">
        <w:rPr>
          <w:i/>
          <w:iCs/>
        </w:rPr>
        <w:t>Es waren viele Leute da.</w:t>
      </w:r>
    </w:p>
    <w:p w14:paraId="0B5C9555" w14:textId="77777777" w:rsidR="00DB4BB4" w:rsidRPr="00DB4BB4" w:rsidRDefault="00DB4BB4" w:rsidP="00DB4BB4">
      <w:pPr>
        <w:numPr>
          <w:ilvl w:val="0"/>
          <w:numId w:val="5"/>
        </w:numPr>
      </w:pPr>
      <w:r w:rsidRPr="00DB4BB4">
        <w:rPr>
          <w:i/>
          <w:iCs/>
        </w:rPr>
        <w:t>Es gab genug Stühle.</w:t>
      </w:r>
    </w:p>
    <w:p w14:paraId="79D98D4E" w14:textId="77777777" w:rsidR="00DB4BB4" w:rsidRPr="00DB4BB4" w:rsidRDefault="00DB4BB4" w:rsidP="00DB4BB4">
      <w:r w:rsidRPr="00DB4BB4">
        <w:t xml:space="preserve">→ Das „es“ ist </w:t>
      </w:r>
      <w:r w:rsidRPr="00DB4BB4">
        <w:rPr>
          <w:b/>
          <w:bCs/>
        </w:rPr>
        <w:t>kein Pronomen</w:t>
      </w:r>
      <w:r w:rsidRPr="00DB4BB4">
        <w:t xml:space="preserve">, das ein Nomen ersetzt, sondern ein </w:t>
      </w:r>
      <w:r w:rsidRPr="00DB4BB4">
        <w:rPr>
          <w:b/>
          <w:bCs/>
        </w:rPr>
        <w:t>Platzhalter</w:t>
      </w:r>
      <w:r w:rsidRPr="00DB4BB4">
        <w:t xml:space="preserve"> für eine Existenz-/Mengenangabe.</w:t>
      </w:r>
    </w:p>
    <w:p w14:paraId="2A0EE8B7" w14:textId="77777777" w:rsidR="00DB4BB4" w:rsidRPr="00DB4BB4" w:rsidRDefault="00DB4BB4" w:rsidP="00DB4BB4">
      <w:r w:rsidRPr="00DB4BB4">
        <w:pict w14:anchorId="64486CF8">
          <v:rect id="_x0000_i1050" style="width:0;height:1.5pt" o:hralign="center" o:hrstd="t" o:hr="t" fillcolor="#a0a0a0" stroked="f"/>
        </w:pict>
      </w:r>
    </w:p>
    <w:p w14:paraId="1902863B" w14:textId="77777777" w:rsidR="00DB4BB4" w:rsidRPr="00DB4BB4" w:rsidRDefault="00DB4BB4" w:rsidP="00DB4BB4">
      <w:pPr>
        <w:rPr>
          <w:b/>
          <w:bCs/>
        </w:rPr>
      </w:pPr>
      <w:r w:rsidRPr="00DB4BB4">
        <w:rPr>
          <w:b/>
          <w:bCs/>
        </w:rPr>
        <w:t>Ergebnis</w:t>
      </w:r>
    </w:p>
    <w:p w14:paraId="10E43F6E" w14:textId="77777777" w:rsidR="00DB4BB4" w:rsidRPr="00DB4BB4" w:rsidRDefault="00DB4BB4" w:rsidP="00DB4BB4">
      <w:r w:rsidRPr="00DB4BB4">
        <w:rPr>
          <w:b/>
          <w:bCs/>
        </w:rPr>
        <w:lastRenderedPageBreak/>
        <w:t>„es“ = unpersönliches „es“ in der Bedeutung: „es gab viele (Blumen)“</w:t>
      </w:r>
      <w:r w:rsidRPr="00DB4BB4">
        <w:t xml:space="preserve"> </w:t>
      </w:r>
      <w:r w:rsidRPr="00DB4BB4">
        <w:br/>
        <w:t xml:space="preserve">→ Der Bezug ist </w:t>
      </w:r>
      <w:r w:rsidRPr="00DB4BB4">
        <w:rPr>
          <w:b/>
          <w:bCs/>
        </w:rPr>
        <w:t>inhaltlich</w:t>
      </w:r>
      <w:r w:rsidRPr="00DB4BB4">
        <w:t xml:space="preserve"> auf </w:t>
      </w:r>
      <w:r w:rsidRPr="00DB4BB4">
        <w:rPr>
          <w:i/>
          <w:iCs/>
        </w:rPr>
        <w:t>Blumen</w:t>
      </w:r>
      <w:r w:rsidRPr="00DB4BB4">
        <w:t xml:space="preserve">, aber </w:t>
      </w:r>
      <w:r w:rsidRPr="00DB4BB4">
        <w:rPr>
          <w:b/>
          <w:bCs/>
        </w:rPr>
        <w:t>grammatisch</w:t>
      </w:r>
      <w:r w:rsidRPr="00DB4BB4">
        <w:t xml:space="preserve"> ist „es“ kein Pronomen, sondern ein </w:t>
      </w:r>
      <w:r w:rsidRPr="00DB4BB4">
        <w:rPr>
          <w:b/>
          <w:bCs/>
        </w:rPr>
        <w:t>Expletiv</w:t>
      </w:r>
      <w:r w:rsidRPr="00DB4BB4">
        <w:t>.</w:t>
      </w:r>
    </w:p>
    <w:p w14:paraId="1F622911" w14:textId="77777777" w:rsidR="00DB4BB4" w:rsidRPr="00DB4BB4" w:rsidRDefault="00DB4BB4" w:rsidP="00DB4BB4">
      <w:r w:rsidRPr="00DB4BB4">
        <w:pict w14:anchorId="49895E5A">
          <v:rect id="_x0000_i1051" style="width:0;height:1.5pt" o:hralign="center" o:hrstd="t" o:hr="t" fillcolor="#a0a0a0" stroked="f"/>
        </w:pict>
      </w:r>
    </w:p>
    <w:p w14:paraId="13CE3D4E" w14:textId="77777777" w:rsidR="00DB4BB4" w:rsidRPr="00DB4BB4" w:rsidRDefault="00DB4BB4" w:rsidP="00DB4BB4">
      <w:pPr>
        <w:rPr>
          <w:b/>
          <w:bCs/>
        </w:rPr>
      </w:pPr>
      <w:r w:rsidRPr="00DB4BB4">
        <w:rPr>
          <w:b/>
          <w:bCs/>
        </w:rPr>
        <w:t>Präzise Antwort</w:t>
      </w:r>
    </w:p>
    <w:p w14:paraId="6A12A1CA" w14:textId="77777777" w:rsidR="00DB4BB4" w:rsidRPr="00DB4BB4" w:rsidRDefault="00DB4BB4" w:rsidP="00DB4BB4">
      <w:r w:rsidRPr="00DB4BB4">
        <w:rPr>
          <w:b/>
          <w:bCs/>
        </w:rPr>
        <w:t>ES = unpersönliches „es“ → bezieht sich inhaltlich auf „viele Blumen“.</w:t>
      </w:r>
    </w:p>
    <w:p w14:paraId="67D5B505" w14:textId="77777777" w:rsidR="00DB4BB4" w:rsidRPr="00DB4BB4" w:rsidRDefault="00DB4BB4" w:rsidP="00DB4BB4">
      <w:r w:rsidRPr="00DB4BB4">
        <w:pict w14:anchorId="35F590FE">
          <v:rect id="_x0000_i1052" style="width:0;height:1.5pt" o:hralign="center" o:hrstd="t" o:hr="t" fillcolor="#a0a0a0" stroked="f"/>
        </w:pict>
      </w:r>
    </w:p>
    <w:p w14:paraId="0C8E7D93" w14:textId="77777777" w:rsidR="00DB4BB4" w:rsidRPr="00DB4BB4" w:rsidRDefault="00DB4BB4" w:rsidP="00DB4BB4">
      <w:r w:rsidRPr="00DB4BB4">
        <w:t xml:space="preserve">Wenn du möchtest, kann ich den Satz auch </w:t>
      </w:r>
      <w:r w:rsidRPr="00DB4BB4">
        <w:rPr>
          <w:b/>
          <w:bCs/>
        </w:rPr>
        <w:t>umformulieren</w:t>
      </w:r>
      <w:r w:rsidRPr="00DB4BB4">
        <w:t>, um die Ambiguität zu beseitigen:</w:t>
      </w:r>
      <w:r w:rsidRPr="00DB4BB4">
        <w:br/>
        <w:t>zur klareren Formulierung</w:t>
      </w:r>
    </w:p>
    <w:p w14:paraId="3073A5BC" w14:textId="19B50AB0" w:rsidR="008E5C1F" w:rsidRPr="00900D0F" w:rsidRDefault="00D62270" w:rsidP="00E33212">
      <w:pPr>
        <w:jc w:val="both"/>
        <w:rPr>
          <w:b/>
          <w:bCs/>
        </w:rPr>
      </w:pPr>
      <w:r w:rsidRPr="00900D0F">
        <w:rPr>
          <w:b/>
          <w:bCs/>
        </w:rPr>
        <w:t>Ahogy látható, a COPILOT nem csapható be: felismeri az „es gibt” szerkezetet, ill. valószínűsíti magát a rendszert, ennek minden alternatív értelmezésével.</w:t>
      </w:r>
    </w:p>
    <w:p w14:paraId="13202FC0" w14:textId="01151A74" w:rsidR="00D62270" w:rsidRDefault="00BA69B1" w:rsidP="00BA69B1">
      <w:pPr>
        <w:pStyle w:val="Cmsor2"/>
      </w:pPr>
      <w:r>
        <w:t>Angolra fordítás értelmezése</w:t>
      </w:r>
    </w:p>
    <w:p w14:paraId="3E9A9997" w14:textId="2029A2A2" w:rsidR="00BA69B1" w:rsidRDefault="00C20053" w:rsidP="00C20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Prompt:</w:t>
      </w:r>
    </w:p>
    <w:p w14:paraId="7C6BBA48" w14:textId="2FD7044C" w:rsidR="00D62270" w:rsidRDefault="00C20053" w:rsidP="004E41DA">
      <w:pPr>
        <w:jc w:val="both"/>
      </w:pPr>
      <w:r>
        <w:t>What is the meaning of the word „many” in the next sentence: „</w:t>
      </w:r>
      <w:r w:rsidR="008C56EB" w:rsidRPr="00117786">
        <w:t xml:space="preserve">They didn't take the glass back; sometimes they put the flowers in it instead of a vase if there were </w:t>
      </w:r>
      <w:r w:rsidR="008C56EB" w:rsidRPr="00117786">
        <w:rPr>
          <w:highlight w:val="yellow"/>
        </w:rPr>
        <w:t>many</w:t>
      </w:r>
      <w:r w:rsidR="008C56EB" w:rsidRPr="00117786">
        <w:t xml:space="preserve"> in the garden.</w:t>
      </w:r>
      <w:r w:rsidR="008C56EB">
        <w:t>” Potential options: many</w:t>
      </w:r>
      <w:r w:rsidR="00442705">
        <w:t xml:space="preserve"> vase</w:t>
      </w:r>
      <w:r w:rsidR="0007638D">
        <w:t>s</w:t>
      </w:r>
      <w:r w:rsidR="00442705">
        <w:t xml:space="preserve"> (as last connection point), </w:t>
      </w:r>
      <w:r w:rsidR="0007638D">
        <w:t xml:space="preserve">or </w:t>
      </w:r>
      <w:r w:rsidR="00442705">
        <w:t xml:space="preserve">many flowers (as general </w:t>
      </w:r>
      <w:r w:rsidR="0007638D">
        <w:t xml:space="preserve">logic), or many glasses (as </w:t>
      </w:r>
      <w:r w:rsidR="004E41DA">
        <w:t>starting point of the complexity)?</w:t>
      </w:r>
    </w:p>
    <w:p w14:paraId="553660A8" w14:textId="570F4F74" w:rsidR="004E41DA" w:rsidRDefault="004E41DA" w:rsidP="00063121">
      <w:r>
        <w:t>COPILOT</w:t>
      </w:r>
    </w:p>
    <w:p w14:paraId="5EBB89B4" w14:textId="77777777" w:rsidR="00900D0F" w:rsidRPr="00900D0F" w:rsidRDefault="00900D0F" w:rsidP="00900D0F">
      <w:r w:rsidRPr="00900D0F">
        <w:rPr>
          <w:b/>
          <w:bCs/>
        </w:rPr>
        <w:t>Short answer:</w:t>
      </w:r>
      <w:r w:rsidRPr="00900D0F">
        <w:t xml:space="preserve"> </w:t>
      </w:r>
      <w:r w:rsidRPr="00900D0F">
        <w:br/>
        <w:t xml:space="preserve">In that sentence, </w:t>
      </w:r>
      <w:r w:rsidRPr="00900D0F">
        <w:rPr>
          <w:b/>
          <w:bCs/>
        </w:rPr>
        <w:t xml:space="preserve">“many” refers to </w:t>
      </w:r>
      <w:r w:rsidRPr="00900D0F">
        <w:rPr>
          <w:b/>
          <w:bCs/>
          <w:i/>
          <w:iCs/>
        </w:rPr>
        <w:t>flowers</w:t>
      </w:r>
      <w:r w:rsidRPr="00900D0F">
        <w:t xml:space="preserve"> — not vases, not glasses.</w:t>
      </w:r>
    </w:p>
    <w:p w14:paraId="5B9EB7B3" w14:textId="77777777" w:rsidR="00900D0F" w:rsidRPr="00900D0F" w:rsidRDefault="00900D0F" w:rsidP="00900D0F">
      <w:r w:rsidRPr="00900D0F">
        <w:pict w14:anchorId="20BF7A2C">
          <v:rect id="_x0000_i1129" style="width:0;height:1.5pt" o:hralign="center" o:hrstd="t" o:hr="t" fillcolor="#a0a0a0" stroked="f"/>
        </w:pict>
      </w:r>
    </w:p>
    <w:p w14:paraId="72FA2AC9" w14:textId="77777777" w:rsidR="00900D0F" w:rsidRPr="00900D0F" w:rsidRDefault="00900D0F" w:rsidP="00900D0F">
      <w:pPr>
        <w:rPr>
          <w:b/>
          <w:bCs/>
        </w:rPr>
      </w:pPr>
      <w:r w:rsidRPr="00900D0F">
        <w:rPr>
          <w:b/>
          <w:bCs/>
        </w:rPr>
        <w:t>Why “many” = flowers</w:t>
      </w:r>
    </w:p>
    <w:p w14:paraId="02485C48" w14:textId="77777777" w:rsidR="00900D0F" w:rsidRPr="00900D0F" w:rsidRDefault="00900D0F" w:rsidP="00900D0F">
      <w:r w:rsidRPr="00900D0F">
        <w:t>The key is the clause:</w:t>
      </w:r>
    </w:p>
    <w:p w14:paraId="2D08E1FE" w14:textId="77777777" w:rsidR="00900D0F" w:rsidRPr="00900D0F" w:rsidRDefault="00900D0F" w:rsidP="00900D0F">
      <w:r w:rsidRPr="00900D0F">
        <w:rPr>
          <w:i/>
          <w:iCs/>
        </w:rPr>
        <w:t xml:space="preserve">“…if there were </w:t>
      </w:r>
      <w:r w:rsidRPr="00900D0F">
        <w:rPr>
          <w:b/>
          <w:bCs/>
          <w:i/>
          <w:iCs/>
        </w:rPr>
        <w:t>many</w:t>
      </w:r>
      <w:r w:rsidRPr="00900D0F">
        <w:rPr>
          <w:i/>
          <w:iCs/>
        </w:rPr>
        <w:t xml:space="preserve"> in the garden.”</w:t>
      </w:r>
    </w:p>
    <w:p w14:paraId="48D28AB7" w14:textId="77777777" w:rsidR="00900D0F" w:rsidRPr="00900D0F" w:rsidRDefault="00900D0F" w:rsidP="00900D0F">
      <w:r w:rsidRPr="00900D0F">
        <w:t xml:space="preserve">To interpret </w:t>
      </w:r>
      <w:r w:rsidRPr="00900D0F">
        <w:rPr>
          <w:b/>
          <w:bCs/>
        </w:rPr>
        <w:t>“many”</w:t>
      </w:r>
      <w:r w:rsidRPr="00900D0F">
        <w:t xml:space="preserve">, we check which noun can logically be “many” </w:t>
      </w:r>
      <w:r w:rsidRPr="00900D0F">
        <w:rPr>
          <w:i/>
          <w:iCs/>
        </w:rPr>
        <w:t>in a garden</w:t>
      </w:r>
      <w:r w:rsidRPr="00900D0F">
        <w:t>.</w:t>
      </w:r>
    </w:p>
    <w:p w14:paraId="50207D39" w14:textId="77777777" w:rsidR="00900D0F" w:rsidRPr="00900D0F" w:rsidRDefault="00900D0F" w:rsidP="00900D0F">
      <w:pPr>
        <w:rPr>
          <w:b/>
          <w:bCs/>
        </w:rPr>
      </w:pPr>
      <w:r w:rsidRPr="00900D0F">
        <w:rPr>
          <w:b/>
          <w:bCs/>
        </w:rPr>
        <w:t>1. flowers</w:t>
      </w:r>
    </w:p>
    <w:p w14:paraId="0970DF62" w14:textId="77777777" w:rsidR="00900D0F" w:rsidRPr="00900D0F" w:rsidRDefault="00900D0F" w:rsidP="00900D0F">
      <w:pPr>
        <w:numPr>
          <w:ilvl w:val="0"/>
          <w:numId w:val="6"/>
        </w:numPr>
      </w:pPr>
      <w:r w:rsidRPr="00900D0F">
        <w:t>Gardens contain flowers.</w:t>
      </w:r>
    </w:p>
    <w:p w14:paraId="4A3666C0" w14:textId="77777777" w:rsidR="00900D0F" w:rsidRPr="00900D0F" w:rsidRDefault="00900D0F" w:rsidP="00900D0F">
      <w:pPr>
        <w:numPr>
          <w:ilvl w:val="0"/>
          <w:numId w:val="6"/>
        </w:numPr>
      </w:pPr>
      <w:r w:rsidRPr="00900D0F">
        <w:t>“Many flowers in the garden” is a natural, idiomatic phrase.</w:t>
      </w:r>
    </w:p>
    <w:p w14:paraId="2410BDC7" w14:textId="77777777" w:rsidR="00900D0F" w:rsidRPr="00900D0F" w:rsidRDefault="00900D0F" w:rsidP="00900D0F">
      <w:pPr>
        <w:numPr>
          <w:ilvl w:val="0"/>
          <w:numId w:val="6"/>
        </w:numPr>
      </w:pPr>
      <w:r w:rsidRPr="00900D0F">
        <w:t>It fits the logic: if there were many flowers, they put them in the glass instead of a vase.</w:t>
      </w:r>
    </w:p>
    <w:p w14:paraId="314D2F98" w14:textId="77777777" w:rsidR="00900D0F" w:rsidRPr="00900D0F" w:rsidRDefault="00900D0F" w:rsidP="00900D0F">
      <w:pPr>
        <w:rPr>
          <w:b/>
          <w:bCs/>
        </w:rPr>
      </w:pPr>
      <w:r w:rsidRPr="00900D0F">
        <w:rPr>
          <w:b/>
          <w:bCs/>
        </w:rPr>
        <w:t>2. vases</w:t>
      </w:r>
    </w:p>
    <w:p w14:paraId="7927ABD0" w14:textId="77777777" w:rsidR="00900D0F" w:rsidRPr="00900D0F" w:rsidRDefault="00900D0F" w:rsidP="00900D0F">
      <w:pPr>
        <w:numPr>
          <w:ilvl w:val="0"/>
          <w:numId w:val="7"/>
        </w:numPr>
      </w:pPr>
      <w:r w:rsidRPr="00900D0F">
        <w:t xml:space="preserve">Vases are not kept </w:t>
      </w:r>
      <w:r w:rsidRPr="00900D0F">
        <w:rPr>
          <w:i/>
          <w:iCs/>
        </w:rPr>
        <w:t>in the garden</w:t>
      </w:r>
      <w:r w:rsidRPr="00900D0F">
        <w:t>.</w:t>
      </w:r>
    </w:p>
    <w:p w14:paraId="01F7435A" w14:textId="77777777" w:rsidR="00900D0F" w:rsidRPr="00900D0F" w:rsidRDefault="00900D0F" w:rsidP="00900D0F">
      <w:pPr>
        <w:numPr>
          <w:ilvl w:val="0"/>
          <w:numId w:val="7"/>
        </w:numPr>
      </w:pPr>
      <w:r w:rsidRPr="00900D0F">
        <w:t>“Many vases in the garden” is pragmatically absurd.</w:t>
      </w:r>
    </w:p>
    <w:p w14:paraId="05DF7FAF" w14:textId="77777777" w:rsidR="00900D0F" w:rsidRPr="00900D0F" w:rsidRDefault="00900D0F" w:rsidP="00900D0F">
      <w:pPr>
        <w:rPr>
          <w:b/>
          <w:bCs/>
        </w:rPr>
      </w:pPr>
      <w:r w:rsidRPr="00900D0F">
        <w:rPr>
          <w:b/>
          <w:bCs/>
        </w:rPr>
        <w:t>3. glasses</w:t>
      </w:r>
    </w:p>
    <w:p w14:paraId="6A320197" w14:textId="77777777" w:rsidR="00900D0F" w:rsidRPr="00900D0F" w:rsidRDefault="00900D0F" w:rsidP="00900D0F">
      <w:pPr>
        <w:numPr>
          <w:ilvl w:val="0"/>
          <w:numId w:val="8"/>
        </w:numPr>
      </w:pPr>
      <w:r w:rsidRPr="00900D0F">
        <w:t>Glasses also do not naturally occur in gardens.</w:t>
      </w:r>
    </w:p>
    <w:p w14:paraId="1B73E45A" w14:textId="77777777" w:rsidR="00900D0F" w:rsidRPr="00900D0F" w:rsidRDefault="00900D0F" w:rsidP="00900D0F">
      <w:pPr>
        <w:numPr>
          <w:ilvl w:val="0"/>
          <w:numId w:val="8"/>
        </w:numPr>
      </w:pPr>
      <w:r w:rsidRPr="00900D0F">
        <w:lastRenderedPageBreak/>
        <w:t>“Many glasses in the garden” makes no sense in context.</w:t>
      </w:r>
    </w:p>
    <w:p w14:paraId="480C0778" w14:textId="77777777" w:rsidR="00900D0F" w:rsidRPr="00900D0F" w:rsidRDefault="00900D0F" w:rsidP="00900D0F">
      <w:r w:rsidRPr="00900D0F">
        <w:pict w14:anchorId="6CBE9B96">
          <v:rect id="_x0000_i1130" style="width:0;height:1.5pt" o:hralign="center" o:hrstd="t" o:hr="t" fillcolor="#a0a0a0" stroked="f"/>
        </w:pict>
      </w:r>
    </w:p>
    <w:p w14:paraId="108757F8" w14:textId="77777777" w:rsidR="00900D0F" w:rsidRPr="00900D0F" w:rsidRDefault="00900D0F" w:rsidP="00900D0F">
      <w:pPr>
        <w:rPr>
          <w:b/>
          <w:bCs/>
        </w:rPr>
      </w:pPr>
      <w:r w:rsidRPr="00900D0F">
        <w:rPr>
          <w:b/>
          <w:bCs/>
        </w:rPr>
        <w:t>Structural clue: “many” as a quantifier with an implicit noun</w:t>
      </w:r>
    </w:p>
    <w:p w14:paraId="3346829C" w14:textId="77777777" w:rsidR="00900D0F" w:rsidRPr="00900D0F" w:rsidRDefault="00900D0F" w:rsidP="00900D0F">
      <w:r w:rsidRPr="00900D0F">
        <w:t>English often omits the noun when it is obvious:</w:t>
      </w:r>
    </w:p>
    <w:p w14:paraId="330D7962" w14:textId="77777777" w:rsidR="00900D0F" w:rsidRPr="00900D0F" w:rsidRDefault="00900D0F" w:rsidP="00900D0F">
      <w:pPr>
        <w:numPr>
          <w:ilvl w:val="0"/>
          <w:numId w:val="9"/>
        </w:numPr>
      </w:pPr>
      <w:r w:rsidRPr="00900D0F">
        <w:rPr>
          <w:i/>
          <w:iCs/>
        </w:rPr>
        <w:t>If there were many (flowers) in the garden…</w:t>
      </w:r>
    </w:p>
    <w:p w14:paraId="26F66EDB" w14:textId="77777777" w:rsidR="00900D0F" w:rsidRPr="00900D0F" w:rsidRDefault="00900D0F" w:rsidP="00900D0F">
      <w:pPr>
        <w:numPr>
          <w:ilvl w:val="0"/>
          <w:numId w:val="9"/>
        </w:numPr>
      </w:pPr>
      <w:r w:rsidRPr="00900D0F">
        <w:rPr>
          <w:i/>
          <w:iCs/>
        </w:rPr>
        <w:t>If there were many (people) around…</w:t>
      </w:r>
    </w:p>
    <w:p w14:paraId="5707A19F" w14:textId="77777777" w:rsidR="00900D0F" w:rsidRPr="00900D0F" w:rsidRDefault="00900D0F" w:rsidP="00900D0F">
      <w:pPr>
        <w:numPr>
          <w:ilvl w:val="0"/>
          <w:numId w:val="9"/>
        </w:numPr>
      </w:pPr>
      <w:r w:rsidRPr="00900D0F">
        <w:rPr>
          <w:i/>
          <w:iCs/>
        </w:rPr>
        <w:t>If there were many (options)…</w:t>
      </w:r>
    </w:p>
    <w:p w14:paraId="5AD03756" w14:textId="77777777" w:rsidR="00900D0F" w:rsidRPr="00900D0F" w:rsidRDefault="00900D0F" w:rsidP="00900D0F">
      <w:r w:rsidRPr="00900D0F">
        <w:t>This is standard ellipsis.</w:t>
      </w:r>
    </w:p>
    <w:p w14:paraId="00E7D1A3" w14:textId="77777777" w:rsidR="00900D0F" w:rsidRPr="00900D0F" w:rsidRDefault="00900D0F" w:rsidP="00900D0F">
      <w:r w:rsidRPr="00900D0F">
        <w:pict w14:anchorId="6763ACC5">
          <v:rect id="_x0000_i1131" style="width:0;height:1.5pt" o:hralign="center" o:hrstd="t" o:hr="t" fillcolor="#a0a0a0" stroked="f"/>
        </w:pict>
      </w:r>
    </w:p>
    <w:p w14:paraId="58620333" w14:textId="77777777" w:rsidR="00900D0F" w:rsidRPr="00900D0F" w:rsidRDefault="00900D0F" w:rsidP="00900D0F">
      <w:pPr>
        <w:rPr>
          <w:b/>
          <w:bCs/>
        </w:rPr>
      </w:pPr>
      <w:r w:rsidRPr="00900D0F">
        <w:rPr>
          <w:b/>
          <w:bCs/>
        </w:rPr>
        <w:t>Semantic logic of the whole sentence</w:t>
      </w:r>
    </w:p>
    <w:p w14:paraId="4321A314" w14:textId="77777777" w:rsidR="00900D0F" w:rsidRPr="00900D0F" w:rsidRDefault="00900D0F" w:rsidP="00900D0F">
      <w:r w:rsidRPr="00900D0F">
        <w:rPr>
          <w:i/>
          <w:iCs/>
        </w:rPr>
        <w:t>They didn’t take the glass back; sometimes they put the flowers in it instead of a vase if there were many in the garden.</w:t>
      </w:r>
    </w:p>
    <w:p w14:paraId="7C7A1C9D" w14:textId="77777777" w:rsidR="00900D0F" w:rsidRPr="00900D0F" w:rsidRDefault="00900D0F" w:rsidP="00900D0F">
      <w:r w:rsidRPr="00900D0F">
        <w:t>Interpretation:</w:t>
      </w:r>
    </w:p>
    <w:p w14:paraId="73A8B7E1" w14:textId="77777777" w:rsidR="00900D0F" w:rsidRPr="00900D0F" w:rsidRDefault="00900D0F" w:rsidP="00900D0F">
      <w:pPr>
        <w:numPr>
          <w:ilvl w:val="0"/>
          <w:numId w:val="10"/>
        </w:numPr>
      </w:pPr>
      <w:r w:rsidRPr="00900D0F">
        <w:t>They had a glass.</w:t>
      </w:r>
    </w:p>
    <w:p w14:paraId="2AA334E4" w14:textId="77777777" w:rsidR="00900D0F" w:rsidRPr="00900D0F" w:rsidRDefault="00900D0F" w:rsidP="00900D0F">
      <w:pPr>
        <w:numPr>
          <w:ilvl w:val="0"/>
          <w:numId w:val="10"/>
        </w:numPr>
      </w:pPr>
      <w:r w:rsidRPr="00900D0F">
        <w:t>They sometimes used it as a makeshift vase.</w:t>
      </w:r>
    </w:p>
    <w:p w14:paraId="5230D5EF" w14:textId="77777777" w:rsidR="00900D0F" w:rsidRPr="00900D0F" w:rsidRDefault="00900D0F" w:rsidP="00900D0F">
      <w:pPr>
        <w:numPr>
          <w:ilvl w:val="0"/>
          <w:numId w:val="10"/>
        </w:numPr>
      </w:pPr>
      <w:r w:rsidRPr="00900D0F">
        <w:t xml:space="preserve">They did this </w:t>
      </w:r>
      <w:r w:rsidRPr="00900D0F">
        <w:rPr>
          <w:b/>
          <w:bCs/>
        </w:rPr>
        <w:t>when there were many flowers available in the garden</w:t>
      </w:r>
      <w:r w:rsidRPr="00900D0F">
        <w:t>.</w:t>
      </w:r>
    </w:p>
    <w:p w14:paraId="368C1A20" w14:textId="77777777" w:rsidR="00900D0F" w:rsidRPr="00900D0F" w:rsidRDefault="00900D0F" w:rsidP="00900D0F">
      <w:r w:rsidRPr="00900D0F">
        <w:t xml:space="preserve">Everything aligns with </w:t>
      </w:r>
      <w:r w:rsidRPr="00900D0F">
        <w:rPr>
          <w:b/>
          <w:bCs/>
        </w:rPr>
        <w:t>flowers</w:t>
      </w:r>
      <w:r w:rsidRPr="00900D0F">
        <w:t xml:space="preserve"> as the omitted noun.</w:t>
      </w:r>
    </w:p>
    <w:p w14:paraId="37D31178" w14:textId="77777777" w:rsidR="00900D0F" w:rsidRPr="00900D0F" w:rsidRDefault="00900D0F" w:rsidP="00900D0F">
      <w:r w:rsidRPr="00900D0F">
        <w:pict w14:anchorId="75E7F554">
          <v:rect id="_x0000_i1132" style="width:0;height:1.5pt" o:hralign="center" o:hrstd="t" o:hr="t" fillcolor="#a0a0a0" stroked="f"/>
        </w:pict>
      </w:r>
    </w:p>
    <w:p w14:paraId="37520C40" w14:textId="77777777" w:rsidR="00900D0F" w:rsidRPr="00900D0F" w:rsidRDefault="00900D0F" w:rsidP="00900D0F">
      <w:pPr>
        <w:rPr>
          <w:b/>
          <w:bCs/>
        </w:rPr>
      </w:pPr>
      <w:r w:rsidRPr="00900D0F">
        <w:rPr>
          <w:b/>
          <w:bCs/>
        </w:rPr>
        <w:t>Final conclusion</w:t>
      </w:r>
    </w:p>
    <w:p w14:paraId="61ACBD0D" w14:textId="77777777" w:rsidR="00900D0F" w:rsidRPr="00900D0F" w:rsidRDefault="00900D0F" w:rsidP="00900D0F">
      <w:r w:rsidRPr="00900D0F">
        <w:rPr>
          <w:b/>
          <w:bCs/>
        </w:rPr>
        <w:t>“Many” = many flowers.</w:t>
      </w:r>
    </w:p>
    <w:p w14:paraId="3ADD98B4" w14:textId="77777777" w:rsidR="00900D0F" w:rsidRPr="00900D0F" w:rsidRDefault="00900D0F" w:rsidP="00900D0F">
      <w:r w:rsidRPr="00900D0F">
        <w:t>If you want, I can also rewrite the sentence to make the meaning unambiguous:</w:t>
      </w:r>
      <w:r w:rsidRPr="00900D0F">
        <w:br/>
        <w:t>rewrite sentence clearly</w:t>
      </w:r>
    </w:p>
    <w:p w14:paraId="02C80C58" w14:textId="47F0D200" w:rsidR="00E33212" w:rsidRPr="00900D0F" w:rsidRDefault="00E33212" w:rsidP="00E33212">
      <w:pPr>
        <w:jc w:val="both"/>
        <w:rPr>
          <w:b/>
          <w:bCs/>
        </w:rPr>
      </w:pPr>
      <w:r w:rsidRPr="00900D0F">
        <w:rPr>
          <w:b/>
          <w:bCs/>
        </w:rPr>
        <w:t xml:space="preserve">Ahogy látható, a COPILOT nem csapható be: </w:t>
      </w:r>
      <w:r>
        <w:rPr>
          <w:b/>
          <w:bCs/>
        </w:rPr>
        <w:t xml:space="preserve">nem ismer </w:t>
      </w:r>
      <w:r w:rsidRPr="00900D0F">
        <w:rPr>
          <w:b/>
          <w:bCs/>
        </w:rPr>
        <w:t>fel</w:t>
      </w:r>
      <w:r>
        <w:rPr>
          <w:b/>
          <w:bCs/>
        </w:rPr>
        <w:t xml:space="preserve"> ugyan speciális szerkezetet</w:t>
      </w:r>
      <w:r w:rsidRPr="00900D0F">
        <w:rPr>
          <w:b/>
          <w:bCs/>
        </w:rPr>
        <w:t xml:space="preserve">, </w:t>
      </w:r>
      <w:r w:rsidR="00644665">
        <w:rPr>
          <w:b/>
          <w:bCs/>
        </w:rPr>
        <w:t xml:space="preserve">de </w:t>
      </w:r>
      <w:r w:rsidRPr="00900D0F">
        <w:rPr>
          <w:b/>
          <w:bCs/>
        </w:rPr>
        <w:t>valószínűsíti magát a rendszert, ennek minden alternatív értelmezésével.</w:t>
      </w:r>
    </w:p>
    <w:p w14:paraId="0AAF8BB7" w14:textId="6B02FFFF" w:rsidR="004E41DA" w:rsidRDefault="00942632" w:rsidP="00942632">
      <w:pPr>
        <w:pStyle w:val="Cmsor2"/>
      </w:pPr>
      <w:r>
        <w:t>Magyar alapmondat értelmezése</w:t>
      </w:r>
    </w:p>
    <w:p w14:paraId="0FAE89CB" w14:textId="60B1CBD4" w:rsidR="00942632" w:rsidRDefault="00942632" w:rsidP="0094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Prompt:</w:t>
      </w:r>
    </w:p>
    <w:p w14:paraId="3DB307B4" w14:textId="6ECD2FBC" w:rsidR="00942632" w:rsidRDefault="00942632" w:rsidP="008E1A5A">
      <w:pPr>
        <w:jc w:val="both"/>
      </w:pPr>
      <w:r>
        <w:t xml:space="preserve">Mi mindent jelenthet a következő alapmondat: </w:t>
      </w:r>
      <w:r>
        <w:t>„…</w:t>
      </w:r>
      <w:r w:rsidRPr="003C0202">
        <w:rPr>
          <w:i/>
          <w:iCs/>
        </w:rPr>
        <w:t>a befőttes üveget nem vitték vissza, néha a virágot tettek bele váza helyett, ha sok volt a kertben</w:t>
      </w:r>
      <w:r>
        <w:t>…”</w:t>
      </w:r>
      <w:r>
        <w:t>, különös tekintettel arra, hogy</w:t>
      </w:r>
      <w:r w:rsidR="00FD67CF">
        <w:t xml:space="preserve"> több utalás is szerepel a mondatrészekben, melyek </w:t>
      </w:r>
      <w:r w:rsidR="008E1A5A">
        <w:t>quasi bármely előzményhez is kötődhetnének formálisan nyelvtanilag?</w:t>
      </w:r>
    </w:p>
    <w:p w14:paraId="1ED4C0FE" w14:textId="41F6351C" w:rsidR="008E1A5A" w:rsidRDefault="008E1A5A" w:rsidP="008E1A5A">
      <w:pPr>
        <w:jc w:val="both"/>
      </w:pPr>
      <w:r>
        <w:t>COPILOT</w:t>
      </w:r>
    </w:p>
    <w:p w14:paraId="40802F79" w14:textId="77777777" w:rsidR="00A24283" w:rsidRPr="00A24283" w:rsidRDefault="00A24283" w:rsidP="00A24283">
      <w:pPr>
        <w:jc w:val="both"/>
      </w:pPr>
      <w:r w:rsidRPr="00A24283">
        <w:rPr>
          <w:b/>
          <w:bCs/>
        </w:rPr>
        <w:t>Rövid lényeg:</w:t>
      </w:r>
      <w:r w:rsidRPr="00A24283">
        <w:t xml:space="preserve"> </w:t>
      </w:r>
      <w:r w:rsidRPr="00A24283">
        <w:br/>
        <w:t xml:space="preserve">A mondat minden formális kétértelműsége ellenére </w:t>
      </w:r>
      <w:r w:rsidRPr="00A24283">
        <w:rPr>
          <w:b/>
          <w:bCs/>
        </w:rPr>
        <w:t xml:space="preserve">a „sok” csakis a </w:t>
      </w:r>
      <w:r w:rsidRPr="00A24283">
        <w:rPr>
          <w:b/>
          <w:bCs/>
          <w:i/>
          <w:iCs/>
        </w:rPr>
        <w:t>virágokra</w:t>
      </w:r>
      <w:r w:rsidRPr="00A24283">
        <w:rPr>
          <w:b/>
          <w:bCs/>
        </w:rPr>
        <w:t xml:space="preserve"> vonatkozhat</w:t>
      </w:r>
      <w:r w:rsidRPr="00A24283">
        <w:t xml:space="preserve">, és a többi lehetséges grammatikai kötés </w:t>
      </w:r>
      <w:r w:rsidRPr="00A24283">
        <w:rPr>
          <w:i/>
          <w:iCs/>
        </w:rPr>
        <w:t>csak elméleti</w:t>
      </w:r>
      <w:r w:rsidRPr="00A24283">
        <w:t>, nem pedig ténylegesen értelmezhető.</w:t>
      </w:r>
    </w:p>
    <w:p w14:paraId="10AA1B2A" w14:textId="77777777" w:rsidR="00A24283" w:rsidRPr="00A24283" w:rsidRDefault="00A24283" w:rsidP="00A24283">
      <w:pPr>
        <w:jc w:val="both"/>
      </w:pPr>
      <w:r w:rsidRPr="00A24283">
        <w:lastRenderedPageBreak/>
        <w:pict w14:anchorId="30D031A5">
          <v:rect id="_x0000_i1179" style="width:0;height:1.5pt" o:hralign="center" o:hrstd="t" o:hr="t" fillcolor="#a0a0a0" stroked="f"/>
        </w:pict>
      </w:r>
    </w:p>
    <w:p w14:paraId="68E0C471" w14:textId="77777777" w:rsidR="00A24283" w:rsidRPr="00A24283" w:rsidRDefault="00A24283" w:rsidP="00A24283">
      <w:pPr>
        <w:jc w:val="both"/>
        <w:rPr>
          <w:b/>
          <w:bCs/>
        </w:rPr>
      </w:pPr>
      <w:r w:rsidRPr="00A24283">
        <w:rPr>
          <w:rFonts w:ascii="Segoe UI Emoji" w:hAnsi="Segoe UI Emoji" w:cs="Segoe UI Emoji"/>
          <w:b/>
          <w:bCs/>
        </w:rPr>
        <w:t>🧩</w:t>
      </w:r>
      <w:r w:rsidRPr="00A24283">
        <w:rPr>
          <w:b/>
          <w:bCs/>
        </w:rPr>
        <w:t xml:space="preserve"> Mit jelenthet </w:t>
      </w:r>
      <w:r w:rsidRPr="00A24283">
        <w:rPr>
          <w:b/>
          <w:bCs/>
          <w:i/>
          <w:iCs/>
        </w:rPr>
        <w:t>elvileg</w:t>
      </w:r>
      <w:r w:rsidRPr="00A24283">
        <w:rPr>
          <w:b/>
          <w:bCs/>
        </w:rPr>
        <w:t xml:space="preserve"> a mondat?</w:t>
      </w:r>
    </w:p>
    <w:p w14:paraId="11DD0702" w14:textId="77777777" w:rsidR="00A24283" w:rsidRPr="00A24283" w:rsidRDefault="00A24283" w:rsidP="00A24283">
      <w:pPr>
        <w:jc w:val="both"/>
      </w:pPr>
      <w:r w:rsidRPr="00A24283">
        <w:t>Az alapmondat:</w:t>
      </w:r>
    </w:p>
    <w:p w14:paraId="6762970A" w14:textId="77777777" w:rsidR="00A24283" w:rsidRPr="00A24283" w:rsidRDefault="00A24283" w:rsidP="00A24283">
      <w:pPr>
        <w:jc w:val="both"/>
      </w:pPr>
      <w:r w:rsidRPr="00A24283">
        <w:t xml:space="preserve">„…a befőttes üveget nem vitték vissza, néha a virágot tettek bele váza helyett, </w:t>
      </w:r>
      <w:r w:rsidRPr="00A24283">
        <w:rPr>
          <w:b/>
          <w:bCs/>
        </w:rPr>
        <w:t>ha sok volt a kertben</w:t>
      </w:r>
      <w:r w:rsidRPr="00A24283">
        <w:t>…”</w:t>
      </w:r>
    </w:p>
    <w:p w14:paraId="4C494721" w14:textId="77777777" w:rsidR="00A24283" w:rsidRPr="00A24283" w:rsidRDefault="00A24283" w:rsidP="00A24283">
      <w:pPr>
        <w:jc w:val="both"/>
      </w:pPr>
      <w:r w:rsidRPr="00A24283">
        <w:t xml:space="preserve">A „sok” mögött nincs kimondott főnév → </w:t>
      </w:r>
      <w:r w:rsidRPr="00A24283">
        <w:rPr>
          <w:b/>
          <w:bCs/>
        </w:rPr>
        <w:t>ellipszis</w:t>
      </w:r>
      <w:r w:rsidRPr="00A24283">
        <w:t>.</w:t>
      </w:r>
      <w:r w:rsidRPr="00A24283">
        <w:br/>
        <w:t>Formálisan tehát felmerülhet:</w:t>
      </w:r>
    </w:p>
    <w:p w14:paraId="323A976E" w14:textId="77777777" w:rsidR="00A24283" w:rsidRPr="00A24283" w:rsidRDefault="00A24283" w:rsidP="00A24283">
      <w:pPr>
        <w:numPr>
          <w:ilvl w:val="0"/>
          <w:numId w:val="11"/>
        </w:numPr>
        <w:jc w:val="both"/>
      </w:pPr>
      <w:r w:rsidRPr="00A24283">
        <w:rPr>
          <w:b/>
          <w:bCs/>
        </w:rPr>
        <w:t>sok virág</w:t>
      </w:r>
    </w:p>
    <w:p w14:paraId="0CD013A8" w14:textId="77777777" w:rsidR="00A24283" w:rsidRPr="00A24283" w:rsidRDefault="00A24283" w:rsidP="00A24283">
      <w:pPr>
        <w:numPr>
          <w:ilvl w:val="0"/>
          <w:numId w:val="11"/>
        </w:numPr>
        <w:jc w:val="both"/>
      </w:pPr>
      <w:r w:rsidRPr="00A24283">
        <w:rPr>
          <w:b/>
          <w:bCs/>
        </w:rPr>
        <w:t>sok váza</w:t>
      </w:r>
    </w:p>
    <w:p w14:paraId="258ECC74" w14:textId="77777777" w:rsidR="00A24283" w:rsidRPr="00A24283" w:rsidRDefault="00A24283" w:rsidP="00A24283">
      <w:pPr>
        <w:numPr>
          <w:ilvl w:val="0"/>
          <w:numId w:val="11"/>
        </w:numPr>
        <w:jc w:val="both"/>
      </w:pPr>
      <w:r w:rsidRPr="00A24283">
        <w:rPr>
          <w:b/>
          <w:bCs/>
        </w:rPr>
        <w:t>sok befőttes üveg</w:t>
      </w:r>
    </w:p>
    <w:p w14:paraId="72464F5C" w14:textId="77777777" w:rsidR="00A24283" w:rsidRPr="00A24283" w:rsidRDefault="00A24283" w:rsidP="00A24283">
      <w:pPr>
        <w:jc w:val="both"/>
      </w:pPr>
      <w:r w:rsidRPr="00A24283">
        <w:t>Grammatikailag a „sok” bármelyikhez kapcsolódhatna, mert a magyar ellipszis nem tiltja.</w:t>
      </w:r>
    </w:p>
    <w:p w14:paraId="0E5F78BB" w14:textId="77777777" w:rsidR="00A24283" w:rsidRPr="00A24283" w:rsidRDefault="00A24283" w:rsidP="00A24283">
      <w:pPr>
        <w:jc w:val="both"/>
      </w:pPr>
      <w:r w:rsidRPr="00A24283">
        <w:t xml:space="preserve">De a magyar nyelv </w:t>
      </w:r>
      <w:r w:rsidRPr="00A24283">
        <w:rPr>
          <w:b/>
          <w:bCs/>
        </w:rPr>
        <w:t>nem csak grammatikai</w:t>
      </w:r>
      <w:r w:rsidRPr="00A24283">
        <w:t xml:space="preserve">, hanem </w:t>
      </w:r>
      <w:r w:rsidRPr="00A24283">
        <w:rPr>
          <w:b/>
          <w:bCs/>
        </w:rPr>
        <w:t>világtudási és pragmatikai</w:t>
      </w:r>
      <w:r w:rsidRPr="00A24283">
        <w:t xml:space="preserve"> alapú is.</w:t>
      </w:r>
    </w:p>
    <w:p w14:paraId="7FA75E98" w14:textId="77777777" w:rsidR="00A24283" w:rsidRPr="00A24283" w:rsidRDefault="00A24283" w:rsidP="00A24283">
      <w:pPr>
        <w:jc w:val="both"/>
      </w:pPr>
      <w:r w:rsidRPr="00A24283">
        <w:pict w14:anchorId="3E0D4B5A">
          <v:rect id="_x0000_i1180" style="width:0;height:1.5pt" o:hralign="center" o:hrstd="t" o:hr="t" fillcolor="#a0a0a0" stroked="f"/>
        </w:pict>
      </w:r>
    </w:p>
    <w:p w14:paraId="52E4E40E" w14:textId="77777777" w:rsidR="00A24283" w:rsidRPr="00A24283" w:rsidRDefault="00A24283" w:rsidP="00A24283">
      <w:pPr>
        <w:jc w:val="both"/>
        <w:rPr>
          <w:b/>
          <w:bCs/>
        </w:rPr>
      </w:pPr>
      <w:r w:rsidRPr="00A24283">
        <w:rPr>
          <w:rFonts w:ascii="Segoe UI Emoji" w:hAnsi="Segoe UI Emoji" w:cs="Segoe UI Emoji"/>
          <w:b/>
          <w:bCs/>
        </w:rPr>
        <w:t>🔍</w:t>
      </w:r>
      <w:r w:rsidRPr="00A24283">
        <w:rPr>
          <w:b/>
          <w:bCs/>
        </w:rPr>
        <w:t xml:space="preserve"> Miért </w:t>
      </w:r>
      <w:r w:rsidRPr="00A24283">
        <w:rPr>
          <w:b/>
          <w:bCs/>
          <w:i/>
          <w:iCs/>
        </w:rPr>
        <w:t>csak</w:t>
      </w:r>
      <w:r w:rsidRPr="00A24283">
        <w:rPr>
          <w:b/>
          <w:bCs/>
        </w:rPr>
        <w:t xml:space="preserve"> a „sok virág” értelmezhető ténylegesen?</w:t>
      </w:r>
    </w:p>
    <w:p w14:paraId="320DCA39" w14:textId="77777777" w:rsidR="00A24283" w:rsidRPr="00A24283" w:rsidRDefault="00A24283" w:rsidP="00A24283">
      <w:pPr>
        <w:jc w:val="both"/>
        <w:rPr>
          <w:b/>
          <w:bCs/>
        </w:rPr>
      </w:pPr>
      <w:r w:rsidRPr="00A24283">
        <w:rPr>
          <w:b/>
          <w:bCs/>
        </w:rPr>
        <w:t>1. A kertben csak virágból lehet „sok”</w:t>
      </w:r>
    </w:p>
    <w:p w14:paraId="5613BE14" w14:textId="77777777" w:rsidR="00A24283" w:rsidRPr="00A24283" w:rsidRDefault="00A24283" w:rsidP="00A24283">
      <w:pPr>
        <w:numPr>
          <w:ilvl w:val="0"/>
          <w:numId w:val="12"/>
        </w:numPr>
        <w:jc w:val="both"/>
      </w:pPr>
      <w:r w:rsidRPr="00A24283">
        <w:t>Sok virág → természetes.</w:t>
      </w:r>
    </w:p>
    <w:p w14:paraId="4E6FE925" w14:textId="77777777" w:rsidR="00A24283" w:rsidRPr="00A24283" w:rsidRDefault="00A24283" w:rsidP="00A24283">
      <w:pPr>
        <w:numPr>
          <w:ilvl w:val="0"/>
          <w:numId w:val="12"/>
        </w:numPr>
        <w:jc w:val="both"/>
      </w:pPr>
      <w:r w:rsidRPr="00A24283">
        <w:t>Sok váza a kertben → abszurd.</w:t>
      </w:r>
    </w:p>
    <w:p w14:paraId="36500F27" w14:textId="77777777" w:rsidR="00A24283" w:rsidRPr="00A24283" w:rsidRDefault="00A24283" w:rsidP="00A24283">
      <w:pPr>
        <w:numPr>
          <w:ilvl w:val="0"/>
          <w:numId w:val="12"/>
        </w:numPr>
        <w:jc w:val="both"/>
      </w:pPr>
      <w:r w:rsidRPr="00A24283">
        <w:t>Sok befőttes üveg a kertben → abszurd.</w:t>
      </w:r>
    </w:p>
    <w:p w14:paraId="3862156C" w14:textId="77777777" w:rsidR="00A24283" w:rsidRPr="00A24283" w:rsidRDefault="00A24283" w:rsidP="00A24283">
      <w:pPr>
        <w:jc w:val="both"/>
      </w:pPr>
      <w:r w:rsidRPr="00A24283">
        <w:t xml:space="preserve">A „kertben” szó </w:t>
      </w:r>
      <w:r w:rsidRPr="00A24283">
        <w:rPr>
          <w:b/>
          <w:bCs/>
        </w:rPr>
        <w:t>kizárja</w:t>
      </w:r>
      <w:r w:rsidRPr="00A24283">
        <w:t xml:space="preserve"> a másik két lehetőséget.</w:t>
      </w:r>
    </w:p>
    <w:p w14:paraId="25DCAA4D" w14:textId="77777777" w:rsidR="00A24283" w:rsidRPr="00A24283" w:rsidRDefault="00A24283" w:rsidP="00A24283">
      <w:pPr>
        <w:jc w:val="both"/>
      </w:pPr>
      <w:r w:rsidRPr="00A24283">
        <w:pict w14:anchorId="1F108F51">
          <v:rect id="_x0000_i1181" style="width:0;height:1.5pt" o:hralign="center" o:hrstd="t" o:hr="t" fillcolor="#a0a0a0" stroked="f"/>
        </w:pict>
      </w:r>
    </w:p>
    <w:p w14:paraId="1D7E0C30" w14:textId="77777777" w:rsidR="00A24283" w:rsidRPr="00A24283" w:rsidRDefault="00A24283" w:rsidP="00A24283">
      <w:pPr>
        <w:jc w:val="both"/>
        <w:rPr>
          <w:b/>
          <w:bCs/>
        </w:rPr>
      </w:pPr>
      <w:r w:rsidRPr="00A24283">
        <w:rPr>
          <w:b/>
          <w:bCs/>
        </w:rPr>
        <w:t>2. A cselekvés logikája is a virágokra mutat</w:t>
      </w:r>
    </w:p>
    <w:p w14:paraId="07A65A78" w14:textId="77777777" w:rsidR="00A24283" w:rsidRPr="00A24283" w:rsidRDefault="00A24283" w:rsidP="00A24283">
      <w:pPr>
        <w:jc w:val="both"/>
      </w:pPr>
      <w:r w:rsidRPr="00A24283">
        <w:t>A mondat logikai lánca:</w:t>
      </w:r>
    </w:p>
    <w:p w14:paraId="13E95695" w14:textId="77777777" w:rsidR="00A24283" w:rsidRPr="00A24283" w:rsidRDefault="00A24283" w:rsidP="00A24283">
      <w:pPr>
        <w:numPr>
          <w:ilvl w:val="0"/>
          <w:numId w:val="13"/>
        </w:numPr>
        <w:jc w:val="both"/>
      </w:pPr>
      <w:r w:rsidRPr="00A24283">
        <w:t>Van egy befőttes üveg.</w:t>
      </w:r>
    </w:p>
    <w:p w14:paraId="79AB5350" w14:textId="77777777" w:rsidR="00A24283" w:rsidRPr="00A24283" w:rsidRDefault="00A24283" w:rsidP="00A24283">
      <w:pPr>
        <w:numPr>
          <w:ilvl w:val="0"/>
          <w:numId w:val="13"/>
        </w:numPr>
        <w:jc w:val="both"/>
      </w:pPr>
      <w:r w:rsidRPr="00A24283">
        <w:t>Nem viszik vissza.</w:t>
      </w:r>
    </w:p>
    <w:p w14:paraId="3CA82550" w14:textId="77777777" w:rsidR="00A24283" w:rsidRPr="00A24283" w:rsidRDefault="00A24283" w:rsidP="00A24283">
      <w:pPr>
        <w:numPr>
          <w:ilvl w:val="0"/>
          <w:numId w:val="13"/>
        </w:numPr>
        <w:jc w:val="both"/>
      </w:pPr>
      <w:r w:rsidRPr="00A24283">
        <w:t>Néha virágot tesznek bele váza helyett.</w:t>
      </w:r>
    </w:p>
    <w:p w14:paraId="19AC54A4" w14:textId="77777777" w:rsidR="00A24283" w:rsidRPr="00A24283" w:rsidRDefault="00A24283" w:rsidP="00A24283">
      <w:pPr>
        <w:numPr>
          <w:ilvl w:val="0"/>
          <w:numId w:val="13"/>
        </w:numPr>
        <w:jc w:val="both"/>
      </w:pPr>
      <w:r w:rsidRPr="00A24283">
        <w:rPr>
          <w:b/>
          <w:bCs/>
        </w:rPr>
        <w:t>Akkor tesznek bele virágot, ha sok virág van a kertben.</w:t>
      </w:r>
    </w:p>
    <w:p w14:paraId="0337E49C" w14:textId="77777777" w:rsidR="00A24283" w:rsidRPr="00A24283" w:rsidRDefault="00A24283" w:rsidP="00A24283">
      <w:pPr>
        <w:jc w:val="both"/>
      </w:pPr>
      <w:r w:rsidRPr="00A24283">
        <w:t>Ha sok virág → szednek → kell valami, amibe teszik → befőttes üveg.</w:t>
      </w:r>
    </w:p>
    <w:p w14:paraId="1249DDA9" w14:textId="77777777" w:rsidR="00A24283" w:rsidRPr="00A24283" w:rsidRDefault="00A24283" w:rsidP="00A24283">
      <w:pPr>
        <w:jc w:val="both"/>
      </w:pPr>
      <w:r w:rsidRPr="00A24283">
        <w:t xml:space="preserve">Ez a lánc </w:t>
      </w:r>
      <w:r w:rsidRPr="00A24283">
        <w:rPr>
          <w:b/>
          <w:bCs/>
        </w:rPr>
        <w:t>csak a virágokkal működik</w:t>
      </w:r>
      <w:r w:rsidRPr="00A24283">
        <w:t>.</w:t>
      </w:r>
    </w:p>
    <w:p w14:paraId="36C95D96" w14:textId="77777777" w:rsidR="00A24283" w:rsidRPr="00A24283" w:rsidRDefault="00A24283" w:rsidP="00A24283">
      <w:pPr>
        <w:jc w:val="both"/>
      </w:pPr>
      <w:r w:rsidRPr="00A24283">
        <w:pict w14:anchorId="5956E52D">
          <v:rect id="_x0000_i1182" style="width:0;height:1.5pt" o:hralign="center" o:hrstd="t" o:hr="t" fillcolor="#a0a0a0" stroked="f"/>
        </w:pict>
      </w:r>
    </w:p>
    <w:p w14:paraId="66180F05" w14:textId="77777777" w:rsidR="00A24283" w:rsidRPr="00A24283" w:rsidRDefault="00A24283" w:rsidP="00A24283">
      <w:pPr>
        <w:jc w:val="both"/>
        <w:rPr>
          <w:b/>
          <w:bCs/>
        </w:rPr>
      </w:pPr>
      <w:r w:rsidRPr="00A24283">
        <w:rPr>
          <w:b/>
          <w:bCs/>
        </w:rPr>
        <w:t>3. A magyar „sok” ellipszise mindig a legközelebbi, leglogikusabb főnévre utal</w:t>
      </w:r>
    </w:p>
    <w:p w14:paraId="44051041" w14:textId="77777777" w:rsidR="00A24283" w:rsidRPr="00A24283" w:rsidRDefault="00A24283" w:rsidP="00A24283">
      <w:pPr>
        <w:jc w:val="both"/>
      </w:pPr>
      <w:r w:rsidRPr="00A24283">
        <w:t xml:space="preserve">A magyar nyelvben az ellipszis feloldása </w:t>
      </w:r>
      <w:r w:rsidRPr="00A24283">
        <w:rPr>
          <w:b/>
          <w:bCs/>
        </w:rPr>
        <w:t>nem csak szerkezet</w:t>
      </w:r>
      <w:r w:rsidRPr="00A24283">
        <w:t xml:space="preserve">, hanem </w:t>
      </w:r>
      <w:r w:rsidRPr="00A24283">
        <w:rPr>
          <w:b/>
          <w:bCs/>
        </w:rPr>
        <w:t>világismeret + kontextus</w:t>
      </w:r>
      <w:r w:rsidRPr="00A24283">
        <w:t>.</w:t>
      </w:r>
    </w:p>
    <w:p w14:paraId="114D5480" w14:textId="77777777" w:rsidR="00A24283" w:rsidRPr="00A24283" w:rsidRDefault="00A24283" w:rsidP="00A24283">
      <w:pPr>
        <w:jc w:val="both"/>
      </w:pPr>
      <w:r w:rsidRPr="00A24283">
        <w:t xml:space="preserve">A legközelebbi, kontextusilag releváns főnév: </w:t>
      </w:r>
      <w:r w:rsidRPr="00A24283">
        <w:rPr>
          <w:b/>
          <w:bCs/>
        </w:rPr>
        <w:t>virág</w:t>
      </w:r>
      <w:r w:rsidRPr="00A24283">
        <w:t>.</w:t>
      </w:r>
    </w:p>
    <w:p w14:paraId="5EAF5F88" w14:textId="77777777" w:rsidR="00A24283" w:rsidRPr="00A24283" w:rsidRDefault="00A24283" w:rsidP="00A24283">
      <w:pPr>
        <w:jc w:val="both"/>
      </w:pPr>
      <w:r w:rsidRPr="00A24283">
        <w:lastRenderedPageBreak/>
        <w:pict w14:anchorId="75A2C583">
          <v:rect id="_x0000_i1183" style="width:0;height:1.5pt" o:hralign="center" o:hrstd="t" o:hr="t" fillcolor="#a0a0a0" stroked="f"/>
        </w:pict>
      </w:r>
    </w:p>
    <w:p w14:paraId="08F0C49E" w14:textId="77777777" w:rsidR="00A24283" w:rsidRPr="00A24283" w:rsidRDefault="00A24283" w:rsidP="00A24283">
      <w:pPr>
        <w:jc w:val="both"/>
        <w:rPr>
          <w:b/>
          <w:bCs/>
        </w:rPr>
      </w:pPr>
      <w:r w:rsidRPr="00A24283">
        <w:rPr>
          <w:rFonts w:ascii="Segoe UI Emoji" w:hAnsi="Segoe UI Emoji" w:cs="Segoe UI Emoji"/>
          <w:b/>
          <w:bCs/>
        </w:rPr>
        <w:t>🧠</w:t>
      </w:r>
      <w:r w:rsidRPr="00A24283">
        <w:rPr>
          <w:b/>
          <w:bCs/>
        </w:rPr>
        <w:t xml:space="preserve"> A mondat </w:t>
      </w:r>
      <w:r w:rsidRPr="00A24283">
        <w:rPr>
          <w:b/>
          <w:bCs/>
          <w:i/>
          <w:iCs/>
        </w:rPr>
        <w:t>formális</w:t>
      </w:r>
      <w:r w:rsidRPr="00A24283">
        <w:rPr>
          <w:b/>
          <w:bCs/>
        </w:rPr>
        <w:t xml:space="preserve"> többértelműsége</w:t>
      </w:r>
    </w:p>
    <w:p w14:paraId="17B39D92" w14:textId="77777777" w:rsidR="00A24283" w:rsidRPr="00A24283" w:rsidRDefault="00A24283" w:rsidP="00A24283">
      <w:pPr>
        <w:jc w:val="both"/>
      </w:pPr>
      <w:r w:rsidRPr="00A24283">
        <w:t>Ha pusztán nyelvtani szerkezetet nézünk, a „sok” valóban:</w:t>
      </w:r>
    </w:p>
    <w:p w14:paraId="60B0980B" w14:textId="77777777" w:rsidR="00A24283" w:rsidRPr="00A24283" w:rsidRDefault="00A24283" w:rsidP="00A24283">
      <w:pPr>
        <w:numPr>
          <w:ilvl w:val="0"/>
          <w:numId w:val="14"/>
        </w:numPr>
        <w:jc w:val="both"/>
      </w:pPr>
      <w:r w:rsidRPr="00A24283">
        <w:t>visszautalhatna a „virág”-ra (szinguláris, de gyűjtőnévként működik)</w:t>
      </w:r>
    </w:p>
    <w:p w14:paraId="71C5CC10" w14:textId="77777777" w:rsidR="00A24283" w:rsidRPr="00A24283" w:rsidRDefault="00A24283" w:rsidP="00A24283">
      <w:pPr>
        <w:numPr>
          <w:ilvl w:val="0"/>
          <w:numId w:val="14"/>
        </w:numPr>
        <w:jc w:val="both"/>
      </w:pPr>
      <w:r w:rsidRPr="00A24283">
        <w:t>vagy a „vázá”-ra (de a kertben ez irreális)</w:t>
      </w:r>
    </w:p>
    <w:p w14:paraId="4C327B7F" w14:textId="77777777" w:rsidR="00A24283" w:rsidRPr="00A24283" w:rsidRDefault="00A24283" w:rsidP="00A24283">
      <w:pPr>
        <w:numPr>
          <w:ilvl w:val="0"/>
          <w:numId w:val="14"/>
        </w:numPr>
        <w:jc w:val="both"/>
      </w:pPr>
      <w:r w:rsidRPr="00A24283">
        <w:t>vagy a „befőttes üveg”-re (még irreálisabb)</w:t>
      </w:r>
    </w:p>
    <w:p w14:paraId="47B89060" w14:textId="77777777" w:rsidR="00A24283" w:rsidRPr="00A24283" w:rsidRDefault="00A24283" w:rsidP="00A24283">
      <w:pPr>
        <w:jc w:val="both"/>
      </w:pPr>
      <w:r w:rsidRPr="00A24283">
        <w:t xml:space="preserve">A magyar nyelvben a visszautalás </w:t>
      </w:r>
      <w:r w:rsidRPr="00A24283">
        <w:rPr>
          <w:b/>
          <w:bCs/>
        </w:rPr>
        <w:t>nem morfológiai egyeztetésen</w:t>
      </w:r>
      <w:r w:rsidRPr="00A24283">
        <w:t xml:space="preserve">, hanem </w:t>
      </w:r>
      <w:r w:rsidRPr="00A24283">
        <w:rPr>
          <w:b/>
          <w:bCs/>
        </w:rPr>
        <w:t>jelentésen</w:t>
      </w:r>
      <w:r w:rsidRPr="00A24283">
        <w:t xml:space="preserve"> alapul.</w:t>
      </w:r>
    </w:p>
    <w:p w14:paraId="0E879988" w14:textId="77777777" w:rsidR="00A24283" w:rsidRPr="00A24283" w:rsidRDefault="00A24283" w:rsidP="00A24283">
      <w:pPr>
        <w:jc w:val="both"/>
      </w:pPr>
      <w:r w:rsidRPr="00A24283">
        <w:t xml:space="preserve">Ezért a mondat </w:t>
      </w:r>
      <w:r w:rsidRPr="00A24283">
        <w:rPr>
          <w:b/>
          <w:bCs/>
        </w:rPr>
        <w:t>nem valós többértelmű</w:t>
      </w:r>
      <w:r w:rsidRPr="00A24283">
        <w:t xml:space="preserve">, csak </w:t>
      </w:r>
      <w:r w:rsidRPr="00A24283">
        <w:rPr>
          <w:b/>
          <w:bCs/>
        </w:rPr>
        <w:t>formálisan az</w:t>
      </w:r>
      <w:r w:rsidRPr="00A24283">
        <w:t>.</w:t>
      </w:r>
    </w:p>
    <w:p w14:paraId="0319A40B" w14:textId="77777777" w:rsidR="00A24283" w:rsidRPr="00A24283" w:rsidRDefault="00A24283" w:rsidP="00A24283">
      <w:pPr>
        <w:jc w:val="both"/>
      </w:pPr>
      <w:r w:rsidRPr="00A24283">
        <w:pict w14:anchorId="00802E73">
          <v:rect id="_x0000_i1184" style="width:0;height:1.5pt" o:hralign="center" o:hrstd="t" o:hr="t" fillcolor="#a0a0a0" stroked="f"/>
        </w:pict>
      </w:r>
    </w:p>
    <w:p w14:paraId="09B6DEDD" w14:textId="77777777" w:rsidR="00A24283" w:rsidRPr="00A24283" w:rsidRDefault="00A24283" w:rsidP="00A24283">
      <w:pPr>
        <w:jc w:val="both"/>
        <w:rPr>
          <w:b/>
          <w:bCs/>
        </w:rPr>
      </w:pPr>
      <w:r w:rsidRPr="00A24283">
        <w:rPr>
          <w:rFonts w:ascii="Segoe UI Emoji" w:hAnsi="Segoe UI Emoji" w:cs="Segoe UI Emoji"/>
          <w:b/>
          <w:bCs/>
        </w:rPr>
        <w:t>🎯</w:t>
      </w:r>
      <w:r w:rsidRPr="00A24283">
        <w:rPr>
          <w:b/>
          <w:bCs/>
        </w:rPr>
        <w:t xml:space="preserve"> Végső, auditálható következtetés</w:t>
      </w:r>
    </w:p>
    <w:p w14:paraId="479085DA" w14:textId="77777777" w:rsidR="00A24283" w:rsidRPr="00A24283" w:rsidRDefault="00A24283" w:rsidP="00A24283">
      <w:pPr>
        <w:jc w:val="both"/>
      </w:pPr>
      <w:r w:rsidRPr="00A24283">
        <w:rPr>
          <w:b/>
          <w:bCs/>
        </w:rPr>
        <w:t xml:space="preserve">A „sok” → </w:t>
      </w:r>
      <w:r w:rsidRPr="00A24283">
        <w:rPr>
          <w:b/>
          <w:bCs/>
          <w:i/>
          <w:iCs/>
        </w:rPr>
        <w:t>sok virág</w:t>
      </w:r>
      <w:r w:rsidRPr="00A24283">
        <w:rPr>
          <w:b/>
          <w:bCs/>
        </w:rPr>
        <w:t>.</w:t>
      </w:r>
    </w:p>
    <w:p w14:paraId="0E6BC432" w14:textId="77777777" w:rsidR="00A24283" w:rsidRPr="00A24283" w:rsidRDefault="00A24283" w:rsidP="00A24283">
      <w:pPr>
        <w:jc w:val="both"/>
      </w:pPr>
      <w:r w:rsidRPr="00A24283">
        <w:t>A másik két lehetőség:</w:t>
      </w:r>
    </w:p>
    <w:p w14:paraId="57526BB5" w14:textId="77777777" w:rsidR="00A24283" w:rsidRPr="00A24283" w:rsidRDefault="00A24283" w:rsidP="00A24283">
      <w:pPr>
        <w:numPr>
          <w:ilvl w:val="0"/>
          <w:numId w:val="15"/>
        </w:numPr>
        <w:jc w:val="both"/>
      </w:pPr>
      <w:r w:rsidRPr="00A24283">
        <w:rPr>
          <w:b/>
          <w:bCs/>
        </w:rPr>
        <w:t>nyelvtanilag lehetséges</w:t>
      </w:r>
      <w:r w:rsidRPr="00A24283">
        <w:t>,</w:t>
      </w:r>
    </w:p>
    <w:p w14:paraId="0FFAEBC7" w14:textId="77777777" w:rsidR="00A24283" w:rsidRPr="00A24283" w:rsidRDefault="00A24283" w:rsidP="00A24283">
      <w:pPr>
        <w:numPr>
          <w:ilvl w:val="0"/>
          <w:numId w:val="15"/>
        </w:numPr>
        <w:jc w:val="both"/>
      </w:pPr>
      <w:r w:rsidRPr="00A24283">
        <w:rPr>
          <w:b/>
          <w:bCs/>
        </w:rPr>
        <w:t>de szemantikailag kizárt</w:t>
      </w:r>
      <w:r w:rsidRPr="00A24283">
        <w:t>,</w:t>
      </w:r>
    </w:p>
    <w:p w14:paraId="2833EFC9" w14:textId="77777777" w:rsidR="00A24283" w:rsidRPr="00A24283" w:rsidRDefault="00A24283" w:rsidP="00A24283">
      <w:pPr>
        <w:numPr>
          <w:ilvl w:val="0"/>
          <w:numId w:val="15"/>
        </w:numPr>
        <w:jc w:val="both"/>
      </w:pPr>
      <w:r w:rsidRPr="00A24283">
        <w:rPr>
          <w:b/>
          <w:bCs/>
        </w:rPr>
        <w:t>pragmatikailag abszurd</w:t>
      </w:r>
      <w:r w:rsidRPr="00A24283">
        <w:t>,</w:t>
      </w:r>
    </w:p>
    <w:p w14:paraId="6B82B83A" w14:textId="77777777" w:rsidR="00A24283" w:rsidRPr="00A24283" w:rsidRDefault="00A24283" w:rsidP="00A24283">
      <w:pPr>
        <w:numPr>
          <w:ilvl w:val="0"/>
          <w:numId w:val="15"/>
        </w:numPr>
        <w:jc w:val="both"/>
      </w:pPr>
      <w:r w:rsidRPr="00A24283">
        <w:rPr>
          <w:b/>
          <w:bCs/>
        </w:rPr>
        <w:t>világtudás alapján értelmezhetetlen</w:t>
      </w:r>
      <w:r w:rsidRPr="00A24283">
        <w:t>.</w:t>
      </w:r>
    </w:p>
    <w:p w14:paraId="10E26A7B" w14:textId="77777777" w:rsidR="00A24283" w:rsidRPr="00A24283" w:rsidRDefault="00A24283" w:rsidP="00A24283">
      <w:pPr>
        <w:jc w:val="both"/>
      </w:pPr>
      <w:r w:rsidRPr="00A24283">
        <w:pict w14:anchorId="5082AEFE">
          <v:rect id="_x0000_i1185" style="width:0;height:1.5pt" o:hralign="center" o:hrstd="t" o:hr="t" fillcolor="#a0a0a0" stroked="f"/>
        </w:pict>
      </w:r>
    </w:p>
    <w:p w14:paraId="591BA941" w14:textId="77777777" w:rsidR="00A24283" w:rsidRPr="00A24283" w:rsidRDefault="00A24283" w:rsidP="00A24283">
      <w:pPr>
        <w:jc w:val="both"/>
      </w:pPr>
      <w:r w:rsidRPr="00A24283">
        <w:t xml:space="preserve">Ha szeretnéd, készítek egy </w:t>
      </w:r>
      <w:r w:rsidRPr="00A24283">
        <w:rPr>
          <w:b/>
          <w:bCs/>
        </w:rPr>
        <w:t>részletes, cellaszintű elemzést</w:t>
      </w:r>
      <w:r w:rsidRPr="00A24283">
        <w:t xml:space="preserve"> a mondat teljes referenciális hálójáról (melyik szó mire utalhat, milyen kötési útvonalak vannak, melyek záródnak le logikailag):</w:t>
      </w:r>
      <w:r w:rsidRPr="00A24283">
        <w:br/>
        <w:t>kérem a cellaszintű referenciális elemzést</w:t>
      </w:r>
    </w:p>
    <w:p w14:paraId="12579F30" w14:textId="11BD471D" w:rsidR="008E1A5A" w:rsidRPr="009E7D57" w:rsidRDefault="001F4128" w:rsidP="008E1A5A">
      <w:pPr>
        <w:jc w:val="both"/>
        <w:rPr>
          <w:b/>
          <w:bCs/>
        </w:rPr>
      </w:pPr>
      <w:r w:rsidRPr="009E7D57">
        <w:rPr>
          <w:b/>
          <w:bCs/>
        </w:rPr>
        <w:t>Ahogy érezhető, a lehetősége a félreértésnek adott</w:t>
      </w:r>
      <w:r w:rsidR="009E7D57" w:rsidRPr="009E7D57">
        <w:rPr>
          <w:b/>
          <w:bCs/>
        </w:rPr>
        <w:t>, de illik kizárni tudni a kisebb valószínűségű opciókat…</w:t>
      </w:r>
    </w:p>
    <w:p w14:paraId="04351B72" w14:textId="736D1B90" w:rsidR="00AA7957" w:rsidRDefault="009E7D57" w:rsidP="009E7D57">
      <w:pPr>
        <w:pStyle w:val="Cmsor1"/>
      </w:pPr>
      <w:r>
        <w:t>Konklúziók</w:t>
      </w:r>
    </w:p>
    <w:p w14:paraId="6C38C593" w14:textId="4387674C" w:rsidR="009E7D57" w:rsidRPr="00063121" w:rsidRDefault="009E7D57" w:rsidP="00A27580">
      <w:pPr>
        <w:jc w:val="both"/>
      </w:pPr>
      <w:r>
        <w:t>A</w:t>
      </w:r>
      <w:r w:rsidR="00872601">
        <w:t xml:space="preserve">z emberi intuíciók, így a nyelvi intuíciók </w:t>
      </w:r>
      <w:r w:rsidR="00970E97">
        <w:t xml:space="preserve">is szerencsére </w:t>
      </w:r>
      <w:r w:rsidR="0070464B">
        <w:t xml:space="preserve">a </w:t>
      </w:r>
      <w:r w:rsidR="001E6573">
        <w:t xml:space="preserve">hétköznapi </w:t>
      </w:r>
      <w:r w:rsidR="0070464B">
        <w:t>logika</w:t>
      </w:r>
      <w:r w:rsidR="001E6573">
        <w:t xml:space="preserve"> alapján </w:t>
      </w:r>
      <w:r w:rsidR="00935327">
        <w:t>kizárják a potenciálisan létezhető értelmezéseket, s erre vannak kondicionálva a nagy nyelvi modellek és/vagy a</w:t>
      </w:r>
      <w:r w:rsidR="00A27580">
        <w:t>z automatizált</w:t>
      </w:r>
      <w:r w:rsidR="00935327">
        <w:t xml:space="preserve"> fordít</w:t>
      </w:r>
      <w:r w:rsidR="00A27580">
        <w:t xml:space="preserve">ási szolgáltatások </w:t>
      </w:r>
      <w:r w:rsidR="00935327">
        <w:t>is</w:t>
      </w:r>
      <w:r w:rsidR="00A27580">
        <w:t>. Azonban a lehetséges értelmezések</w:t>
      </w:r>
      <w:r w:rsidR="00324EE8">
        <w:t xml:space="preserve"> között megjelennek a nyelvtanilag akceptálható alternatívák is. Vagyis ma már eljutottunk oda, hogy nincs mechanisztikus értelmezés, hanem konzisztencia-alapú minőségbiztosítás történik automatikusan</w:t>
      </w:r>
      <w:r w:rsidR="004B496D">
        <w:t xml:space="preserve"> (vö. </w:t>
      </w:r>
      <w:hyperlink r:id="rId7" w:history="1">
        <w:r w:rsidR="004B496D" w:rsidRPr="008419DA">
          <w:rPr>
            <w:rStyle w:val="Hiperhivatkozs"/>
          </w:rPr>
          <w:t>https://share.google/aimode/p75gIDujxsIG0hGUr</w:t>
        </w:r>
      </w:hyperlink>
      <w:r w:rsidR="004B496D">
        <w:t>) ...</w:t>
      </w:r>
    </w:p>
    <w:sectPr w:rsidR="009E7D57" w:rsidRPr="00063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CB2"/>
    <w:multiLevelType w:val="multilevel"/>
    <w:tmpl w:val="DCF2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F6716"/>
    <w:multiLevelType w:val="multilevel"/>
    <w:tmpl w:val="07BA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A4CAF"/>
    <w:multiLevelType w:val="multilevel"/>
    <w:tmpl w:val="2E52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96743"/>
    <w:multiLevelType w:val="multilevel"/>
    <w:tmpl w:val="62E8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B5C4F"/>
    <w:multiLevelType w:val="multilevel"/>
    <w:tmpl w:val="220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12B1C"/>
    <w:multiLevelType w:val="hybridMultilevel"/>
    <w:tmpl w:val="FB5E0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6805"/>
    <w:multiLevelType w:val="multilevel"/>
    <w:tmpl w:val="A2EE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4257D"/>
    <w:multiLevelType w:val="multilevel"/>
    <w:tmpl w:val="A6F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3F5C57"/>
    <w:multiLevelType w:val="multilevel"/>
    <w:tmpl w:val="657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B00D90"/>
    <w:multiLevelType w:val="multilevel"/>
    <w:tmpl w:val="2374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D2EED"/>
    <w:multiLevelType w:val="multilevel"/>
    <w:tmpl w:val="10E8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AE1817"/>
    <w:multiLevelType w:val="hybridMultilevel"/>
    <w:tmpl w:val="A8509F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864C2"/>
    <w:multiLevelType w:val="multilevel"/>
    <w:tmpl w:val="8000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F79FB"/>
    <w:multiLevelType w:val="multilevel"/>
    <w:tmpl w:val="C206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459EA"/>
    <w:multiLevelType w:val="multilevel"/>
    <w:tmpl w:val="3E3C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412961">
    <w:abstractNumId w:val="11"/>
  </w:num>
  <w:num w:numId="2" w16cid:durableId="577902560">
    <w:abstractNumId w:val="5"/>
  </w:num>
  <w:num w:numId="3" w16cid:durableId="944188156">
    <w:abstractNumId w:val="2"/>
  </w:num>
  <w:num w:numId="4" w16cid:durableId="878319493">
    <w:abstractNumId w:val="6"/>
  </w:num>
  <w:num w:numId="5" w16cid:durableId="737363286">
    <w:abstractNumId w:val="0"/>
  </w:num>
  <w:num w:numId="6" w16cid:durableId="311636844">
    <w:abstractNumId w:val="1"/>
  </w:num>
  <w:num w:numId="7" w16cid:durableId="63727734">
    <w:abstractNumId w:val="12"/>
  </w:num>
  <w:num w:numId="8" w16cid:durableId="855313289">
    <w:abstractNumId w:val="9"/>
  </w:num>
  <w:num w:numId="9" w16cid:durableId="2015572426">
    <w:abstractNumId w:val="8"/>
  </w:num>
  <w:num w:numId="10" w16cid:durableId="1401170765">
    <w:abstractNumId w:val="7"/>
  </w:num>
  <w:num w:numId="11" w16cid:durableId="840126350">
    <w:abstractNumId w:val="3"/>
  </w:num>
  <w:num w:numId="12" w16cid:durableId="1860580210">
    <w:abstractNumId w:val="4"/>
  </w:num>
  <w:num w:numId="13" w16cid:durableId="670177410">
    <w:abstractNumId w:val="10"/>
  </w:num>
  <w:num w:numId="14" w16cid:durableId="800535271">
    <w:abstractNumId w:val="13"/>
  </w:num>
  <w:num w:numId="15" w16cid:durableId="2012098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96"/>
    <w:rsid w:val="00040890"/>
    <w:rsid w:val="00063121"/>
    <w:rsid w:val="0007638D"/>
    <w:rsid w:val="00117786"/>
    <w:rsid w:val="001E6573"/>
    <w:rsid w:val="001F4128"/>
    <w:rsid w:val="00324EE8"/>
    <w:rsid w:val="00371878"/>
    <w:rsid w:val="003C0202"/>
    <w:rsid w:val="004363FD"/>
    <w:rsid w:val="00442705"/>
    <w:rsid w:val="00485641"/>
    <w:rsid w:val="004B496D"/>
    <w:rsid w:val="004E41DA"/>
    <w:rsid w:val="00634B04"/>
    <w:rsid w:val="00644665"/>
    <w:rsid w:val="006B65A1"/>
    <w:rsid w:val="006C6146"/>
    <w:rsid w:val="0070464B"/>
    <w:rsid w:val="00715C5A"/>
    <w:rsid w:val="0074004F"/>
    <w:rsid w:val="00762122"/>
    <w:rsid w:val="0080489C"/>
    <w:rsid w:val="008213C1"/>
    <w:rsid w:val="00872601"/>
    <w:rsid w:val="0089393A"/>
    <w:rsid w:val="008C56EB"/>
    <w:rsid w:val="008E1A5A"/>
    <w:rsid w:val="008E5C1F"/>
    <w:rsid w:val="00900D0F"/>
    <w:rsid w:val="0092743F"/>
    <w:rsid w:val="00934D57"/>
    <w:rsid w:val="00935327"/>
    <w:rsid w:val="00942632"/>
    <w:rsid w:val="00945A76"/>
    <w:rsid w:val="00970E97"/>
    <w:rsid w:val="009E7D57"/>
    <w:rsid w:val="00A24283"/>
    <w:rsid w:val="00A27580"/>
    <w:rsid w:val="00A57D5F"/>
    <w:rsid w:val="00AA7957"/>
    <w:rsid w:val="00B84E9F"/>
    <w:rsid w:val="00BA69B1"/>
    <w:rsid w:val="00C04A9D"/>
    <w:rsid w:val="00C20053"/>
    <w:rsid w:val="00D62270"/>
    <w:rsid w:val="00D62A1E"/>
    <w:rsid w:val="00DB4BB4"/>
    <w:rsid w:val="00DC5796"/>
    <w:rsid w:val="00E33212"/>
    <w:rsid w:val="00E7275B"/>
    <w:rsid w:val="00F2050F"/>
    <w:rsid w:val="00F85D75"/>
    <w:rsid w:val="00F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6458"/>
  <w15:chartTrackingRefBased/>
  <w15:docId w15:val="{012C406F-61A4-4895-8A28-3074830D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C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5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5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5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5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5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5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5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DC5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5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579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579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57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57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57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57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5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5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5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57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579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579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5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579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579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C020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0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are.google/aimode/p75gIDujxsIG0hGU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au.my-x.hu/miau2009/index.php3?x=e0&amp;string=rekes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A7415-D43A-4EAA-B58C-0EC20718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1200</Words>
  <Characters>8280</Characters>
  <Application>Microsoft Office Word</Application>
  <DocSecurity>0</DocSecurity>
  <Lines>69</Lines>
  <Paragraphs>18</Paragraphs>
  <ScaleCrop>false</ScaleCrop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Pitlik</dc:creator>
  <cp:keywords/>
  <dc:description/>
  <cp:lastModifiedBy>László Pitlik</cp:lastModifiedBy>
  <cp:revision>51</cp:revision>
  <dcterms:created xsi:type="dcterms:W3CDTF">2026-05-11T10:52:00Z</dcterms:created>
  <dcterms:modified xsi:type="dcterms:W3CDTF">2026-05-11T13:56:00Z</dcterms:modified>
</cp:coreProperties>
</file>