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1999" w14:textId="7596B57D" w:rsidR="00A62EA7" w:rsidRPr="00A107D7" w:rsidRDefault="00A107D7" w:rsidP="000C12FB">
      <w:pPr>
        <w:pStyle w:val="Cm"/>
        <w:jc w:val="both"/>
        <w:rPr>
          <w:lang w:val="hu-HU"/>
        </w:rPr>
      </w:pPr>
      <w:r w:rsidRPr="00A107D7">
        <w:rPr>
          <w:lang w:val="hu-HU"/>
        </w:rPr>
        <w:t>Minden szakdolgozatírást támogató konzulensi folyamat egy emberkísérlet</w:t>
      </w:r>
    </w:p>
    <w:p w14:paraId="4E429AB2" w14:textId="1EF0678E" w:rsidR="00A107D7" w:rsidRDefault="00A107D7" w:rsidP="000C12FB">
      <w:pPr>
        <w:jc w:val="both"/>
        <w:rPr>
          <w:lang w:val="hu-HU"/>
        </w:rPr>
      </w:pPr>
      <w:r w:rsidRPr="00A107D7">
        <w:rPr>
          <w:lang w:val="hu-HU"/>
        </w:rPr>
        <w:t>(</w:t>
      </w:r>
      <w:proofErr w:type="spellStart"/>
      <w:r w:rsidRPr="00A107D7">
        <w:rPr>
          <w:lang w:val="hu-HU"/>
        </w:rPr>
        <w:t>Every</w:t>
      </w:r>
      <w:proofErr w:type="spellEnd"/>
      <w:r w:rsidRPr="00A107D7">
        <w:rPr>
          <w:lang w:val="hu-HU"/>
        </w:rPr>
        <w:t xml:space="preserve"> </w:t>
      </w:r>
      <w:proofErr w:type="spellStart"/>
      <w:r w:rsidRPr="00A107D7">
        <w:rPr>
          <w:lang w:val="hu-HU"/>
        </w:rPr>
        <w:t>thesis</w:t>
      </w:r>
      <w:proofErr w:type="spellEnd"/>
      <w:r w:rsidRPr="00A107D7">
        <w:rPr>
          <w:lang w:val="hu-HU"/>
        </w:rPr>
        <w:t xml:space="preserve"> </w:t>
      </w:r>
      <w:proofErr w:type="spellStart"/>
      <w:r w:rsidRPr="00A107D7">
        <w:rPr>
          <w:lang w:val="hu-HU"/>
        </w:rPr>
        <w:t>writing</w:t>
      </w:r>
      <w:proofErr w:type="spellEnd"/>
      <w:r w:rsidRPr="00A107D7">
        <w:rPr>
          <w:lang w:val="hu-HU"/>
        </w:rPr>
        <w:t xml:space="preserve"> </w:t>
      </w:r>
      <w:proofErr w:type="spellStart"/>
      <w:r w:rsidRPr="00A107D7">
        <w:rPr>
          <w:lang w:val="hu-HU"/>
        </w:rPr>
        <w:t>consultancy</w:t>
      </w:r>
      <w:proofErr w:type="spellEnd"/>
      <w:r w:rsidRPr="00A107D7">
        <w:rPr>
          <w:lang w:val="hu-HU"/>
        </w:rPr>
        <w:t xml:space="preserve"> </w:t>
      </w:r>
      <w:proofErr w:type="spellStart"/>
      <w:r w:rsidRPr="00A107D7">
        <w:rPr>
          <w:lang w:val="hu-HU"/>
        </w:rPr>
        <w:t>process</w:t>
      </w:r>
      <w:proofErr w:type="spellEnd"/>
      <w:r w:rsidRPr="00A107D7">
        <w:rPr>
          <w:lang w:val="hu-HU"/>
        </w:rPr>
        <w:t xml:space="preserve"> is a human </w:t>
      </w:r>
      <w:proofErr w:type="spellStart"/>
      <w:r w:rsidRPr="00A107D7">
        <w:rPr>
          <w:lang w:val="hu-HU"/>
        </w:rPr>
        <w:t>experiment</w:t>
      </w:r>
      <w:proofErr w:type="spellEnd"/>
      <w:r w:rsidRPr="00A107D7">
        <w:rPr>
          <w:lang w:val="hu-HU"/>
        </w:rPr>
        <w:t>)</w:t>
      </w:r>
    </w:p>
    <w:p w14:paraId="2204FF05" w14:textId="05685066" w:rsidR="00A107D7" w:rsidRDefault="00A107D7" w:rsidP="000C12FB">
      <w:pPr>
        <w:jc w:val="both"/>
        <w:rPr>
          <w:lang w:val="hu-HU"/>
        </w:rPr>
      </w:pPr>
      <w:r>
        <w:rPr>
          <w:lang w:val="hu-HU"/>
        </w:rPr>
        <w:t>Pitlik László, KJE</w:t>
      </w:r>
    </w:p>
    <w:p w14:paraId="0BEA2342" w14:textId="724C49A8" w:rsidR="00A107D7" w:rsidRDefault="00A107D7" w:rsidP="000C12FB">
      <w:pPr>
        <w:pStyle w:val="Cmsor1"/>
        <w:jc w:val="both"/>
        <w:rPr>
          <w:lang w:val="hu-HU"/>
        </w:rPr>
      </w:pPr>
      <w:r>
        <w:rPr>
          <w:lang w:val="hu-HU"/>
        </w:rPr>
        <w:t>Bevezetés</w:t>
      </w:r>
    </w:p>
    <w:p w14:paraId="28396E9C" w14:textId="34817685" w:rsidR="00AA5502" w:rsidRDefault="00A107D7" w:rsidP="000C12FB">
      <w:pPr>
        <w:jc w:val="both"/>
        <w:rPr>
          <w:lang w:val="hu-HU"/>
        </w:rPr>
      </w:pPr>
      <w:r>
        <w:rPr>
          <w:lang w:val="hu-HU"/>
        </w:rPr>
        <w:t xml:space="preserve">Ez a dokumentum több párhuzamos cél mentén készült: egyrészt az ezen </w:t>
      </w:r>
      <w:proofErr w:type="spellStart"/>
      <w:r>
        <w:rPr>
          <w:lang w:val="hu-HU"/>
        </w:rPr>
        <w:t>quasi</w:t>
      </w:r>
      <w:proofErr w:type="spellEnd"/>
      <w:r>
        <w:rPr>
          <w:lang w:val="hu-HU"/>
        </w:rPr>
        <w:t xml:space="preserve"> esettanulmányban szereplő tények lehetővé illene, hogy tegyék tetszőleges új kolléga megalapozott, minőségbiztosított bekapcsolódását a szakdolgozat-bírálati folyamatba</w:t>
      </w:r>
      <w:r w:rsidR="00DA72C8">
        <w:rPr>
          <w:lang w:val="hu-HU"/>
        </w:rPr>
        <w:t xml:space="preserve"> (vö. bíráló)</w:t>
      </w:r>
      <w:r>
        <w:rPr>
          <w:lang w:val="hu-HU"/>
        </w:rPr>
        <w:t>, ill. a záróvizsgák lebonyolításába</w:t>
      </w:r>
      <w:r w:rsidR="005B549C">
        <w:rPr>
          <w:lang w:val="hu-HU"/>
        </w:rPr>
        <w:t xml:space="preserve"> (vö. vizsgabizottsági tag)</w:t>
      </w:r>
      <w:r>
        <w:rPr>
          <w:lang w:val="hu-HU"/>
        </w:rPr>
        <w:t xml:space="preserve">. </w:t>
      </w:r>
    </w:p>
    <w:p w14:paraId="28BA4190" w14:textId="411A30F4" w:rsidR="00A107D7" w:rsidRDefault="00A107D7" w:rsidP="000C12FB">
      <w:pPr>
        <w:jc w:val="both"/>
        <w:rPr>
          <w:lang w:val="hu-HU"/>
        </w:rPr>
      </w:pPr>
      <w:r>
        <w:rPr>
          <w:lang w:val="hu-HU"/>
        </w:rPr>
        <w:t xml:space="preserve">Másrészt a dokumentum a XXI. századi HR-folyamatok új, magasabb, komplexebb szintjét készíti elő, amikor is egy-egy </w:t>
      </w:r>
      <w:proofErr w:type="spellStart"/>
      <w:r w:rsidR="00B11475">
        <w:rPr>
          <w:lang w:val="hu-HU"/>
        </w:rPr>
        <w:t>quasi</w:t>
      </w:r>
      <w:proofErr w:type="spellEnd"/>
      <w:r w:rsidR="00B11475">
        <w:rPr>
          <w:lang w:val="hu-HU"/>
        </w:rPr>
        <w:t xml:space="preserve"> </w:t>
      </w:r>
      <w:r>
        <w:rPr>
          <w:lang w:val="hu-HU"/>
        </w:rPr>
        <w:t xml:space="preserve">semmitmondó diploma mellé lehetővé teszi az adott Hallgató </w:t>
      </w:r>
      <w:r w:rsidR="00B11475">
        <w:rPr>
          <w:lang w:val="hu-HU"/>
        </w:rPr>
        <w:t xml:space="preserve">pl. </w:t>
      </w:r>
      <w:r>
        <w:rPr>
          <w:lang w:val="hu-HU"/>
        </w:rPr>
        <w:t>terhelés alatti viselkedésének log-állományához való hozzáférést pl. a diploma mellékleteként akár egy log-alapú (robot) szakértői vélemény formájában</w:t>
      </w:r>
      <w:r w:rsidR="00B11475">
        <w:rPr>
          <w:lang w:val="hu-HU"/>
        </w:rPr>
        <w:t xml:space="preserve"> aggregáltan, vagy magához a tételes log-hoz, mint nyers adathoz</w:t>
      </w:r>
      <w:r>
        <w:rPr>
          <w:lang w:val="hu-HU"/>
        </w:rPr>
        <w:t xml:space="preserve">. A diploma léte/nem léte ugyanis csak jelképes információ értékkel bír: mindenki pontosan tudja, hogy </w:t>
      </w:r>
      <w:r w:rsidR="00AA5502">
        <w:rPr>
          <w:lang w:val="hu-HU"/>
        </w:rPr>
        <w:t xml:space="preserve">alapvetően </w:t>
      </w:r>
      <w:r>
        <w:rPr>
          <w:lang w:val="hu-HU"/>
        </w:rPr>
        <w:t xml:space="preserve">az emberi felejtés miatt a vizsgaeredményekre alapozó diplomakiadás </w:t>
      </w:r>
      <w:proofErr w:type="spellStart"/>
      <w:r w:rsidR="00AA5502">
        <w:rPr>
          <w:lang w:val="hu-HU"/>
        </w:rPr>
        <w:t>quasi</w:t>
      </w:r>
      <w:proofErr w:type="spellEnd"/>
      <w:r w:rsidR="00AA5502">
        <w:rPr>
          <w:lang w:val="hu-HU"/>
        </w:rPr>
        <w:t xml:space="preserve"> </w:t>
      </w:r>
      <w:r>
        <w:rPr>
          <w:lang w:val="hu-HU"/>
        </w:rPr>
        <w:t>csak azt minősíti, hogy valaki egyszer valamikor (talán becsületesen?, talán ilyen-olyan meg nem engedett segédeszközök felhasználásával) képes volt úgy viselkedni, hogy átengedjék vizsgáról vizsgára.</w:t>
      </w:r>
    </w:p>
    <w:p w14:paraId="25C47B51" w14:textId="61E5E2A7" w:rsidR="00B11475" w:rsidRDefault="00B11475" w:rsidP="000C12FB">
      <w:pPr>
        <w:jc w:val="both"/>
        <w:rPr>
          <w:lang w:val="hu-HU"/>
        </w:rPr>
      </w:pPr>
      <w:r>
        <w:rPr>
          <w:lang w:val="hu-HU"/>
        </w:rPr>
        <w:t xml:space="preserve">Harmadrészt: minden olyan jelenség, ahol Hallgatók egyéni és csoportos érdekei egyszerre kerülnek nagyító alá, a cikkek/tanulmányok a HÖK újraélesztését szeretnék katalizálni, vagyis a tetszhalott, jelképesen létező állapotból egy valódi szakszervezeti, minőségbiztosító, érdekegyeztető szerepre szeretnék animálni az érintetteket (mármint a Hallgatóságot), mely revitalizáció csak látszólag nem érdeke a felsőoktatási rendszernek: hiszen az esélyegyenlőség, diszkriminációmentesség, stb. elvei valódi akkreditáció szinteken valódi értékkel bírnak (s kétségtelen, hogy a közismerten elbábozott akkreditációs folyamatok évtizedek óta csak a minőségbiztosítás megcsúfolásaként léteznek: </w:t>
      </w:r>
      <w:hyperlink r:id="rId5" w:history="1">
        <w:r w:rsidRPr="00A54E19">
          <w:rPr>
            <w:rStyle w:val="Hiperhivatkozs"/>
            <w:lang w:val="hu-HU"/>
          </w:rPr>
          <w:t>https://miau.my-x.hu/avir/</w:t>
        </w:r>
      </w:hyperlink>
      <w:r>
        <w:rPr>
          <w:lang w:val="hu-HU"/>
        </w:rPr>
        <w:t xml:space="preserve"> </w:t>
      </w:r>
    </w:p>
    <w:p w14:paraId="04CE266E" w14:textId="2E58DF47" w:rsidR="00311F4B" w:rsidRDefault="00311F4B" w:rsidP="000C12FB">
      <w:pPr>
        <w:jc w:val="both"/>
        <w:rPr>
          <w:lang w:val="hu-HU"/>
        </w:rPr>
      </w:pPr>
      <w:r>
        <w:rPr>
          <w:lang w:val="hu-HU"/>
        </w:rPr>
        <w:t>Negyedrészt: az emberkísérletnek nevezett valós történések nyomán milyen Hallgatói intuitívan értelmezett viselkedésminták azonosíthatók ezek gyakoriságának vizsgálata nélkül annak érdekében, hogy a mindenkori Hallgató (mint Olvasó) belehelyezkedhessen a róla a HR-folyamatokban kialakuló potenciális (munkáltatói) képvariánsokba, s ezzel személyes elköteleződést/</w:t>
      </w:r>
      <w:proofErr w:type="spellStart"/>
      <w:r>
        <w:rPr>
          <w:lang w:val="hu-HU"/>
        </w:rPr>
        <w:t>elhatárolódást</w:t>
      </w:r>
      <w:proofErr w:type="spellEnd"/>
      <w:r>
        <w:rPr>
          <w:lang w:val="hu-HU"/>
        </w:rPr>
        <w:t xml:space="preserve"> vállaljon fel bizonyos mintázatok kapcsán szubjektív saját döntésein keresztül, saját önfejlődésének katalizálása érdekében…</w:t>
      </w:r>
    </w:p>
    <w:p w14:paraId="1F666016" w14:textId="7B25DB86" w:rsidR="00A107D7" w:rsidRDefault="00AA5502" w:rsidP="000C12FB">
      <w:pPr>
        <w:jc w:val="both"/>
        <w:rPr>
          <w:lang w:val="hu-HU"/>
        </w:rPr>
      </w:pPr>
      <w:r>
        <w:rPr>
          <w:lang w:val="hu-HU"/>
        </w:rPr>
        <w:t>Megjegyzés</w:t>
      </w:r>
      <w:r w:rsidR="00C077FE">
        <w:rPr>
          <w:lang w:val="hu-HU"/>
        </w:rPr>
        <w:t>ek</w:t>
      </w:r>
      <w:r>
        <w:rPr>
          <w:lang w:val="hu-HU"/>
        </w:rPr>
        <w:t xml:space="preserve">: </w:t>
      </w:r>
      <w:r w:rsidR="00A107D7">
        <w:rPr>
          <w:lang w:val="hu-HU"/>
        </w:rPr>
        <w:t>E</w:t>
      </w:r>
      <w:r w:rsidR="00C077FE">
        <w:rPr>
          <w:lang w:val="hu-HU"/>
        </w:rPr>
        <w:t xml:space="preserve">zeknél a céloknál, ill. az ezek hátterében álló potenciális rendszer-értékeléseknél/rendszer-kockázatelemzéseknél további, még </w:t>
      </w:r>
      <w:r w:rsidR="00A107D7">
        <w:rPr>
          <w:lang w:val="hu-HU"/>
        </w:rPr>
        <w:t>kritikusabb értelmezések</w:t>
      </w:r>
      <w:r w:rsidR="00C077FE">
        <w:rPr>
          <w:lang w:val="hu-HU"/>
        </w:rPr>
        <w:t xml:space="preserve"> is</w:t>
      </w:r>
      <w:r w:rsidR="00A107D7">
        <w:rPr>
          <w:lang w:val="hu-HU"/>
        </w:rPr>
        <w:t xml:space="preserve"> léteznek: vö. </w:t>
      </w:r>
      <w:hyperlink r:id="rId6" w:history="1">
        <w:r w:rsidR="00A107D7" w:rsidRPr="0004619A">
          <w:rPr>
            <w:rStyle w:val="Hiperhivatkozs"/>
            <w:lang w:val="hu-HU"/>
          </w:rPr>
          <w:t>https://www.youtube.com/watch?v=XsO1GNce_ko</w:t>
        </w:r>
      </w:hyperlink>
      <w:r w:rsidR="00A107D7">
        <w:rPr>
          <w:lang w:val="hu-HU"/>
        </w:rPr>
        <w:t xml:space="preserve"> (</w:t>
      </w:r>
      <w:r>
        <w:rPr>
          <w:lang w:val="hu-HU"/>
        </w:rPr>
        <w:t>ahol teljesen</w:t>
      </w:r>
      <w:r w:rsidR="00A107D7">
        <w:rPr>
          <w:lang w:val="hu-HU"/>
        </w:rPr>
        <w:t xml:space="preserve"> lényegtelen, mi a forrása, mi a miértje/szándéka egy-egy </w:t>
      </w:r>
      <w:r w:rsidR="00C077FE">
        <w:rPr>
          <w:lang w:val="hu-HU"/>
        </w:rPr>
        <w:t xml:space="preserve">pl. </w:t>
      </w:r>
      <w:r w:rsidR="00B11475">
        <w:rPr>
          <w:lang w:val="hu-HU"/>
        </w:rPr>
        <w:t>podcast-</w:t>
      </w:r>
      <w:r w:rsidR="00A107D7">
        <w:rPr>
          <w:lang w:val="hu-HU"/>
        </w:rPr>
        <w:t xml:space="preserve">állításnak, a lényeg csak az: </w:t>
      </w:r>
      <w:r w:rsidR="00C077FE">
        <w:rPr>
          <w:lang w:val="hu-HU"/>
        </w:rPr>
        <w:t xml:space="preserve">vajon </w:t>
      </w:r>
      <w:r w:rsidR="00A107D7">
        <w:rPr>
          <w:lang w:val="hu-HU"/>
        </w:rPr>
        <w:t>bizonyíthatók-e egyenként és összefüggésrendszerükben az állítások</w:t>
      </w:r>
      <w:r w:rsidR="00B11475">
        <w:rPr>
          <w:lang w:val="hu-HU"/>
        </w:rPr>
        <w:t>, vagy sem</w:t>
      </w:r>
      <w:r w:rsidR="00A107D7">
        <w:rPr>
          <w:lang w:val="hu-HU"/>
        </w:rPr>
        <w:t>)</w:t>
      </w:r>
      <w:r>
        <w:rPr>
          <w:lang w:val="hu-HU"/>
        </w:rPr>
        <w:t>…</w:t>
      </w:r>
    </w:p>
    <w:p w14:paraId="44727827" w14:textId="14C4031D" w:rsidR="00A107D7" w:rsidRDefault="00A107D7" w:rsidP="000C12FB">
      <w:pPr>
        <w:jc w:val="both"/>
        <w:rPr>
          <w:lang w:val="hu-HU"/>
        </w:rPr>
      </w:pPr>
      <w:r>
        <w:rPr>
          <w:lang w:val="hu-HU"/>
        </w:rPr>
        <w:t xml:space="preserve">Amennyiben a felsőoktatás a későbbi munkaadók szemén keresztül </w:t>
      </w:r>
      <w:r w:rsidR="00C077FE">
        <w:rPr>
          <w:lang w:val="hu-HU"/>
        </w:rPr>
        <w:t xml:space="preserve">(is) </w:t>
      </w:r>
      <w:r>
        <w:rPr>
          <w:lang w:val="hu-HU"/>
        </w:rPr>
        <w:t xml:space="preserve">nézné a világot, akkor a Hallgatók képzése során felhalmozódó, felhalmozható LOG-adatok (pl. határidősértések, </w:t>
      </w:r>
      <w:r>
        <w:rPr>
          <w:lang w:val="hu-HU"/>
        </w:rPr>
        <w:lastRenderedPageBreak/>
        <w:t xml:space="preserve">típushibák, </w:t>
      </w:r>
      <w:r w:rsidR="00AA5502">
        <w:rPr>
          <w:lang w:val="hu-HU"/>
        </w:rPr>
        <w:t xml:space="preserve">hibajavítás komplexitása, gyorsasága, racionalitása, </w:t>
      </w:r>
      <w:r>
        <w:rPr>
          <w:lang w:val="hu-HU"/>
        </w:rPr>
        <w:t>stb.</w:t>
      </w:r>
      <w:r w:rsidR="00AA5502">
        <w:rPr>
          <w:lang w:val="hu-HU"/>
        </w:rPr>
        <w:t xml:space="preserve"> – vö. </w:t>
      </w:r>
      <w:hyperlink r:id="rId7" w:history="1">
        <w:r w:rsidR="00AA5502" w:rsidRPr="0004619A">
          <w:rPr>
            <w:rStyle w:val="Hiperhivatkozs"/>
            <w:lang w:val="hu-HU"/>
          </w:rPr>
          <w:t>https://miau.my-x.hu/miau/330/st/?C=M;O=D</w:t>
        </w:r>
      </w:hyperlink>
      <w:r>
        <w:rPr>
          <w:lang w:val="hu-HU"/>
        </w:rPr>
        <w:t>)</w:t>
      </w:r>
      <w:r w:rsidR="00AA5502">
        <w:rPr>
          <w:lang w:val="hu-HU"/>
        </w:rPr>
        <w:t xml:space="preserve"> </w:t>
      </w:r>
      <w:r>
        <w:rPr>
          <w:lang w:val="hu-HU"/>
        </w:rPr>
        <w:t>sokkal fontosabb részét képez</w:t>
      </w:r>
      <w:r w:rsidR="00B93B89">
        <w:rPr>
          <w:lang w:val="hu-HU"/>
        </w:rPr>
        <w:t>né</w:t>
      </w:r>
      <w:r>
        <w:rPr>
          <w:lang w:val="hu-HU"/>
        </w:rPr>
        <w:t>k egy diplomának, mint maga a tény, hogy valamilyen módon a vizsgakötelezettségeket adott személy képes volt sikeresen kezelni. Különösen fontos a vizsgasiker masszív leértékelésére, leértékelődésére rámutatni a nagy nyelvi modellek (LLM) létezése óta: az nem is vizsga, amin egy-egy LLM képes lenne sikeresen átmenni… (S</w:t>
      </w:r>
      <w:r w:rsidR="00B93B89">
        <w:rPr>
          <w:lang w:val="hu-HU"/>
        </w:rPr>
        <w:t>őt: s</w:t>
      </w:r>
      <w:r>
        <w:rPr>
          <w:lang w:val="hu-HU"/>
        </w:rPr>
        <w:t>o</w:t>
      </w:r>
      <w:r w:rsidR="00B93B89">
        <w:rPr>
          <w:lang w:val="hu-HU"/>
        </w:rPr>
        <w:t xml:space="preserve">ha </w:t>
      </w:r>
      <w:r>
        <w:rPr>
          <w:lang w:val="hu-HU"/>
        </w:rPr>
        <w:t xml:space="preserve">sem volt az, de az LLM-időszámítás óta, per definitionem nem az): vö. </w:t>
      </w:r>
      <w:hyperlink r:id="rId8" w:history="1">
        <w:r w:rsidR="00AA5502" w:rsidRPr="0004619A">
          <w:rPr>
            <w:rStyle w:val="Hiperhivatkozs"/>
            <w:lang w:val="hu-HU"/>
          </w:rPr>
          <w:t>https://miau.my-x.hu/miau/331/tuz2.docx</w:t>
        </w:r>
      </w:hyperlink>
      <w:r w:rsidR="00AA5502">
        <w:rPr>
          <w:lang w:val="hu-HU"/>
        </w:rPr>
        <w:t xml:space="preserve"> </w:t>
      </w:r>
    </w:p>
    <w:p w14:paraId="3BF29B6E" w14:textId="5CB1C097" w:rsidR="00C077FE" w:rsidRDefault="00C077FE" w:rsidP="000C12FB">
      <w:pPr>
        <w:jc w:val="both"/>
        <w:rPr>
          <w:lang w:val="hu-HU"/>
        </w:rPr>
      </w:pPr>
      <w:r>
        <w:rPr>
          <w:lang w:val="hu-HU"/>
        </w:rPr>
        <w:t xml:space="preserve">Az egyetemek </w:t>
      </w:r>
      <w:proofErr w:type="spellStart"/>
      <w:r>
        <w:rPr>
          <w:lang w:val="hu-HU"/>
        </w:rPr>
        <w:t>quasi</w:t>
      </w:r>
      <w:proofErr w:type="spellEnd"/>
      <w:r>
        <w:rPr>
          <w:lang w:val="hu-HU"/>
        </w:rPr>
        <w:t xml:space="preserve"> tudatosan nem kívánnak azzal a megtapasztalással szembesülni, hogy a Hallgatók zömmel képtelenek határidőre jó minőséget szállítani a képzésük során felmerülő feladatok mentén. Az általánosnak vélhető Hallgatói magatartás ugyanis nem más, mint: valahogy megértettem a feladatot, valami eszembe jutott róla, valahogy igyekeztem leírni, s erre tessék most jegyet adni – nem különösebben releváns: kapok-e tételes javítást/visszajelzést, nem érdekel, hogy kijavítsam a feltárt hibákat – legyünk már túl rajta és kész… (vö. 4. cél komponens). S miért is viselkedik így az ún. átlag-Hallgató? Mert pl. az egyetemek belső javaslatok ellenére nem a belátottan létező pedagógiai/rendszerelméleti előnyt akarják értelmezni a szakdolgozatok bírálata során feltárt hibák javításának </w:t>
      </w:r>
      <w:r w:rsidR="0051202F">
        <w:rPr>
          <w:lang w:val="hu-HU"/>
        </w:rPr>
        <w:t xml:space="preserve">előírásával a </w:t>
      </w:r>
      <w:r>
        <w:rPr>
          <w:lang w:val="hu-HU"/>
        </w:rPr>
        <w:t>diplomakiadás</w:t>
      </w:r>
      <w:r w:rsidR="0051202F">
        <w:rPr>
          <w:lang w:val="hu-HU"/>
        </w:rPr>
        <w:t xml:space="preserve"> feltételeként, hanem ennek logisztikai/erőforrás-lekötő hatását. Vagyis az egyetemek nem képesek, mert nem is akarnak olyan munka vállalóként tekinteni a Hallgatóságra, akik a jegyekért értelmes, folyamatosan egy nagy teljesítmény-piramisba illeszthető építőköveket szállítanak határidőre, jó minőségben</w:t>
      </w:r>
      <w:r w:rsidR="004C7F3A">
        <w:rPr>
          <w:lang w:val="hu-HU"/>
        </w:rPr>
        <w:t xml:space="preserve"> (vö. pl. robotlektor-koncepció a világ felsőoktatása számára – vö. </w:t>
      </w:r>
      <w:hyperlink r:id="rId9" w:history="1">
        <w:r w:rsidR="004C7F3A" w:rsidRPr="00BD740B">
          <w:rPr>
            <w:rStyle w:val="Hiperhivatkozs"/>
            <w:lang w:val="hu-HU"/>
          </w:rPr>
          <w:t>https://www.youtube.com/watch?v=75bTvORR2VU</w:t>
        </w:r>
      </w:hyperlink>
      <w:r w:rsidR="004C7F3A">
        <w:rPr>
          <w:lang w:val="hu-HU"/>
        </w:rPr>
        <w:t>)</w:t>
      </w:r>
      <w:r w:rsidR="0051202F">
        <w:rPr>
          <w:lang w:val="hu-HU"/>
        </w:rPr>
        <w:t>,</w:t>
      </w:r>
      <w:r w:rsidR="004C7F3A">
        <w:rPr>
          <w:lang w:val="hu-HU"/>
        </w:rPr>
        <w:t xml:space="preserve"> </w:t>
      </w:r>
      <w:r w:rsidR="0051202F">
        <w:rPr>
          <w:lang w:val="hu-HU"/>
        </w:rPr>
        <w:t xml:space="preserve">hanem maga a felsőoktatás is úm. csak túl akar lenni az oktatási feladatain azzal a céllal, hogy az elbábozott akkreditáció után/nyomán/mellett ne legyenek botrányok, hiszen mindig kimagyarázható lesz, hogy a felsőoktatási munkakörök által végzett feladatok objektív értékelése </w:t>
      </w:r>
      <w:proofErr w:type="spellStart"/>
      <w:r w:rsidR="0051202F">
        <w:rPr>
          <w:lang w:val="hu-HU"/>
        </w:rPr>
        <w:t>quasi</w:t>
      </w:r>
      <w:proofErr w:type="spellEnd"/>
      <w:r w:rsidR="0051202F">
        <w:rPr>
          <w:lang w:val="hu-HU"/>
        </w:rPr>
        <w:t xml:space="preserve"> lehetetlen… (Csakhogy ez </w:t>
      </w:r>
      <w:r w:rsidR="00E56E3B">
        <w:rPr>
          <w:lang w:val="hu-HU"/>
        </w:rPr>
        <w:t xml:space="preserve">így, ebben a formában </w:t>
      </w:r>
      <w:r w:rsidR="0051202F">
        <w:rPr>
          <w:lang w:val="hu-HU"/>
        </w:rPr>
        <w:t>tévedés</w:t>
      </w:r>
      <w:r w:rsidR="00E56E3B">
        <w:rPr>
          <w:lang w:val="hu-HU"/>
        </w:rPr>
        <w:t>/önámítás: igenis lehetséges különbséget tenni a komplex/lelkiismeretes és a gondatlan munkaminőségvariánsok között…</w:t>
      </w:r>
      <w:r w:rsidR="0051202F">
        <w:rPr>
          <w:lang w:val="hu-HU"/>
        </w:rPr>
        <w:t>)</w:t>
      </w:r>
    </w:p>
    <w:p w14:paraId="6D3EB3B6" w14:textId="54865268" w:rsidR="00AA5502" w:rsidRDefault="00265315" w:rsidP="000C12FB">
      <w:pPr>
        <w:jc w:val="both"/>
        <w:rPr>
          <w:lang w:val="hu-HU"/>
        </w:rPr>
      </w:pPr>
      <w:r>
        <w:rPr>
          <w:lang w:val="hu-HU"/>
        </w:rPr>
        <w:t xml:space="preserve">Itt kell kiemelni: </w:t>
      </w:r>
      <w:r w:rsidR="00AA5502">
        <w:rPr>
          <w:lang w:val="hu-HU"/>
        </w:rPr>
        <w:t>Az emberkísérlet kifejezés természetesen a mindenkori Olvasó érzékenységétől függően lehet túlzás, de lehet maga a</w:t>
      </w:r>
      <w:r w:rsidR="00C22561">
        <w:rPr>
          <w:lang w:val="hu-HU"/>
        </w:rPr>
        <w:t xml:space="preserve"> nyers</w:t>
      </w:r>
      <w:r w:rsidR="00AA5502">
        <w:rPr>
          <w:lang w:val="hu-HU"/>
        </w:rPr>
        <w:t xml:space="preserve"> valóság is: vö. </w:t>
      </w:r>
      <w:hyperlink r:id="rId10" w:history="1">
        <w:r w:rsidR="00AA5502" w:rsidRPr="0004619A">
          <w:rPr>
            <w:rStyle w:val="Hiperhivatkozs"/>
            <w:lang w:val="hu-HU"/>
          </w:rPr>
          <w:t>http://miau.my-x.hu/miau/193/human_experiments.doc</w:t>
        </w:r>
      </w:hyperlink>
      <w:r w:rsidR="00AA5502">
        <w:rPr>
          <w:lang w:val="hu-HU"/>
        </w:rPr>
        <w:t xml:space="preserve">, </w:t>
      </w:r>
      <w:hyperlink r:id="rId11" w:history="1">
        <w:r w:rsidR="00AA5502" w:rsidRPr="0004619A">
          <w:rPr>
            <w:rStyle w:val="Hiperhivatkozs"/>
            <w:lang w:val="hu-HU"/>
          </w:rPr>
          <w:t>https://www.google.com/search?q=%22emberk%C3%ADs%C3%A9rletek%22+site%3Amiau.my-x.hu</w:t>
        </w:r>
      </w:hyperlink>
      <w:r w:rsidR="00AA5502">
        <w:rPr>
          <w:lang w:val="hu-HU"/>
        </w:rPr>
        <w:t xml:space="preserve"> </w:t>
      </w:r>
    </w:p>
    <w:p w14:paraId="2AE90F11" w14:textId="55C5AB65" w:rsidR="00C22561" w:rsidRDefault="00AA5502" w:rsidP="000C12FB">
      <w:pPr>
        <w:jc w:val="both"/>
        <w:rPr>
          <w:lang w:val="hu-HU"/>
        </w:rPr>
      </w:pPr>
      <w:r>
        <w:rPr>
          <w:lang w:val="hu-HU"/>
        </w:rPr>
        <w:t xml:space="preserve">A szakdolgozatírás (vö. </w:t>
      </w:r>
      <w:hyperlink r:id="rId12" w:history="1">
        <w:r w:rsidRPr="0004619A">
          <w:rPr>
            <w:rStyle w:val="Hiperhivatkozs"/>
            <w:lang w:val="hu-HU"/>
          </w:rPr>
          <w:t>https://miau.my-x.hu/myx-free/index.php3?x=test1</w:t>
        </w:r>
      </w:hyperlink>
      <w:r>
        <w:rPr>
          <w:lang w:val="hu-HU"/>
        </w:rPr>
        <w:t xml:space="preserve">) olyan permanens stresszhelyzet (különösen akkor, ha a Hallgató nem hisz az oktatóinak, akik </w:t>
      </w:r>
      <w:r w:rsidR="00AF5908">
        <w:rPr>
          <w:lang w:val="hu-HU"/>
        </w:rPr>
        <w:t xml:space="preserve">a Hallgatók </w:t>
      </w:r>
      <w:r>
        <w:rPr>
          <w:lang w:val="hu-HU"/>
        </w:rPr>
        <w:t>egyetemre történő belépés</w:t>
      </w:r>
      <w:r w:rsidR="00AF5908">
        <w:rPr>
          <w:lang w:val="hu-HU"/>
        </w:rPr>
        <w:t>ének</w:t>
      </w:r>
      <w:r>
        <w:rPr>
          <w:lang w:val="hu-HU"/>
        </w:rPr>
        <w:t xml:space="preserve"> első napján rámutatnak</w:t>
      </w:r>
      <w:r w:rsidR="00C22561">
        <w:rPr>
          <w:lang w:val="hu-HU"/>
        </w:rPr>
        <w:t xml:space="preserve"> arra</w:t>
      </w:r>
      <w:r>
        <w:rPr>
          <w:lang w:val="hu-HU"/>
        </w:rPr>
        <w:t xml:space="preserve">, </w:t>
      </w:r>
      <w:r w:rsidR="00C22561">
        <w:rPr>
          <w:lang w:val="hu-HU"/>
        </w:rPr>
        <w:t xml:space="preserve">hogy </w:t>
      </w:r>
      <w:r>
        <w:rPr>
          <w:lang w:val="hu-HU"/>
        </w:rPr>
        <w:t>ezzel az első nappal kezdődik ideális esetben a szakdolgozatírás: vagyis a tanulás célirányosságát jelentő keretrendszer kialakítása). Minél kevesebb időt hagy magának a Hallgató és/vagy minél felkészületlenebb</w:t>
      </w:r>
      <w:r w:rsidR="00AF5908">
        <w:rPr>
          <w:lang w:val="hu-HU"/>
        </w:rPr>
        <w:t xml:space="preserve"> (motiválatlanabb már a felkészülés szükségszerűségének belátását illetően is)</w:t>
      </w:r>
      <w:r>
        <w:rPr>
          <w:lang w:val="hu-HU"/>
        </w:rPr>
        <w:t xml:space="preserve"> a betartandó (formai és/vagy tartalmi) szabályok mibenléte kapcsán (vö. pl. </w:t>
      </w:r>
      <w:hyperlink r:id="rId13" w:history="1">
        <w:r w:rsidRPr="0004619A">
          <w:rPr>
            <w:rStyle w:val="Hiperhivatkozs"/>
            <w:lang w:val="hu-HU"/>
          </w:rPr>
          <w:t>https://miau.my-x.hu/mediawiki/index.php/CT_00</w:t>
        </w:r>
      </w:hyperlink>
      <w:r>
        <w:rPr>
          <w:lang w:val="hu-HU"/>
        </w:rPr>
        <w:t xml:space="preserve">, </w:t>
      </w:r>
      <w:hyperlink r:id="rId14" w:history="1">
        <w:r w:rsidRPr="0004619A">
          <w:rPr>
            <w:rStyle w:val="Hiperhivatkozs"/>
            <w:lang w:val="hu-HU"/>
          </w:rPr>
          <w:t>https://miau.my-x.hu/mediawiki/index.php/Vita:CT_00</w:t>
        </w:r>
      </w:hyperlink>
      <w:r>
        <w:rPr>
          <w:lang w:val="hu-HU"/>
        </w:rPr>
        <w:t xml:space="preserve">, </w:t>
      </w:r>
      <w:hyperlink r:id="rId15" w:anchor="gid=0" w:history="1">
        <w:r w:rsidRPr="0004619A">
          <w:rPr>
            <w:rStyle w:val="Hiperhivatkozs"/>
            <w:lang w:val="hu-HU"/>
          </w:rPr>
          <w:t>https://docs.google.com/spreadsheets/d/1hnLPQknGA7CfBbmVBxpPMig00FfcbyiU-wKhUMQs8SQ/edit?gid=0#gid=0</w:t>
        </w:r>
      </w:hyperlink>
      <w:r>
        <w:rPr>
          <w:lang w:val="hu-HU"/>
        </w:rPr>
        <w:t xml:space="preserve">), annál inkább úgy éli meg a Hallgató a folyamatot, hogy minden és mindenki összeesküdött ellene. Ezt csak tovább ronthatja a mindenkori Hallgató személyisége: minél </w:t>
      </w:r>
      <w:proofErr w:type="spellStart"/>
      <w:r>
        <w:rPr>
          <w:lang w:val="hu-HU"/>
        </w:rPr>
        <w:t>öntörvényűbb</w:t>
      </w:r>
      <w:proofErr w:type="spellEnd"/>
      <w:r>
        <w:rPr>
          <w:lang w:val="hu-HU"/>
        </w:rPr>
        <w:t xml:space="preserve"> valaki, annál több belső feszültség épül fel benne a szabályokkal való állandó ütközések mennyisége és minősége folytán. </w:t>
      </w:r>
      <w:r w:rsidR="001E17C0">
        <w:rPr>
          <w:lang w:val="hu-HU"/>
        </w:rPr>
        <w:t>(</w:t>
      </w:r>
      <w:r w:rsidR="00C22561">
        <w:rPr>
          <w:lang w:val="hu-HU"/>
        </w:rPr>
        <w:t xml:space="preserve">Némi cinizmussal azt is lehetne mondani: az átlagemberek Isten teremtményei, azon Istené, aki Ádámot és Évát hagyta az almába harapni, majd nem javított </w:t>
      </w:r>
      <w:proofErr w:type="spellStart"/>
      <w:r w:rsidR="00C22561">
        <w:rPr>
          <w:lang w:val="hu-HU"/>
        </w:rPr>
        <w:t>művén</w:t>
      </w:r>
      <w:proofErr w:type="spellEnd"/>
      <w:r w:rsidR="00AF5908">
        <w:rPr>
          <w:lang w:val="hu-HU"/>
        </w:rPr>
        <w:t xml:space="preserve"> – ahogy a bírálati rendszer által feltárt hibákat sem kell rendszerszinten </w:t>
      </w:r>
      <w:r w:rsidR="00AF5908">
        <w:rPr>
          <w:lang w:val="hu-HU"/>
        </w:rPr>
        <w:lastRenderedPageBreak/>
        <w:t>javítani a szakdolgozatok esetén</w:t>
      </w:r>
      <w:r w:rsidR="00C22561">
        <w:rPr>
          <w:lang w:val="hu-HU"/>
        </w:rPr>
        <w:t xml:space="preserve">, hanem száműzte ezen Isteni Teremtményeket a Paradicsomból, ide a mindennapok világába. Vagyis létrehozott egy, a szabályokat tisztelni kevéssé képes fajt – aki a végén </w:t>
      </w:r>
      <w:r w:rsidR="001E17C0">
        <w:rPr>
          <w:lang w:val="hu-HU"/>
        </w:rPr>
        <w:t xml:space="preserve">– a jelek szerint- </w:t>
      </w:r>
      <w:r w:rsidR="00C22561">
        <w:rPr>
          <w:lang w:val="hu-HU"/>
        </w:rPr>
        <w:t>képes lesz olyan robotok létrehozására, melyek saját teremtőjük elmulasztott finomhangolását elvégzik majd a mindenkor tökéletlennek megmaradó ember helyett?!</w:t>
      </w:r>
      <w:r w:rsidR="00AF5908">
        <w:rPr>
          <w:lang w:val="hu-HU"/>
        </w:rPr>
        <w:t xml:space="preserve"> </w:t>
      </w:r>
      <w:r w:rsidR="00C62FC1">
        <w:rPr>
          <w:lang w:val="hu-HU"/>
        </w:rPr>
        <w:t>S mivel a Robotlektor nem a buktatás eszköze, hanem a parázson járás során a segítő keretrendszer, így minden esély adott arra, hogy az egyre újabb és újabb évfolyamok által írt szakdolgozatok egyre jobbak és jobbak legyen, vagyis mindenki az elődök vállára legyen képes felállni, sőt, tudatosan ezt akarja – ne pedig csak túl akarjon lenni mindenen – az Életen…</w:t>
      </w:r>
      <w:r w:rsidR="001E17C0">
        <w:rPr>
          <w:lang w:val="hu-HU"/>
        </w:rPr>
        <w:t>)</w:t>
      </w:r>
    </w:p>
    <w:p w14:paraId="0AB06547" w14:textId="6D9E5D36" w:rsidR="00AA5502" w:rsidRDefault="00AA5502" w:rsidP="000C12FB">
      <w:pPr>
        <w:jc w:val="both"/>
        <w:rPr>
          <w:lang w:val="hu-HU"/>
        </w:rPr>
      </w:pPr>
      <w:r>
        <w:rPr>
          <w:lang w:val="hu-HU"/>
        </w:rPr>
        <w:t xml:space="preserve">Az önfejűség mellett az </w:t>
      </w:r>
      <w:proofErr w:type="spellStart"/>
      <w:r>
        <w:rPr>
          <w:lang w:val="hu-HU"/>
        </w:rPr>
        <w:t>elköteleződni</w:t>
      </w:r>
      <w:proofErr w:type="spellEnd"/>
      <w:r>
        <w:rPr>
          <w:lang w:val="hu-HU"/>
        </w:rPr>
        <w:t xml:space="preserve"> tudás (az alázat, a lojalitás, a kihívások kihívásként kezelni tudása/akarása) mind-mind olyan értelmezési dimenziók, ahol a stressz akár irracionálisan is megnőhet (vö. a Hallgató feljelentések ír a triviális és mások által tömegesen betartani tudott szabályok követése helyett</w:t>
      </w:r>
      <w:r w:rsidR="00C062B9">
        <w:rPr>
          <w:lang w:val="hu-HU"/>
        </w:rPr>
        <w:t>, mert nem akar tisztában lenni a másokhoz kötődő log-adatokkal - sem</w:t>
      </w:r>
      <w:r>
        <w:rPr>
          <w:lang w:val="hu-HU"/>
        </w:rPr>
        <w:t>)…</w:t>
      </w:r>
    </w:p>
    <w:p w14:paraId="3222AD28" w14:textId="0DAB01AA" w:rsidR="00A107D7" w:rsidRDefault="00AA5502" w:rsidP="000C12FB">
      <w:pPr>
        <w:jc w:val="both"/>
        <w:rPr>
          <w:lang w:val="hu-HU"/>
        </w:rPr>
      </w:pPr>
      <w:r>
        <w:rPr>
          <w:lang w:val="hu-HU"/>
        </w:rPr>
        <w:t xml:space="preserve">Ennyi bevezető után talán már a cím kellően körbe lett bástyázva ahhoz, hogy a következő fejezetben kifejtésre </w:t>
      </w:r>
      <w:proofErr w:type="spellStart"/>
      <w:r>
        <w:rPr>
          <w:lang w:val="hu-HU"/>
        </w:rPr>
        <w:t>kerülhessen</w:t>
      </w:r>
      <w:proofErr w:type="spellEnd"/>
      <w:r>
        <w:rPr>
          <w:lang w:val="hu-HU"/>
        </w:rPr>
        <w:t xml:space="preserve"> egy, a BPROF (üzemmérnök informatikus</w:t>
      </w:r>
      <w:r w:rsidR="000C12FB">
        <w:rPr>
          <w:lang w:val="hu-HU"/>
        </w:rPr>
        <w:t>)</w:t>
      </w:r>
      <w:r>
        <w:rPr>
          <w:lang w:val="hu-HU"/>
        </w:rPr>
        <w:t xml:space="preserve"> képzés </w:t>
      </w:r>
      <w:r w:rsidR="000C12FB">
        <w:rPr>
          <w:lang w:val="hu-HU"/>
        </w:rPr>
        <w:t xml:space="preserve">akkreditáltan elvárt </w:t>
      </w:r>
      <w:r>
        <w:rPr>
          <w:lang w:val="hu-HU"/>
        </w:rPr>
        <w:t>gyakorlatiasságát, munkaszocializációs potenciálját optimalizálni akaró követelményrendszer</w:t>
      </w:r>
      <w:r w:rsidR="000C12FB">
        <w:rPr>
          <w:lang w:val="hu-HU"/>
        </w:rPr>
        <w:t>:</w:t>
      </w:r>
    </w:p>
    <w:p w14:paraId="5F7FF07D" w14:textId="7DD2C78E" w:rsidR="000C12FB" w:rsidRDefault="000C12FB" w:rsidP="000C12FB">
      <w:pPr>
        <w:pStyle w:val="Cmsor1"/>
        <w:jc w:val="both"/>
        <w:rPr>
          <w:lang w:val="hu-HU"/>
        </w:rPr>
      </w:pPr>
      <w:r>
        <w:rPr>
          <w:lang w:val="hu-HU"/>
        </w:rPr>
        <w:t>A követelményrendszer</w:t>
      </w:r>
    </w:p>
    <w:p w14:paraId="21F0694E" w14:textId="7C05A61D" w:rsidR="0055716D" w:rsidRPr="0055716D" w:rsidRDefault="0055716D" w:rsidP="0055716D">
      <w:pPr>
        <w:rPr>
          <w:lang w:val="hu-HU"/>
        </w:rPr>
      </w:pPr>
      <w:r>
        <w:rPr>
          <w:lang w:val="hu-HU"/>
        </w:rPr>
        <w:t xml:space="preserve">A követelményrendszer két </w:t>
      </w:r>
      <w:proofErr w:type="spellStart"/>
      <w:r>
        <w:rPr>
          <w:lang w:val="hu-HU"/>
        </w:rPr>
        <w:t>rétege</w:t>
      </w:r>
      <w:proofErr w:type="spellEnd"/>
      <w:r>
        <w:rPr>
          <w:lang w:val="hu-HU"/>
        </w:rPr>
        <w:t xml:space="preserve"> és ezek kapcsolata kerül kifejtésre az alábbiakban:</w:t>
      </w:r>
    </w:p>
    <w:p w14:paraId="23034222" w14:textId="7444079E" w:rsidR="0055716D" w:rsidRPr="0055716D" w:rsidRDefault="0055716D" w:rsidP="0055716D">
      <w:pPr>
        <w:pStyle w:val="Cmsor2"/>
        <w:rPr>
          <w:lang w:val="hu-HU"/>
        </w:rPr>
      </w:pPr>
      <w:r>
        <w:rPr>
          <w:lang w:val="hu-HU"/>
        </w:rPr>
        <w:t>Központi „támogatás”</w:t>
      </w:r>
    </w:p>
    <w:p w14:paraId="19DC7C49" w14:textId="27C7AE03" w:rsidR="000C12FB" w:rsidRDefault="000C12FB" w:rsidP="000C12FB">
      <w:pPr>
        <w:jc w:val="both"/>
        <w:rPr>
          <w:lang w:val="hu-HU"/>
        </w:rPr>
      </w:pPr>
      <w:r>
        <w:rPr>
          <w:lang w:val="hu-HU"/>
        </w:rPr>
        <w:t>Az egyetemek, karok általában rendelkeznek ilyen-olyan szabályzatokkal</w:t>
      </w:r>
      <w:r w:rsidR="002057E2">
        <w:rPr>
          <w:lang w:val="hu-HU"/>
        </w:rPr>
        <w:t xml:space="preserve"> (vö. pl. </w:t>
      </w:r>
      <w:hyperlink r:id="rId16" w:history="1">
        <w:r w:rsidR="002057E2" w:rsidRPr="00A54E19">
          <w:rPr>
            <w:rStyle w:val="Hiperhivatkozs"/>
            <w:lang w:val="hu-HU"/>
          </w:rPr>
          <w:t>https://www.kodolanyi.hu/konyvtar/images/tartalom/File/kje_egyseges_szakdolgozati_szabalyzat_2021marc17_hatalyos.pdf</w:t>
        </w:r>
      </w:hyperlink>
      <w:r w:rsidR="002057E2">
        <w:rPr>
          <w:lang w:val="hu-HU"/>
        </w:rPr>
        <w:t>)</w:t>
      </w:r>
      <w:r>
        <w:rPr>
          <w:lang w:val="hu-HU"/>
        </w:rPr>
        <w:t>,</w:t>
      </w:r>
      <w:r w:rsidR="002057E2">
        <w:rPr>
          <w:lang w:val="hu-HU"/>
        </w:rPr>
        <w:t xml:space="preserve"> </w:t>
      </w:r>
      <w:r>
        <w:rPr>
          <w:lang w:val="hu-HU"/>
        </w:rPr>
        <w:t xml:space="preserve">melyek az LLM-ek által egy szabályzatalkotási folyamathoz elvileg illő, de érdemi konzisztencia nélküli </w:t>
      </w:r>
      <w:r w:rsidR="00DB0839">
        <w:rPr>
          <w:lang w:val="hu-HU"/>
        </w:rPr>
        <w:t>„</w:t>
      </w:r>
      <w:r>
        <w:rPr>
          <w:lang w:val="hu-HU"/>
        </w:rPr>
        <w:t>maszatolásként</w:t>
      </w:r>
      <w:r w:rsidR="00DB0839">
        <w:rPr>
          <w:lang w:val="hu-HU"/>
        </w:rPr>
        <w:t>”</w:t>
      </w:r>
      <w:r>
        <w:rPr>
          <w:lang w:val="hu-HU"/>
        </w:rPr>
        <w:t xml:space="preserve"> foghatók fel évtizedek óta a világ bármely pontján</w:t>
      </w:r>
      <w:r w:rsidR="00DB0839">
        <w:rPr>
          <w:lang w:val="hu-HU"/>
        </w:rPr>
        <w:t xml:space="preserve"> – mint a szómágikus (jog)szabályalkotás általános</w:t>
      </w:r>
      <w:r w:rsidR="000D29C0">
        <w:rPr>
          <w:lang w:val="hu-HU"/>
        </w:rPr>
        <w:t xml:space="preserve"> rendszerelméleti</w:t>
      </w:r>
      <w:r w:rsidR="004422CE">
        <w:rPr>
          <w:lang w:val="hu-HU"/>
        </w:rPr>
        <w:t xml:space="preserve"> zavara..</w:t>
      </w:r>
      <w:r>
        <w:rPr>
          <w:lang w:val="hu-HU"/>
        </w:rPr>
        <w:t>.</w:t>
      </w:r>
      <w:r w:rsidR="000D29C0">
        <w:rPr>
          <w:lang w:val="hu-HU"/>
        </w:rPr>
        <w:t xml:space="preserve"> Megjegyzendő, hogy a szabály-alapú (szakértői rendszer-alapú) MI is azért került le a napirendről, mert a komplexitás nem volt kezelhető ezen módon kellő flexibilitással</w:t>
      </w:r>
      <w:r w:rsidR="00B61541">
        <w:rPr>
          <w:lang w:val="hu-HU"/>
        </w:rPr>
        <w:t xml:space="preserve"> (vö. </w:t>
      </w:r>
      <w:hyperlink r:id="rId17" w:history="1">
        <w:r w:rsidR="00B61541" w:rsidRPr="00A21D99">
          <w:rPr>
            <w:rStyle w:val="Hiperhivatkozs"/>
            <w:lang w:val="hu-HU"/>
          </w:rPr>
          <w:t>https://miau.my-x.hu/miau2009/index.php3?x=e0&amp;string=problemspezifischer</w:t>
        </w:r>
      </w:hyperlink>
      <w:r w:rsidR="00B61541">
        <w:rPr>
          <w:lang w:val="hu-HU"/>
        </w:rPr>
        <w:t>)</w:t>
      </w:r>
      <w:r w:rsidR="000D29C0">
        <w:rPr>
          <w:lang w:val="hu-HU"/>
        </w:rPr>
        <w:t>,</w:t>
      </w:r>
      <w:r w:rsidR="00B61541">
        <w:rPr>
          <w:lang w:val="hu-HU"/>
        </w:rPr>
        <w:t xml:space="preserve"> </w:t>
      </w:r>
      <w:r w:rsidR="000D29C0">
        <w:rPr>
          <w:lang w:val="hu-HU"/>
        </w:rPr>
        <w:t xml:space="preserve">ahogy a jelenlegi (alapvetően LLM-alapú) paradigmák is elérkeznek/elérkeztek egy határvonalhoz: vö. pl. </w:t>
      </w:r>
      <w:hyperlink r:id="rId18" w:tgtFrame="_blank" w:history="1">
        <w:r w:rsidR="000D29C0" w:rsidRPr="00B61541">
          <w:rPr>
            <w:rStyle w:val="Hiperhivatkozs"/>
            <w:lang w:val="hu-HU"/>
          </w:rPr>
          <w:t>https://www.youtube.com/watch?v=7MANpoLSmPE</w:t>
        </w:r>
      </w:hyperlink>
      <w:r w:rsidR="000D29C0">
        <w:rPr>
          <w:lang w:val="hu-HU"/>
        </w:rPr>
        <w:t xml:space="preserve"> </w:t>
      </w:r>
    </w:p>
    <w:p w14:paraId="02EB8995" w14:textId="08CE7D2F" w:rsidR="000C12FB" w:rsidRDefault="000C12FB" w:rsidP="000C12FB">
      <w:pPr>
        <w:jc w:val="both"/>
        <w:rPr>
          <w:lang w:val="hu-HU"/>
        </w:rPr>
      </w:pPr>
      <w:r>
        <w:rPr>
          <w:lang w:val="hu-HU"/>
        </w:rPr>
        <w:t xml:space="preserve">Jó példaként legyen itt kiemelve: egy PhD-szabályzat kimondta </w:t>
      </w:r>
      <w:r w:rsidR="002057E2">
        <w:rPr>
          <w:lang w:val="hu-HU"/>
        </w:rPr>
        <w:t xml:space="preserve">mintegy 10 éve, vagyis már </w:t>
      </w:r>
      <w:r>
        <w:rPr>
          <w:lang w:val="hu-HU"/>
        </w:rPr>
        <w:t xml:space="preserve">a XXI. században </w:t>
      </w:r>
      <w:r w:rsidR="002057E2">
        <w:rPr>
          <w:lang w:val="hu-HU"/>
        </w:rPr>
        <w:t>m</w:t>
      </w:r>
      <w:r>
        <w:rPr>
          <w:lang w:val="hu-HU"/>
        </w:rPr>
        <w:t xml:space="preserve">agyar nyelven legalább, hogy egy disszertáció formája csak annyiban lehet érdekes, értékes, fontos, releváns, stb., amennyiben a forma nem akadályozhatja a tartalom értelmezését! </w:t>
      </w:r>
      <w:r w:rsidR="002057E2">
        <w:rPr>
          <w:lang w:val="hu-HU"/>
        </w:rPr>
        <w:t xml:space="preserve">(Mivel az egyetemek online jelenlétére minden jellemző csak az archívumképzési képesség/akarat nem, így ezen jó példa mögé URL egyelőre nem rendelhető sajnos.) </w:t>
      </w:r>
      <w:r>
        <w:rPr>
          <w:lang w:val="hu-HU"/>
        </w:rPr>
        <w:t xml:space="preserve">Ennél több szabály </w:t>
      </w:r>
      <w:r w:rsidR="002057E2">
        <w:rPr>
          <w:lang w:val="hu-HU"/>
        </w:rPr>
        <w:t xml:space="preserve">azonban </w:t>
      </w:r>
      <w:r>
        <w:rPr>
          <w:lang w:val="hu-HU"/>
        </w:rPr>
        <w:t xml:space="preserve">nem is kell </w:t>
      </w:r>
      <w:r w:rsidR="00B1363E">
        <w:rPr>
          <w:lang w:val="hu-HU"/>
        </w:rPr>
        <w:t xml:space="preserve">a </w:t>
      </w:r>
      <w:proofErr w:type="spellStart"/>
      <w:r>
        <w:rPr>
          <w:lang w:val="hu-HU"/>
        </w:rPr>
        <w:t>formai</w:t>
      </w:r>
      <w:r w:rsidR="00B1363E">
        <w:rPr>
          <w:lang w:val="hu-HU"/>
        </w:rPr>
        <w:t>ságokat</w:t>
      </w:r>
      <w:proofErr w:type="spellEnd"/>
      <w:r w:rsidR="00B1363E">
        <w:rPr>
          <w:lang w:val="hu-HU"/>
        </w:rPr>
        <w:t xml:space="preserve"> illetően</w:t>
      </w:r>
      <w:r>
        <w:rPr>
          <w:lang w:val="hu-HU"/>
        </w:rPr>
        <w:t xml:space="preserve">! Vagyis minden, </w:t>
      </w:r>
      <w:r w:rsidR="00B1363E">
        <w:rPr>
          <w:lang w:val="hu-HU"/>
        </w:rPr>
        <w:t xml:space="preserve">pl. </w:t>
      </w:r>
      <w:r>
        <w:rPr>
          <w:lang w:val="hu-HU"/>
        </w:rPr>
        <w:t xml:space="preserve">a margót, a betűtípust, a sormagasságot és hasonló apróságokat szabályzó szabályzat </w:t>
      </w:r>
      <w:r w:rsidR="00B1363E">
        <w:rPr>
          <w:lang w:val="hu-HU"/>
        </w:rPr>
        <w:t xml:space="preserve">alapvetően </w:t>
      </w:r>
      <w:r>
        <w:rPr>
          <w:lang w:val="hu-HU"/>
        </w:rPr>
        <w:t>butaság, túlterjeszkedés, felesleges stresszpotenciált jelentő okoskodás</w:t>
      </w:r>
      <w:r w:rsidR="00FD4534">
        <w:rPr>
          <w:lang w:val="hu-HU"/>
        </w:rPr>
        <w:t xml:space="preserve"> – különösen a XXI. században, ahol már nincs nyomtatott példány-kényszer, vagyis nem releváns, mennyire egységesen néz ki n darab szak/diploma/PhD-dolgozat…</w:t>
      </w:r>
      <w:r w:rsidR="00985105">
        <w:rPr>
          <w:lang w:val="hu-HU"/>
        </w:rPr>
        <w:t xml:space="preserve"> S így nem mellesleg elvész a Hallgatói kreativitás, vagyis a tudásábrázolás elsődlegesen önkényes egyéniségéből a sok-sok eset alapján kiérezhető/levezethető optimum-közelítés esélye. Ezért nincs a robotlektor kapcsán robot-</w:t>
      </w:r>
      <w:proofErr w:type="spellStart"/>
      <w:r w:rsidR="00985105">
        <w:rPr>
          <w:lang w:val="hu-HU"/>
        </w:rPr>
        <w:t>ppt</w:t>
      </w:r>
      <w:proofErr w:type="spellEnd"/>
      <w:r w:rsidR="00985105">
        <w:rPr>
          <w:lang w:val="hu-HU"/>
        </w:rPr>
        <w:t xml:space="preserve">-lektor, mert a formaiság/kreativitás potenciáljának szerzői kiélése fontos. A PPT-k kapcsán az LLM-ek léte óta azonban fontos </w:t>
      </w:r>
      <w:r w:rsidR="00985105">
        <w:rPr>
          <w:lang w:val="hu-HU"/>
        </w:rPr>
        <w:lastRenderedPageBreak/>
        <w:t xml:space="preserve">centrális elvárás: bizonyítani kell a szakdolgozatvédés keretében, hogy a kitűzött célokat egy ideálisan </w:t>
      </w:r>
      <w:proofErr w:type="spellStart"/>
      <w:r w:rsidR="00985105">
        <w:rPr>
          <w:lang w:val="hu-HU"/>
        </w:rPr>
        <w:t>promptolni</w:t>
      </w:r>
      <w:proofErr w:type="spellEnd"/>
      <w:r w:rsidR="00985105">
        <w:rPr>
          <w:lang w:val="hu-HU"/>
        </w:rPr>
        <w:t xml:space="preserve"> tudó „Megrendelő” nem lett volna-e képes jobban teljesíteni LLM támogatással, mint a szakdolgozat emberi szerzője?!</w:t>
      </w:r>
    </w:p>
    <w:p w14:paraId="00E58C8D" w14:textId="42475F8C" w:rsidR="000C12FB" w:rsidRDefault="000C12FB" w:rsidP="000C12FB">
      <w:pPr>
        <w:jc w:val="both"/>
        <w:rPr>
          <w:lang w:val="hu-HU"/>
        </w:rPr>
      </w:pPr>
      <w:r>
        <w:rPr>
          <w:lang w:val="hu-HU"/>
        </w:rPr>
        <w:t xml:space="preserve">Erősen negatív példa a központosított szabályzatok kapcsán az a jelenség, amikor egy szerencsétlen, szakdolgozatot soha eddig még nem írt Hallgató számára </w:t>
      </w:r>
      <w:r w:rsidR="00D301C9">
        <w:rPr>
          <w:lang w:val="hu-HU"/>
        </w:rPr>
        <w:t xml:space="preserve">úm. </w:t>
      </w:r>
      <w:r>
        <w:rPr>
          <w:lang w:val="hu-HU"/>
        </w:rPr>
        <w:t>megengedik</w:t>
      </w:r>
      <w:r w:rsidR="00D301C9">
        <w:rPr>
          <w:lang w:val="hu-HU"/>
        </w:rPr>
        <w:t>/felajánlják</w:t>
      </w:r>
      <w:r w:rsidR="003F4703">
        <w:rPr>
          <w:lang w:val="hu-HU"/>
        </w:rPr>
        <w:t>/felkínálják/engedélyezik/lehetővé teszik</w:t>
      </w:r>
      <w:r w:rsidR="00D301C9">
        <w:rPr>
          <w:lang w:val="hu-HU"/>
        </w:rPr>
        <w:t xml:space="preserve"> (vö. </w:t>
      </w:r>
      <w:hyperlink r:id="rId19" w:anchor="page=17" w:history="1">
        <w:r w:rsidR="00D301C9" w:rsidRPr="00A54E19">
          <w:rPr>
            <w:rStyle w:val="Hiperhivatkozs"/>
            <w:lang w:val="hu-HU"/>
          </w:rPr>
          <w:t>https://www.kodolanyi.hu/konyvtar/images/tartalom/File/kje_egyseges_szakdolgozati_szabalyzat_2021marc17_hatalyos.pdf#page=17</w:t>
        </w:r>
      </w:hyperlink>
      <w:r w:rsidR="00D301C9">
        <w:rPr>
          <w:lang w:val="hu-HU"/>
        </w:rPr>
        <w:t xml:space="preserve">), esetleg akár </w:t>
      </w:r>
      <w:r>
        <w:rPr>
          <w:lang w:val="hu-HU"/>
        </w:rPr>
        <w:t xml:space="preserve">néha bűnös módon előírják, hogy a szakirodalmakat a következő módon kezelje: </w:t>
      </w:r>
      <w:r w:rsidRPr="00E0508C">
        <w:rPr>
          <w:i/>
          <w:iCs/>
          <w:lang w:val="hu-HU"/>
        </w:rPr>
        <w:t>X.Y. (20..) SZERINT…</w:t>
      </w:r>
      <w:r>
        <w:rPr>
          <w:lang w:val="hu-HU"/>
        </w:rPr>
        <w:t xml:space="preserve"> Vagyis innentől a Hallgató saját szavait adja egy, erről </w:t>
      </w:r>
      <w:r w:rsidR="00E0508C">
        <w:rPr>
          <w:lang w:val="hu-HU"/>
        </w:rPr>
        <w:t xml:space="preserve">(a gyámság alá helyezésről már/még) </w:t>
      </w:r>
      <w:r>
        <w:rPr>
          <w:lang w:val="hu-HU"/>
        </w:rPr>
        <w:t xml:space="preserve">mit sem tudó </w:t>
      </w:r>
      <w:r w:rsidR="00D301C9">
        <w:rPr>
          <w:lang w:val="hu-HU"/>
        </w:rPr>
        <w:t xml:space="preserve">idegen/másik/korábbi </w:t>
      </w:r>
      <w:r>
        <w:rPr>
          <w:lang w:val="hu-HU"/>
        </w:rPr>
        <w:t xml:space="preserve">szerző szájába, aki pl. a semmitmondó, de matematikai értelemben trükkös Hirsch-indexe növekedését szem előtt tartva NEM szokott pert indítani </w:t>
      </w:r>
      <w:r w:rsidR="00D301C9">
        <w:rPr>
          <w:lang w:val="hu-HU"/>
        </w:rPr>
        <w:t xml:space="preserve">pl. </w:t>
      </w:r>
      <w:r>
        <w:rPr>
          <w:lang w:val="hu-HU"/>
        </w:rPr>
        <w:t xml:space="preserve">hitelrontás, jóhírnév megsértése címén </w:t>
      </w:r>
      <w:proofErr w:type="spellStart"/>
      <w:r>
        <w:rPr>
          <w:lang w:val="hu-HU"/>
        </w:rPr>
        <w:t>quasi</w:t>
      </w:r>
      <w:proofErr w:type="spellEnd"/>
      <w:r>
        <w:rPr>
          <w:lang w:val="hu-HU"/>
        </w:rPr>
        <w:t xml:space="preserve"> sehol a világon a Hallgató</w:t>
      </w:r>
      <w:r w:rsidR="0052001B">
        <w:rPr>
          <w:lang w:val="hu-HU"/>
        </w:rPr>
        <w:t>(i)</w:t>
      </w:r>
      <w:r>
        <w:rPr>
          <w:lang w:val="hu-HU"/>
        </w:rPr>
        <w:t xml:space="preserve"> ellen, hanem eltűri, hogy kiforgassák szavait, gondolatait</w:t>
      </w:r>
      <w:r w:rsidR="0052001B">
        <w:rPr>
          <w:lang w:val="hu-HU"/>
        </w:rPr>
        <w:t xml:space="preserve"> (már amennyiben egyáltalán az idézettség hivatalos követése érdekében (vö. MTMT) veszi a hivatkozott, de félreértelmezett szerző a fáradságot ezen </w:t>
      </w:r>
      <w:r w:rsidR="00B27DBC">
        <w:rPr>
          <w:lang w:val="hu-HU"/>
        </w:rPr>
        <w:t xml:space="preserve">pl. az </w:t>
      </w:r>
      <w:r w:rsidR="0052001B">
        <w:rPr>
          <w:lang w:val="hu-HU"/>
        </w:rPr>
        <w:t>internetes kommentek szintjén értelmezhető zaj kezelésére)</w:t>
      </w:r>
      <w:r>
        <w:rPr>
          <w:lang w:val="hu-HU"/>
        </w:rPr>
        <w:t xml:space="preserve">. Ha tehát egy központi szabályzat ilyet </w:t>
      </w:r>
      <w:r w:rsidR="00E0508C">
        <w:rPr>
          <w:lang w:val="hu-HU"/>
        </w:rPr>
        <w:t xml:space="preserve">rendszerszinten </w:t>
      </w:r>
      <w:r>
        <w:rPr>
          <w:lang w:val="hu-HU"/>
        </w:rPr>
        <w:t xml:space="preserve">megenged, akkor egy szak/tanszék szabályzata elvileg nem illene, hogy </w:t>
      </w:r>
      <w:r w:rsidR="00E0508C">
        <w:rPr>
          <w:lang w:val="hu-HU"/>
        </w:rPr>
        <w:t xml:space="preserve">ezt </w:t>
      </w:r>
      <w:r>
        <w:rPr>
          <w:lang w:val="hu-HU"/>
        </w:rPr>
        <w:t xml:space="preserve">az engedélyt korlátozza, de itt és most </w:t>
      </w:r>
      <w:r w:rsidR="00B27DBC">
        <w:rPr>
          <w:lang w:val="hu-HU"/>
        </w:rPr>
        <w:t xml:space="preserve">(ill. évek óta) </w:t>
      </w:r>
      <w:r>
        <w:rPr>
          <w:lang w:val="hu-HU"/>
        </w:rPr>
        <w:t xml:space="preserve">ez </w:t>
      </w:r>
      <w:r w:rsidR="00E0508C">
        <w:rPr>
          <w:lang w:val="hu-HU"/>
        </w:rPr>
        <w:t xml:space="preserve">mégis és úm. csak azért is </w:t>
      </w:r>
      <w:r>
        <w:rPr>
          <w:lang w:val="hu-HU"/>
        </w:rPr>
        <w:t>megtörténik. A konzulens szuverén joga ugyanis annak eldöntése, milyen dokumentumra kerülhet rá a neve (konzulensként), így egy patthelyzet alakul</w:t>
      </w:r>
      <w:r w:rsidR="00956E69">
        <w:rPr>
          <w:lang w:val="hu-HU"/>
        </w:rPr>
        <w:t>(hat)</w:t>
      </w:r>
      <w:r>
        <w:rPr>
          <w:lang w:val="hu-HU"/>
        </w:rPr>
        <w:t xml:space="preserve"> ki ott, ahol a Hallgató élni akar</w:t>
      </w:r>
      <w:r w:rsidR="00956E69">
        <w:rPr>
          <w:lang w:val="hu-HU"/>
        </w:rPr>
        <w:t>(na)</w:t>
      </w:r>
      <w:r>
        <w:rPr>
          <w:lang w:val="hu-HU"/>
        </w:rPr>
        <w:t xml:space="preserve"> a jogával és potenciális perekkel akarja magát (és esetleg megengedő, ott és akkor konfliktuskerülő konzulensét) sú</w:t>
      </w:r>
      <w:r w:rsidR="00956E69">
        <w:rPr>
          <w:lang w:val="hu-HU"/>
        </w:rPr>
        <w:t>j</w:t>
      </w:r>
      <w:r>
        <w:rPr>
          <w:lang w:val="hu-HU"/>
        </w:rPr>
        <w:t xml:space="preserve">tani, de a figyelmes konzulens tiltakozik neve potenciális bűncselekményekhez kapcsolása ellen. Ilyen gondolatikísérleti </w:t>
      </w:r>
      <w:r w:rsidR="002977F9">
        <w:rPr>
          <w:lang w:val="hu-HU"/>
        </w:rPr>
        <w:t>„viták/</w:t>
      </w:r>
      <w:r>
        <w:rPr>
          <w:lang w:val="hu-HU"/>
        </w:rPr>
        <w:t>perek</w:t>
      </w:r>
      <w:r w:rsidR="002977F9">
        <w:rPr>
          <w:lang w:val="hu-HU"/>
        </w:rPr>
        <w:t>”</w:t>
      </w:r>
      <w:r>
        <w:rPr>
          <w:lang w:val="hu-HU"/>
        </w:rPr>
        <w:t xml:space="preserve"> </w:t>
      </w:r>
      <w:r w:rsidR="00BE4AFD">
        <w:rPr>
          <w:lang w:val="hu-HU"/>
        </w:rPr>
        <w:t xml:space="preserve">(is) </w:t>
      </w:r>
      <w:r>
        <w:rPr>
          <w:lang w:val="hu-HU"/>
        </w:rPr>
        <w:t xml:space="preserve">hasznosan szimulálhatók pl. LLM támogatással: vö. </w:t>
      </w:r>
      <w:hyperlink r:id="rId20" w:history="1">
        <w:r w:rsidR="00CA5F29" w:rsidRPr="0004619A">
          <w:rPr>
            <w:rStyle w:val="Hiperhivatkozs"/>
            <w:lang w:val="hu-HU"/>
          </w:rPr>
          <w:t>https://miau.my-x.hu/miau/330/A_Vadirat.docx</w:t>
        </w:r>
      </w:hyperlink>
      <w:r w:rsidR="00CA5F29">
        <w:rPr>
          <w:lang w:val="hu-HU"/>
        </w:rPr>
        <w:t xml:space="preserve">, </w:t>
      </w:r>
      <w:hyperlink r:id="rId21" w:history="1">
        <w:r w:rsidR="00CA5F29" w:rsidRPr="0004619A">
          <w:rPr>
            <w:rStyle w:val="Hiperhivatkozs"/>
            <w:lang w:val="hu-HU"/>
          </w:rPr>
          <w:t>https://miau.my-x.hu/miau/329/A_Novella.docx</w:t>
        </w:r>
      </w:hyperlink>
      <w:r w:rsidR="00CA5F29">
        <w:rPr>
          <w:lang w:val="hu-HU"/>
        </w:rPr>
        <w:t xml:space="preserve"> </w:t>
      </w:r>
    </w:p>
    <w:p w14:paraId="34A9DB86" w14:textId="30DF7563" w:rsidR="00CA5F29" w:rsidRDefault="004F34CE" w:rsidP="000C12FB">
      <w:pPr>
        <w:jc w:val="both"/>
        <w:rPr>
          <w:lang w:val="hu-HU"/>
        </w:rPr>
      </w:pPr>
      <w:r>
        <w:rPr>
          <w:lang w:val="hu-HU"/>
        </w:rPr>
        <w:t xml:space="preserve">Egy követelményrendszer a fentiek mellett nem csak egy-egy Hallgatóról szól, hanem a Hallgatók közösségéről, a Hallgatók </w:t>
      </w:r>
      <w:r w:rsidR="00011101">
        <w:rPr>
          <w:lang w:val="hu-HU"/>
        </w:rPr>
        <w:t xml:space="preserve">pl. </w:t>
      </w:r>
      <w:proofErr w:type="spellStart"/>
      <w:r>
        <w:rPr>
          <w:lang w:val="hu-HU"/>
        </w:rPr>
        <w:t>emergens</w:t>
      </w:r>
      <w:proofErr w:type="spellEnd"/>
      <w:r>
        <w:rPr>
          <w:lang w:val="hu-HU"/>
        </w:rPr>
        <w:t xml:space="preserve"> viselkedéskultúrájáról, az esélyegyenlőségről, az egyenlő</w:t>
      </w:r>
      <w:r w:rsidR="0036240D">
        <w:rPr>
          <w:lang w:val="hu-HU"/>
        </w:rPr>
        <w:t xml:space="preserve"> </w:t>
      </w:r>
      <w:r>
        <w:rPr>
          <w:lang w:val="hu-HU"/>
        </w:rPr>
        <w:t>bánásmódról, a korrupciómentességről, a jogbiztonságról</w:t>
      </w:r>
      <w:r w:rsidR="0036240D">
        <w:rPr>
          <w:lang w:val="hu-HU"/>
        </w:rPr>
        <w:t>, stb</w:t>
      </w:r>
      <w:r>
        <w:rPr>
          <w:lang w:val="hu-HU"/>
        </w:rPr>
        <w:t>.</w:t>
      </w:r>
    </w:p>
    <w:p w14:paraId="434B487A" w14:textId="2EA81A71" w:rsidR="00C91763" w:rsidRDefault="00E53A05" w:rsidP="000C12FB">
      <w:pPr>
        <w:jc w:val="both"/>
        <w:rPr>
          <w:lang w:val="hu-HU"/>
        </w:rPr>
      </w:pPr>
      <w:r>
        <w:rPr>
          <w:lang w:val="hu-HU"/>
        </w:rPr>
        <w:t xml:space="preserve">A plágium </w:t>
      </w:r>
      <w:r w:rsidR="007A4C5B">
        <w:rPr>
          <w:lang w:val="hu-HU"/>
        </w:rPr>
        <w:t xml:space="preserve">ennek részeként </w:t>
      </w:r>
      <w:r>
        <w:rPr>
          <w:lang w:val="hu-HU"/>
        </w:rPr>
        <w:t>egy olyan központilag szabály</w:t>
      </w:r>
      <w:r w:rsidR="00011101">
        <w:rPr>
          <w:lang w:val="hu-HU"/>
        </w:rPr>
        <w:t>o</w:t>
      </w:r>
      <w:r>
        <w:rPr>
          <w:lang w:val="hu-HU"/>
        </w:rPr>
        <w:t xml:space="preserve">zott jelenség, mely érzékenyen engedi bemutatni a kockázatok </w:t>
      </w:r>
      <w:proofErr w:type="spellStart"/>
      <w:r>
        <w:rPr>
          <w:lang w:val="hu-HU"/>
        </w:rPr>
        <w:t>rétegeit</w:t>
      </w:r>
      <w:proofErr w:type="spellEnd"/>
      <w:r>
        <w:rPr>
          <w:lang w:val="hu-HU"/>
        </w:rPr>
        <w:t>: Ha egy Hallgató követi a fentebb kritizált (mások szájába a Hallgató gondolatait adni</w:t>
      </w:r>
      <w:r w:rsidR="007002F9">
        <w:rPr>
          <w:lang w:val="hu-HU"/>
        </w:rPr>
        <w:t xml:space="preserve"> akaró/engedő) logikát, akkor egyes </w:t>
      </w:r>
      <w:r w:rsidR="00C91763">
        <w:rPr>
          <w:lang w:val="hu-HU"/>
        </w:rPr>
        <w:t xml:space="preserve">pl. </w:t>
      </w:r>
      <w:r w:rsidR="007002F9">
        <w:rPr>
          <w:lang w:val="hu-HU"/>
        </w:rPr>
        <w:t xml:space="preserve">fotografikus memóriával rendelkező Hallgatók esetén </w:t>
      </w:r>
      <w:r w:rsidR="003C1096">
        <w:rPr>
          <w:lang w:val="hu-HU"/>
        </w:rPr>
        <w:t xml:space="preserve">tömegesen </w:t>
      </w:r>
      <w:r w:rsidR="007002F9">
        <w:rPr>
          <w:lang w:val="hu-HU"/>
        </w:rPr>
        <w:t xml:space="preserve">előállhat, hogy idézőjel nélkül idéz, ami </w:t>
      </w:r>
      <w:r w:rsidR="003C1096">
        <w:rPr>
          <w:lang w:val="hu-HU"/>
        </w:rPr>
        <w:t xml:space="preserve">tehát </w:t>
      </w:r>
      <w:r w:rsidR="007002F9">
        <w:rPr>
          <w:lang w:val="hu-HU"/>
        </w:rPr>
        <w:t xml:space="preserve">nem okoz </w:t>
      </w:r>
      <w:r w:rsidR="004B222F">
        <w:rPr>
          <w:lang w:val="hu-HU"/>
        </w:rPr>
        <w:t xml:space="preserve">szövegtartalmi torzítást, ellenben idézőjel nélkül </w:t>
      </w:r>
      <w:r w:rsidR="00C91763">
        <w:rPr>
          <w:lang w:val="hu-HU"/>
        </w:rPr>
        <w:t xml:space="preserve">azonnal </w:t>
      </w:r>
      <w:r w:rsidR="004B222F">
        <w:rPr>
          <w:lang w:val="hu-HU"/>
        </w:rPr>
        <w:t>plágium-pert jelent a Hallgató ÉS KONZULENSE számára. Vagyis mindenki számára az a legracionálisabb megoldás, ha idegen művekből kötelező idézni és csak idézni szabad.</w:t>
      </w:r>
      <w:r w:rsidR="003C1096">
        <w:rPr>
          <w:lang w:val="hu-HU"/>
        </w:rPr>
        <w:t xml:space="preserve"> (Erre pedig jó példák is vannak: pl. Nagy</w:t>
      </w:r>
      <w:r w:rsidR="004B222F">
        <w:rPr>
          <w:lang w:val="hu-HU"/>
        </w:rPr>
        <w:t xml:space="preserve"> </w:t>
      </w:r>
      <w:r w:rsidR="003C1096">
        <w:rPr>
          <w:lang w:val="hu-HU"/>
        </w:rPr>
        <w:t>Bandó András, András Könyve I/II – egy kőműves/filozófus műve, mely a kőművesség ideáljait követi a filozofikus szintű tudásmenedzsment érdekében</w:t>
      </w:r>
      <w:r w:rsidR="00034A9F">
        <w:rPr>
          <w:lang w:val="hu-HU"/>
        </w:rPr>
        <w:t>, vagyis az idézeteket egy olyan speciális építőanyagként építi be a saját gondolatmenetekbe, ahogyan az áthidalót beépíti a kőműves az ajtórések, ablakrések fölé</w:t>
      </w:r>
      <w:r w:rsidR="003C1096">
        <w:rPr>
          <w:lang w:val="hu-HU"/>
        </w:rPr>
        <w:t xml:space="preserve">…) </w:t>
      </w:r>
      <w:r w:rsidR="004B222F">
        <w:rPr>
          <w:lang w:val="hu-HU"/>
        </w:rPr>
        <w:t>Minden más Hallgatói gondolat a HALLGATÓ saját véleménye és nem a hivatkozott mű szerzőinek állítása.</w:t>
      </w:r>
      <w:r w:rsidR="00072395">
        <w:rPr>
          <w:lang w:val="hu-HU"/>
        </w:rPr>
        <w:t xml:space="preserve"> Nem mellesleg: a szakdolgozatot író Hallgatók zöme (</w:t>
      </w:r>
      <w:proofErr w:type="spellStart"/>
      <w:r w:rsidR="00072395">
        <w:rPr>
          <w:lang w:val="hu-HU"/>
        </w:rPr>
        <w:t>quasi</w:t>
      </w:r>
      <w:proofErr w:type="spellEnd"/>
      <w:r w:rsidR="00072395">
        <w:rPr>
          <w:lang w:val="hu-HU"/>
        </w:rPr>
        <w:t xml:space="preserve"> senki) nem képes különbséget tenni a saját létéhez/teljesítményéhez kötött eredmények (tudásrétegek) és a </w:t>
      </w:r>
      <w:proofErr w:type="spellStart"/>
      <w:r w:rsidR="00072395">
        <w:rPr>
          <w:lang w:val="hu-HU"/>
        </w:rPr>
        <w:t>nélküle</w:t>
      </w:r>
      <w:proofErr w:type="spellEnd"/>
      <w:r w:rsidR="00072395">
        <w:rPr>
          <w:lang w:val="hu-HU"/>
        </w:rPr>
        <w:t xml:space="preserve"> is már eleve létező, létezett tudásrétegek között elsőre és spontán (vö. vajon mire is kondiconál évtizedek óta a magyar nyelv/irodalom érettségi?!)…</w:t>
      </w:r>
      <w:r w:rsidR="00B61936">
        <w:rPr>
          <w:lang w:val="hu-HU"/>
        </w:rPr>
        <w:t xml:space="preserve"> </w:t>
      </w:r>
      <w:r w:rsidR="00C91763">
        <w:rPr>
          <w:lang w:val="hu-HU"/>
        </w:rPr>
        <w:t xml:space="preserve">S itt jelen mű szerzője is önkritikát kell, hogy gyakoroljon, mert a szocializáció durva nyomása alól senki </w:t>
      </w:r>
      <w:r w:rsidR="00231E7B">
        <w:rPr>
          <w:lang w:val="hu-HU"/>
        </w:rPr>
        <w:t>s</w:t>
      </w:r>
      <w:r w:rsidR="00C91763">
        <w:rPr>
          <w:lang w:val="hu-HU"/>
        </w:rPr>
        <w:t xml:space="preserve">em tud szabadulni olyan egyszerűen – így ezen cikkben is lehet </w:t>
      </w:r>
      <w:r w:rsidR="00075A3A">
        <w:rPr>
          <w:lang w:val="hu-HU"/>
        </w:rPr>
        <w:t xml:space="preserve">tömegesen </w:t>
      </w:r>
      <w:r w:rsidR="00C91763">
        <w:rPr>
          <w:lang w:val="hu-HU"/>
        </w:rPr>
        <w:t xml:space="preserve">olyan nem idézett tudás, amely jelen mű szerzője előtt már </w:t>
      </w:r>
      <w:r w:rsidR="00075A3A">
        <w:rPr>
          <w:lang w:val="hu-HU"/>
        </w:rPr>
        <w:t xml:space="preserve">kényszerűen </w:t>
      </w:r>
      <w:r w:rsidR="00C91763">
        <w:rPr>
          <w:lang w:val="hu-HU"/>
        </w:rPr>
        <w:t>létezett, s amit nem illene saját gondolaként sejtetni, mert vélhetően nem az</w:t>
      </w:r>
      <w:r w:rsidR="00075A3A">
        <w:rPr>
          <w:lang w:val="hu-HU"/>
        </w:rPr>
        <w:t xml:space="preserve"> – ill. csak akkor az, ha az egészet egy intuitív vélelemként = </w:t>
      </w:r>
      <w:r w:rsidR="00075A3A">
        <w:rPr>
          <w:lang w:val="hu-HU"/>
        </w:rPr>
        <w:lastRenderedPageBreak/>
        <w:t>műalkotásként kezeljük, ami megkérdőjelezni engedi azonnal a tudományos jelzőt – vélhetően az MTMT-objektumok kapcsán tömegesen is</w:t>
      </w:r>
      <w:r w:rsidR="00C83300">
        <w:rPr>
          <w:lang w:val="hu-HU"/>
        </w:rPr>
        <w:t xml:space="preserve"> (vö. </w:t>
      </w:r>
      <w:hyperlink r:id="rId22" w:history="1">
        <w:r w:rsidR="00C83300" w:rsidRPr="00A21D99">
          <w:rPr>
            <w:rStyle w:val="Hiperhivatkozs"/>
            <w:lang w:val="hu-HU"/>
          </w:rPr>
          <w:t>https://miau.my-x.hu/miau2009/index_tki.php3?_filterText0=*knuth</w:t>
        </w:r>
      </w:hyperlink>
      <w:r w:rsidR="00C83300">
        <w:rPr>
          <w:lang w:val="hu-HU"/>
        </w:rPr>
        <w:t>)</w:t>
      </w:r>
      <w:r w:rsidR="00C91763">
        <w:rPr>
          <w:lang w:val="hu-HU"/>
        </w:rPr>
        <w:t xml:space="preserve">. Az is igaz, hogy bárki, aki nem tudatosította a világ teljes tudását, s ki is </w:t>
      </w:r>
      <w:r w:rsidR="00C83300">
        <w:rPr>
          <w:lang w:val="hu-HU"/>
        </w:rPr>
        <w:t xml:space="preserve">lenne </w:t>
      </w:r>
      <w:r w:rsidR="00C91763">
        <w:rPr>
          <w:lang w:val="hu-HU"/>
        </w:rPr>
        <w:t>képes erre, az spontán, azaz magától is sok dolgot megálmodhat, intuitív módon megérezhet, s így papírra vethet</w:t>
      </w:r>
      <w:r w:rsidR="00C83300">
        <w:rPr>
          <w:lang w:val="hu-HU"/>
        </w:rPr>
        <w:t xml:space="preserve"> – ami viszont inkább művészet, mint bizonyított tudományos tény/vélelem..</w:t>
      </w:r>
      <w:r w:rsidR="00C91763">
        <w:rPr>
          <w:lang w:val="hu-HU"/>
        </w:rPr>
        <w:t xml:space="preserve">. </w:t>
      </w:r>
    </w:p>
    <w:p w14:paraId="4E3893CB" w14:textId="4ECD57C9" w:rsidR="00072395" w:rsidRDefault="00072395" w:rsidP="000C12FB">
      <w:pPr>
        <w:jc w:val="both"/>
        <w:rPr>
          <w:lang w:val="hu-HU"/>
        </w:rPr>
      </w:pPr>
      <w:r>
        <w:rPr>
          <w:lang w:val="hu-HU"/>
        </w:rPr>
        <w:t xml:space="preserve">Vagyis a Hallgató </w:t>
      </w:r>
      <w:r w:rsidR="00C91763">
        <w:rPr>
          <w:lang w:val="hu-HU"/>
        </w:rPr>
        <w:t>(ill. senki, jelen cikk szerzője s</w:t>
      </w:r>
      <w:r>
        <w:rPr>
          <w:lang w:val="hu-HU"/>
        </w:rPr>
        <w:t>em</w:t>
      </w:r>
      <w:r w:rsidR="005608C1">
        <w:rPr>
          <w:lang w:val="hu-HU"/>
        </w:rPr>
        <w:t>)</w:t>
      </w:r>
      <w:r>
        <w:rPr>
          <w:lang w:val="hu-HU"/>
        </w:rPr>
        <w:t xml:space="preserve"> idézőjel</w:t>
      </w:r>
      <w:r w:rsidR="00C91763">
        <w:rPr>
          <w:lang w:val="hu-HU"/>
        </w:rPr>
        <w:t>-mentes</w:t>
      </w:r>
      <w:r>
        <w:rPr>
          <w:lang w:val="hu-HU"/>
        </w:rPr>
        <w:t xml:space="preserve"> szövegeiben lényegében egyetlen egy állítást sem tehet</w:t>
      </w:r>
      <w:r w:rsidR="00641BDE">
        <w:rPr>
          <w:lang w:val="hu-HU"/>
        </w:rPr>
        <w:t>(ne) soha semmikor</w:t>
      </w:r>
      <w:r>
        <w:rPr>
          <w:lang w:val="hu-HU"/>
        </w:rPr>
        <w:t>, amire léteznie kell már szakirodalmi</w:t>
      </w:r>
      <w:r w:rsidR="00641BDE">
        <w:rPr>
          <w:lang w:val="hu-HU"/>
        </w:rPr>
        <w:t xml:space="preserve"> idézetnek</w:t>
      </w:r>
      <w:r w:rsidR="00B61936">
        <w:rPr>
          <w:lang w:val="hu-HU"/>
        </w:rPr>
        <w:t>! Az, hogy egy-egy Hallgató milyen módon önsorsrontó, legyen elsőként az ő saját kockázatmenedzsment döntése, de, mivel egy-egy konzulens</w:t>
      </w:r>
      <w:r w:rsidR="008C47B0">
        <w:rPr>
          <w:lang w:val="hu-HU"/>
        </w:rPr>
        <w:t xml:space="preserve"> nem hús-vér plágiumellenőrző szoftver, így a plágiumgyanú felmerülésekor nem csak a Hallgató, hanem konzulense is negatív fénybe kerül</w:t>
      </w:r>
      <w:r w:rsidR="00C91763">
        <w:rPr>
          <w:lang w:val="hu-HU"/>
        </w:rPr>
        <w:t>. Így, ha másért nem, hát szimplán önvédelemből is a konzulensek érdeke az idézés-kényszer kialakítása és fenntartása…</w:t>
      </w:r>
    </w:p>
    <w:p w14:paraId="1E5446E0" w14:textId="163B0CB5" w:rsidR="00712557" w:rsidRDefault="0055716D" w:rsidP="000C12FB">
      <w:pPr>
        <w:jc w:val="both"/>
        <w:rPr>
          <w:lang w:val="hu-HU"/>
        </w:rPr>
      </w:pPr>
      <w:r>
        <w:rPr>
          <w:lang w:val="hu-HU"/>
        </w:rPr>
        <w:t xml:space="preserve">Itt kell jelezni: a központi szabályzatok </w:t>
      </w:r>
      <w:r w:rsidR="0003301D">
        <w:rPr>
          <w:lang w:val="hu-HU"/>
        </w:rPr>
        <w:t xml:space="preserve">(az eleve jórészt felesleges formai kérdések mellett) </w:t>
      </w:r>
      <w:r>
        <w:rPr>
          <w:lang w:val="hu-HU"/>
        </w:rPr>
        <w:t xml:space="preserve">tartalmi kérdésekkel csak nagyon óvatosan, </w:t>
      </w:r>
      <w:proofErr w:type="spellStart"/>
      <w:r w:rsidR="00D27561">
        <w:rPr>
          <w:lang w:val="hu-HU"/>
        </w:rPr>
        <w:t>quasi</w:t>
      </w:r>
      <w:proofErr w:type="spellEnd"/>
      <w:r w:rsidR="00D27561">
        <w:rPr>
          <w:lang w:val="hu-HU"/>
        </w:rPr>
        <w:t xml:space="preserve"> </w:t>
      </w:r>
      <w:r>
        <w:rPr>
          <w:lang w:val="hu-HU"/>
        </w:rPr>
        <w:t>semmitmondóan bánnak évtizedek óta</w:t>
      </w:r>
      <w:r w:rsidR="00D27561">
        <w:rPr>
          <w:lang w:val="hu-HU"/>
        </w:rPr>
        <w:t xml:space="preserve"> a világ </w:t>
      </w:r>
      <w:proofErr w:type="spellStart"/>
      <w:r w:rsidR="00D27561">
        <w:rPr>
          <w:lang w:val="hu-HU"/>
        </w:rPr>
        <w:t>quasi</w:t>
      </w:r>
      <w:proofErr w:type="spellEnd"/>
      <w:r w:rsidR="00D27561">
        <w:rPr>
          <w:lang w:val="hu-HU"/>
        </w:rPr>
        <w:t xml:space="preserve"> minden pontján</w:t>
      </w:r>
      <w:r>
        <w:rPr>
          <w:lang w:val="hu-HU"/>
        </w:rPr>
        <w:t xml:space="preserve">: pl. Az, hogy legyen </w:t>
      </w:r>
      <w:r w:rsidR="00D27561">
        <w:rPr>
          <w:lang w:val="hu-HU"/>
        </w:rPr>
        <w:t xml:space="preserve">pl. </w:t>
      </w:r>
      <w:r w:rsidR="00AD508B">
        <w:rPr>
          <w:lang w:val="hu-HU"/>
        </w:rPr>
        <w:t xml:space="preserve">hipotézis és ennek bizonyítása </w:t>
      </w:r>
      <w:r w:rsidR="00D27561">
        <w:rPr>
          <w:lang w:val="hu-HU"/>
        </w:rPr>
        <w:t xml:space="preserve">egy dolgozatban </w:t>
      </w:r>
      <w:r w:rsidR="00AD508B">
        <w:rPr>
          <w:lang w:val="hu-HU"/>
        </w:rPr>
        <w:t xml:space="preserve">csak bizonyos </w:t>
      </w:r>
      <w:r w:rsidR="00D27561">
        <w:rPr>
          <w:lang w:val="hu-HU"/>
        </w:rPr>
        <w:t xml:space="preserve">(vö. szignifikancia-alapon kezelhető) </w:t>
      </w:r>
      <w:r w:rsidR="00712557">
        <w:rPr>
          <w:lang w:val="hu-HU"/>
        </w:rPr>
        <w:t>bizonyítás-/</w:t>
      </w:r>
      <w:r w:rsidR="00AD508B">
        <w:rPr>
          <w:lang w:val="hu-HU"/>
        </w:rPr>
        <w:t xml:space="preserve">gondolatmenetek kapcsán tekinthető </w:t>
      </w:r>
      <w:r w:rsidR="00D27561">
        <w:rPr>
          <w:lang w:val="hu-HU"/>
        </w:rPr>
        <w:t xml:space="preserve">ideális </w:t>
      </w:r>
      <w:r w:rsidR="00AD508B">
        <w:rPr>
          <w:lang w:val="hu-HU"/>
        </w:rPr>
        <w:t>szabványnak. Egy szoftver megalkotása során a hipotézis</w:t>
      </w:r>
      <w:r w:rsidR="00834A54">
        <w:rPr>
          <w:lang w:val="hu-HU"/>
        </w:rPr>
        <w:t xml:space="preserve"> jelensége </w:t>
      </w:r>
      <w:proofErr w:type="spellStart"/>
      <w:r w:rsidR="00712557">
        <w:rPr>
          <w:lang w:val="hu-HU"/>
        </w:rPr>
        <w:t>quasi</w:t>
      </w:r>
      <w:proofErr w:type="spellEnd"/>
      <w:r w:rsidR="00712557">
        <w:rPr>
          <w:lang w:val="hu-HU"/>
        </w:rPr>
        <w:t xml:space="preserve"> kényszerűen </w:t>
      </w:r>
      <w:r w:rsidR="00834A54">
        <w:rPr>
          <w:lang w:val="hu-HU"/>
        </w:rPr>
        <w:t xml:space="preserve">kifordításra kerül saját alapvetéséből és </w:t>
      </w:r>
      <w:r w:rsidR="005608C1">
        <w:rPr>
          <w:lang w:val="hu-HU"/>
        </w:rPr>
        <w:t xml:space="preserve">pl. </w:t>
      </w:r>
      <w:r w:rsidR="00834A54">
        <w:rPr>
          <w:lang w:val="hu-HU"/>
        </w:rPr>
        <w:t xml:space="preserve">a szoftver működőképességét, </w:t>
      </w:r>
      <w:proofErr w:type="spellStart"/>
      <w:r w:rsidR="00834A54">
        <w:rPr>
          <w:lang w:val="hu-HU"/>
        </w:rPr>
        <w:t>teszteltségét</w:t>
      </w:r>
      <w:proofErr w:type="spellEnd"/>
      <w:r w:rsidR="00834A54">
        <w:rPr>
          <w:lang w:val="hu-HU"/>
        </w:rPr>
        <w:t xml:space="preserve"> jelenti?! </w:t>
      </w:r>
    </w:p>
    <w:p w14:paraId="1B588206" w14:textId="70F0CEFF" w:rsidR="000C12FB" w:rsidRDefault="002E073B" w:rsidP="000C12FB">
      <w:pPr>
        <w:jc w:val="both"/>
        <w:rPr>
          <w:lang w:val="hu-HU"/>
        </w:rPr>
      </w:pPr>
      <w:r>
        <w:rPr>
          <w:lang w:val="hu-HU"/>
        </w:rPr>
        <w:t>A bölcsészettudományok felé indulva</w:t>
      </w:r>
      <w:r w:rsidR="00712557">
        <w:rPr>
          <w:lang w:val="hu-HU"/>
        </w:rPr>
        <w:t>:</w:t>
      </w:r>
      <w:r>
        <w:rPr>
          <w:lang w:val="hu-HU"/>
        </w:rPr>
        <w:t xml:space="preserve"> a hipotézisek ismét csak önmaguk paródiájává válnak: pl. kérdőívek kapcsán</w:t>
      </w:r>
      <w:r w:rsidR="00FD4F36">
        <w:rPr>
          <w:lang w:val="hu-HU"/>
        </w:rPr>
        <w:t xml:space="preserve"> (melyek </w:t>
      </w:r>
      <w:r w:rsidR="00E35A9A">
        <w:rPr>
          <w:lang w:val="hu-HU"/>
        </w:rPr>
        <w:t>mennyisége</w:t>
      </w:r>
      <w:r w:rsidR="00FD4F36">
        <w:rPr>
          <w:lang w:val="hu-HU"/>
        </w:rPr>
        <w:t xml:space="preserve"> eleve zömmel </w:t>
      </w:r>
      <w:proofErr w:type="spellStart"/>
      <w:r w:rsidR="00E35A9A">
        <w:rPr>
          <w:lang w:val="hu-HU"/>
        </w:rPr>
        <w:t>statisztikailag</w:t>
      </w:r>
      <w:proofErr w:type="spellEnd"/>
      <w:r w:rsidR="00E35A9A">
        <w:rPr>
          <w:lang w:val="hu-HU"/>
        </w:rPr>
        <w:t xml:space="preserve">/reprezentativitási szempontból </w:t>
      </w:r>
      <w:r w:rsidR="00FD4F36">
        <w:rPr>
          <w:lang w:val="hu-HU"/>
        </w:rPr>
        <w:t xml:space="preserve">kevés, </w:t>
      </w:r>
      <w:r w:rsidR="00E35A9A">
        <w:rPr>
          <w:lang w:val="hu-HU"/>
        </w:rPr>
        <w:t xml:space="preserve">tartalma a </w:t>
      </w:r>
      <w:proofErr w:type="spellStart"/>
      <w:r w:rsidR="00E35A9A">
        <w:rPr>
          <w:lang w:val="hu-HU"/>
        </w:rPr>
        <w:t>reprodukálhatatlanság</w:t>
      </w:r>
      <w:proofErr w:type="spellEnd"/>
      <w:r w:rsidR="00E35A9A">
        <w:rPr>
          <w:lang w:val="hu-HU"/>
        </w:rPr>
        <w:t xml:space="preserve"> okán pl. </w:t>
      </w:r>
      <w:r w:rsidR="00FD4F36">
        <w:rPr>
          <w:lang w:val="hu-HU"/>
        </w:rPr>
        <w:t>hazug), hipotézisként adják el Hallgatók</w:t>
      </w:r>
      <w:r w:rsidR="00E35A9A">
        <w:rPr>
          <w:lang w:val="hu-HU"/>
        </w:rPr>
        <w:t xml:space="preserve"> (oktatók)</w:t>
      </w:r>
      <w:r w:rsidR="00FD4F36">
        <w:rPr>
          <w:lang w:val="hu-HU"/>
        </w:rPr>
        <w:t xml:space="preserve"> tömegei és fogadják el egyetemek tömegei az olyan gondolatokat, mint pl. Igaz-e, hogy több</w:t>
      </w:r>
      <w:r w:rsidR="003B315F">
        <w:rPr>
          <w:lang w:val="hu-HU"/>
        </w:rPr>
        <w:t xml:space="preserve"> férfi/nő használ valamit</w:t>
      </w:r>
      <w:r w:rsidR="00712557">
        <w:rPr>
          <w:lang w:val="hu-HU"/>
        </w:rPr>
        <w:t>, mint a másik nem</w:t>
      </w:r>
      <w:r w:rsidR="003B315F">
        <w:rPr>
          <w:lang w:val="hu-HU"/>
        </w:rPr>
        <w:t xml:space="preserve">? Ha ez a „vizsgálat” kimerül annyiban, hogy a 100 válaszadóból 90-en válaszoltak és abból 50:40 arányban az egyik nem dominál, akkor ez a </w:t>
      </w:r>
      <w:r w:rsidR="004F6A3D">
        <w:rPr>
          <w:lang w:val="hu-HU"/>
        </w:rPr>
        <w:t xml:space="preserve">klasszikus statisztikai hipotézis-vizsgálatok bulvár szintre degradálását jelenti. S ekkor még nem is beszéltünk arról, hogy az egyes pl. nemek a keretfeltételek függvényében illik/kell, hogy valamit használjanak (pl. hány </w:t>
      </w:r>
      <w:r w:rsidR="003C3B3B">
        <w:rPr>
          <w:lang w:val="hu-HU"/>
        </w:rPr>
        <w:t>férfi és női bokszoló használ mell</w:t>
      </w:r>
      <w:r w:rsidR="00320A11">
        <w:rPr>
          <w:lang w:val="hu-HU"/>
        </w:rPr>
        <w:t>/ágyék</w:t>
      </w:r>
      <w:r w:rsidR="003C3B3B">
        <w:rPr>
          <w:lang w:val="hu-HU"/>
        </w:rPr>
        <w:t>-tájéki szuszpenzort?!</w:t>
      </w:r>
      <w:r w:rsidR="00202C73">
        <w:rPr>
          <w:lang w:val="hu-HU"/>
        </w:rPr>
        <w:t xml:space="preserve"> – vö. </w:t>
      </w:r>
      <w:hyperlink r:id="rId23" w:history="1">
        <w:r w:rsidR="00202C73" w:rsidRPr="0004619A">
          <w:rPr>
            <w:rStyle w:val="Hiperhivatkozs"/>
            <w:lang w:val="hu-HU"/>
          </w:rPr>
          <w:t>https://miau.my-x.hu/miau/196/My-X%20Team_A5%20fuzet_HU_jav.pdf</w:t>
        </w:r>
      </w:hyperlink>
      <w:r w:rsidR="00202C73">
        <w:rPr>
          <w:lang w:val="hu-HU"/>
        </w:rPr>
        <w:t xml:space="preserve"> – </w:t>
      </w:r>
      <w:proofErr w:type="spellStart"/>
      <w:r w:rsidR="00202C73">
        <w:rPr>
          <w:lang w:val="hu-HU"/>
        </w:rPr>
        <w:t>Sztyeppefölde</w:t>
      </w:r>
      <w:proofErr w:type="spellEnd"/>
      <w:r w:rsidR="00202C73">
        <w:rPr>
          <w:lang w:val="hu-HU"/>
        </w:rPr>
        <w:t xml:space="preserve"> és Iparváros tanmeséje</w:t>
      </w:r>
      <w:r w:rsidR="003C3B3B">
        <w:rPr>
          <w:lang w:val="hu-HU"/>
        </w:rPr>
        <w:t>)</w:t>
      </w:r>
      <w:r w:rsidR="00202C73">
        <w:rPr>
          <w:lang w:val="hu-HU"/>
        </w:rPr>
        <w:t>…</w:t>
      </w:r>
    </w:p>
    <w:p w14:paraId="12F7736E" w14:textId="2919170D" w:rsidR="00D95866" w:rsidRDefault="00D95866" w:rsidP="000C12FB">
      <w:pPr>
        <w:jc w:val="both"/>
        <w:rPr>
          <w:lang w:val="hu-HU"/>
        </w:rPr>
      </w:pPr>
      <w:r>
        <w:rPr>
          <w:lang w:val="hu-HU"/>
        </w:rPr>
        <w:t xml:space="preserve">A szignifikancia-alapúság (vö. gyógyszerkísérletek, állat/növény-fajták köztermesztésbe vonása) vélhetően nem véletlenül alakult ki, de az, hogy valamilyen kezelés különbözik </w:t>
      </w:r>
      <w:r w:rsidR="00FE6B42">
        <w:rPr>
          <w:lang w:val="hu-HU"/>
        </w:rPr>
        <w:t xml:space="preserve">szignifikánsan </w:t>
      </w:r>
      <w:r>
        <w:rPr>
          <w:lang w:val="hu-HU"/>
        </w:rPr>
        <w:t>egy másik kezeléstől (ill. a kezeletlen kontrollcsoporttól</w:t>
      </w:r>
      <w:r w:rsidR="00FE6B42">
        <w:rPr>
          <w:lang w:val="hu-HU"/>
        </w:rPr>
        <w:t>, valamint a placebo-</w:t>
      </w:r>
      <w:proofErr w:type="spellStart"/>
      <w:r w:rsidR="00FE6B42">
        <w:rPr>
          <w:lang w:val="hu-HU"/>
        </w:rPr>
        <w:t>tól</w:t>
      </w:r>
      <w:proofErr w:type="spellEnd"/>
      <w:r>
        <w:rPr>
          <w:lang w:val="hu-HU"/>
        </w:rPr>
        <w:t xml:space="preserve">) a szimulátorok, termelési függvények világában </w:t>
      </w:r>
      <w:proofErr w:type="spellStart"/>
      <w:r>
        <w:rPr>
          <w:lang w:val="hu-HU"/>
        </w:rPr>
        <w:t>quasi</w:t>
      </w:r>
      <w:proofErr w:type="spellEnd"/>
      <w:r>
        <w:rPr>
          <w:lang w:val="hu-HU"/>
        </w:rPr>
        <w:t xml:space="preserve"> teljesen értelmezhetetlen. A termelési függvények kapcsán sokkal inkább lehet hatásmechanizmusokról (</w:t>
      </w:r>
      <w:proofErr w:type="spellStart"/>
      <w:r>
        <w:rPr>
          <w:lang w:val="hu-HU"/>
        </w:rPr>
        <w:t>ceteris</w:t>
      </w:r>
      <w:proofErr w:type="spellEnd"/>
      <w:r>
        <w:rPr>
          <w:lang w:val="hu-HU"/>
        </w:rPr>
        <w:t xml:space="preserve"> </w:t>
      </w:r>
      <w:proofErr w:type="spellStart"/>
      <w:r>
        <w:rPr>
          <w:lang w:val="hu-HU"/>
        </w:rPr>
        <w:t>paribus</w:t>
      </w:r>
      <w:proofErr w:type="spellEnd"/>
      <w:r>
        <w:rPr>
          <w:lang w:val="hu-HU"/>
        </w:rPr>
        <w:t xml:space="preserve"> alakzatokról, ezek véletlentől való megkülönböztethetőségéről), inputváltozásra nem reagáló outputokról, azaz hatástalan „mocsarakról” beszélni, mely fogalmi körök a szignifikanciával párhuzamos értelmezésuniverzumokat sejtetnek létezni…</w:t>
      </w:r>
    </w:p>
    <w:p w14:paraId="1C6D5B68" w14:textId="455F028E" w:rsidR="00202C73" w:rsidRDefault="0003301D" w:rsidP="0003301D">
      <w:pPr>
        <w:pStyle w:val="Cmsor2"/>
        <w:rPr>
          <w:lang w:val="hu-HU"/>
        </w:rPr>
      </w:pPr>
      <w:r>
        <w:rPr>
          <w:lang w:val="hu-HU"/>
        </w:rPr>
        <w:t>BPROF-szabályok</w:t>
      </w:r>
    </w:p>
    <w:p w14:paraId="15291D33" w14:textId="6FA80D35" w:rsidR="00D969CA" w:rsidRDefault="00D969CA" w:rsidP="00D969CA">
      <w:pPr>
        <w:rPr>
          <w:lang w:val="hu-HU"/>
        </w:rPr>
      </w:pPr>
      <w:r>
        <w:rPr>
          <w:lang w:val="hu-HU"/>
        </w:rPr>
        <w:t>Az alábbiakban általános elvek és tételes szabályok kerülnek bemutatásra:</w:t>
      </w:r>
    </w:p>
    <w:p w14:paraId="7C4D64C8" w14:textId="03D5FB93" w:rsidR="00D969CA" w:rsidRPr="00D969CA" w:rsidRDefault="00D969CA" w:rsidP="00D969CA">
      <w:pPr>
        <w:pStyle w:val="Cmsor3"/>
        <w:rPr>
          <w:lang w:val="hu-HU"/>
        </w:rPr>
      </w:pPr>
      <w:r>
        <w:rPr>
          <w:lang w:val="hu-HU"/>
        </w:rPr>
        <w:t>Általános elvek</w:t>
      </w:r>
    </w:p>
    <w:p w14:paraId="2313E3E8" w14:textId="04DD447A" w:rsidR="0003301D" w:rsidRDefault="00625421" w:rsidP="000C12FB">
      <w:pPr>
        <w:jc w:val="both"/>
        <w:rPr>
          <w:lang w:val="hu-HU"/>
        </w:rPr>
      </w:pPr>
      <w:r>
        <w:rPr>
          <w:lang w:val="hu-HU"/>
        </w:rPr>
        <w:t xml:space="preserve">Az eddigi </w:t>
      </w:r>
      <w:proofErr w:type="spellStart"/>
      <w:r>
        <w:rPr>
          <w:lang w:val="hu-HU"/>
        </w:rPr>
        <w:t>quasi</w:t>
      </w:r>
      <w:proofErr w:type="spellEnd"/>
      <w:r>
        <w:rPr>
          <w:lang w:val="hu-HU"/>
        </w:rPr>
        <w:t xml:space="preserve"> véletlenszerű</w:t>
      </w:r>
      <w:r w:rsidR="005A6208">
        <w:rPr>
          <w:lang w:val="hu-HU"/>
        </w:rPr>
        <w:t>ként</w:t>
      </w:r>
      <w:r>
        <w:rPr>
          <w:lang w:val="hu-HU"/>
        </w:rPr>
        <w:t xml:space="preserve"> is hatható kiemelések, értelmezések helyett innentől </w:t>
      </w:r>
      <w:r w:rsidR="00562B1D">
        <w:rPr>
          <w:lang w:val="hu-HU"/>
        </w:rPr>
        <w:t>egy potenciális szakdolgozati bíráló szemével kell</w:t>
      </w:r>
      <w:r w:rsidR="005A6208">
        <w:rPr>
          <w:lang w:val="hu-HU"/>
        </w:rPr>
        <w:t xml:space="preserve"> majd </w:t>
      </w:r>
      <w:r w:rsidR="00562B1D">
        <w:rPr>
          <w:lang w:val="hu-HU"/>
        </w:rPr>
        <w:t>nézni</w:t>
      </w:r>
      <w:r w:rsidR="005A6208">
        <w:rPr>
          <w:lang w:val="hu-HU"/>
        </w:rPr>
        <w:t>e az Olvasónak</w:t>
      </w:r>
      <w:r w:rsidR="00562B1D">
        <w:rPr>
          <w:lang w:val="hu-HU"/>
        </w:rPr>
        <w:t xml:space="preserve"> a világra. A potenciális </w:t>
      </w:r>
      <w:r w:rsidR="00562B1D">
        <w:rPr>
          <w:lang w:val="hu-HU"/>
        </w:rPr>
        <w:lastRenderedPageBreak/>
        <w:t>szakdolgozat-bíráló természetesen kell, hogy értsen a szóba jöhető dolgozatok (remélhetőleg kellően jól megfogalmazott címe</w:t>
      </w:r>
      <w:r w:rsidR="005A6208">
        <w:rPr>
          <w:lang w:val="hu-HU"/>
        </w:rPr>
        <w:t>,</w:t>
      </w:r>
      <w:r w:rsidR="00562B1D">
        <w:rPr>
          <w:lang w:val="hu-HU"/>
        </w:rPr>
        <w:t xml:space="preserve"> esetleg kivonata alapján) magához a témához. A</w:t>
      </w:r>
      <w:r w:rsidR="005A6208">
        <w:rPr>
          <w:lang w:val="hu-HU"/>
        </w:rPr>
        <w:t>z</w:t>
      </w:r>
      <w:r w:rsidR="00562B1D">
        <w:rPr>
          <w:lang w:val="hu-HU"/>
        </w:rPr>
        <w:t xml:space="preserve"> tehát eleve nonszensz, ha valaki úgy bírál el egy témát (pl. hasonlóságelemzés</w:t>
      </w:r>
      <w:r w:rsidR="00B21D4E">
        <w:rPr>
          <w:lang w:val="hu-HU"/>
        </w:rPr>
        <w:t>-láncok köré szervezett automatizmusokat), hogy ő maga SOHA nem készített, értelmezett még egyetlen egy hasonlóságelemzés</w:t>
      </w:r>
      <w:r w:rsidR="005A6208">
        <w:rPr>
          <w:lang w:val="hu-HU"/>
        </w:rPr>
        <w:t>(</w:t>
      </w:r>
      <w:r w:rsidR="00B21D4E">
        <w:rPr>
          <w:lang w:val="hu-HU"/>
        </w:rPr>
        <w:t>-</w:t>
      </w:r>
      <w:proofErr w:type="spellStart"/>
      <w:r w:rsidR="00B21D4E">
        <w:rPr>
          <w:lang w:val="hu-HU"/>
        </w:rPr>
        <w:t>lánco</w:t>
      </w:r>
      <w:proofErr w:type="spellEnd"/>
      <w:r w:rsidR="005A6208">
        <w:rPr>
          <w:lang w:val="hu-HU"/>
        </w:rPr>
        <w:t>)</w:t>
      </w:r>
      <w:r w:rsidR="00B21D4E">
        <w:rPr>
          <w:lang w:val="hu-HU"/>
        </w:rPr>
        <w:t>t sem.</w:t>
      </w:r>
    </w:p>
    <w:p w14:paraId="21CB6FEF" w14:textId="4A368C3E" w:rsidR="009D3325" w:rsidRDefault="009D3325" w:rsidP="000C12FB">
      <w:pPr>
        <w:jc w:val="both"/>
        <w:rPr>
          <w:lang w:val="hu-HU"/>
        </w:rPr>
      </w:pPr>
      <w:r>
        <w:rPr>
          <w:lang w:val="hu-HU"/>
        </w:rPr>
        <w:t>Egy bíráló alapvetően nehéz helyzetbe hozza magát és az őt megbízókat, de sajnos az általa bírált Hallgatókat és érintett konzulenseket</w:t>
      </w:r>
      <w:r w:rsidR="00BA36F6">
        <w:rPr>
          <w:lang w:val="hu-HU"/>
        </w:rPr>
        <w:t>, ill. más párhuzamosan aktív bírálókat</w:t>
      </w:r>
      <w:r>
        <w:rPr>
          <w:lang w:val="hu-HU"/>
        </w:rPr>
        <w:t xml:space="preserve"> is, ha egy egyidőben készülő szakdolgozat-halmaz esetén csak néhány témát bírál el</w:t>
      </w:r>
      <w:r w:rsidR="00441304">
        <w:rPr>
          <w:lang w:val="hu-HU"/>
        </w:rPr>
        <w:t xml:space="preserve">. </w:t>
      </w:r>
    </w:p>
    <w:p w14:paraId="053FE190" w14:textId="1687AA97" w:rsidR="00441304" w:rsidRDefault="00441304" w:rsidP="000C12FB">
      <w:pPr>
        <w:jc w:val="both"/>
        <w:rPr>
          <w:lang w:val="hu-HU"/>
        </w:rPr>
      </w:pPr>
      <w:r>
        <w:rPr>
          <w:lang w:val="hu-HU"/>
        </w:rPr>
        <w:t xml:space="preserve">A bírálatoknak eleve számos kockázata van (vö. </w:t>
      </w:r>
      <w:hyperlink r:id="rId24" w:history="1">
        <w:r w:rsidRPr="0004619A">
          <w:rPr>
            <w:rStyle w:val="Hiperhivatkozs"/>
            <w:lang w:val="hu-HU"/>
          </w:rPr>
          <w:t>https://miau.my-x.hu/miau2009/index.php3?x=e0&amp;string=b%C3%ADr%C3%A1l</w:t>
        </w:r>
      </w:hyperlink>
      <w:r>
        <w:rPr>
          <w:lang w:val="hu-HU"/>
        </w:rPr>
        <w:t xml:space="preserve">): pl. ha egy bíráló valamilyen </w:t>
      </w:r>
      <w:r w:rsidR="00BA36F6">
        <w:rPr>
          <w:lang w:val="hu-HU"/>
        </w:rPr>
        <w:t xml:space="preserve">objektív </w:t>
      </w:r>
      <w:r>
        <w:rPr>
          <w:lang w:val="hu-HU"/>
        </w:rPr>
        <w:t xml:space="preserve">hiányosság felett elsiklik </w:t>
      </w:r>
      <w:r w:rsidR="00BA36F6">
        <w:rPr>
          <w:lang w:val="hu-HU"/>
        </w:rPr>
        <w:t xml:space="preserve">egy adott dolgozat esetén </w:t>
      </w:r>
      <w:r>
        <w:rPr>
          <w:lang w:val="hu-HU"/>
        </w:rPr>
        <w:t xml:space="preserve">és </w:t>
      </w:r>
      <w:r w:rsidR="00BA36F6">
        <w:rPr>
          <w:lang w:val="hu-HU"/>
        </w:rPr>
        <w:t>így magas</w:t>
      </w:r>
      <w:r>
        <w:rPr>
          <w:lang w:val="hu-HU"/>
        </w:rPr>
        <w:t xml:space="preserve"> részpontot ad, míg egy figyelmesebb bíráló észreveszi a tételes szabályok </w:t>
      </w:r>
      <w:r w:rsidR="00BA36F6">
        <w:rPr>
          <w:lang w:val="hu-HU"/>
        </w:rPr>
        <w:t xml:space="preserve">tételes </w:t>
      </w:r>
      <w:r>
        <w:rPr>
          <w:lang w:val="hu-HU"/>
        </w:rPr>
        <w:t xml:space="preserve">megsértéseit, </w:t>
      </w:r>
      <w:r w:rsidR="00BA36F6">
        <w:rPr>
          <w:lang w:val="hu-HU"/>
        </w:rPr>
        <w:t xml:space="preserve">vagyis </w:t>
      </w:r>
      <w:r>
        <w:rPr>
          <w:lang w:val="hu-HU"/>
        </w:rPr>
        <w:t xml:space="preserve">a hiányosságokat, és így részpont-levonásokat </w:t>
      </w:r>
      <w:r w:rsidR="00A07D79">
        <w:rPr>
          <w:lang w:val="hu-HU"/>
        </w:rPr>
        <w:t>foganatosít, akkor a figyelmetlen bíráló esetén felmerülhet akár az okirat-hamisítás gyanúja is?!</w:t>
      </w:r>
      <w:r w:rsidR="00FE7589">
        <w:rPr>
          <w:lang w:val="hu-HU"/>
        </w:rPr>
        <w:t xml:space="preserve"> Egyszerre két állítás</w:t>
      </w:r>
      <w:r w:rsidR="00BA36F6">
        <w:rPr>
          <w:lang w:val="hu-HU"/>
        </w:rPr>
        <w:t xml:space="preserve"> (vö. a dolgozatban minden kötelező alfejezet fellelhető </w:t>
      </w:r>
      <w:proofErr w:type="spellStart"/>
      <w:r w:rsidR="00BA36F6">
        <w:rPr>
          <w:lang w:val="hu-HU"/>
        </w:rPr>
        <w:t>vs</w:t>
      </w:r>
      <w:proofErr w:type="spellEnd"/>
      <w:r w:rsidR="00BA36F6">
        <w:rPr>
          <w:lang w:val="hu-HU"/>
        </w:rPr>
        <w:t>. a dolgozatból ez-és-ez a kötelező alfejezet hiányzik)</w:t>
      </w:r>
      <w:r w:rsidR="00FE7589">
        <w:rPr>
          <w:lang w:val="hu-HU"/>
        </w:rPr>
        <w:t xml:space="preserve"> egy egzakt elvárás kapcsán nem lehet ugyanis érvényben. Ha pedig egy po</w:t>
      </w:r>
      <w:r w:rsidR="00EB4E1E">
        <w:rPr>
          <w:lang w:val="hu-HU"/>
        </w:rPr>
        <w:t>n</w:t>
      </w:r>
      <w:r w:rsidR="00FE7589">
        <w:rPr>
          <w:lang w:val="hu-HU"/>
        </w:rPr>
        <w:t xml:space="preserve">tozandó elvárás nem elég egzakt, akkor az egész bírálati rendszer önmaga paródiája!? </w:t>
      </w:r>
    </w:p>
    <w:p w14:paraId="097BFA80" w14:textId="7BE6E9D9" w:rsidR="003C3B3B" w:rsidRDefault="00FE7589" w:rsidP="000C12FB">
      <w:pPr>
        <w:jc w:val="both"/>
        <w:rPr>
          <w:lang w:val="hu-HU"/>
        </w:rPr>
      </w:pPr>
      <w:r>
        <w:rPr>
          <w:lang w:val="hu-HU"/>
        </w:rPr>
        <w:t xml:space="preserve">Ezzel el is jutunk a ROBOTLEKTOR fogalmához, ugyanis ezen cikk nem más, mint a robotlektor-fejlesztés egy újabb fázisának dokumentálása (vö. </w:t>
      </w:r>
      <w:hyperlink r:id="rId25" w:history="1">
        <w:r w:rsidR="00217C18" w:rsidRPr="0004619A">
          <w:rPr>
            <w:rStyle w:val="Hiperhivatkozs"/>
            <w:lang w:val="hu-HU"/>
          </w:rPr>
          <w:t>https://miau.my-x.hu/miau2009/index.php3?x=e0&amp;string=lector</w:t>
        </w:r>
      </w:hyperlink>
      <w:r w:rsidR="00217C18">
        <w:rPr>
          <w:lang w:val="hu-HU"/>
        </w:rPr>
        <w:t xml:space="preserve">, </w:t>
      </w:r>
      <w:hyperlink r:id="rId26" w:history="1">
        <w:r w:rsidR="00217C18" w:rsidRPr="0004619A">
          <w:rPr>
            <w:rStyle w:val="Hiperhivatkozs"/>
            <w:lang w:val="hu-HU"/>
          </w:rPr>
          <w:t>https://miau.my-x.hu/miau2009/index.php3?x=e0&amp;string=lektor</w:t>
        </w:r>
      </w:hyperlink>
      <w:r w:rsidR="00217C18">
        <w:rPr>
          <w:lang w:val="hu-HU"/>
        </w:rPr>
        <w:t xml:space="preserve">). A robotlektor ugyanis </w:t>
      </w:r>
      <w:r w:rsidR="00EB6BC3">
        <w:rPr>
          <w:lang w:val="hu-HU"/>
        </w:rPr>
        <w:t xml:space="preserve">pl. </w:t>
      </w:r>
      <w:r w:rsidR="00217C18">
        <w:rPr>
          <w:lang w:val="hu-HU"/>
        </w:rPr>
        <w:t xml:space="preserve">egy üzemmérnök informatika szakos Hallgatói közösség esetén az a keretrendszer, melyet a Hallgatók és az oktatók maguk fejlesztenek </w:t>
      </w:r>
      <w:r w:rsidR="000F0DE4">
        <w:rPr>
          <w:lang w:val="hu-HU"/>
        </w:rPr>
        <w:t xml:space="preserve">saját </w:t>
      </w:r>
      <w:r w:rsidR="00217C18">
        <w:rPr>
          <w:lang w:val="hu-HU"/>
        </w:rPr>
        <w:t>maguk</w:t>
      </w:r>
      <w:r w:rsidR="000F0DE4">
        <w:rPr>
          <w:lang w:val="hu-HU"/>
        </w:rPr>
        <w:t xml:space="preserve"> számára</w:t>
      </w:r>
      <w:r w:rsidR="00217C18">
        <w:rPr>
          <w:lang w:val="hu-HU"/>
        </w:rPr>
        <w:t xml:space="preserve"> annak érdekében, hogy a korábban felsorolt anomáliák minimalizálását előmozdítsák (vö. esélyegyenlőség-sértés, egyenlőbánásmód megsértése, a korrupciómentesség garantálása, jogbiztonság maximalizálása</w:t>
      </w:r>
      <w:r w:rsidR="005B5360">
        <w:rPr>
          <w:lang w:val="hu-HU"/>
        </w:rPr>
        <w:t>, stb.</w:t>
      </w:r>
      <w:r w:rsidR="00217C18">
        <w:rPr>
          <w:lang w:val="hu-HU"/>
        </w:rPr>
        <w:t>), s mindezt hatékonyan, vagyis a plágiumellenőrzés automatizáltság</w:t>
      </w:r>
      <w:r w:rsidR="00706350">
        <w:rPr>
          <w:lang w:val="hu-HU"/>
        </w:rPr>
        <w:t>i szintjét is meghaladó módon</w:t>
      </w:r>
      <w:r w:rsidR="00217C18">
        <w:rPr>
          <w:lang w:val="hu-HU"/>
        </w:rPr>
        <w:t>.</w:t>
      </w:r>
      <w:r w:rsidR="00706350">
        <w:rPr>
          <w:lang w:val="hu-HU"/>
        </w:rPr>
        <w:t xml:space="preserve"> Egy-egy robotlektor-szolgáltatás tehát bármely szakdolgozatot író Hallgató számára bármikor elérhető kellene, hogy legyen, </w:t>
      </w:r>
      <w:r w:rsidR="00117BD3">
        <w:rPr>
          <w:lang w:val="hu-HU"/>
        </w:rPr>
        <w:t xml:space="preserve">s a robotlektor számára a prompt </w:t>
      </w:r>
      <w:r w:rsidR="005B5360">
        <w:rPr>
          <w:lang w:val="hu-HU"/>
        </w:rPr>
        <w:t>egy-egy</w:t>
      </w:r>
      <w:r w:rsidR="00117BD3">
        <w:rPr>
          <w:lang w:val="hu-HU"/>
        </w:rPr>
        <w:t xml:space="preserve"> dolgozat adott állapot</w:t>
      </w:r>
      <w:r w:rsidR="005B5360">
        <w:rPr>
          <w:lang w:val="hu-HU"/>
        </w:rPr>
        <w:t>a</w:t>
      </w:r>
      <w:r w:rsidR="00117BD3">
        <w:rPr>
          <w:lang w:val="hu-HU"/>
        </w:rPr>
        <w:t xml:space="preserve">, s a robotlektor outputja a megsértett szabályok felsorolása és a szabálysértések tételes kiemelése (pl. a dolgozatban két </w:t>
      </w:r>
      <w:r w:rsidR="00E032B3">
        <w:rPr>
          <w:lang w:val="hu-HU"/>
        </w:rPr>
        <w:t xml:space="preserve">fejezetcímsor anélkül követi egymást a </w:t>
      </w:r>
      <w:r w:rsidR="005B5360">
        <w:rPr>
          <w:lang w:val="hu-HU"/>
        </w:rPr>
        <w:t xml:space="preserve">tételes </w:t>
      </w:r>
      <w:r w:rsidR="00E032B3">
        <w:rPr>
          <w:lang w:val="hu-HU"/>
        </w:rPr>
        <w:t>tiltás</w:t>
      </w:r>
      <w:r w:rsidR="005B5360">
        <w:rPr>
          <w:lang w:val="hu-HU"/>
        </w:rPr>
        <w:t xml:space="preserve">, az </w:t>
      </w:r>
      <w:proofErr w:type="spellStart"/>
      <w:r w:rsidR="005B5360">
        <w:rPr>
          <w:lang w:val="hu-HU"/>
        </w:rPr>
        <w:t>n.</w:t>
      </w:r>
      <w:proofErr w:type="spellEnd"/>
      <w:r w:rsidR="005B5360">
        <w:rPr>
          <w:lang w:val="hu-HU"/>
        </w:rPr>
        <w:t xml:space="preserve"> szabály</w:t>
      </w:r>
      <w:r w:rsidR="00E032B3">
        <w:rPr>
          <w:lang w:val="hu-HU"/>
        </w:rPr>
        <w:t xml:space="preserve"> ellenére, hogy közöttük az adott szintű alfejezetek sorrendjének, arányának, stb. fel/bevezetése megtörtént volna</w:t>
      </w:r>
      <w:r w:rsidR="005B5360">
        <w:rPr>
          <w:lang w:val="hu-HU"/>
        </w:rPr>
        <w:t>)</w:t>
      </w:r>
      <w:r w:rsidR="00E032B3">
        <w:rPr>
          <w:lang w:val="hu-HU"/>
        </w:rPr>
        <w:t xml:space="preserve">. </w:t>
      </w:r>
      <w:r w:rsidR="00E546E2">
        <w:rPr>
          <w:lang w:val="hu-HU"/>
        </w:rPr>
        <w:t>A robotlektor tehát nem egy átlagos LLM, mely össze-vissza hallucinál jótanácsokat osztogatva, hanem egy jogilag megalapozott, egyben KNUTH-i (</w:t>
      </w:r>
      <w:hyperlink r:id="rId27" w:history="1">
        <w:r w:rsidR="00B71509" w:rsidRPr="0004619A">
          <w:rPr>
            <w:rStyle w:val="Hiperhivatkozs"/>
            <w:lang w:val="hu-HU"/>
          </w:rPr>
          <w:t>https://miau.my-x.hu/miau2009/index_tki.php3?_filterText0=*knuth</w:t>
        </w:r>
      </w:hyperlink>
      <w:r w:rsidR="00E546E2">
        <w:rPr>
          <w:lang w:val="hu-HU"/>
        </w:rPr>
        <w:t>),</w:t>
      </w:r>
      <w:r w:rsidR="00B71509">
        <w:rPr>
          <w:lang w:val="hu-HU"/>
        </w:rPr>
        <w:t xml:space="preserve"> </w:t>
      </w:r>
      <w:r w:rsidR="00E546E2">
        <w:rPr>
          <w:lang w:val="hu-HU"/>
        </w:rPr>
        <w:t>azaz automatizált szómágia forráskód</w:t>
      </w:r>
      <w:r w:rsidR="002720C0">
        <w:rPr>
          <w:lang w:val="hu-HU"/>
        </w:rPr>
        <w:t>-nézete</w:t>
      </w:r>
      <w:r w:rsidR="00E546E2">
        <w:rPr>
          <w:lang w:val="hu-HU"/>
        </w:rPr>
        <w:t xml:space="preserve"> a logika minden vetületét szigorúan kikényszerítve.</w:t>
      </w:r>
    </w:p>
    <w:p w14:paraId="039D4E96" w14:textId="17DBFAC0" w:rsidR="00B61857" w:rsidRDefault="00B61857" w:rsidP="000C12FB">
      <w:pPr>
        <w:jc w:val="both"/>
        <w:rPr>
          <w:lang w:val="hu-HU"/>
        </w:rPr>
      </w:pPr>
      <w:r>
        <w:rPr>
          <w:lang w:val="hu-HU"/>
        </w:rPr>
        <w:t xml:space="preserve">A szakdolgozatok LLM-alapú bírálata </w:t>
      </w:r>
      <w:proofErr w:type="spellStart"/>
      <w:r>
        <w:rPr>
          <w:lang w:val="hu-HU"/>
        </w:rPr>
        <w:t>léteztethető</w:t>
      </w:r>
      <w:proofErr w:type="spellEnd"/>
      <w:r>
        <w:rPr>
          <w:lang w:val="hu-HU"/>
        </w:rPr>
        <w:t xml:space="preserve">, s ez a megoldás akár minden dolgozat egységes értékelését is képes lehet biztosítani – szemben az emberi bírálók csak részhalmazokra kiterjedő és eleve a legjobb szándék és képesség mellett is rendszerszinten kényszerűen önkényes működésével (vö. </w:t>
      </w:r>
      <w:hyperlink r:id="rId28" w:history="1">
        <w:r w:rsidR="00372E5C" w:rsidRPr="00A21D99">
          <w:rPr>
            <w:rStyle w:val="Hiperhivatkozs"/>
            <w:lang w:val="hu-HU"/>
          </w:rPr>
          <w:t>https://miau.my-x.hu/miau/332/llm_biralatok</w:t>
        </w:r>
        <w:r w:rsidR="00372E5C" w:rsidRPr="00A21D99">
          <w:rPr>
            <w:rStyle w:val="Hiperhivatkozs"/>
            <w:lang w:val="hu-HU"/>
          </w:rPr>
          <w:t>)</w:t>
        </w:r>
      </w:hyperlink>
      <w:r>
        <w:rPr>
          <w:lang w:val="hu-HU"/>
        </w:rPr>
        <w:t>...</w:t>
      </w:r>
      <w:r w:rsidR="00372E5C">
        <w:rPr>
          <w:lang w:val="hu-HU"/>
        </w:rPr>
        <w:t xml:space="preserve"> Olyannyira </w:t>
      </w:r>
      <w:proofErr w:type="spellStart"/>
      <w:r w:rsidR="00372E5C">
        <w:rPr>
          <w:lang w:val="hu-HU"/>
        </w:rPr>
        <w:t>léteztethető</w:t>
      </w:r>
      <w:proofErr w:type="spellEnd"/>
      <w:r w:rsidR="00372E5C">
        <w:rPr>
          <w:lang w:val="hu-HU"/>
        </w:rPr>
        <w:t>, hogy ezen emberkísérlet következő szakaszaként minden Hallgató felkérésre kerül saját szakdolgozata emberi szakértőként történő bírálatára, majd LLM-alapú bírálatára (akár több LLM-</w:t>
      </w:r>
      <w:proofErr w:type="spellStart"/>
      <w:r w:rsidR="00372E5C">
        <w:rPr>
          <w:lang w:val="hu-HU"/>
        </w:rPr>
        <w:t>et</w:t>
      </w:r>
      <w:proofErr w:type="spellEnd"/>
      <w:r w:rsidR="00372E5C">
        <w:rPr>
          <w:lang w:val="hu-HU"/>
        </w:rPr>
        <w:t xml:space="preserve"> is bevonva). Sőt, ha a HÖK érdemben működne, akkor a HÖK feladata lehetne egy egyidejű szakdolgozathalmaz esetén a sorrend LLM-alapú levezetése (ideális esetben a sorrend szemesztereket, éveket felölelő levezetése – sőt, a dolgozatminőség trendjének vizsgálata is, ami romló = dekadens </w:t>
      </w:r>
      <w:proofErr w:type="spellStart"/>
      <w:r w:rsidR="00372E5C">
        <w:rPr>
          <w:lang w:val="hu-HU"/>
        </w:rPr>
        <w:t>tendenciót</w:t>
      </w:r>
      <w:proofErr w:type="spellEnd"/>
      <w:r w:rsidR="00372E5C">
        <w:rPr>
          <w:lang w:val="hu-HU"/>
        </w:rPr>
        <w:t xml:space="preserve"> nem illene, hogy mutasson)…</w:t>
      </w:r>
    </w:p>
    <w:p w14:paraId="5FE8280B" w14:textId="7ABADEB1" w:rsidR="00B71509" w:rsidRPr="000C12FB" w:rsidRDefault="00A109CC" w:rsidP="007F75F2">
      <w:pPr>
        <w:pStyle w:val="Cmsor3"/>
        <w:rPr>
          <w:lang w:val="hu-HU"/>
        </w:rPr>
      </w:pPr>
      <w:r>
        <w:rPr>
          <w:lang w:val="hu-HU"/>
        </w:rPr>
        <w:lastRenderedPageBreak/>
        <w:t>Elsődleges „</w:t>
      </w:r>
      <w:proofErr w:type="spellStart"/>
      <w:r>
        <w:rPr>
          <w:lang w:val="hu-HU"/>
        </w:rPr>
        <w:t>c</w:t>
      </w:r>
      <w:r w:rsidR="00D969CA">
        <w:rPr>
          <w:lang w:val="hu-HU"/>
        </w:rPr>
        <w:t>heck</w:t>
      </w:r>
      <w:proofErr w:type="spellEnd"/>
      <w:r w:rsidR="00D969CA">
        <w:rPr>
          <w:lang w:val="hu-HU"/>
        </w:rPr>
        <w:t xml:space="preserve"> </w:t>
      </w:r>
      <w:proofErr w:type="spellStart"/>
      <w:r w:rsidR="00D969CA">
        <w:rPr>
          <w:lang w:val="hu-HU"/>
        </w:rPr>
        <w:t>list</w:t>
      </w:r>
      <w:proofErr w:type="spellEnd"/>
      <w:r>
        <w:rPr>
          <w:lang w:val="hu-HU"/>
        </w:rPr>
        <w:t>”</w:t>
      </w:r>
      <w:r w:rsidR="00D969CA">
        <w:rPr>
          <w:lang w:val="hu-HU"/>
        </w:rPr>
        <w:t xml:space="preserve"> </w:t>
      </w:r>
      <w:r w:rsidR="007F75F2">
        <w:rPr>
          <w:lang w:val="hu-HU"/>
        </w:rPr>
        <w:t>szakdolgozati bírálók számára</w:t>
      </w:r>
    </w:p>
    <w:p w14:paraId="6EAEB466" w14:textId="5C34330E" w:rsidR="000C12FB" w:rsidRDefault="007F75F2" w:rsidP="007F75F2">
      <w:pPr>
        <w:pStyle w:val="Listaszerbekezds"/>
        <w:numPr>
          <w:ilvl w:val="0"/>
          <w:numId w:val="1"/>
        </w:numPr>
        <w:jc w:val="both"/>
        <w:rPr>
          <w:lang w:val="hu-HU"/>
        </w:rPr>
      </w:pPr>
      <w:r>
        <w:rPr>
          <w:lang w:val="hu-HU"/>
        </w:rPr>
        <w:t>Értek-e a szakdolgozat szakmai fókuszához? Rendelkezem-e saját</w:t>
      </w:r>
      <w:r w:rsidR="00C06BD9">
        <w:rPr>
          <w:lang w:val="hu-HU"/>
        </w:rPr>
        <w:t>, az adott területen konkrét tapasztalatokkal? (Ideális esetben a szóban forgó Hallgató eleve rám, mint releváns szakirodalmi előzményre hivatkozik…): IGEN/NEM</w:t>
      </w:r>
      <w:r w:rsidR="0006408F">
        <w:rPr>
          <w:lang w:val="hu-HU"/>
        </w:rPr>
        <w:t xml:space="preserve"> </w:t>
      </w:r>
      <w:r w:rsidR="00FF3F24">
        <w:rPr>
          <w:lang w:val="hu-HU"/>
        </w:rPr>
        <w:br/>
      </w:r>
      <w:r w:rsidR="0006408F">
        <w:rPr>
          <w:lang w:val="hu-HU"/>
        </w:rPr>
        <w:t>(A potenciális bírálók tesztelése</w:t>
      </w:r>
      <w:r w:rsidR="00FE4E86">
        <w:rPr>
          <w:lang w:val="hu-HU"/>
        </w:rPr>
        <w:t>kor a robot-bíráló-</w:t>
      </w:r>
      <w:proofErr w:type="spellStart"/>
      <w:r w:rsidR="00FE4E86">
        <w:rPr>
          <w:lang w:val="hu-HU"/>
        </w:rPr>
        <w:t>evaluátor</w:t>
      </w:r>
      <w:proofErr w:type="spellEnd"/>
      <w:r w:rsidR="00FE4E86">
        <w:rPr>
          <w:lang w:val="hu-HU"/>
        </w:rPr>
        <w:t xml:space="preserve"> talál-e az adott bíráló nevéhez és a szóban forgó dolgozat </w:t>
      </w:r>
      <w:proofErr w:type="spellStart"/>
      <w:r w:rsidR="00FE4E86">
        <w:rPr>
          <w:lang w:val="hu-HU"/>
        </w:rPr>
        <w:t>kulcsszavaihoz</w:t>
      </w:r>
      <w:proofErr w:type="spellEnd"/>
      <w:r w:rsidR="00FE4E86">
        <w:rPr>
          <w:lang w:val="hu-HU"/>
        </w:rPr>
        <w:t xml:space="preserve"> egyszerre illő találatokat a bíráló MTMT-profiljában, ill. az Interneten, ha a bíráló nem </w:t>
      </w:r>
      <w:r w:rsidR="00B175E7">
        <w:rPr>
          <w:lang w:val="hu-HU"/>
        </w:rPr>
        <w:t>egyetemi dolgozó.)</w:t>
      </w:r>
    </w:p>
    <w:p w14:paraId="1893902B" w14:textId="00F6EC2A" w:rsidR="00C06BD9" w:rsidRDefault="00910C02" w:rsidP="007F75F2">
      <w:pPr>
        <w:pStyle w:val="Listaszerbekezds"/>
        <w:numPr>
          <w:ilvl w:val="0"/>
          <w:numId w:val="1"/>
        </w:numPr>
        <w:jc w:val="both"/>
        <w:rPr>
          <w:lang w:val="hu-HU"/>
        </w:rPr>
      </w:pPr>
      <w:r>
        <w:rPr>
          <w:lang w:val="hu-HU"/>
        </w:rPr>
        <w:t>Feltártam-e a rendelkezésre álló szabályzatokat: különösen a nem központi elvárásokat?</w:t>
      </w:r>
      <w:r w:rsidR="006753ED">
        <w:rPr>
          <w:lang w:val="hu-HU"/>
        </w:rPr>
        <w:t xml:space="preserve"> (IGEN/NEM)</w:t>
      </w:r>
      <w:r w:rsidR="00FF3F24">
        <w:rPr>
          <w:lang w:val="hu-HU"/>
        </w:rPr>
        <w:br/>
      </w:r>
      <w:r w:rsidR="00B175E7">
        <w:rPr>
          <w:lang w:val="hu-HU"/>
        </w:rPr>
        <w:t>(A potenciális bírálók tesztelésekor a robot-bíráló-</w:t>
      </w:r>
      <w:proofErr w:type="spellStart"/>
      <w:r w:rsidR="00B175E7">
        <w:rPr>
          <w:lang w:val="hu-HU"/>
        </w:rPr>
        <w:t>evaluátor</w:t>
      </w:r>
      <w:proofErr w:type="spellEnd"/>
      <w:r w:rsidR="00B175E7">
        <w:rPr>
          <w:lang w:val="hu-HU"/>
        </w:rPr>
        <w:t xml:space="preserve"> </w:t>
      </w:r>
      <w:r w:rsidR="005856DF">
        <w:rPr>
          <w:lang w:val="hu-HU"/>
        </w:rPr>
        <w:t>számára a bíráló-jelölt át tudja-e adni azon URL-ek listáját, melyeket relevánsnak tekint? Például mely URL-ek relevánsak ebből s cikkből ezen pont kapcsán?)</w:t>
      </w:r>
    </w:p>
    <w:p w14:paraId="5308F583" w14:textId="4F14F343" w:rsidR="006753ED" w:rsidRDefault="006753ED" w:rsidP="007F75F2">
      <w:pPr>
        <w:pStyle w:val="Listaszerbekezds"/>
        <w:numPr>
          <w:ilvl w:val="0"/>
          <w:numId w:val="1"/>
        </w:numPr>
        <w:jc w:val="both"/>
        <w:rPr>
          <w:lang w:val="hu-HU"/>
        </w:rPr>
      </w:pPr>
      <w:r>
        <w:rPr>
          <w:lang w:val="hu-HU"/>
        </w:rPr>
        <w:t>Megismertem-e tételesen (</w:t>
      </w:r>
      <w:r w:rsidR="0006408F">
        <w:rPr>
          <w:lang w:val="hu-HU"/>
        </w:rPr>
        <w:t xml:space="preserve">konzulensi </w:t>
      </w:r>
      <w:r>
        <w:rPr>
          <w:lang w:val="hu-HU"/>
        </w:rPr>
        <w:t>korrektúráról korrektúrára) az éppen bírálandó dolgozatok</w:t>
      </w:r>
      <w:r w:rsidR="00C213E1">
        <w:rPr>
          <w:lang w:val="hu-HU"/>
        </w:rPr>
        <w:t xml:space="preserve"> mindegyikének fejlődéstörténetét (vö. MIAÚ#325;327;328;329;330)</w:t>
      </w:r>
      <w:r w:rsidR="006E461E">
        <w:rPr>
          <w:lang w:val="hu-HU"/>
        </w:rPr>
        <w:t xml:space="preserve">? </w:t>
      </w:r>
      <w:r w:rsidR="00FF3F24">
        <w:rPr>
          <w:lang w:val="hu-HU"/>
        </w:rPr>
        <w:t>IGEN/NEM</w:t>
      </w:r>
      <w:r w:rsidR="00FF3F24">
        <w:rPr>
          <w:lang w:val="hu-HU"/>
        </w:rPr>
        <w:br/>
      </w:r>
      <w:r w:rsidR="006E461E">
        <w:rPr>
          <w:lang w:val="hu-HU"/>
        </w:rPr>
        <w:t>(A potenciális bírálók tesztelésekor a robot-bíráló-</w:t>
      </w:r>
      <w:proofErr w:type="spellStart"/>
      <w:r w:rsidR="006E461E">
        <w:rPr>
          <w:lang w:val="hu-HU"/>
        </w:rPr>
        <w:t>evaluátor</w:t>
      </w:r>
      <w:proofErr w:type="spellEnd"/>
      <w:r w:rsidR="006E461E">
        <w:rPr>
          <w:lang w:val="hu-HU"/>
        </w:rPr>
        <w:t xml:space="preserve"> számára a bíráló-jelölt át tudja-e adni azon URL-ek listáját, melyeket relevánsnak tekint? Például mely URL-ek relevánsak ebből s cikkből ezen pont kapcsán?)</w:t>
      </w:r>
    </w:p>
    <w:p w14:paraId="61860E9A" w14:textId="78D6C25F" w:rsidR="006E461E" w:rsidRDefault="009A336F" w:rsidP="007F75F2">
      <w:pPr>
        <w:pStyle w:val="Listaszerbekezds"/>
        <w:numPr>
          <w:ilvl w:val="0"/>
          <w:numId w:val="1"/>
        </w:numPr>
        <w:jc w:val="both"/>
        <w:rPr>
          <w:lang w:val="hu-HU"/>
        </w:rPr>
      </w:pPr>
      <w:r>
        <w:rPr>
          <w:lang w:val="hu-HU"/>
        </w:rPr>
        <w:t xml:space="preserve">Megismertem-e a publikus Hallgató-Hallgató </w:t>
      </w:r>
      <w:proofErr w:type="spellStart"/>
      <w:r>
        <w:rPr>
          <w:lang w:val="hu-HU"/>
        </w:rPr>
        <w:t>rule-breaking-report-okat</w:t>
      </w:r>
      <w:proofErr w:type="spellEnd"/>
      <w:r>
        <w:rPr>
          <w:lang w:val="hu-HU"/>
        </w:rPr>
        <w:t xml:space="preserve">? </w:t>
      </w:r>
      <w:r w:rsidR="00FF3F24">
        <w:rPr>
          <w:lang w:val="hu-HU"/>
        </w:rPr>
        <w:t>IGEN/NEM</w:t>
      </w:r>
      <w:r w:rsidR="00FF3F24">
        <w:rPr>
          <w:lang w:val="hu-HU"/>
        </w:rPr>
        <w:br/>
      </w:r>
      <w:r>
        <w:rPr>
          <w:lang w:val="hu-HU"/>
        </w:rPr>
        <w:t>(A potenciális bírálók tesztelésekor a robot-bíráló-</w:t>
      </w:r>
      <w:proofErr w:type="spellStart"/>
      <w:r>
        <w:rPr>
          <w:lang w:val="hu-HU"/>
        </w:rPr>
        <w:t>evaluátor</w:t>
      </w:r>
      <w:proofErr w:type="spellEnd"/>
      <w:r>
        <w:rPr>
          <w:lang w:val="hu-HU"/>
        </w:rPr>
        <w:t xml:space="preserve"> számára a bíráló-jelölt át tudja-e adni azon URL-ek listáját, melyeket relevánsnak tekint? Például mely URL-ek relevánsak ebből s cikkből ezen pont kapcsán?)</w:t>
      </w:r>
    </w:p>
    <w:p w14:paraId="6EBC9ED2" w14:textId="42E6F724" w:rsidR="00117114" w:rsidRDefault="00117114" w:rsidP="007F75F2">
      <w:pPr>
        <w:pStyle w:val="Listaszerbekezds"/>
        <w:numPr>
          <w:ilvl w:val="0"/>
          <w:numId w:val="1"/>
        </w:numPr>
        <w:jc w:val="both"/>
        <w:rPr>
          <w:lang w:val="hu-HU"/>
        </w:rPr>
      </w:pPr>
      <w:r>
        <w:rPr>
          <w:lang w:val="hu-HU"/>
        </w:rPr>
        <w:t>Rendelkezem-e információval a kivételkezelés által érintett dolgozatok</w:t>
      </w:r>
      <w:r w:rsidR="006E5D34">
        <w:rPr>
          <w:lang w:val="hu-HU"/>
        </w:rPr>
        <w:t xml:space="preserve"> mibenlétéről (pl. zártkezelés, méltányossági kérelem, </w:t>
      </w:r>
      <w:r w:rsidR="00A109CC">
        <w:rPr>
          <w:lang w:val="hu-HU"/>
        </w:rPr>
        <w:t xml:space="preserve">közös témafeldolgozás eltérő szempontok mentén, </w:t>
      </w:r>
      <w:r w:rsidR="006E5D34">
        <w:rPr>
          <w:lang w:val="hu-HU"/>
        </w:rPr>
        <w:t>stb.)</w:t>
      </w:r>
      <w:r w:rsidR="00FF3F24">
        <w:rPr>
          <w:lang w:val="hu-HU"/>
        </w:rPr>
        <w:t xml:space="preserve"> IGEN/NEM</w:t>
      </w:r>
      <w:r w:rsidR="0078148B">
        <w:rPr>
          <w:lang w:val="hu-HU"/>
        </w:rPr>
        <w:t xml:space="preserve"> </w:t>
      </w:r>
      <w:r w:rsidR="00FF3F24">
        <w:rPr>
          <w:lang w:val="hu-HU"/>
        </w:rPr>
        <w:br/>
      </w:r>
      <w:r w:rsidR="0078148B">
        <w:rPr>
          <w:lang w:val="hu-HU"/>
        </w:rPr>
        <w:t>(A potenciális bírálók tesztelésekor a robot-bíráló-</w:t>
      </w:r>
      <w:proofErr w:type="spellStart"/>
      <w:r w:rsidR="0078148B">
        <w:rPr>
          <w:lang w:val="hu-HU"/>
        </w:rPr>
        <w:t>evaluátor</w:t>
      </w:r>
      <w:proofErr w:type="spellEnd"/>
      <w:r w:rsidR="0078148B">
        <w:rPr>
          <w:lang w:val="hu-HU"/>
        </w:rPr>
        <w:t xml:space="preserve"> számára a bíráló-jelölt át tudja-e adni azon URL-ek listáját, melyeket relevánsnak tekint? Például mely URL-ek relevánsak ebből s cikkből ezen pont kapcsán?)</w:t>
      </w:r>
    </w:p>
    <w:p w14:paraId="6D2D1E96" w14:textId="77777777" w:rsidR="00A912B5" w:rsidRDefault="00A109CC" w:rsidP="00A912B5">
      <w:pPr>
        <w:pStyle w:val="Listaszerbekezds"/>
        <w:numPr>
          <w:ilvl w:val="0"/>
          <w:numId w:val="1"/>
        </w:numPr>
        <w:jc w:val="both"/>
        <w:rPr>
          <w:lang w:val="hu-HU"/>
        </w:rPr>
      </w:pPr>
      <w:r>
        <w:rPr>
          <w:lang w:val="hu-HU"/>
        </w:rPr>
        <w:t xml:space="preserve">Feltártam-e az egymással összefüggő </w:t>
      </w:r>
      <w:r w:rsidR="00FF3F24">
        <w:rPr>
          <w:lang w:val="hu-HU"/>
        </w:rPr>
        <w:t>(pl. közös téma eltérő aspektusai, egymást kiegészítő</w:t>
      </w:r>
      <w:r w:rsidR="00D83F78">
        <w:rPr>
          <w:lang w:val="hu-HU"/>
        </w:rPr>
        <w:t>, egymásra épülő</w:t>
      </w:r>
      <w:r w:rsidR="00FF3F24">
        <w:rPr>
          <w:lang w:val="hu-HU"/>
        </w:rPr>
        <w:t xml:space="preserve"> résztémák</w:t>
      </w:r>
      <w:r w:rsidR="00D83F78">
        <w:rPr>
          <w:lang w:val="hu-HU"/>
        </w:rPr>
        <w:t>, azonos módszertanra alapozó témák, stb.</w:t>
      </w:r>
      <w:r w:rsidR="00FF3F24">
        <w:rPr>
          <w:lang w:val="hu-HU"/>
        </w:rPr>
        <w:t xml:space="preserve">) </w:t>
      </w:r>
      <w:r>
        <w:rPr>
          <w:lang w:val="hu-HU"/>
        </w:rPr>
        <w:t xml:space="preserve">szakdolgozatokat és </w:t>
      </w:r>
      <w:r w:rsidR="00FF3F24">
        <w:rPr>
          <w:lang w:val="hu-HU"/>
        </w:rPr>
        <w:t>az összefüggések mibenlétét (akkor is, ha nem minden dolgozatot én bírálok el – bármi okból eltérve az ideáltól)? IGEN/NEM</w:t>
      </w:r>
      <w:r w:rsidR="00FF3F24">
        <w:rPr>
          <w:lang w:val="hu-HU"/>
        </w:rPr>
        <w:br/>
      </w:r>
      <w:r w:rsidR="00A912B5">
        <w:rPr>
          <w:lang w:val="hu-HU"/>
        </w:rPr>
        <w:t>(A potenciális bírálók tesztelésekor a robot-bíráló-</w:t>
      </w:r>
      <w:proofErr w:type="spellStart"/>
      <w:r w:rsidR="00A912B5">
        <w:rPr>
          <w:lang w:val="hu-HU"/>
        </w:rPr>
        <w:t>evaluátor</w:t>
      </w:r>
      <w:proofErr w:type="spellEnd"/>
      <w:r w:rsidR="00A912B5">
        <w:rPr>
          <w:lang w:val="hu-HU"/>
        </w:rPr>
        <w:t xml:space="preserve"> számára a bíráló-jelölt át tudja-e adni azon URL-ek listáját, melyeket relevánsnak tekint? Például mely URL-ek relevánsak ebből s cikkből ezen pont kapcsán?)</w:t>
      </w:r>
    </w:p>
    <w:p w14:paraId="68840E37" w14:textId="77777777" w:rsidR="00A912B5" w:rsidRDefault="00A912B5" w:rsidP="00A912B5">
      <w:pPr>
        <w:pStyle w:val="Listaszerbekezds"/>
        <w:numPr>
          <w:ilvl w:val="0"/>
          <w:numId w:val="1"/>
        </w:numPr>
        <w:jc w:val="both"/>
        <w:rPr>
          <w:lang w:val="hu-HU"/>
        </w:rPr>
      </w:pPr>
      <w:r>
        <w:rPr>
          <w:lang w:val="hu-HU"/>
        </w:rPr>
        <w:t>Tisztában vagyok-e azzal, mely fejezetek/alfejezetek kötelezőek MINDEN dolgozat kapcsán? IGEN/NEM</w:t>
      </w:r>
      <w:r>
        <w:rPr>
          <w:lang w:val="hu-HU"/>
        </w:rPr>
        <w:br/>
        <w:t>(A potenciális bírálók tesztelésekor a robot-bíráló-</w:t>
      </w:r>
      <w:proofErr w:type="spellStart"/>
      <w:r>
        <w:rPr>
          <w:lang w:val="hu-HU"/>
        </w:rPr>
        <w:t>evaluátor</w:t>
      </w:r>
      <w:proofErr w:type="spellEnd"/>
      <w:r>
        <w:rPr>
          <w:lang w:val="hu-HU"/>
        </w:rPr>
        <w:t xml:space="preserve"> számára a bíráló-jelölt át tudja-e adni azon URL-ek listáját, melyeket relevánsnak tekint? Például mely URL-ek relevánsak ebből s cikkből ezen pont kapcsán?)</w:t>
      </w:r>
    </w:p>
    <w:p w14:paraId="30D00C20" w14:textId="7945416C" w:rsidR="00A912B5" w:rsidRDefault="00A912B5" w:rsidP="00A912B5">
      <w:pPr>
        <w:pStyle w:val="Listaszerbekezds"/>
        <w:numPr>
          <w:ilvl w:val="0"/>
          <w:numId w:val="1"/>
        </w:numPr>
        <w:jc w:val="both"/>
        <w:rPr>
          <w:lang w:val="hu-HU"/>
        </w:rPr>
      </w:pPr>
      <w:r>
        <w:rPr>
          <w:lang w:val="hu-HU"/>
        </w:rPr>
        <w:t xml:space="preserve">Tisztában vagyok-e azzal, mely fejezetek/alfejezetek kötelezőek adott dolgozattípus (pl. </w:t>
      </w:r>
      <w:proofErr w:type="spellStart"/>
      <w:r w:rsidR="003D5910">
        <w:rPr>
          <w:lang w:val="hu-HU"/>
        </w:rPr>
        <w:t>fókusz:</w:t>
      </w:r>
      <w:r>
        <w:rPr>
          <w:lang w:val="hu-HU"/>
        </w:rPr>
        <w:t>szoftverfejlesztés</w:t>
      </w:r>
      <w:proofErr w:type="spellEnd"/>
      <w:r>
        <w:rPr>
          <w:lang w:val="hu-HU"/>
        </w:rPr>
        <w:t xml:space="preserve">, </w:t>
      </w:r>
      <w:proofErr w:type="spellStart"/>
      <w:r w:rsidR="003D5910">
        <w:rPr>
          <w:lang w:val="hu-HU"/>
        </w:rPr>
        <w:t>fókusz:rendszertervezés</w:t>
      </w:r>
      <w:proofErr w:type="spellEnd"/>
      <w:r w:rsidR="003D5910">
        <w:rPr>
          <w:lang w:val="hu-HU"/>
        </w:rPr>
        <w:t>, stb.</w:t>
      </w:r>
      <w:r>
        <w:rPr>
          <w:lang w:val="hu-HU"/>
        </w:rPr>
        <w:t>) kapcsán? IGEN/NEM</w:t>
      </w:r>
      <w:r>
        <w:rPr>
          <w:lang w:val="hu-HU"/>
        </w:rPr>
        <w:br/>
        <w:t>(A potenciális bírálók tesztelésekor a robot-bíráló-</w:t>
      </w:r>
      <w:proofErr w:type="spellStart"/>
      <w:r>
        <w:rPr>
          <w:lang w:val="hu-HU"/>
        </w:rPr>
        <w:t>evaluátor</w:t>
      </w:r>
      <w:proofErr w:type="spellEnd"/>
      <w:r>
        <w:rPr>
          <w:lang w:val="hu-HU"/>
        </w:rPr>
        <w:t xml:space="preserve"> számára a bíráló-jelölt át tudja-e adni azon URL-ek listáját, melyeket relevánsnak tekint? Például mely URL-ek relevánsak ebből s cikkből ezen pont kapcsán?)</w:t>
      </w:r>
    </w:p>
    <w:p w14:paraId="23C0E7CE" w14:textId="41E0818B" w:rsidR="004A34C3" w:rsidRDefault="00C22D43" w:rsidP="00A912B5">
      <w:pPr>
        <w:pStyle w:val="Listaszerbekezds"/>
        <w:numPr>
          <w:ilvl w:val="0"/>
          <w:numId w:val="1"/>
        </w:numPr>
        <w:jc w:val="both"/>
        <w:rPr>
          <w:lang w:val="hu-HU"/>
        </w:rPr>
      </w:pPr>
      <w:r>
        <w:rPr>
          <w:lang w:val="hu-HU"/>
        </w:rPr>
        <w:t>Tisztában va</w:t>
      </w:r>
      <w:r w:rsidR="000B6F14">
        <w:rPr>
          <w:lang w:val="hu-HU"/>
        </w:rPr>
        <w:t>gyok</w:t>
      </w:r>
      <w:r>
        <w:rPr>
          <w:lang w:val="hu-HU"/>
        </w:rPr>
        <w:t xml:space="preserve">-e </w:t>
      </w:r>
      <w:r w:rsidR="000B6F14">
        <w:rPr>
          <w:lang w:val="hu-HU"/>
        </w:rPr>
        <w:t>azzal, mely bármilyen helyzetben is, de kötelező fejezet/alfejezet kapcsán miről kell szólnia ezen részeknek?</w:t>
      </w:r>
      <w:r w:rsidR="00CA5B11">
        <w:rPr>
          <w:lang w:val="hu-HU"/>
        </w:rPr>
        <w:t xml:space="preserve"> IGEN/NEM</w:t>
      </w:r>
      <w:r w:rsidR="00CA5B11">
        <w:rPr>
          <w:lang w:val="hu-HU"/>
        </w:rPr>
        <w:br/>
      </w:r>
      <w:r w:rsidR="00CA5B11">
        <w:rPr>
          <w:lang w:val="hu-HU"/>
        </w:rPr>
        <w:lastRenderedPageBreak/>
        <w:t>Tisztában vagyok-e azzal, mely fejezetek/alfejezetek kötelezőek MINDEN dolgozat kapcsán? IGEN/NEM</w:t>
      </w:r>
      <w:r w:rsidR="00CA5B11">
        <w:rPr>
          <w:lang w:val="hu-HU"/>
        </w:rPr>
        <w:br/>
        <w:t>(A potenciális bírálók tesztelésekor a robot-bíráló-</w:t>
      </w:r>
      <w:proofErr w:type="spellStart"/>
      <w:r w:rsidR="00CA5B11">
        <w:rPr>
          <w:lang w:val="hu-HU"/>
        </w:rPr>
        <w:t>evaluátor</w:t>
      </w:r>
      <w:proofErr w:type="spellEnd"/>
      <w:r w:rsidR="00CA5B11">
        <w:rPr>
          <w:lang w:val="hu-HU"/>
        </w:rPr>
        <w:t xml:space="preserve"> számára a bíráló-jelölt át tudja-e adni azon URL-ek listáját, melyeket relevánsnak tekint? Például mely URL-ek relevánsak ebből s cikkből ezen pont kapcsán?)</w:t>
      </w:r>
    </w:p>
    <w:p w14:paraId="5FD4FA74" w14:textId="03F846EF" w:rsidR="00CA5B11" w:rsidRDefault="00CA5B11" w:rsidP="00A912B5">
      <w:pPr>
        <w:pStyle w:val="Listaszerbekezds"/>
        <w:numPr>
          <w:ilvl w:val="0"/>
          <w:numId w:val="1"/>
        </w:numPr>
        <w:jc w:val="both"/>
        <w:rPr>
          <w:lang w:val="hu-HU"/>
        </w:rPr>
      </w:pPr>
      <w:r>
        <w:rPr>
          <w:lang w:val="hu-HU"/>
        </w:rPr>
        <w:t>Tisztában vagyok-e azzal, mely fejezetek/alfejezetek hogyan függ</w:t>
      </w:r>
      <w:r w:rsidR="008A5497">
        <w:rPr>
          <w:lang w:val="hu-HU"/>
        </w:rPr>
        <w:t>e</w:t>
      </w:r>
      <w:r>
        <w:rPr>
          <w:lang w:val="hu-HU"/>
        </w:rPr>
        <w:t>nek össze ideális esetben egymással? IGEN/NEM</w:t>
      </w:r>
      <w:r w:rsidR="008A5497">
        <w:rPr>
          <w:lang w:val="hu-HU"/>
        </w:rPr>
        <w:t xml:space="preserve"> </w:t>
      </w:r>
      <w:r w:rsidR="008A5497">
        <w:rPr>
          <w:lang w:val="hu-HU"/>
        </w:rPr>
        <w:br/>
        <w:t>Tisztában vagyok-e azzal, mely fejezetek/alfejezetek kötelezőek MINDEN dolgozat kapcsán? IGEN/NEM</w:t>
      </w:r>
      <w:r w:rsidR="008A5497">
        <w:rPr>
          <w:lang w:val="hu-HU"/>
        </w:rPr>
        <w:br/>
        <w:t>(A potenciális bírálók tesztelésekor a robot-bíráló-</w:t>
      </w:r>
      <w:proofErr w:type="spellStart"/>
      <w:r w:rsidR="008A5497">
        <w:rPr>
          <w:lang w:val="hu-HU"/>
        </w:rPr>
        <w:t>evaluátor</w:t>
      </w:r>
      <w:proofErr w:type="spellEnd"/>
      <w:r w:rsidR="008A5497">
        <w:rPr>
          <w:lang w:val="hu-HU"/>
        </w:rPr>
        <w:t xml:space="preserve"> számára a bíráló-jelölt át tudja-e adni azon URL-ek listáját, melyeket relevánsnak tekint? Például mely URL-ek relevánsak ebből s cikkből ezen pont kapcsán?)</w:t>
      </w:r>
    </w:p>
    <w:p w14:paraId="1B576CDE" w14:textId="4E50518E" w:rsidR="008A5497" w:rsidRDefault="008A5497" w:rsidP="00A912B5">
      <w:pPr>
        <w:pStyle w:val="Listaszerbekezds"/>
        <w:numPr>
          <w:ilvl w:val="0"/>
          <w:numId w:val="1"/>
        </w:numPr>
        <w:jc w:val="both"/>
        <w:rPr>
          <w:lang w:val="hu-HU"/>
        </w:rPr>
      </w:pPr>
      <w:r>
        <w:rPr>
          <w:lang w:val="hu-HU"/>
        </w:rPr>
        <w:t>Tisztában vagyok-e azzal, mely fejezetek/alfejezetek hogyan függenek össze a záróvizsga tételhúzós lebonyolításával? IGEN/NEM</w:t>
      </w:r>
      <w:r>
        <w:rPr>
          <w:lang w:val="hu-HU"/>
        </w:rPr>
        <w:br/>
        <w:t>Tisztában vagyok-e azzal, mely fejezetek/alfejezetek kötelezőek MINDEN dolgozat kapcsán? IGEN/NEM</w:t>
      </w:r>
      <w:r>
        <w:rPr>
          <w:lang w:val="hu-HU"/>
        </w:rPr>
        <w:br/>
        <w:t>(A potenciális bírálók tesztelésekor a robot-bíráló-</w:t>
      </w:r>
      <w:proofErr w:type="spellStart"/>
      <w:r>
        <w:rPr>
          <w:lang w:val="hu-HU"/>
        </w:rPr>
        <w:t>evaluátor</w:t>
      </w:r>
      <w:proofErr w:type="spellEnd"/>
      <w:r>
        <w:rPr>
          <w:lang w:val="hu-HU"/>
        </w:rPr>
        <w:t xml:space="preserve"> számára a bíráló-jelölt át tudja-e adni azon URL-ek listáját, melyeket relevánsnak tekint? Például mely URL-ek relevánsak ebből s cikkből ezen pont kapcsán?)</w:t>
      </w:r>
    </w:p>
    <w:p w14:paraId="18397258" w14:textId="52FDBE26" w:rsidR="004F00A4" w:rsidRDefault="004F00A4" w:rsidP="00A912B5">
      <w:pPr>
        <w:pStyle w:val="Listaszerbekezds"/>
        <w:numPr>
          <w:ilvl w:val="0"/>
          <w:numId w:val="1"/>
        </w:numPr>
        <w:jc w:val="both"/>
        <w:rPr>
          <w:lang w:val="hu-HU"/>
        </w:rPr>
      </w:pPr>
      <w:r>
        <w:rPr>
          <w:lang w:val="hu-HU"/>
        </w:rPr>
        <w:t>…</w:t>
      </w:r>
    </w:p>
    <w:p w14:paraId="1FDD1901" w14:textId="1DE7FEED" w:rsidR="008A5497" w:rsidRDefault="003318EA" w:rsidP="003318EA">
      <w:pPr>
        <w:jc w:val="both"/>
        <w:rPr>
          <w:lang w:val="hu-HU"/>
        </w:rPr>
      </w:pPr>
      <w:r>
        <w:rPr>
          <w:lang w:val="hu-HU"/>
        </w:rPr>
        <w:t>Értelemszerűen egy új vizsgabizottsági tag/</w:t>
      </w:r>
      <w:r w:rsidR="003E42E4">
        <w:rPr>
          <w:lang w:val="hu-HU"/>
        </w:rPr>
        <w:t>szakdolgozat-bíráló betagozódása egy működő rendszerbe akkor racionális, ha a fenti kérdések mindegyike esetén a válasz IGEN, s a bizonyítékok félreérthetetlenül adottak…</w:t>
      </w:r>
    </w:p>
    <w:p w14:paraId="16092242" w14:textId="08A1C4A5" w:rsidR="00082DC2" w:rsidRDefault="005707A0" w:rsidP="003318EA">
      <w:pPr>
        <w:jc w:val="both"/>
        <w:rPr>
          <w:lang w:val="hu-HU"/>
        </w:rPr>
      </w:pPr>
      <w:r>
        <w:rPr>
          <w:lang w:val="hu-HU"/>
        </w:rPr>
        <w:t xml:space="preserve">Megjegyzés: </w:t>
      </w:r>
      <w:r w:rsidR="000275D6">
        <w:rPr>
          <w:lang w:val="hu-HU"/>
        </w:rPr>
        <w:t xml:space="preserve">A nem </w:t>
      </w:r>
      <w:r w:rsidR="0097079E">
        <w:rPr>
          <w:lang w:val="hu-HU"/>
        </w:rPr>
        <w:t>egyetlen bíráló általi szakdolgozat</w:t>
      </w:r>
      <w:r w:rsidR="00082DC2">
        <w:rPr>
          <w:lang w:val="hu-HU"/>
        </w:rPr>
        <w:t>halmaz-</w:t>
      </w:r>
      <w:r w:rsidR="0097079E">
        <w:rPr>
          <w:lang w:val="hu-HU"/>
        </w:rPr>
        <w:t xml:space="preserve">bírálat kényszerűen a bírálati konzisztencia kaotikus jellege felé történő kontrollállatlan, kontrollálhatatlan sodródás </w:t>
      </w:r>
      <w:r w:rsidR="003B7FFA">
        <w:rPr>
          <w:lang w:val="hu-HU"/>
        </w:rPr>
        <w:t xml:space="preserve">nem kívánatos következményeivel „kecsegtet”: vö. </w:t>
      </w:r>
      <w:hyperlink r:id="rId29" w:history="1">
        <w:r w:rsidR="003B7FFA" w:rsidRPr="00C60B60">
          <w:rPr>
            <w:rStyle w:val="Hiperhivatkozs"/>
            <w:lang w:val="hu-HU"/>
          </w:rPr>
          <w:t>http://miau.my-x.hu/miau/224/jo_fogalma_otdk_biralat_anonimizalt_2.docx</w:t>
        </w:r>
      </w:hyperlink>
      <w:r w:rsidR="003B7FFA">
        <w:rPr>
          <w:lang w:val="hu-HU"/>
        </w:rPr>
        <w:t xml:space="preserve"> </w:t>
      </w:r>
      <w:r w:rsidR="00082DC2">
        <w:rPr>
          <w:lang w:val="hu-HU"/>
        </w:rPr>
        <w:t xml:space="preserve">(Álljon itt egy világos példa a tudás fellegvárai számára </w:t>
      </w:r>
      <w:r w:rsidR="007438FF">
        <w:rPr>
          <w:lang w:val="hu-HU"/>
        </w:rPr>
        <w:t xml:space="preserve">sajnos még mindig </w:t>
      </w:r>
      <w:r w:rsidR="00082DC2">
        <w:rPr>
          <w:lang w:val="hu-HU"/>
        </w:rPr>
        <w:t xml:space="preserve">nem zavaró anomáliára: ha két bíráló egymástól nagyon távol eső pontszámokat ad egy adott dolgozatra, akkor a harmadik bírálatnak nem csak egyszerűen egy új pontszámot kell szállítania, mely valamely alapbírálathoz közelebb esik majd remélhetőleg, hanem arról kell döntenie, kinek van igaza a két alapbíráló közül: pl. 49 pontot adjon egy szigorú bíráló egy 100 pontos rendszerben a már meg nemfelelt szintet ezzel jelezve, s adjon a másik alapbíráló 60 pontot, mint a stabil elégségest jelentő pontszám, akkor a 3. bíráló 51 pontja, ami legyen az elégséges alsó szintje, hiába áll közelebb a 49 ponthoz, mégis minőségében a megfelelt döntést akarja elősegíteni, s </w:t>
      </w:r>
      <w:proofErr w:type="spellStart"/>
      <w:r w:rsidR="00082DC2">
        <w:rPr>
          <w:lang w:val="hu-HU"/>
        </w:rPr>
        <w:t>vica</w:t>
      </w:r>
      <w:proofErr w:type="spellEnd"/>
      <w:r w:rsidR="00082DC2">
        <w:rPr>
          <w:lang w:val="hu-HU"/>
        </w:rPr>
        <w:t xml:space="preserve"> versa)</w:t>
      </w:r>
      <w:r w:rsidR="00990350">
        <w:rPr>
          <w:lang w:val="hu-HU"/>
        </w:rPr>
        <w:t>…</w:t>
      </w:r>
    </w:p>
    <w:p w14:paraId="68768BF2" w14:textId="00BCFBF1" w:rsidR="005707A0" w:rsidRDefault="003B7FFA" w:rsidP="003318EA">
      <w:pPr>
        <w:jc w:val="both"/>
        <w:rPr>
          <w:lang w:val="hu-HU"/>
        </w:rPr>
      </w:pPr>
      <w:r>
        <w:rPr>
          <w:lang w:val="hu-HU"/>
        </w:rPr>
        <w:t>Emberi szakértőktől még akkor sem várható el</w:t>
      </w:r>
      <w:r w:rsidR="000E66DB">
        <w:rPr>
          <w:lang w:val="hu-HU"/>
        </w:rPr>
        <w:t xml:space="preserve"> a lehet-e-minden-dolgozat-másként-egyformán-szabványos</w:t>
      </w:r>
      <w:r w:rsidR="000C76B5">
        <w:rPr>
          <w:lang w:val="hu-HU"/>
        </w:rPr>
        <w:t>/ideális</w:t>
      </w:r>
      <w:r w:rsidR="000E66DB">
        <w:rPr>
          <w:lang w:val="hu-HU"/>
        </w:rPr>
        <w:t xml:space="preserve"> elv objektív realizálása/közelítése, ha egy-egy szakértő minden dolgozatot lát és bírál</w:t>
      </w:r>
      <w:r w:rsidR="00911C52">
        <w:rPr>
          <w:lang w:val="hu-HU"/>
        </w:rPr>
        <w:t xml:space="preserve">, mert az emberi agy intuitív folyamatai azok, amelyek erre az embert magát alapvetően képtelenné teszik. S nem mellesleg az egyik jelenleg </w:t>
      </w:r>
      <w:r w:rsidR="00BD4C94">
        <w:rPr>
          <w:lang w:val="hu-HU"/>
        </w:rPr>
        <w:t xml:space="preserve">éppen </w:t>
      </w:r>
      <w:r w:rsidR="00911C52">
        <w:rPr>
          <w:lang w:val="hu-HU"/>
        </w:rPr>
        <w:t xml:space="preserve">bírálatra váró dolgozat éppen ezt a kérdéskört járja körül: </w:t>
      </w:r>
      <w:hyperlink r:id="rId30" w:history="1">
        <w:r w:rsidR="002A3CAF" w:rsidRPr="00C60B60">
          <w:rPr>
            <w:rStyle w:val="Hiperhivatkozs"/>
            <w:lang w:val="hu-HU"/>
          </w:rPr>
          <w:t>https://miau.my-x.hu/miau/330/st/?C=M;O=D</w:t>
        </w:r>
      </w:hyperlink>
      <w:r w:rsidR="002A3CAF">
        <w:rPr>
          <w:lang w:val="hu-HU"/>
        </w:rPr>
        <w:t xml:space="preserve"> </w:t>
      </w:r>
    </w:p>
    <w:p w14:paraId="18D0861C" w14:textId="744AC9B1" w:rsidR="000C76B5" w:rsidRDefault="000C76B5" w:rsidP="003318EA">
      <w:pPr>
        <w:jc w:val="both"/>
        <w:rPr>
          <w:lang w:val="hu-HU"/>
        </w:rPr>
      </w:pPr>
      <w:r>
        <w:rPr>
          <w:lang w:val="hu-HU"/>
        </w:rPr>
        <w:t>Itt érdemes megemlíteni, hogy az emberi olvasás alapvetően szekvenciális, míg az LLM-</w:t>
      </w:r>
      <w:proofErr w:type="spellStart"/>
      <w:r>
        <w:rPr>
          <w:lang w:val="hu-HU"/>
        </w:rPr>
        <w:t>nek</w:t>
      </w:r>
      <w:proofErr w:type="spellEnd"/>
      <w:r>
        <w:rPr>
          <w:lang w:val="hu-HU"/>
        </w:rPr>
        <w:t xml:space="preserve"> átadott dolgozat (és persze legalább a bírálati szempontok többé-kevésbé részletes leírása) mint egy monolit egység kerül az LLM által értelmezésre: az LLM tehát nem végigolvas egy-egy dolgozatot, hanem a dolgozat holisztikus képét azonnal és egyszerre értelmezi (vö. </w:t>
      </w:r>
      <w:hyperlink r:id="rId31" w:history="1">
        <w:r w:rsidRPr="00A21D99">
          <w:rPr>
            <w:rStyle w:val="Hiperhivatkozs"/>
            <w:lang w:val="hu-HU"/>
          </w:rPr>
          <w:t>https://www.youtube.com/watch?v=75bTvORR2VU</w:t>
        </w:r>
      </w:hyperlink>
      <w:r>
        <w:rPr>
          <w:lang w:val="hu-HU"/>
        </w:rPr>
        <w:t xml:space="preserve">)! Ezért sem lehet az LLM nélküli emberi aktivitásokat mindent felülíró módon az Érték fogalmával azonossá tenni. A prompt-alapú </w:t>
      </w:r>
      <w:r>
        <w:rPr>
          <w:lang w:val="hu-HU"/>
        </w:rPr>
        <w:lastRenderedPageBreak/>
        <w:t xml:space="preserve">„olvasás” (objektum-értelmezés) egy párhuzamos matematikai struktúra, melyet a biológiai emberi agy csak nehezen, de leginkább sehogyan nem képes üzemszerűen/tömegesen közelíteni – néhány </w:t>
      </w:r>
      <w:proofErr w:type="spellStart"/>
      <w:r>
        <w:rPr>
          <w:lang w:val="hu-HU"/>
        </w:rPr>
        <w:t>quasi</w:t>
      </w:r>
      <w:proofErr w:type="spellEnd"/>
      <w:r>
        <w:rPr>
          <w:lang w:val="hu-HU"/>
        </w:rPr>
        <w:t xml:space="preserve"> autista jellegű ritka agyi működésmódot itt és most figyelmen kívül hagyva…</w:t>
      </w:r>
    </w:p>
    <w:p w14:paraId="4AEE8092" w14:textId="566DC1F7" w:rsidR="003B7FFA" w:rsidRDefault="002A3CAF" w:rsidP="003318EA">
      <w:pPr>
        <w:jc w:val="both"/>
        <w:rPr>
          <w:lang w:val="hu-HU"/>
        </w:rPr>
      </w:pPr>
      <w:r>
        <w:rPr>
          <w:lang w:val="hu-HU"/>
        </w:rPr>
        <w:t xml:space="preserve">Legalább tehát annyit el kell érni egy emberek által működtetett bírálati rendszer esetén, hogy minden bíráló minden dolgozatról valóban </w:t>
      </w:r>
      <w:r w:rsidR="003A7CE0">
        <w:rPr>
          <w:lang w:val="hu-HU"/>
        </w:rPr>
        <w:t xml:space="preserve">érdemben </w:t>
      </w:r>
      <w:r>
        <w:rPr>
          <w:lang w:val="hu-HU"/>
        </w:rPr>
        <w:t>tudjon</w:t>
      </w:r>
      <w:r w:rsidR="003A7CE0">
        <w:rPr>
          <w:lang w:val="hu-HU"/>
        </w:rPr>
        <w:t xml:space="preserve">, vagyis nem csak a Hallgatóktól, hanem a bírálóktól és nem mellesleg a vizsgabizottság minden </w:t>
      </w:r>
      <w:r w:rsidR="00F21FD3">
        <w:rPr>
          <w:lang w:val="hu-HU"/>
        </w:rPr>
        <w:t xml:space="preserve">egyes </w:t>
      </w:r>
      <w:r w:rsidR="003A7CE0">
        <w:rPr>
          <w:lang w:val="hu-HU"/>
        </w:rPr>
        <w:t xml:space="preserve">tagjától elvárható, hogy </w:t>
      </w:r>
      <w:r w:rsidR="00717B5F">
        <w:rPr>
          <w:lang w:val="hu-HU"/>
        </w:rPr>
        <w:t xml:space="preserve">ne alakuljon ki csőlátás, vagyis tényleg úgy történjen a záróvizsga, hogy mindenki minden (a kísérletben </w:t>
      </w:r>
      <w:r w:rsidR="00F21FD3">
        <w:rPr>
          <w:lang w:val="hu-HU"/>
        </w:rPr>
        <w:t xml:space="preserve">kb. </w:t>
      </w:r>
      <w:r w:rsidR="00B261E3">
        <w:rPr>
          <w:lang w:val="hu-HU"/>
        </w:rPr>
        <w:t>40) szakdolgozatról levizsgázásra alkalmas mennyiségben és minőségben rendelkez</w:t>
      </w:r>
      <w:r w:rsidR="00D87E14">
        <w:rPr>
          <w:lang w:val="hu-HU"/>
        </w:rPr>
        <w:t>zen</w:t>
      </w:r>
      <w:r w:rsidR="00B261E3">
        <w:rPr>
          <w:lang w:val="hu-HU"/>
        </w:rPr>
        <w:t xml:space="preserve"> tudásanyaggal, áttekintéssel. Igaz ez akkor is, ha formálisan egy másik ember bevonásán kívül minden vizsgázó mindent (</w:t>
      </w:r>
      <w:proofErr w:type="spellStart"/>
      <w:r w:rsidR="00B261E3">
        <w:rPr>
          <w:lang w:val="hu-HU"/>
        </w:rPr>
        <w:t>inkl</w:t>
      </w:r>
      <w:proofErr w:type="spellEnd"/>
      <w:r w:rsidR="00B261E3">
        <w:rPr>
          <w:lang w:val="hu-HU"/>
        </w:rPr>
        <w:t>. LLM) is használhat minden esetben, de az LLM használat esetén a téves válasz következménye az azonnali bukás, mert</w:t>
      </w:r>
      <w:r w:rsidR="008C575C">
        <w:rPr>
          <w:lang w:val="hu-HU"/>
        </w:rPr>
        <w:t xml:space="preserve"> az,</w:t>
      </w:r>
      <w:r w:rsidR="00B261E3">
        <w:rPr>
          <w:lang w:val="hu-HU"/>
        </w:rPr>
        <w:t xml:space="preserve"> aki LLM használat mellett sem képes </w:t>
      </w:r>
      <w:r w:rsidR="00F21FD3">
        <w:rPr>
          <w:lang w:val="hu-HU"/>
        </w:rPr>
        <w:t>érdemi</w:t>
      </w:r>
      <w:r w:rsidR="00B261E3">
        <w:rPr>
          <w:lang w:val="hu-HU"/>
        </w:rPr>
        <w:t xml:space="preserve"> problémamegoldásra, az nem méltó a diplomára</w:t>
      </w:r>
      <w:r w:rsidR="00F21FD3">
        <w:rPr>
          <w:lang w:val="hu-HU"/>
        </w:rPr>
        <w:t xml:space="preserve"> sem</w:t>
      </w:r>
      <w:r w:rsidR="00B261E3">
        <w:rPr>
          <w:lang w:val="hu-HU"/>
        </w:rPr>
        <w:t>…</w:t>
      </w:r>
    </w:p>
    <w:p w14:paraId="2051C8B7" w14:textId="34608DF4" w:rsidR="00677039" w:rsidRDefault="00677039" w:rsidP="003318EA">
      <w:pPr>
        <w:jc w:val="both"/>
        <w:rPr>
          <w:lang w:val="hu-HU"/>
        </w:rPr>
      </w:pPr>
      <w:r>
        <w:rPr>
          <w:lang w:val="hu-HU"/>
        </w:rPr>
        <w:t xml:space="preserve">Itt kell kiemelni azt is, hogy a HÖK szerepe </w:t>
      </w:r>
      <w:r w:rsidR="0005701D">
        <w:rPr>
          <w:lang w:val="hu-HU"/>
        </w:rPr>
        <w:t xml:space="preserve">(vö. pl. </w:t>
      </w:r>
      <w:hyperlink r:id="rId32" w:history="1">
        <w:r w:rsidR="0005701D" w:rsidRPr="0018243F">
          <w:rPr>
            <w:rStyle w:val="Hiperhivatkozs"/>
            <w:lang w:val="hu-HU"/>
          </w:rPr>
          <w:t>https://miau.my-x.hu/miau2009/index.php3?x=e0&amp;string=H%C3%96K</w:t>
        </w:r>
      </w:hyperlink>
      <w:r w:rsidR="0005701D">
        <w:rPr>
          <w:lang w:val="hu-HU"/>
        </w:rPr>
        <w:t xml:space="preserve">) </w:t>
      </w:r>
      <w:r>
        <w:rPr>
          <w:lang w:val="hu-HU"/>
        </w:rPr>
        <w:t xml:space="preserve">nem </w:t>
      </w:r>
      <w:r w:rsidR="008C575C">
        <w:rPr>
          <w:lang w:val="hu-HU"/>
        </w:rPr>
        <w:t xml:space="preserve">lehet </w:t>
      </w:r>
      <w:r>
        <w:rPr>
          <w:lang w:val="hu-HU"/>
        </w:rPr>
        <w:t>nulla</w:t>
      </w:r>
      <w:r w:rsidR="008C575C">
        <w:rPr>
          <w:lang w:val="hu-HU"/>
        </w:rPr>
        <w:t xml:space="preserve"> (vö. korábbi említés)</w:t>
      </w:r>
      <w:r w:rsidR="00C9453B">
        <w:rPr>
          <w:lang w:val="hu-HU"/>
        </w:rPr>
        <w:t>, nem illene, hogy nulla legyen</w:t>
      </w:r>
      <w:r>
        <w:rPr>
          <w:lang w:val="hu-HU"/>
        </w:rPr>
        <w:t xml:space="preserve"> a szakdolgozati bírálatok kialakulása során: vö. esélyegyenlőség-sértés, egyenlőbánásmód megsértése, a korrupciómentesség garantálása, jogbiztonság maximalizálása</w:t>
      </w:r>
      <w:r w:rsidR="00C9453B">
        <w:rPr>
          <w:lang w:val="hu-HU"/>
        </w:rPr>
        <w:t>, stb</w:t>
      </w:r>
      <w:r>
        <w:rPr>
          <w:lang w:val="hu-HU"/>
        </w:rPr>
        <w:t>. A HÖK kellene, hogy az a minőségbiztosítási keretrendszer legyen, mely garantálja, hogy a lehet-e-minden-dolgozat-másként-egyformán-értékes</w:t>
      </w:r>
      <w:r w:rsidR="008C575C">
        <w:rPr>
          <w:lang w:val="hu-HU"/>
        </w:rPr>
        <w:t>/ideális</w:t>
      </w:r>
      <w:r>
        <w:rPr>
          <w:lang w:val="hu-HU"/>
        </w:rPr>
        <w:t xml:space="preserve"> elv minél objektívebben és komplexebben teljesül!</w:t>
      </w:r>
      <w:r w:rsidR="000A3A13">
        <w:rPr>
          <w:lang w:val="hu-HU"/>
        </w:rPr>
        <w:t xml:space="preserve"> A </w:t>
      </w:r>
      <w:r w:rsidR="008C575C">
        <w:rPr>
          <w:lang w:val="hu-HU"/>
        </w:rPr>
        <w:t xml:space="preserve">korábbiaktól eltérő újra fogalmazásban: </w:t>
      </w:r>
      <w:r w:rsidR="000A3A13">
        <w:rPr>
          <w:lang w:val="hu-HU"/>
        </w:rPr>
        <w:t>HÖK szerepét elvileg LLM</w:t>
      </w:r>
      <w:r w:rsidR="00CF5C58">
        <w:rPr>
          <w:lang w:val="hu-HU"/>
        </w:rPr>
        <w:t xml:space="preserve"> is betölthetné, ha</w:t>
      </w:r>
      <w:r w:rsidR="000A3A13">
        <w:rPr>
          <w:lang w:val="hu-HU"/>
        </w:rPr>
        <w:t xml:space="preserve"> speciális prompt-ot (pl. az összes dolgozatot, az összes szabályt és ezen cikket és a hivatkozott tartalmakat) </w:t>
      </w:r>
      <w:r w:rsidR="00CF5C58">
        <w:rPr>
          <w:lang w:val="hu-HU"/>
        </w:rPr>
        <w:t xml:space="preserve">kap, vagyis probléma-specifikussá van </w:t>
      </w:r>
      <w:r w:rsidR="00C9453B">
        <w:rPr>
          <w:lang w:val="hu-HU"/>
        </w:rPr>
        <w:t xml:space="preserve">úm. </w:t>
      </w:r>
      <w:r w:rsidR="00CF5C58">
        <w:rPr>
          <w:lang w:val="hu-HU"/>
        </w:rPr>
        <w:t>tenyésztve.</w:t>
      </w:r>
    </w:p>
    <w:p w14:paraId="6B2937C8" w14:textId="0825A55C" w:rsidR="003E42E4" w:rsidRPr="003318EA" w:rsidRDefault="005707A0" w:rsidP="005707A0">
      <w:pPr>
        <w:pStyle w:val="Cmsor1"/>
        <w:rPr>
          <w:lang w:val="hu-HU"/>
        </w:rPr>
      </w:pPr>
      <w:r>
        <w:rPr>
          <w:lang w:val="hu-HU"/>
        </w:rPr>
        <w:t>Az ideális bírálati folyamat</w:t>
      </w:r>
    </w:p>
    <w:p w14:paraId="5B6B0462" w14:textId="7732A02E" w:rsidR="0078148B" w:rsidRDefault="0005701D" w:rsidP="00A912B5">
      <w:pPr>
        <w:jc w:val="both"/>
        <w:rPr>
          <w:lang w:val="hu-HU"/>
        </w:rPr>
      </w:pPr>
      <w:r>
        <w:rPr>
          <w:lang w:val="hu-HU"/>
        </w:rPr>
        <w:t>A konzisztencia</w:t>
      </w:r>
      <w:r w:rsidR="00C129FF">
        <w:rPr>
          <w:lang w:val="hu-HU"/>
        </w:rPr>
        <w:t xml:space="preserve"> (ill. </w:t>
      </w:r>
      <w:r>
        <w:rPr>
          <w:lang w:val="hu-HU"/>
        </w:rPr>
        <w:t>a HÖK</w:t>
      </w:r>
      <w:r w:rsidR="00C129FF">
        <w:rPr>
          <w:lang w:val="hu-HU"/>
        </w:rPr>
        <w:t>-</w:t>
      </w:r>
      <w:r>
        <w:rPr>
          <w:lang w:val="hu-HU"/>
        </w:rPr>
        <w:t>kulcsszavak</w:t>
      </w:r>
      <w:r w:rsidR="00C129FF">
        <w:rPr>
          <w:lang w:val="hu-HU"/>
        </w:rPr>
        <w:t>)</w:t>
      </w:r>
      <w:r>
        <w:rPr>
          <w:lang w:val="hu-HU"/>
        </w:rPr>
        <w:t xml:space="preserve"> kapcsán már triviális illik, hogy legyen, hogy a dolgozatok bírálata két szálon kellene, hogy fusson:</w:t>
      </w:r>
    </w:p>
    <w:p w14:paraId="4B8D6181" w14:textId="7895FF79" w:rsidR="00195BF2" w:rsidRPr="00195BF2" w:rsidRDefault="0005701D" w:rsidP="00195BF2">
      <w:pPr>
        <w:pStyle w:val="Listaszerbekezds"/>
        <w:numPr>
          <w:ilvl w:val="0"/>
          <w:numId w:val="2"/>
        </w:numPr>
        <w:jc w:val="both"/>
        <w:rPr>
          <w:lang w:val="hu-HU"/>
        </w:rPr>
      </w:pPr>
      <w:r>
        <w:rPr>
          <w:lang w:val="hu-HU"/>
        </w:rPr>
        <w:t xml:space="preserve">Összehasonlító elemzés: </w:t>
      </w:r>
      <w:r w:rsidR="0064062D">
        <w:rPr>
          <w:lang w:val="hu-HU"/>
        </w:rPr>
        <w:t>a kötelező fejezetek/alfejezetek összevetése minden párhuzamosan (</w:t>
      </w:r>
      <w:r w:rsidR="00C129FF">
        <w:rPr>
          <w:lang w:val="hu-HU"/>
        </w:rPr>
        <w:t xml:space="preserve">akár több év/évtized vonatkozásában tételesen </w:t>
      </w:r>
      <w:r w:rsidR="0064062D">
        <w:rPr>
          <w:lang w:val="hu-HU"/>
        </w:rPr>
        <w:t>azonos rezsim alatt) készül</w:t>
      </w:r>
      <w:r w:rsidR="00C129FF">
        <w:rPr>
          <w:lang w:val="hu-HU"/>
        </w:rPr>
        <w:t>t</w:t>
      </w:r>
      <w:r w:rsidR="0064062D">
        <w:rPr>
          <w:lang w:val="hu-HU"/>
        </w:rPr>
        <w:t xml:space="preserve"> dolgozatra vonatkozóan, keresve a legjobb megoldás</w:t>
      </w:r>
      <w:r w:rsidR="00C129FF">
        <w:rPr>
          <w:lang w:val="hu-HU"/>
        </w:rPr>
        <w:t>(oka)</w:t>
      </w:r>
      <w:r w:rsidR="0064062D">
        <w:rPr>
          <w:lang w:val="hu-HU"/>
        </w:rPr>
        <w:t>t és a legrosszabb megoldás</w:t>
      </w:r>
      <w:r w:rsidR="00C129FF">
        <w:rPr>
          <w:lang w:val="hu-HU"/>
        </w:rPr>
        <w:t>(oka)</w:t>
      </w:r>
      <w:r w:rsidR="0064062D">
        <w:rPr>
          <w:lang w:val="hu-HU"/>
        </w:rPr>
        <w:t>t</w:t>
      </w:r>
      <w:r w:rsidR="0001024B">
        <w:rPr>
          <w:lang w:val="hu-HU"/>
        </w:rPr>
        <w:t>, ahogy ez elvárás volt a szakdolgozatok szerzői kapcsán is, akik minden más szakdolgozatszerző aktivitását a sajátjukkal párhuzamosan ismerték/ismerhették</w:t>
      </w:r>
      <w:r w:rsidR="00A345E5">
        <w:rPr>
          <w:lang w:val="hu-HU"/>
        </w:rPr>
        <w:t xml:space="preserve">. Az így kialakuló kötelező elemekre (szabályokra) vonatkozó </w:t>
      </w:r>
      <w:r w:rsidR="00BC3D04">
        <w:rPr>
          <w:lang w:val="hu-HU"/>
        </w:rPr>
        <w:t xml:space="preserve">(egyelőre humán) </w:t>
      </w:r>
      <w:r w:rsidR="00A345E5">
        <w:rPr>
          <w:lang w:val="hu-HU"/>
        </w:rPr>
        <w:t xml:space="preserve">dolgozatrangsorok </w:t>
      </w:r>
      <w:r w:rsidR="00BC3D04">
        <w:rPr>
          <w:lang w:val="hu-HU"/>
        </w:rPr>
        <w:t xml:space="preserve">ideális esetben egy </w:t>
      </w:r>
      <w:proofErr w:type="spellStart"/>
      <w:r w:rsidR="0068622D">
        <w:rPr>
          <w:lang w:val="hu-HU"/>
        </w:rPr>
        <w:t>antidiszkriminatív</w:t>
      </w:r>
      <w:proofErr w:type="spellEnd"/>
      <w:r w:rsidR="0068622D">
        <w:rPr>
          <w:lang w:val="hu-HU"/>
        </w:rPr>
        <w:t xml:space="preserve"> (</w:t>
      </w:r>
      <w:r w:rsidR="00BC3D04">
        <w:rPr>
          <w:lang w:val="hu-HU"/>
        </w:rPr>
        <w:t>COCO Y0</w:t>
      </w:r>
      <w:r w:rsidR="0068622D">
        <w:rPr>
          <w:lang w:val="hu-HU"/>
        </w:rPr>
        <w:t>)</w:t>
      </w:r>
      <w:r w:rsidR="00BC3D04">
        <w:rPr>
          <w:lang w:val="hu-HU"/>
        </w:rPr>
        <w:t xml:space="preserve"> elemzésbe torkollnak (vö. </w:t>
      </w:r>
      <w:hyperlink r:id="rId33" w:history="1">
        <w:r w:rsidR="00024166" w:rsidRPr="0018243F">
          <w:rPr>
            <w:rStyle w:val="Hiperhivatkozs"/>
            <w:lang w:val="hu-HU"/>
          </w:rPr>
          <w:t>https://miau.my-x.hu/miau/329/zn/?C=M;O=D</w:t>
        </w:r>
      </w:hyperlink>
      <w:r w:rsidR="00024166">
        <w:rPr>
          <w:lang w:val="hu-HU"/>
        </w:rPr>
        <w:t xml:space="preserve">). Az abszolút pontszámokra, jegyekre konvertálás a robotlektor megszületéséig emberi kompetencia marad, vagyis a bíráló dönt arról, mely dolgozatok nem </w:t>
      </w:r>
      <w:r w:rsidR="00DE1AC5">
        <w:rPr>
          <w:lang w:val="hu-HU"/>
        </w:rPr>
        <w:t>felelnek meg a minimális elvárásoknak sem (pl. már</w:t>
      </w:r>
      <w:r w:rsidR="00C129FF">
        <w:rPr>
          <w:lang w:val="hu-HU"/>
        </w:rPr>
        <w:t xml:space="preserve"> az</w:t>
      </w:r>
      <w:r w:rsidR="00DE1AC5">
        <w:rPr>
          <w:lang w:val="hu-HU"/>
        </w:rPr>
        <w:t xml:space="preserve"> egyetlen egy szabály alapján képzett rangsor végére csúszó dolgozat ezen egyetlen egy = durva hibája miatt, vagy sok </w:t>
      </w:r>
      <w:r w:rsidR="00195BF2">
        <w:rPr>
          <w:lang w:val="hu-HU"/>
        </w:rPr>
        <w:t>szabályt érintő rossz rangsorszámok kumulált hatásaként. Ideális esetben a legrosszabb (egy/több, azaz COCO-Y0 holtversenyt produkáló dolgozatnak/dolgozatoknak kötelezően meg kellene bukniuk az evolúciós elveket a minőségbiztosításban is visszaköszöntetve – akkor is, ha a legrosszabbak is jobbak, mint</w:t>
      </w:r>
      <w:r w:rsidR="0068622D">
        <w:rPr>
          <w:lang w:val="hu-HU"/>
        </w:rPr>
        <w:t xml:space="preserve"> az a szint,</w:t>
      </w:r>
      <w:r w:rsidR="00C85718">
        <w:rPr>
          <w:lang w:val="hu-HU"/>
        </w:rPr>
        <w:t xml:space="preserve"> ami józan elvárás lenne</w:t>
      </w:r>
      <w:r w:rsidR="00C129FF">
        <w:rPr>
          <w:lang w:val="hu-HU"/>
        </w:rPr>
        <w:t xml:space="preserve"> intézményi/társadalmi</w:t>
      </w:r>
      <w:r w:rsidR="0068622D">
        <w:rPr>
          <w:lang w:val="hu-HU"/>
        </w:rPr>
        <w:t xml:space="preserve"> szempontokból. Hiszen</w:t>
      </w:r>
      <w:r w:rsidR="00C85718">
        <w:rPr>
          <w:lang w:val="hu-HU"/>
        </w:rPr>
        <w:t xml:space="preserve"> a piacon is csak azok élnek meg, akik jó időben vannak a jó helyeken</w:t>
      </w:r>
      <w:r w:rsidR="00AE1946">
        <w:rPr>
          <w:lang w:val="hu-HU"/>
        </w:rPr>
        <w:t xml:space="preserve"> – a futottak még szint nem illene, hogy elég legyen egy diploma kiadása mögötti referenciaként</w:t>
      </w:r>
      <w:r w:rsidR="00D9587E">
        <w:rPr>
          <w:lang w:val="hu-HU"/>
        </w:rPr>
        <w:t xml:space="preserve">. Ebben a Hallgatóság által kevéssé tolerálni akart, de a gazdaság szereplői által sokkal pozitívabban fogadott folyamatban a robotlektor az a segítő keretrendszer, </w:t>
      </w:r>
      <w:r w:rsidR="00D9587E">
        <w:rPr>
          <w:lang w:val="hu-HU"/>
        </w:rPr>
        <w:lastRenderedPageBreak/>
        <w:t xml:space="preserve">mely </w:t>
      </w:r>
      <w:proofErr w:type="spellStart"/>
      <w:r w:rsidR="00D9587E">
        <w:rPr>
          <w:lang w:val="hu-HU"/>
        </w:rPr>
        <w:t>quasi</w:t>
      </w:r>
      <w:proofErr w:type="spellEnd"/>
      <w:r w:rsidR="00D9587E">
        <w:rPr>
          <w:lang w:val="hu-HU"/>
        </w:rPr>
        <w:t xml:space="preserve"> minden generáció számára biztosítja, hogy azonos! erőfeszítéssel (időáldozattal, figyelemáldozattal) tovább jusson, mint az </w:t>
      </w:r>
      <w:proofErr w:type="spellStart"/>
      <w:r w:rsidR="00D9587E">
        <w:rPr>
          <w:lang w:val="hu-HU"/>
        </w:rPr>
        <w:t>elődei</w:t>
      </w:r>
      <w:proofErr w:type="spellEnd"/>
      <w:r w:rsidR="00D9587E">
        <w:rPr>
          <w:lang w:val="hu-HU"/>
        </w:rPr>
        <w:t>…</w:t>
      </w:r>
    </w:p>
    <w:p w14:paraId="711C8414" w14:textId="1C55B3DB" w:rsidR="0005701D" w:rsidRDefault="0005701D" w:rsidP="0005701D">
      <w:pPr>
        <w:pStyle w:val="Listaszerbekezds"/>
        <w:numPr>
          <w:ilvl w:val="0"/>
          <w:numId w:val="2"/>
        </w:numPr>
        <w:jc w:val="both"/>
        <w:rPr>
          <w:lang w:val="hu-HU"/>
        </w:rPr>
      </w:pPr>
      <w:r>
        <w:rPr>
          <w:lang w:val="hu-HU"/>
        </w:rPr>
        <w:t>Egyedi tartalmi anomália</w:t>
      </w:r>
      <w:r w:rsidR="00C0545C">
        <w:rPr>
          <w:lang w:val="hu-HU"/>
        </w:rPr>
        <w:t>-</w:t>
      </w:r>
      <w:r>
        <w:rPr>
          <w:lang w:val="hu-HU"/>
        </w:rPr>
        <w:t>/érték-vadászat:</w:t>
      </w:r>
      <w:r w:rsidR="00024166">
        <w:rPr>
          <w:lang w:val="hu-HU"/>
        </w:rPr>
        <w:t xml:space="preserve"> Természetesen minden dolgozatot a választott f</w:t>
      </w:r>
      <w:r w:rsidR="00467617">
        <w:rPr>
          <w:lang w:val="hu-HU"/>
        </w:rPr>
        <w:t>ókusz</w:t>
      </w:r>
      <w:r w:rsidR="00582EE7">
        <w:rPr>
          <w:lang w:val="hu-HU"/>
        </w:rPr>
        <w:t>a</w:t>
      </w:r>
      <w:r w:rsidR="00467617">
        <w:rPr>
          <w:lang w:val="hu-HU"/>
        </w:rPr>
        <w:t xml:space="preserve">, az egyéni ígérvények és ezek bizonyított/tételes teljesülése, vagyis az Olvasók hülyének nézése, mint kockázat, ill. a komplex </w:t>
      </w:r>
      <w:proofErr w:type="spellStart"/>
      <w:r w:rsidR="00467617">
        <w:rPr>
          <w:lang w:val="hu-HU"/>
        </w:rPr>
        <w:t>idealitás</w:t>
      </w:r>
      <w:r w:rsidR="00582EE7">
        <w:rPr>
          <w:lang w:val="hu-HU"/>
        </w:rPr>
        <w:t>a</w:t>
      </w:r>
      <w:proofErr w:type="spellEnd"/>
      <w:r w:rsidR="00467617">
        <w:rPr>
          <w:lang w:val="hu-HU"/>
        </w:rPr>
        <w:t xml:space="preserve">, mint elvárt </w:t>
      </w:r>
      <w:r w:rsidR="00967692">
        <w:rPr>
          <w:lang w:val="hu-HU"/>
        </w:rPr>
        <w:t>szint szempontjaiból értékelni kell.</w:t>
      </w:r>
      <w:r w:rsidR="00464B5C">
        <w:rPr>
          <w:lang w:val="hu-HU"/>
        </w:rPr>
        <w:t xml:space="preserve"> Ezt szolgálja minden dolgozatban kötelező elemként az ígéretek mögötti fejezetutalások elvárása, vagyis annak megadása, hol </w:t>
      </w:r>
      <w:r w:rsidR="009D2A3D">
        <w:rPr>
          <w:lang w:val="hu-HU"/>
        </w:rPr>
        <w:t>„</w:t>
      </w:r>
      <w:r w:rsidR="00464B5C">
        <w:rPr>
          <w:lang w:val="hu-HU"/>
        </w:rPr>
        <w:t>keresse</w:t>
      </w:r>
      <w:r w:rsidR="009D2A3D">
        <w:rPr>
          <w:lang w:val="hu-HU"/>
        </w:rPr>
        <w:t>”</w:t>
      </w:r>
      <w:r w:rsidR="00464B5C">
        <w:rPr>
          <w:lang w:val="hu-HU"/>
        </w:rPr>
        <w:t xml:space="preserve"> az Olvasó/bíráló</w:t>
      </w:r>
      <w:r w:rsidR="00C0545C">
        <w:rPr>
          <w:lang w:val="hu-HU"/>
        </w:rPr>
        <w:t>/teljesítésigazolásra jogosult szakértő</w:t>
      </w:r>
      <w:r w:rsidR="00464B5C">
        <w:rPr>
          <w:lang w:val="hu-HU"/>
        </w:rPr>
        <w:t xml:space="preserve"> a </w:t>
      </w:r>
      <w:r w:rsidR="009D2A3D">
        <w:rPr>
          <w:lang w:val="hu-HU"/>
        </w:rPr>
        <w:t xml:space="preserve">mindenkori </w:t>
      </w:r>
      <w:r w:rsidR="00464B5C">
        <w:rPr>
          <w:lang w:val="hu-HU"/>
        </w:rPr>
        <w:t>teljesítés</w:t>
      </w:r>
      <w:r w:rsidR="009D2A3D">
        <w:rPr>
          <w:lang w:val="hu-HU"/>
        </w:rPr>
        <w:t>ek</w:t>
      </w:r>
      <w:r w:rsidR="00464B5C">
        <w:rPr>
          <w:lang w:val="hu-HU"/>
        </w:rPr>
        <w:t xml:space="preserve"> </w:t>
      </w:r>
      <w:r w:rsidR="009D2A3D">
        <w:rPr>
          <w:lang w:val="hu-HU"/>
        </w:rPr>
        <w:t xml:space="preserve">félreérthetetlen </w:t>
      </w:r>
      <w:r w:rsidR="00464B5C">
        <w:rPr>
          <w:lang w:val="hu-HU"/>
        </w:rPr>
        <w:t>bizonyítékait?!</w:t>
      </w:r>
      <w:r w:rsidR="00582EE7">
        <w:rPr>
          <w:lang w:val="hu-HU"/>
        </w:rPr>
        <w:t xml:space="preserve"> Mely alfejezetek elolvasása után milyen teljesítésigazolások lennének kiállítható anélkül, hogy a teljesítés sikeres szintjének megítélni tudásához a bírálónak az egész dolgozatot végig kellene böngésznie az esetleges pozitívan értékelhető szilánkok után </w:t>
      </w:r>
      <w:r w:rsidR="009D2A3D">
        <w:rPr>
          <w:lang w:val="hu-HU"/>
        </w:rPr>
        <w:t xml:space="preserve">még önkényesen </w:t>
      </w:r>
      <w:r w:rsidR="00582EE7">
        <w:rPr>
          <w:lang w:val="hu-HU"/>
        </w:rPr>
        <w:t>keresgélve</w:t>
      </w:r>
      <w:r w:rsidR="0029599D">
        <w:rPr>
          <w:lang w:val="hu-HU"/>
        </w:rPr>
        <w:t>?! Itt kell ismét említeni az LLM holisztikus olvasási képességét, mely azonban (egyelőre kísérletek nélkül, de masszív vélelem formájában) befolyásolható kell, hogy legyen az adott ígérvény teljesülését jelentő (szétszórt/kompakt) szavak/gondolatok távolságain, mint a holisztikus kép adatain keresztül?!</w:t>
      </w:r>
    </w:p>
    <w:p w14:paraId="01A64FF4" w14:textId="7C10BA31" w:rsidR="006B5039" w:rsidRDefault="006B5039" w:rsidP="006B5039">
      <w:pPr>
        <w:jc w:val="both"/>
        <w:rPr>
          <w:lang w:val="hu-HU"/>
        </w:rPr>
      </w:pPr>
      <w:r>
        <w:rPr>
          <w:lang w:val="hu-HU"/>
        </w:rPr>
        <w:t xml:space="preserve">Mindezektől akár függetlennek tekintve, de akár az eddigiek összefoglalásaként </w:t>
      </w:r>
      <w:r w:rsidR="002739C8">
        <w:rPr>
          <w:lang w:val="hu-HU"/>
        </w:rPr>
        <w:t xml:space="preserve">is </w:t>
      </w:r>
      <w:r>
        <w:rPr>
          <w:lang w:val="hu-HU"/>
        </w:rPr>
        <w:t>érvényes elv illene, hogy legyen:</w:t>
      </w:r>
      <w:r w:rsidRPr="006B5039">
        <w:rPr>
          <w:lang w:val="hu-HU"/>
        </w:rPr>
        <w:t xml:space="preserve"> </w:t>
      </w:r>
      <w:r>
        <w:rPr>
          <w:lang w:val="hu-HU"/>
        </w:rPr>
        <w:t>i</w:t>
      </w:r>
      <w:r w:rsidRPr="006B5039">
        <w:rPr>
          <w:lang w:val="hu-HU"/>
        </w:rPr>
        <w:t>deális esetben minden bíráló és minden konzulens külön</w:t>
      </w:r>
      <w:r>
        <w:rPr>
          <w:lang w:val="hu-HU"/>
        </w:rPr>
        <w:t>-</w:t>
      </w:r>
      <w:r w:rsidRPr="006B5039">
        <w:rPr>
          <w:lang w:val="hu-HU"/>
        </w:rPr>
        <w:t xml:space="preserve">külön </w:t>
      </w:r>
      <w:r w:rsidR="00E47779">
        <w:rPr>
          <w:lang w:val="hu-HU"/>
        </w:rPr>
        <w:t xml:space="preserve">(különösen </w:t>
      </w:r>
      <w:r w:rsidRPr="006B5039">
        <w:rPr>
          <w:lang w:val="hu-HU"/>
        </w:rPr>
        <w:t xml:space="preserve">nagy mennyiségű </w:t>
      </w:r>
      <w:r w:rsidR="00E47779">
        <w:rPr>
          <w:lang w:val="hu-HU"/>
        </w:rPr>
        <w:t>H</w:t>
      </w:r>
      <w:r w:rsidRPr="006B5039">
        <w:rPr>
          <w:lang w:val="hu-HU"/>
        </w:rPr>
        <w:t>allgató esetén</w:t>
      </w:r>
      <w:r w:rsidR="008626B6">
        <w:rPr>
          <w:lang w:val="hu-HU"/>
        </w:rPr>
        <w:t xml:space="preserve"> gazdaságilag is racionálisan, munkaköri kötelességként</w:t>
      </w:r>
      <w:r w:rsidR="00E47779">
        <w:rPr>
          <w:lang w:val="hu-HU"/>
        </w:rPr>
        <w:t>)</w:t>
      </w:r>
      <w:r w:rsidRPr="006B5039">
        <w:rPr>
          <w:lang w:val="hu-HU"/>
        </w:rPr>
        <w:t xml:space="preserve"> a konzultációk megkezdése előtt</w:t>
      </w:r>
      <w:r w:rsidR="003C1238">
        <w:rPr>
          <w:lang w:val="hu-HU"/>
        </w:rPr>
        <w:t>!</w:t>
      </w:r>
      <w:r w:rsidRPr="006B5039">
        <w:rPr>
          <w:lang w:val="hu-HU"/>
        </w:rPr>
        <w:t xml:space="preserve"> saját </w:t>
      </w:r>
      <w:proofErr w:type="spellStart"/>
      <w:r w:rsidRPr="006B5039">
        <w:rPr>
          <w:lang w:val="hu-HU"/>
        </w:rPr>
        <w:t>formailag</w:t>
      </w:r>
      <w:proofErr w:type="spellEnd"/>
      <w:r w:rsidRPr="006B5039">
        <w:rPr>
          <w:lang w:val="hu-HU"/>
        </w:rPr>
        <w:t xml:space="preserve"> és </w:t>
      </w:r>
      <w:proofErr w:type="spellStart"/>
      <w:r w:rsidRPr="006B5039">
        <w:rPr>
          <w:lang w:val="hu-HU"/>
        </w:rPr>
        <w:t>tartalmilag</w:t>
      </w:r>
      <w:proofErr w:type="spellEnd"/>
      <w:r w:rsidRPr="006B5039">
        <w:rPr>
          <w:lang w:val="hu-HU"/>
        </w:rPr>
        <w:t xml:space="preserve"> a </w:t>
      </w:r>
      <w:r w:rsidR="00E47779">
        <w:rPr>
          <w:lang w:val="hu-HU"/>
        </w:rPr>
        <w:t>H</w:t>
      </w:r>
      <w:r w:rsidRPr="006B5039">
        <w:rPr>
          <w:lang w:val="hu-HU"/>
        </w:rPr>
        <w:t xml:space="preserve">allgatói dolgozatok számára </w:t>
      </w:r>
      <w:r w:rsidR="00E47779">
        <w:rPr>
          <w:lang w:val="hu-HU"/>
        </w:rPr>
        <w:t>benchmark-ként, vagyis</w:t>
      </w:r>
      <w:r w:rsidRPr="006B5039">
        <w:rPr>
          <w:lang w:val="hu-HU"/>
        </w:rPr>
        <w:t xml:space="preserve"> </w:t>
      </w:r>
      <w:proofErr w:type="spellStart"/>
      <w:r w:rsidR="003C1238">
        <w:rPr>
          <w:lang w:val="hu-HU"/>
        </w:rPr>
        <w:t>quasi</w:t>
      </w:r>
      <w:proofErr w:type="spellEnd"/>
      <w:r w:rsidR="003C1238">
        <w:rPr>
          <w:lang w:val="hu-HU"/>
        </w:rPr>
        <w:t xml:space="preserve"> </w:t>
      </w:r>
      <w:r w:rsidRPr="006B5039">
        <w:rPr>
          <w:lang w:val="hu-HU"/>
        </w:rPr>
        <w:t>elérhetetlen</w:t>
      </w:r>
      <w:r w:rsidR="00E47779">
        <w:rPr>
          <w:lang w:val="hu-HU"/>
        </w:rPr>
        <w:t xml:space="preserve"> minőségű/ideális</w:t>
      </w:r>
      <w:r w:rsidRPr="006B5039">
        <w:rPr>
          <w:lang w:val="hu-HU"/>
        </w:rPr>
        <w:t xml:space="preserve"> kiválóságként megfogalmazódó példa</w:t>
      </w:r>
      <w:r w:rsidR="008626B6">
        <w:rPr>
          <w:lang w:val="hu-HU"/>
        </w:rPr>
        <w:t>-</w:t>
      </w:r>
      <w:r w:rsidRPr="006B5039">
        <w:rPr>
          <w:lang w:val="hu-HU"/>
        </w:rPr>
        <w:t xml:space="preserve">dolgozatot </w:t>
      </w:r>
      <w:r w:rsidR="008626B6">
        <w:rPr>
          <w:lang w:val="hu-HU"/>
        </w:rPr>
        <w:t>illene, hogy előállítsanak</w:t>
      </w:r>
      <w:r w:rsidR="003F7B81">
        <w:rPr>
          <w:lang w:val="hu-HU"/>
        </w:rPr>
        <w:t>. Vagyis a bíráló és a konzulens attól legitim többek között, hogy ugyanazon parázson (robotlektor-vizsgán) mentek át, mint</w:t>
      </w:r>
      <w:r w:rsidR="003C1238">
        <w:rPr>
          <w:lang w:val="hu-HU"/>
        </w:rPr>
        <w:t>,</w:t>
      </w:r>
      <w:r w:rsidR="003F7B81">
        <w:rPr>
          <w:lang w:val="hu-HU"/>
        </w:rPr>
        <w:t xml:space="preserve"> amit elvárnak a Hallgató</w:t>
      </w:r>
      <w:r w:rsidR="003C1238">
        <w:rPr>
          <w:lang w:val="hu-HU"/>
        </w:rPr>
        <w:t>i</w:t>
      </w:r>
      <w:r w:rsidR="003F7B81">
        <w:rPr>
          <w:lang w:val="hu-HU"/>
        </w:rPr>
        <w:t>któl…</w:t>
      </w:r>
    </w:p>
    <w:p w14:paraId="22E5CBBB" w14:textId="1A7E15EB" w:rsidR="000005AB" w:rsidRDefault="000005AB" w:rsidP="000005AB">
      <w:pPr>
        <w:pStyle w:val="Cmsor1"/>
        <w:rPr>
          <w:lang w:val="hu-HU"/>
        </w:rPr>
      </w:pPr>
      <w:r>
        <w:rPr>
          <w:lang w:val="hu-HU"/>
        </w:rPr>
        <w:t>Szabálykivonat</w:t>
      </w:r>
    </w:p>
    <w:p w14:paraId="29884AB3" w14:textId="64698DE3" w:rsidR="000005AB" w:rsidRDefault="000005AB" w:rsidP="006B5039">
      <w:pPr>
        <w:jc w:val="both"/>
        <w:rPr>
          <w:lang w:val="hu-HU"/>
        </w:rPr>
      </w:pPr>
      <w:r>
        <w:rPr>
          <w:lang w:val="hu-HU"/>
        </w:rPr>
        <w:t xml:space="preserve">Az alábbiakban az ezen cikk hátterében mindenki számára publikus szabálytöredékek fentebb még </w:t>
      </w:r>
      <w:proofErr w:type="spellStart"/>
      <w:r>
        <w:rPr>
          <w:lang w:val="hu-HU"/>
        </w:rPr>
        <w:t>utalásszerűen</w:t>
      </w:r>
      <w:proofErr w:type="spellEnd"/>
      <w:r>
        <w:rPr>
          <w:lang w:val="hu-HU"/>
        </w:rPr>
        <w:t xml:space="preserve"> </w:t>
      </w:r>
      <w:r w:rsidR="00536A6A">
        <w:rPr>
          <w:lang w:val="hu-HU"/>
        </w:rPr>
        <w:t xml:space="preserve">talán részben már </w:t>
      </w:r>
      <w:r>
        <w:rPr>
          <w:lang w:val="hu-HU"/>
        </w:rPr>
        <w:t xml:space="preserve">kifejtett </w:t>
      </w:r>
      <w:proofErr w:type="spellStart"/>
      <w:r>
        <w:rPr>
          <w:lang w:val="hu-HU"/>
        </w:rPr>
        <w:t>rétegeiből</w:t>
      </w:r>
      <w:proofErr w:type="spellEnd"/>
      <w:r>
        <w:rPr>
          <w:lang w:val="hu-HU"/>
        </w:rPr>
        <w:t xml:space="preserve"> következzék némi ízelítő. Szabályforrások: </w:t>
      </w:r>
    </w:p>
    <w:p w14:paraId="337C5512" w14:textId="06A1ED63" w:rsidR="000005AB" w:rsidRDefault="000005AB" w:rsidP="000005AB">
      <w:pPr>
        <w:pStyle w:val="Listaszerbekezds"/>
        <w:numPr>
          <w:ilvl w:val="0"/>
          <w:numId w:val="3"/>
        </w:numPr>
        <w:jc w:val="both"/>
        <w:rPr>
          <w:lang w:val="hu-HU"/>
        </w:rPr>
      </w:pPr>
      <w:hyperlink r:id="rId34" w:anchor="gid=0" w:history="1">
        <w:r w:rsidRPr="00A54E19">
          <w:rPr>
            <w:rStyle w:val="Hiperhivatkozs"/>
            <w:lang w:val="hu-HU"/>
          </w:rPr>
          <w:t>https://docs.google.com/spreadsheets/d/1hnLPQknGA7CfBbmVBxpPMig00FfcbyiU-wKhUMQs8SQ/edit?gid=0#gid=0</w:t>
        </w:r>
      </w:hyperlink>
    </w:p>
    <w:p w14:paraId="1D3C6578" w14:textId="0538A4FA" w:rsidR="000005AB" w:rsidRDefault="000005AB" w:rsidP="000005AB">
      <w:pPr>
        <w:pStyle w:val="Listaszerbekezds"/>
        <w:numPr>
          <w:ilvl w:val="0"/>
          <w:numId w:val="3"/>
        </w:numPr>
        <w:jc w:val="both"/>
        <w:rPr>
          <w:lang w:val="hu-HU"/>
        </w:rPr>
      </w:pPr>
      <w:hyperlink r:id="rId35" w:history="1">
        <w:r w:rsidRPr="00A54E19">
          <w:rPr>
            <w:rStyle w:val="Hiperhivatkozs"/>
            <w:lang w:val="hu-HU"/>
          </w:rPr>
          <w:t>https://miau.my-x.hu/mediawiki/index.php/CT_00</w:t>
        </w:r>
      </w:hyperlink>
    </w:p>
    <w:p w14:paraId="7F383C4F" w14:textId="4AB26EF4" w:rsidR="000005AB" w:rsidRDefault="000005AB" w:rsidP="000005AB">
      <w:pPr>
        <w:pStyle w:val="Listaszerbekezds"/>
        <w:numPr>
          <w:ilvl w:val="0"/>
          <w:numId w:val="3"/>
        </w:numPr>
        <w:jc w:val="both"/>
        <w:rPr>
          <w:lang w:val="hu-HU"/>
        </w:rPr>
      </w:pPr>
      <w:hyperlink r:id="rId36" w:history="1">
        <w:r w:rsidRPr="00A54E19">
          <w:rPr>
            <w:rStyle w:val="Hiperhivatkozs"/>
            <w:lang w:val="hu-HU"/>
          </w:rPr>
          <w:t>https://miau.my-x.hu/mediawiki/index.php/Vita:CT_00</w:t>
        </w:r>
      </w:hyperlink>
    </w:p>
    <w:p w14:paraId="571A3D2E" w14:textId="4B039EFD" w:rsidR="00466EE1" w:rsidRDefault="00466EE1" w:rsidP="000005AB">
      <w:pPr>
        <w:pStyle w:val="Listaszerbekezds"/>
        <w:numPr>
          <w:ilvl w:val="0"/>
          <w:numId w:val="3"/>
        </w:numPr>
        <w:jc w:val="both"/>
        <w:rPr>
          <w:lang w:val="hu-HU"/>
        </w:rPr>
      </w:pPr>
      <w:r>
        <w:rPr>
          <w:lang w:val="hu-HU"/>
        </w:rPr>
        <w:t>MIAÚ#325;327;328;329;330 (szakdolgozat-keletkezéstörténetek és ezek korrektúrái)</w:t>
      </w:r>
    </w:p>
    <w:p w14:paraId="76E4751F" w14:textId="41DF2C47" w:rsidR="00466EE1" w:rsidRDefault="00466EE1" w:rsidP="000005AB">
      <w:pPr>
        <w:pStyle w:val="Listaszerbekezds"/>
        <w:numPr>
          <w:ilvl w:val="0"/>
          <w:numId w:val="3"/>
        </w:numPr>
        <w:jc w:val="both"/>
        <w:rPr>
          <w:lang w:val="hu-HU"/>
        </w:rPr>
      </w:pPr>
      <w:hyperlink r:id="rId37" w:history="1">
        <w:r w:rsidRPr="00A54E19">
          <w:rPr>
            <w:rStyle w:val="Hiperhivatkozs"/>
            <w:lang w:val="hu-HU"/>
          </w:rPr>
          <w:t>https://miau.my-x.hu/myx-free/index.php3?x=test1</w:t>
        </w:r>
      </w:hyperlink>
      <w:r>
        <w:rPr>
          <w:lang w:val="hu-HU"/>
        </w:rPr>
        <w:t xml:space="preserve"> </w:t>
      </w:r>
    </w:p>
    <w:p w14:paraId="4AF12A67" w14:textId="2678D521" w:rsidR="000005AB" w:rsidRDefault="000005AB" w:rsidP="000005AB">
      <w:pPr>
        <w:pStyle w:val="Listaszerbekezds"/>
        <w:numPr>
          <w:ilvl w:val="0"/>
          <w:numId w:val="3"/>
        </w:numPr>
        <w:jc w:val="both"/>
        <w:rPr>
          <w:lang w:val="hu-HU"/>
        </w:rPr>
      </w:pPr>
      <w:r>
        <w:rPr>
          <w:lang w:val="hu-HU"/>
        </w:rPr>
        <w:t>(s az ezen wiki-szócikkekben hivatkozott további tartalmak)</w:t>
      </w:r>
    </w:p>
    <w:p w14:paraId="673F3135" w14:textId="68DCFC18" w:rsidR="000005AB" w:rsidRDefault="00466EE1" w:rsidP="000005AB">
      <w:pPr>
        <w:jc w:val="both"/>
        <w:rPr>
          <w:lang w:val="hu-HU"/>
        </w:rPr>
      </w:pPr>
      <w:proofErr w:type="spellStart"/>
      <w:r>
        <w:rPr>
          <w:lang w:val="hu-HU"/>
        </w:rPr>
        <w:t>Demo</w:t>
      </w:r>
      <w:proofErr w:type="spellEnd"/>
      <w:r>
        <w:rPr>
          <w:lang w:val="hu-HU"/>
        </w:rPr>
        <w:t xml:space="preserve">-bírálat: </w:t>
      </w:r>
      <w:hyperlink r:id="rId38" w:history="1">
        <w:r w:rsidRPr="00A54E19">
          <w:rPr>
            <w:rStyle w:val="Hiperhivatkozs"/>
            <w:lang w:val="hu-HU"/>
          </w:rPr>
          <w:t>https://miau.my-x.hu/miau/332/robot_lector_phd_level.docx</w:t>
        </w:r>
      </w:hyperlink>
      <w:r>
        <w:rPr>
          <w:lang w:val="hu-HU"/>
        </w:rPr>
        <w:t xml:space="preserve"> (egy valós, de itt és most az átlagolvasó szempontjából kellően </w:t>
      </w:r>
      <w:proofErr w:type="spellStart"/>
      <w:r>
        <w:rPr>
          <w:lang w:val="hu-HU"/>
        </w:rPr>
        <w:t>anonimziált</w:t>
      </w:r>
      <w:proofErr w:type="spellEnd"/>
      <w:r>
        <w:rPr>
          <w:lang w:val="hu-HU"/>
        </w:rPr>
        <w:t xml:space="preserve"> PhD-disszertáció példáján keresztül kerül érzékeltetésre a potenciális robotlektor outputja, ahol a robotlektor érvelő/magyarázó/meggyőző üzemmódba lett kapcsolva, s nem egyszerűen csak hibalistákat produkál)…</w:t>
      </w:r>
    </w:p>
    <w:p w14:paraId="51F80B9A" w14:textId="28C3ED3A" w:rsidR="00497708" w:rsidRDefault="00497708" w:rsidP="000005AB">
      <w:pPr>
        <w:jc w:val="both"/>
        <w:rPr>
          <w:lang w:val="hu-HU"/>
        </w:rPr>
      </w:pPr>
      <w:r>
        <w:rPr>
          <w:lang w:val="hu-HU"/>
        </w:rPr>
        <w:t>Az alábbi</w:t>
      </w:r>
      <w:r w:rsidR="004D5685">
        <w:rPr>
          <w:lang w:val="hu-HU"/>
        </w:rPr>
        <w:t>, részleges, sorrendjét tekintve nem feltétlenül egymást követő/egymásra épülő elemekből álló</w:t>
      </w:r>
      <w:r>
        <w:rPr>
          <w:lang w:val="hu-HU"/>
        </w:rPr>
        <w:t xml:space="preserve"> lista nem minden eleme felel meg azonos mértékig a KNUTH-i elveknek:</w:t>
      </w:r>
    </w:p>
    <w:p w14:paraId="64F0D371" w14:textId="252ED182" w:rsidR="00466EE1" w:rsidRDefault="00536A6A" w:rsidP="00536A6A">
      <w:pPr>
        <w:pStyle w:val="Listaszerbekezds"/>
        <w:numPr>
          <w:ilvl w:val="0"/>
          <w:numId w:val="4"/>
        </w:numPr>
        <w:jc w:val="both"/>
        <w:rPr>
          <w:lang w:val="hu-HU"/>
        </w:rPr>
      </w:pPr>
      <w:r>
        <w:rPr>
          <w:lang w:val="hu-HU"/>
        </w:rPr>
        <w:lastRenderedPageBreak/>
        <w:t>A cím tartalma legyen racionális (pl. ne legyen gyanúsan leíró jellegű dolgozatra utaló a cím, mert leíró dolgozatot az LLM léte óta nem illik emberként írni szakdolgozati céllal)…</w:t>
      </w:r>
    </w:p>
    <w:p w14:paraId="6E203589" w14:textId="3FB88A78" w:rsidR="00536A6A" w:rsidRDefault="00536A6A" w:rsidP="00536A6A">
      <w:pPr>
        <w:pStyle w:val="Listaszerbekezds"/>
        <w:numPr>
          <w:ilvl w:val="0"/>
          <w:numId w:val="4"/>
        </w:numPr>
        <w:jc w:val="both"/>
        <w:rPr>
          <w:lang w:val="hu-HU"/>
        </w:rPr>
      </w:pPr>
      <w:r>
        <w:rPr>
          <w:lang w:val="hu-HU"/>
        </w:rPr>
        <w:t>A cím tagolása legyen racionális (vö. PhD-</w:t>
      </w:r>
      <w:proofErr w:type="spellStart"/>
      <w:r>
        <w:rPr>
          <w:lang w:val="hu-HU"/>
        </w:rPr>
        <w:t>demo</w:t>
      </w:r>
      <w:proofErr w:type="spellEnd"/>
      <w:r>
        <w:rPr>
          <w:lang w:val="hu-HU"/>
        </w:rPr>
        <w:t>, ill. szakdolgozat-fejlődéstörténetek kapcsolódó korrektúra-javaslatai)…</w:t>
      </w:r>
    </w:p>
    <w:p w14:paraId="0FA4A6A3" w14:textId="01FF2744" w:rsidR="00536A6A" w:rsidRDefault="00536A6A" w:rsidP="00536A6A">
      <w:pPr>
        <w:pStyle w:val="Listaszerbekezds"/>
        <w:numPr>
          <w:ilvl w:val="0"/>
          <w:numId w:val="4"/>
        </w:numPr>
        <w:jc w:val="both"/>
        <w:rPr>
          <w:lang w:val="hu-HU"/>
        </w:rPr>
      </w:pPr>
      <w:r>
        <w:rPr>
          <w:lang w:val="hu-HU"/>
        </w:rPr>
        <w:t>Ne legyenek magányos fejezetek semmilyen szinten…</w:t>
      </w:r>
    </w:p>
    <w:p w14:paraId="037222DD" w14:textId="07C77FE3" w:rsidR="006F249E" w:rsidRDefault="006F249E" w:rsidP="00536A6A">
      <w:pPr>
        <w:pStyle w:val="Listaszerbekezds"/>
        <w:numPr>
          <w:ilvl w:val="0"/>
          <w:numId w:val="4"/>
        </w:numPr>
        <w:jc w:val="both"/>
        <w:rPr>
          <w:lang w:val="hu-HU"/>
        </w:rPr>
      </w:pPr>
      <w:r>
        <w:rPr>
          <w:lang w:val="hu-HU"/>
        </w:rPr>
        <w:t>Legyen minden tartalomjegyzék-egység számozott…</w:t>
      </w:r>
    </w:p>
    <w:p w14:paraId="0D439D8C" w14:textId="5D08492D" w:rsidR="006F249E" w:rsidRDefault="006F249E" w:rsidP="00536A6A">
      <w:pPr>
        <w:pStyle w:val="Listaszerbekezds"/>
        <w:numPr>
          <w:ilvl w:val="0"/>
          <w:numId w:val="4"/>
        </w:numPr>
        <w:jc w:val="both"/>
        <w:rPr>
          <w:lang w:val="hu-HU"/>
        </w:rPr>
      </w:pPr>
      <w:r>
        <w:rPr>
          <w:lang w:val="hu-HU"/>
        </w:rPr>
        <w:t>Legyenek automatikus oldalszámok…</w:t>
      </w:r>
    </w:p>
    <w:p w14:paraId="7A25AC3C" w14:textId="50C2760E" w:rsidR="006F249E" w:rsidRDefault="006F249E" w:rsidP="00536A6A">
      <w:pPr>
        <w:pStyle w:val="Listaszerbekezds"/>
        <w:numPr>
          <w:ilvl w:val="0"/>
          <w:numId w:val="4"/>
        </w:numPr>
        <w:jc w:val="both"/>
        <w:rPr>
          <w:lang w:val="hu-HU"/>
        </w:rPr>
      </w:pPr>
      <w:r>
        <w:rPr>
          <w:lang w:val="hu-HU"/>
        </w:rPr>
        <w:t>Legyen a tartalomjegyzék automatikusan keletkeztetett…</w:t>
      </w:r>
    </w:p>
    <w:p w14:paraId="61B950C1" w14:textId="6A441331" w:rsidR="00536A6A" w:rsidRDefault="006F249E" w:rsidP="00536A6A">
      <w:pPr>
        <w:pStyle w:val="Listaszerbekezds"/>
        <w:numPr>
          <w:ilvl w:val="0"/>
          <w:numId w:val="4"/>
        </w:numPr>
        <w:jc w:val="both"/>
        <w:rPr>
          <w:lang w:val="hu-HU"/>
        </w:rPr>
      </w:pPr>
      <w:r>
        <w:rPr>
          <w:lang w:val="hu-HU"/>
        </w:rPr>
        <w:t>A bevezetés kötelező alfejezetei legyenek adottak (vö. pl. probléma, cél, célcsoport, hasznosság, motiváció, a dolgozat szerkezetéről)</w:t>
      </w:r>
    </w:p>
    <w:p w14:paraId="07A239E4" w14:textId="085FA0A2" w:rsidR="006F249E" w:rsidRDefault="006F249E" w:rsidP="00536A6A">
      <w:pPr>
        <w:pStyle w:val="Listaszerbekezds"/>
        <w:numPr>
          <w:ilvl w:val="0"/>
          <w:numId w:val="4"/>
        </w:numPr>
        <w:jc w:val="both"/>
        <w:rPr>
          <w:lang w:val="hu-HU"/>
        </w:rPr>
      </w:pPr>
      <w:r>
        <w:rPr>
          <w:lang w:val="hu-HU"/>
        </w:rPr>
        <w:t>Fejezetcímben sehol ne legyen: pont, kettőspont, zárójel</w:t>
      </w:r>
      <w:r w:rsidR="00C9281E">
        <w:rPr>
          <w:lang w:val="hu-HU"/>
        </w:rPr>
        <w:t>, …</w:t>
      </w:r>
    </w:p>
    <w:p w14:paraId="1B77658F" w14:textId="069FF7AC" w:rsidR="006F249E" w:rsidRDefault="006F249E" w:rsidP="00536A6A">
      <w:pPr>
        <w:pStyle w:val="Listaszerbekezds"/>
        <w:numPr>
          <w:ilvl w:val="0"/>
          <w:numId w:val="4"/>
        </w:numPr>
        <w:jc w:val="both"/>
        <w:rPr>
          <w:lang w:val="hu-HU"/>
        </w:rPr>
      </w:pPr>
      <w:r>
        <w:rPr>
          <w:lang w:val="hu-HU"/>
        </w:rPr>
        <w:t xml:space="preserve">A bevezetésben a hasznosság (információs többletérték, üzleti modell) legyen numerikusan kifejtve: pl. bevételi rétegek és forrásaik célcsoportonként dinamikusan, fejlesztési költségek </w:t>
      </w:r>
      <w:proofErr w:type="spellStart"/>
      <w:r>
        <w:rPr>
          <w:lang w:val="hu-HU"/>
        </w:rPr>
        <w:t>rétegei</w:t>
      </w:r>
      <w:proofErr w:type="spellEnd"/>
      <w:r>
        <w:rPr>
          <w:lang w:val="hu-HU"/>
        </w:rPr>
        <w:t xml:space="preserve"> és dinamikája, várható megtérülés paraméterei</w:t>
      </w:r>
    </w:p>
    <w:p w14:paraId="52433A55" w14:textId="321C835F" w:rsidR="006F249E" w:rsidRDefault="006F249E" w:rsidP="00536A6A">
      <w:pPr>
        <w:pStyle w:val="Listaszerbekezds"/>
        <w:numPr>
          <w:ilvl w:val="0"/>
          <w:numId w:val="4"/>
        </w:numPr>
        <w:jc w:val="both"/>
        <w:rPr>
          <w:lang w:val="hu-HU"/>
        </w:rPr>
      </w:pPr>
      <w:r>
        <w:rPr>
          <w:lang w:val="hu-HU"/>
        </w:rPr>
        <w:t xml:space="preserve">A szakirodalmi fejezetben legyenek megadva </w:t>
      </w:r>
      <w:proofErr w:type="spellStart"/>
      <w:r>
        <w:rPr>
          <w:lang w:val="hu-HU"/>
        </w:rPr>
        <w:t>tantárgyankénti</w:t>
      </w:r>
      <w:proofErr w:type="spellEnd"/>
      <w:r>
        <w:rPr>
          <w:lang w:val="hu-HU"/>
        </w:rPr>
        <w:t xml:space="preserve"> alfejezetekkel a BPROF-képzés tárgyai és ezek kapcsolata a szakdolgozattal (ami elsődlegesen a többi Hallgatót támogató tartalom)…</w:t>
      </w:r>
    </w:p>
    <w:p w14:paraId="6EFFF477" w14:textId="6A6DADC6" w:rsidR="00C9281E" w:rsidRDefault="00C9281E" w:rsidP="00536A6A">
      <w:pPr>
        <w:pStyle w:val="Listaszerbekezds"/>
        <w:numPr>
          <w:ilvl w:val="0"/>
          <w:numId w:val="4"/>
        </w:numPr>
        <w:jc w:val="both"/>
        <w:rPr>
          <w:lang w:val="hu-HU"/>
        </w:rPr>
      </w:pPr>
      <w:r>
        <w:rPr>
          <w:lang w:val="hu-HU"/>
        </w:rPr>
        <w:t>A szakirodalom nem csak a tantárgyak kezeléséből kell, hogy álljon, hanem a dolgozat címéből fakadó releváns kulcsszavak történetéből…</w:t>
      </w:r>
    </w:p>
    <w:p w14:paraId="1747A014" w14:textId="468A695E" w:rsidR="00C9281E" w:rsidRDefault="00C9281E" w:rsidP="00536A6A">
      <w:pPr>
        <w:pStyle w:val="Listaszerbekezds"/>
        <w:numPr>
          <w:ilvl w:val="0"/>
          <w:numId w:val="4"/>
        </w:numPr>
        <w:jc w:val="both"/>
        <w:rPr>
          <w:lang w:val="hu-HU"/>
        </w:rPr>
      </w:pPr>
      <w:r>
        <w:rPr>
          <w:lang w:val="hu-HU"/>
        </w:rPr>
        <w:t>Legyen összehasonlítva a saját dolgozat minden hasonló jellegű szakdolgozattal (pl. COCO-csoport)….</w:t>
      </w:r>
    </w:p>
    <w:p w14:paraId="15FE30B0" w14:textId="3CE2D987" w:rsidR="00C9281E" w:rsidRDefault="00C9281E" w:rsidP="00536A6A">
      <w:pPr>
        <w:pStyle w:val="Listaszerbekezds"/>
        <w:numPr>
          <w:ilvl w:val="0"/>
          <w:numId w:val="4"/>
        </w:numPr>
        <w:jc w:val="both"/>
        <w:rPr>
          <w:lang w:val="hu-HU"/>
        </w:rPr>
      </w:pPr>
      <w:r>
        <w:rPr>
          <w:lang w:val="hu-HU"/>
        </w:rPr>
        <w:t>Minden alfejezetben (ideális esetben bekezdésben) legyen legalább egy idézet, idézőjelben, dőltbetűvel…</w:t>
      </w:r>
    </w:p>
    <w:p w14:paraId="6763E3E3" w14:textId="6E2A5041" w:rsidR="00C9281E" w:rsidRDefault="00C9281E" w:rsidP="00536A6A">
      <w:pPr>
        <w:pStyle w:val="Listaszerbekezds"/>
        <w:numPr>
          <w:ilvl w:val="0"/>
          <w:numId w:val="4"/>
        </w:numPr>
        <w:jc w:val="both"/>
        <w:rPr>
          <w:lang w:val="hu-HU"/>
        </w:rPr>
      </w:pPr>
      <w:r>
        <w:rPr>
          <w:lang w:val="hu-HU"/>
        </w:rPr>
        <w:t>Minden saját fejlesztésre vonatkozó részlet kerüljön a 3. főfejezetbe…</w:t>
      </w:r>
    </w:p>
    <w:p w14:paraId="3D4D0D8A" w14:textId="068A1EAB" w:rsidR="00C9281E" w:rsidRDefault="00497708" w:rsidP="00536A6A">
      <w:pPr>
        <w:pStyle w:val="Listaszerbekezds"/>
        <w:numPr>
          <w:ilvl w:val="0"/>
          <w:numId w:val="4"/>
        </w:numPr>
        <w:jc w:val="both"/>
        <w:rPr>
          <w:lang w:val="hu-HU"/>
        </w:rPr>
      </w:pPr>
      <w:r>
        <w:rPr>
          <w:lang w:val="hu-HU"/>
        </w:rPr>
        <w:t>A 4. főfejezet a VITA…</w:t>
      </w:r>
    </w:p>
    <w:p w14:paraId="274C797C" w14:textId="3D4C70FB" w:rsidR="00497708" w:rsidRDefault="00497708" w:rsidP="00536A6A">
      <w:pPr>
        <w:pStyle w:val="Listaszerbekezds"/>
        <w:numPr>
          <w:ilvl w:val="0"/>
          <w:numId w:val="4"/>
        </w:numPr>
        <w:jc w:val="both"/>
        <w:rPr>
          <w:lang w:val="hu-HU"/>
        </w:rPr>
      </w:pPr>
      <w:r>
        <w:rPr>
          <w:lang w:val="hu-HU"/>
        </w:rPr>
        <w:t>Az 5. a KÖVETKEZTETÉSEK/KONKLÚZIÓK</w:t>
      </w:r>
    </w:p>
    <w:p w14:paraId="180916A4" w14:textId="16F78118" w:rsidR="00497708" w:rsidRDefault="00497708" w:rsidP="00536A6A">
      <w:pPr>
        <w:pStyle w:val="Listaszerbekezds"/>
        <w:numPr>
          <w:ilvl w:val="0"/>
          <w:numId w:val="4"/>
        </w:numPr>
        <w:jc w:val="both"/>
        <w:rPr>
          <w:lang w:val="hu-HU"/>
        </w:rPr>
      </w:pPr>
      <w:r>
        <w:rPr>
          <w:lang w:val="hu-HU"/>
        </w:rPr>
        <w:t>A 6. az ÖSSZEFOGLALÁS</w:t>
      </w:r>
    </w:p>
    <w:p w14:paraId="5E6BA2BB" w14:textId="6D6B0273" w:rsidR="00497708" w:rsidRDefault="00497708" w:rsidP="00536A6A">
      <w:pPr>
        <w:pStyle w:val="Listaszerbekezds"/>
        <w:numPr>
          <w:ilvl w:val="0"/>
          <w:numId w:val="4"/>
        </w:numPr>
        <w:jc w:val="both"/>
        <w:rPr>
          <w:lang w:val="hu-HU"/>
        </w:rPr>
      </w:pPr>
      <w:r>
        <w:rPr>
          <w:lang w:val="hu-HU"/>
        </w:rPr>
        <w:t>A 7. a JÖVŐKÉP</w:t>
      </w:r>
    </w:p>
    <w:p w14:paraId="5962F072" w14:textId="1D8A9697" w:rsidR="00497708" w:rsidRDefault="00497708" w:rsidP="00536A6A">
      <w:pPr>
        <w:pStyle w:val="Listaszerbekezds"/>
        <w:numPr>
          <w:ilvl w:val="0"/>
          <w:numId w:val="4"/>
        </w:numPr>
        <w:jc w:val="both"/>
        <w:rPr>
          <w:lang w:val="hu-HU"/>
        </w:rPr>
      </w:pPr>
      <w:r>
        <w:rPr>
          <w:lang w:val="hu-HU"/>
        </w:rPr>
        <w:t>A 8. a MELLÉKLETEK</w:t>
      </w:r>
    </w:p>
    <w:p w14:paraId="243F3E2C" w14:textId="0ED1827D" w:rsidR="00497708" w:rsidRDefault="00497708" w:rsidP="00536A6A">
      <w:pPr>
        <w:pStyle w:val="Listaszerbekezds"/>
        <w:numPr>
          <w:ilvl w:val="0"/>
          <w:numId w:val="4"/>
        </w:numPr>
        <w:jc w:val="both"/>
        <w:rPr>
          <w:lang w:val="hu-HU"/>
        </w:rPr>
      </w:pPr>
      <w:r>
        <w:rPr>
          <w:lang w:val="hu-HU"/>
        </w:rPr>
        <w:t>Minden, ami nem felel meg az 1-7 fejezetektől elvárt tartalomnak, az melléklet: pl. rövidítésjegyzék, ábrajegyzék, hivatkozásjegyzék, releváns LLM-konverzációk teljes szövege, forráskódok, stb.</w:t>
      </w:r>
    </w:p>
    <w:p w14:paraId="708E99CB" w14:textId="02630AB9" w:rsidR="00497708" w:rsidRDefault="00497708" w:rsidP="00536A6A">
      <w:pPr>
        <w:pStyle w:val="Listaszerbekezds"/>
        <w:numPr>
          <w:ilvl w:val="0"/>
          <w:numId w:val="4"/>
        </w:numPr>
        <w:jc w:val="both"/>
        <w:rPr>
          <w:lang w:val="hu-HU"/>
        </w:rPr>
      </w:pPr>
      <w:r>
        <w:rPr>
          <w:lang w:val="hu-HU"/>
        </w:rPr>
        <w:t>A hivatkozásjegyzékben legyenek feltüntetve a hivatkozás-típusok (vö. 2*2*2*2-elv)…</w:t>
      </w:r>
    </w:p>
    <w:p w14:paraId="6EA6CE5D" w14:textId="4842F7A1" w:rsidR="00497708" w:rsidRDefault="00497708" w:rsidP="00536A6A">
      <w:pPr>
        <w:pStyle w:val="Listaszerbekezds"/>
        <w:numPr>
          <w:ilvl w:val="0"/>
          <w:numId w:val="4"/>
        </w:numPr>
        <w:jc w:val="both"/>
        <w:rPr>
          <w:lang w:val="hu-HU"/>
        </w:rPr>
      </w:pPr>
      <w:r>
        <w:rPr>
          <w:lang w:val="hu-HU"/>
        </w:rPr>
        <w:t>Minden típusba legalább 1 hivatkozásnak lennie kell…</w:t>
      </w:r>
    </w:p>
    <w:p w14:paraId="6B6D9F5B" w14:textId="0AFABC52" w:rsidR="00497708" w:rsidRDefault="00497708" w:rsidP="00536A6A">
      <w:pPr>
        <w:pStyle w:val="Listaszerbekezds"/>
        <w:numPr>
          <w:ilvl w:val="0"/>
          <w:numId w:val="4"/>
        </w:numPr>
        <w:jc w:val="both"/>
        <w:rPr>
          <w:lang w:val="hu-HU"/>
        </w:rPr>
      </w:pPr>
      <w:r>
        <w:rPr>
          <w:lang w:val="hu-HU"/>
        </w:rPr>
        <w:t>Minden URL mögött a letöltés dátumának megadása kötelező…</w:t>
      </w:r>
    </w:p>
    <w:p w14:paraId="295CB31E" w14:textId="006C7BFF" w:rsidR="00497708" w:rsidRDefault="00497708" w:rsidP="00536A6A">
      <w:pPr>
        <w:pStyle w:val="Listaszerbekezds"/>
        <w:numPr>
          <w:ilvl w:val="0"/>
          <w:numId w:val="4"/>
        </w:numPr>
        <w:jc w:val="both"/>
        <w:rPr>
          <w:lang w:val="hu-HU"/>
        </w:rPr>
      </w:pPr>
      <w:r>
        <w:rPr>
          <w:lang w:val="hu-HU"/>
        </w:rPr>
        <w:t>Az LLM konverzációk kötelező része: ideális prompt nyomán milyen megoldást javasol az adott (több) LLM a szakdolgozat céljait illetően (s az emberi megoldás muszáj, hogy ennél/ezeknél JOBB legyen)…</w:t>
      </w:r>
    </w:p>
    <w:p w14:paraId="3CE2F83A" w14:textId="14CE0AF2" w:rsidR="00497708" w:rsidRDefault="00497708" w:rsidP="00536A6A">
      <w:pPr>
        <w:pStyle w:val="Listaszerbekezds"/>
        <w:numPr>
          <w:ilvl w:val="0"/>
          <w:numId w:val="4"/>
        </w:numPr>
        <w:jc w:val="both"/>
        <w:rPr>
          <w:lang w:val="hu-HU"/>
        </w:rPr>
      </w:pPr>
      <w:r>
        <w:rPr>
          <w:lang w:val="hu-HU"/>
        </w:rPr>
        <w:t>Ezen LLM-benchmark értelmezése hasson ki a 3. főfejezet tesztelés részére, a vitára, a következtetésekre…</w:t>
      </w:r>
    </w:p>
    <w:p w14:paraId="29166A3E" w14:textId="18A02626" w:rsidR="00497708" w:rsidRDefault="00497708" w:rsidP="00536A6A">
      <w:pPr>
        <w:pStyle w:val="Listaszerbekezds"/>
        <w:numPr>
          <w:ilvl w:val="0"/>
          <w:numId w:val="4"/>
        </w:numPr>
        <w:jc w:val="both"/>
        <w:rPr>
          <w:lang w:val="hu-HU"/>
        </w:rPr>
      </w:pPr>
      <w:r>
        <w:rPr>
          <w:lang w:val="hu-HU"/>
        </w:rPr>
        <w:t>A vita nem más, mint amikor valaki megépíti az első saját házát, majd elkezdi tervezni a másodikat, de már biztosan nem úgy, mint az elsőt, ennek kritikus tapasztalatai alapján…</w:t>
      </w:r>
    </w:p>
    <w:p w14:paraId="177EE39B" w14:textId="47AE3FC7" w:rsidR="00497708" w:rsidRDefault="00497708" w:rsidP="00536A6A">
      <w:pPr>
        <w:pStyle w:val="Listaszerbekezds"/>
        <w:numPr>
          <w:ilvl w:val="0"/>
          <w:numId w:val="4"/>
        </w:numPr>
        <w:jc w:val="both"/>
        <w:rPr>
          <w:lang w:val="hu-HU"/>
        </w:rPr>
      </w:pPr>
      <w:r>
        <w:rPr>
          <w:lang w:val="hu-HU"/>
        </w:rPr>
        <w:t xml:space="preserve">A konklúziók a vitapontokra kell, hogy </w:t>
      </w:r>
      <w:proofErr w:type="spellStart"/>
      <w:r>
        <w:rPr>
          <w:lang w:val="hu-HU"/>
        </w:rPr>
        <w:t>tükörszerűen</w:t>
      </w:r>
      <w:proofErr w:type="spellEnd"/>
      <w:r>
        <w:rPr>
          <w:lang w:val="hu-HU"/>
        </w:rPr>
        <w:t xml:space="preserve"> reflektáljanak…</w:t>
      </w:r>
    </w:p>
    <w:p w14:paraId="3F4CBBEB" w14:textId="7CC104E4" w:rsidR="00497708" w:rsidRDefault="00497708" w:rsidP="00536A6A">
      <w:pPr>
        <w:pStyle w:val="Listaszerbekezds"/>
        <w:numPr>
          <w:ilvl w:val="0"/>
          <w:numId w:val="4"/>
        </w:numPr>
        <w:jc w:val="both"/>
        <w:rPr>
          <w:lang w:val="hu-HU"/>
        </w:rPr>
      </w:pPr>
      <w:r>
        <w:rPr>
          <w:lang w:val="hu-HU"/>
        </w:rPr>
        <w:t>Kivonat magyarul és/vagy idegen nyelven (</w:t>
      </w:r>
      <w:proofErr w:type="spellStart"/>
      <w:r>
        <w:rPr>
          <w:lang w:val="hu-HU"/>
        </w:rPr>
        <w:t>inkl</w:t>
      </w:r>
      <w:proofErr w:type="spellEnd"/>
      <w:r>
        <w:rPr>
          <w:lang w:val="hu-HU"/>
        </w:rPr>
        <w:t>. cím idegen nyelven) nem kötelező, de a kivonat a dolgozat ígérvényeit mutatja be, míg az összefoglalás a dolgozat eredményeit kell, hogy bemutassa…</w:t>
      </w:r>
    </w:p>
    <w:p w14:paraId="5547E6F1" w14:textId="3D1035D3" w:rsidR="00497708" w:rsidRDefault="00497708" w:rsidP="00536A6A">
      <w:pPr>
        <w:pStyle w:val="Listaszerbekezds"/>
        <w:numPr>
          <w:ilvl w:val="0"/>
          <w:numId w:val="4"/>
        </w:numPr>
        <w:jc w:val="both"/>
        <w:rPr>
          <w:lang w:val="hu-HU"/>
        </w:rPr>
      </w:pPr>
      <w:r>
        <w:rPr>
          <w:lang w:val="hu-HU"/>
        </w:rPr>
        <w:lastRenderedPageBreak/>
        <w:t>A</w:t>
      </w:r>
      <w:r w:rsidR="007811DD">
        <w:rPr>
          <w:lang w:val="hu-HU"/>
        </w:rPr>
        <w:t>z összefoglalás ideális esetben a dolgozat legrelevánsabb mondatainak némileg stilizált/optimalizált gondolatmenetű sorozata és semmiképpen nem vadonatúj gondolatok halmaza…</w:t>
      </w:r>
    </w:p>
    <w:p w14:paraId="059083DE" w14:textId="467FDAF0" w:rsidR="007811DD" w:rsidRDefault="007811DD" w:rsidP="00536A6A">
      <w:pPr>
        <w:pStyle w:val="Listaszerbekezds"/>
        <w:numPr>
          <w:ilvl w:val="0"/>
          <w:numId w:val="4"/>
        </w:numPr>
        <w:jc w:val="both"/>
        <w:rPr>
          <w:lang w:val="hu-HU"/>
        </w:rPr>
      </w:pPr>
      <w:r>
        <w:rPr>
          <w:lang w:val="hu-HU"/>
        </w:rPr>
        <w:t>A bevezetés célok/feladatok részében és minden egyéb ígérvény jelleggel megfogalmazott mondatában mindenképpen legyen megadva a vállalást jelentő szavak mögött annak az alfejezetnek/azon alfejezeteknek az azonosítója, ahol az Olvasó azonnal megtalálja a sikeres teljesítésigazoláshoz szükséges összes részletet…</w:t>
      </w:r>
    </w:p>
    <w:p w14:paraId="1E6BFD7E" w14:textId="495BDCEE" w:rsidR="007811DD" w:rsidRDefault="007811DD" w:rsidP="00536A6A">
      <w:pPr>
        <w:pStyle w:val="Listaszerbekezds"/>
        <w:numPr>
          <w:ilvl w:val="0"/>
          <w:numId w:val="4"/>
        </w:numPr>
        <w:jc w:val="both"/>
        <w:rPr>
          <w:lang w:val="hu-HU"/>
        </w:rPr>
      </w:pPr>
      <w:r>
        <w:rPr>
          <w:lang w:val="hu-HU"/>
        </w:rPr>
        <w:t>Minden számnak legyen mindenkor mértékegysége…</w:t>
      </w:r>
    </w:p>
    <w:p w14:paraId="3BC563B3" w14:textId="698BCEB1" w:rsidR="007811DD" w:rsidRDefault="007811DD" w:rsidP="00536A6A">
      <w:pPr>
        <w:pStyle w:val="Listaszerbekezds"/>
        <w:numPr>
          <w:ilvl w:val="0"/>
          <w:numId w:val="4"/>
        </w:numPr>
        <w:jc w:val="both"/>
        <w:rPr>
          <w:lang w:val="hu-HU"/>
        </w:rPr>
      </w:pPr>
      <w:r>
        <w:rPr>
          <w:lang w:val="hu-HU"/>
        </w:rPr>
        <w:t>Minden számnak csak minimális tizedes jegye legyen…</w:t>
      </w:r>
    </w:p>
    <w:p w14:paraId="1E2C332F" w14:textId="0AC84867" w:rsidR="007811DD" w:rsidRDefault="007811DD" w:rsidP="00536A6A">
      <w:pPr>
        <w:pStyle w:val="Listaszerbekezds"/>
        <w:numPr>
          <w:ilvl w:val="0"/>
          <w:numId w:val="4"/>
        </w:numPr>
        <w:jc w:val="both"/>
        <w:rPr>
          <w:lang w:val="hu-HU"/>
        </w:rPr>
      </w:pPr>
      <w:r>
        <w:rPr>
          <w:lang w:val="hu-HU"/>
        </w:rPr>
        <w:t>Minden táblázatban a tizedes jegyek száma oszloponként legyen egységes… (19&lt;&gt;19.00)…</w:t>
      </w:r>
    </w:p>
    <w:p w14:paraId="2ED339BE" w14:textId="129123C3" w:rsidR="007811DD" w:rsidRDefault="007811DD" w:rsidP="00536A6A">
      <w:pPr>
        <w:pStyle w:val="Listaszerbekezds"/>
        <w:numPr>
          <w:ilvl w:val="0"/>
          <w:numId w:val="4"/>
        </w:numPr>
        <w:jc w:val="both"/>
        <w:rPr>
          <w:lang w:val="hu-HU"/>
        </w:rPr>
      </w:pPr>
      <w:r>
        <w:rPr>
          <w:lang w:val="hu-HU"/>
        </w:rPr>
        <w:t>Minden szám jobbra rendezett legyen a nagyságrendek felismerhetőségét támogatandó…</w:t>
      </w:r>
    </w:p>
    <w:p w14:paraId="0B5D9E22" w14:textId="003389D9" w:rsidR="007811DD" w:rsidRDefault="007811DD" w:rsidP="00536A6A">
      <w:pPr>
        <w:pStyle w:val="Listaszerbekezds"/>
        <w:numPr>
          <w:ilvl w:val="0"/>
          <w:numId w:val="4"/>
        </w:numPr>
        <w:jc w:val="both"/>
        <w:rPr>
          <w:lang w:val="hu-HU"/>
        </w:rPr>
      </w:pPr>
      <w:r>
        <w:rPr>
          <w:lang w:val="hu-HU"/>
        </w:rPr>
        <w:t>Minden ábra kapcsán minden információhordozó réteget a jelm</w:t>
      </w:r>
      <w:r w:rsidR="00AC1ACC">
        <w:rPr>
          <w:lang w:val="hu-HU"/>
        </w:rPr>
        <w:t>a</w:t>
      </w:r>
      <w:r>
        <w:rPr>
          <w:lang w:val="hu-HU"/>
        </w:rPr>
        <w:t>gyarázatban el kell magyarázni (pl. színek szerepe, vonalak szerepe, lent-fent jelentése, jobbra-balra jelentése, szimbólumok jelentése, stb.)…</w:t>
      </w:r>
    </w:p>
    <w:p w14:paraId="15D766B0" w14:textId="2906B62C" w:rsidR="007811DD" w:rsidRDefault="00AC1ACC" w:rsidP="00536A6A">
      <w:pPr>
        <w:pStyle w:val="Listaszerbekezds"/>
        <w:numPr>
          <w:ilvl w:val="0"/>
          <w:numId w:val="4"/>
        </w:numPr>
        <w:jc w:val="both"/>
        <w:rPr>
          <w:lang w:val="hu-HU"/>
        </w:rPr>
      </w:pPr>
      <w:r>
        <w:rPr>
          <w:lang w:val="hu-HU"/>
        </w:rPr>
        <w:t xml:space="preserve">A saját munka kapcsán ki kell térni a (KNUTH-i) </w:t>
      </w:r>
      <w:proofErr w:type="spellStart"/>
      <w:r>
        <w:rPr>
          <w:lang w:val="hu-HU"/>
        </w:rPr>
        <w:t>automatizációra</w:t>
      </w:r>
      <w:proofErr w:type="spellEnd"/>
      <w:r>
        <w:rPr>
          <w:lang w:val="hu-HU"/>
        </w:rPr>
        <w:t>, a tesztelésre, az IT biztonsági aspektusokra, az MI és a dolgozat kapcsolataira…</w:t>
      </w:r>
    </w:p>
    <w:p w14:paraId="0B13A884" w14:textId="29BAB722" w:rsidR="00AC1ACC" w:rsidRDefault="00AC1ACC" w:rsidP="00536A6A">
      <w:pPr>
        <w:pStyle w:val="Listaszerbekezds"/>
        <w:numPr>
          <w:ilvl w:val="0"/>
          <w:numId w:val="4"/>
        </w:numPr>
        <w:jc w:val="both"/>
        <w:rPr>
          <w:lang w:val="hu-HU"/>
        </w:rPr>
      </w:pPr>
      <w:r>
        <w:rPr>
          <w:lang w:val="hu-HU"/>
        </w:rPr>
        <w:t>A tesztelés nem lehet kamu utalgatás ellenőrzési pontokra, lehetőségekre, hanem valódi elvárások bizonyított teljesülésének dokumentációja illik, hogy legyen…</w:t>
      </w:r>
    </w:p>
    <w:p w14:paraId="18F5D360" w14:textId="7F60081E" w:rsidR="00AC1ACC" w:rsidRDefault="00AC1ACC" w:rsidP="00536A6A">
      <w:pPr>
        <w:pStyle w:val="Listaszerbekezds"/>
        <w:numPr>
          <w:ilvl w:val="0"/>
          <w:numId w:val="4"/>
        </w:numPr>
        <w:jc w:val="both"/>
        <w:rPr>
          <w:lang w:val="hu-HU"/>
        </w:rPr>
      </w:pPr>
      <w:r>
        <w:rPr>
          <w:lang w:val="hu-HU"/>
        </w:rPr>
        <w:t>Nehéz elképzelni olyan témát, amihez nem kellene grafikai elemek (ábrák, táblázatok, ill. folyamatábrák</w:t>
      </w:r>
      <w:r w:rsidR="00797815">
        <w:rPr>
          <w:lang w:val="hu-HU"/>
        </w:rPr>
        <w:t>, adatmodellek, stb.</w:t>
      </w:r>
      <w:r>
        <w:rPr>
          <w:lang w:val="hu-HU"/>
        </w:rPr>
        <w:t>)…</w:t>
      </w:r>
    </w:p>
    <w:p w14:paraId="54B2C273" w14:textId="218038E4" w:rsidR="00AC1ACC" w:rsidRDefault="00797815" w:rsidP="00536A6A">
      <w:pPr>
        <w:pStyle w:val="Listaszerbekezds"/>
        <w:numPr>
          <w:ilvl w:val="0"/>
          <w:numId w:val="4"/>
        </w:numPr>
        <w:jc w:val="both"/>
        <w:rPr>
          <w:lang w:val="hu-HU"/>
        </w:rPr>
      </w:pPr>
      <w:r>
        <w:rPr>
          <w:lang w:val="hu-HU"/>
        </w:rPr>
        <w:t>Két címsor soha nem követheti egymást köztes kötőszöveg nélkül, mely felvezeti az éppen aktuális alfejezetek sorrendjét, arányát, mértékét, miértjét…</w:t>
      </w:r>
    </w:p>
    <w:p w14:paraId="079D7652" w14:textId="087F5F24" w:rsidR="00797815" w:rsidRDefault="00797815" w:rsidP="00536A6A">
      <w:pPr>
        <w:pStyle w:val="Listaszerbekezds"/>
        <w:numPr>
          <w:ilvl w:val="0"/>
          <w:numId w:val="4"/>
        </w:numPr>
        <w:jc w:val="both"/>
        <w:rPr>
          <w:lang w:val="hu-HU"/>
        </w:rPr>
      </w:pPr>
      <w:r w:rsidRPr="00797815">
        <w:rPr>
          <w:lang w:val="hu-HU"/>
        </w:rPr>
        <w:t xml:space="preserve">A szerző elvileg egyetlen egy olyan állítást sem tehet sehol idézet nélkül, mely állítás/tartalom </w:t>
      </w:r>
      <w:proofErr w:type="spellStart"/>
      <w:r w:rsidRPr="00797815">
        <w:rPr>
          <w:lang w:val="hu-HU"/>
        </w:rPr>
        <w:t>nélküle</w:t>
      </w:r>
      <w:proofErr w:type="spellEnd"/>
      <w:r w:rsidRPr="00797815">
        <w:rPr>
          <w:lang w:val="hu-HU"/>
        </w:rPr>
        <w:t xml:space="preserve"> is létezett már… / Normál szöveggel csak a saját eredmények és szubjektív vélemények adhatók meg tehát</w:t>
      </w:r>
      <w:r>
        <w:rPr>
          <w:lang w:val="hu-HU"/>
        </w:rPr>
        <w:t>…</w:t>
      </w:r>
    </w:p>
    <w:p w14:paraId="35751340" w14:textId="47F490B3" w:rsidR="00797815" w:rsidRDefault="00657DC7" w:rsidP="00536A6A">
      <w:pPr>
        <w:pStyle w:val="Listaszerbekezds"/>
        <w:numPr>
          <w:ilvl w:val="0"/>
          <w:numId w:val="4"/>
        </w:numPr>
        <w:jc w:val="both"/>
        <w:rPr>
          <w:lang w:val="hu-HU"/>
        </w:rPr>
      </w:pPr>
      <w:r>
        <w:rPr>
          <w:lang w:val="hu-HU"/>
        </w:rPr>
        <w:t>Minden ábra minden részlete olvasható kell, hogy legyen (vö. pl. táblázatok fejlécei)…</w:t>
      </w:r>
    </w:p>
    <w:p w14:paraId="5763BA1D" w14:textId="18F1F053" w:rsidR="00657DC7" w:rsidRDefault="00657DC7" w:rsidP="00536A6A">
      <w:pPr>
        <w:pStyle w:val="Listaszerbekezds"/>
        <w:numPr>
          <w:ilvl w:val="0"/>
          <w:numId w:val="4"/>
        </w:numPr>
        <w:jc w:val="both"/>
        <w:rPr>
          <w:lang w:val="hu-HU"/>
        </w:rPr>
      </w:pPr>
      <w:r>
        <w:rPr>
          <w:lang w:val="hu-HU"/>
        </w:rPr>
        <w:t>A mértékegység soha nem a jelenség nevének része, mindenkor önálló információs egység…</w:t>
      </w:r>
    </w:p>
    <w:p w14:paraId="74AF015C" w14:textId="6FBF176E" w:rsidR="00657DC7" w:rsidRDefault="00657DC7" w:rsidP="00536A6A">
      <w:pPr>
        <w:pStyle w:val="Listaszerbekezds"/>
        <w:numPr>
          <w:ilvl w:val="0"/>
          <w:numId w:val="4"/>
        </w:numPr>
        <w:jc w:val="both"/>
        <w:rPr>
          <w:lang w:val="hu-HU"/>
        </w:rPr>
      </w:pPr>
      <w:r>
        <w:rPr>
          <w:lang w:val="hu-HU"/>
        </w:rPr>
        <w:t>Minden rövidítést az első említéskor fel kell oldani zárójelben és azonnal be kell vezetni a rövidítést és ennek feloldását a mellékletben található rövidítésjegyzékbe…</w:t>
      </w:r>
    </w:p>
    <w:p w14:paraId="4A97CD15" w14:textId="0281276E" w:rsidR="00657DC7" w:rsidRDefault="00657DC7" w:rsidP="00536A6A">
      <w:pPr>
        <w:pStyle w:val="Listaszerbekezds"/>
        <w:numPr>
          <w:ilvl w:val="0"/>
          <w:numId w:val="4"/>
        </w:numPr>
        <w:jc w:val="both"/>
        <w:rPr>
          <w:lang w:val="hu-HU"/>
        </w:rPr>
      </w:pPr>
      <w:r>
        <w:rPr>
          <w:lang w:val="hu-HU"/>
        </w:rPr>
        <w:t xml:space="preserve">Helyesírási hibát jelző automatikus vészjelzésből egyetlen egy sem maradhat a </w:t>
      </w:r>
      <w:proofErr w:type="spellStart"/>
      <w:r>
        <w:rPr>
          <w:lang w:val="hu-HU"/>
        </w:rPr>
        <w:t>docx</w:t>
      </w:r>
      <w:proofErr w:type="spellEnd"/>
      <w:r>
        <w:rPr>
          <w:lang w:val="hu-HU"/>
        </w:rPr>
        <w:t xml:space="preserve"> verzióban…</w:t>
      </w:r>
    </w:p>
    <w:p w14:paraId="31D64408" w14:textId="1238B8D9" w:rsidR="00657DC7" w:rsidRDefault="00657DC7" w:rsidP="00536A6A">
      <w:pPr>
        <w:pStyle w:val="Listaszerbekezds"/>
        <w:numPr>
          <w:ilvl w:val="0"/>
          <w:numId w:val="4"/>
        </w:numPr>
        <w:jc w:val="both"/>
        <w:rPr>
          <w:lang w:val="hu-HU"/>
        </w:rPr>
      </w:pPr>
      <w:r>
        <w:rPr>
          <w:lang w:val="hu-HU"/>
        </w:rPr>
        <w:t>Minden grafikus elem férjen el egy oldalon…</w:t>
      </w:r>
    </w:p>
    <w:p w14:paraId="2B106C04" w14:textId="31364A8B" w:rsidR="00657DC7" w:rsidRDefault="00457A58" w:rsidP="00536A6A">
      <w:pPr>
        <w:pStyle w:val="Listaszerbekezds"/>
        <w:numPr>
          <w:ilvl w:val="0"/>
          <w:numId w:val="4"/>
        </w:numPr>
        <w:jc w:val="both"/>
        <w:rPr>
          <w:lang w:val="hu-HU"/>
        </w:rPr>
      </w:pPr>
      <w:r>
        <w:rPr>
          <w:lang w:val="hu-HU"/>
        </w:rPr>
        <w:t>Grafikus elemmel nem kezdődhet alfejezet…</w:t>
      </w:r>
    </w:p>
    <w:p w14:paraId="64C520E7" w14:textId="181D5640" w:rsidR="00457A58" w:rsidRDefault="00457A58" w:rsidP="00536A6A">
      <w:pPr>
        <w:pStyle w:val="Listaszerbekezds"/>
        <w:numPr>
          <w:ilvl w:val="0"/>
          <w:numId w:val="4"/>
        </w:numPr>
        <w:jc w:val="both"/>
        <w:rPr>
          <w:lang w:val="hu-HU"/>
        </w:rPr>
      </w:pPr>
      <w:r>
        <w:rPr>
          <w:lang w:val="hu-HU"/>
        </w:rPr>
        <w:t>Két grafikus elem kötőszöveg nélkül soha nem követheti egymást…</w:t>
      </w:r>
    </w:p>
    <w:p w14:paraId="02DDF815" w14:textId="17EE3CD2" w:rsidR="00457A58" w:rsidRDefault="00457A58" w:rsidP="00536A6A">
      <w:pPr>
        <w:pStyle w:val="Listaszerbekezds"/>
        <w:numPr>
          <w:ilvl w:val="0"/>
          <w:numId w:val="4"/>
        </w:numPr>
        <w:jc w:val="both"/>
        <w:rPr>
          <w:lang w:val="hu-HU"/>
        </w:rPr>
      </w:pPr>
      <w:r>
        <w:rPr>
          <w:lang w:val="hu-HU"/>
        </w:rPr>
        <w:t>Minden grafikus elem sorszáma meg kell, hogy jelenjen a grafikus elem előtt vagy mögött közvetlenül a címmel és a forrással együtt, s meg kell, hogy jelenjen a grafikus elemről szóló folyószövegben lehetőség szerint közvetlenül a grafikus elem közelében legalább egyszer, s bárhol máshol igény szerint…</w:t>
      </w:r>
    </w:p>
    <w:p w14:paraId="77CBB910" w14:textId="1EEDD6AD" w:rsidR="00457A58" w:rsidRDefault="00992807" w:rsidP="00536A6A">
      <w:pPr>
        <w:pStyle w:val="Listaszerbekezds"/>
        <w:numPr>
          <w:ilvl w:val="0"/>
          <w:numId w:val="4"/>
        </w:numPr>
        <w:jc w:val="both"/>
        <w:rPr>
          <w:lang w:val="hu-HU"/>
        </w:rPr>
      </w:pPr>
      <w:r>
        <w:rPr>
          <w:lang w:val="hu-HU"/>
        </w:rPr>
        <w:t>Minden felsorolás a folyószövegben legyen kihagyás- és átfedés-mentes a vizsgált jelenség részleteit illetően…</w:t>
      </w:r>
    </w:p>
    <w:p w14:paraId="3D9987F4" w14:textId="15749E31" w:rsidR="00992807" w:rsidRDefault="00F41467" w:rsidP="00536A6A">
      <w:pPr>
        <w:pStyle w:val="Listaszerbekezds"/>
        <w:numPr>
          <w:ilvl w:val="0"/>
          <w:numId w:val="4"/>
        </w:numPr>
        <w:jc w:val="both"/>
        <w:rPr>
          <w:lang w:val="hu-HU"/>
        </w:rPr>
      </w:pPr>
      <w:r>
        <w:rPr>
          <w:lang w:val="hu-HU"/>
        </w:rPr>
        <w:t>Minden bekezdés betűtípusa és sormagassága legyen egységes…</w:t>
      </w:r>
    </w:p>
    <w:p w14:paraId="40FAA2A7" w14:textId="29A463A2" w:rsidR="00F41467" w:rsidRDefault="00F41467" w:rsidP="00536A6A">
      <w:pPr>
        <w:pStyle w:val="Listaszerbekezds"/>
        <w:numPr>
          <w:ilvl w:val="0"/>
          <w:numId w:val="4"/>
        </w:numPr>
        <w:jc w:val="both"/>
        <w:rPr>
          <w:lang w:val="hu-HU"/>
        </w:rPr>
      </w:pPr>
      <w:r>
        <w:rPr>
          <w:lang w:val="hu-HU"/>
        </w:rPr>
        <w:t>Minden bekezdés legyen sorkizárt…</w:t>
      </w:r>
    </w:p>
    <w:p w14:paraId="65843EDE" w14:textId="53FBB959" w:rsidR="00F41467" w:rsidRDefault="00F41467" w:rsidP="00536A6A">
      <w:pPr>
        <w:pStyle w:val="Listaszerbekezds"/>
        <w:numPr>
          <w:ilvl w:val="0"/>
          <w:numId w:val="4"/>
        </w:numPr>
        <w:jc w:val="both"/>
        <w:rPr>
          <w:lang w:val="hu-HU"/>
        </w:rPr>
      </w:pPr>
      <w:r>
        <w:rPr>
          <w:lang w:val="hu-HU"/>
        </w:rPr>
        <w:t xml:space="preserve">A dolgozat szerkezetéről kötelező alfejezetben kell bevezetni minden formátumot, amit a dolgozat következetesen használni akar, vagyis ad hoc formázgatás tilos és ha egyszer egy forma szabály deklarálásra került, az következetesen mindenhol alkalmazni kötelező (pl. </w:t>
      </w:r>
      <w:r>
        <w:rPr>
          <w:lang w:val="hu-HU"/>
        </w:rPr>
        <w:lastRenderedPageBreak/>
        <w:t>ha minden bekezdésben egy szó vastagon szedve jelezni akarja a legfontosabb kulcsszót, akkor minden bekezdésben legyen kiemelés)…</w:t>
      </w:r>
    </w:p>
    <w:p w14:paraId="27406B87" w14:textId="4DFAFDF8" w:rsidR="00F41467" w:rsidRDefault="00F41467" w:rsidP="00536A6A">
      <w:pPr>
        <w:pStyle w:val="Listaszerbekezds"/>
        <w:numPr>
          <w:ilvl w:val="0"/>
          <w:numId w:val="4"/>
        </w:numPr>
        <w:jc w:val="both"/>
        <w:rPr>
          <w:lang w:val="hu-HU"/>
        </w:rPr>
      </w:pPr>
      <w:r>
        <w:rPr>
          <w:lang w:val="hu-HU"/>
        </w:rPr>
        <w:t>Az ábrák ne legyenek körbe futtatva szöveggel soha…</w:t>
      </w:r>
    </w:p>
    <w:p w14:paraId="35D4D9E6" w14:textId="5729A325" w:rsidR="00F41467" w:rsidRDefault="00F41467" w:rsidP="00536A6A">
      <w:pPr>
        <w:pStyle w:val="Listaszerbekezds"/>
        <w:numPr>
          <w:ilvl w:val="0"/>
          <w:numId w:val="4"/>
        </w:numPr>
        <w:jc w:val="both"/>
        <w:rPr>
          <w:lang w:val="hu-HU"/>
        </w:rPr>
      </w:pPr>
      <w:r>
        <w:rPr>
          <w:lang w:val="hu-HU"/>
        </w:rPr>
        <w:t>Az ábrák mozogjanak együtt a szöveg változásaival…</w:t>
      </w:r>
    </w:p>
    <w:p w14:paraId="7A2795A5" w14:textId="2410C38B" w:rsidR="00F41467" w:rsidRDefault="00F41467" w:rsidP="00536A6A">
      <w:pPr>
        <w:pStyle w:val="Listaszerbekezds"/>
        <w:numPr>
          <w:ilvl w:val="0"/>
          <w:numId w:val="4"/>
        </w:numPr>
        <w:jc w:val="both"/>
        <w:rPr>
          <w:lang w:val="hu-HU"/>
        </w:rPr>
      </w:pPr>
      <w:r>
        <w:rPr>
          <w:lang w:val="hu-HU"/>
        </w:rPr>
        <w:t>Korrektúrajel a korrektúrára (konzulensi ellenőrzésre leadott) állományokban nem maradhatnak soha…</w:t>
      </w:r>
    </w:p>
    <w:p w14:paraId="2153280F" w14:textId="21546B57" w:rsidR="00F41467" w:rsidRDefault="00F41467" w:rsidP="00536A6A">
      <w:pPr>
        <w:pStyle w:val="Listaszerbekezds"/>
        <w:numPr>
          <w:ilvl w:val="0"/>
          <w:numId w:val="4"/>
        </w:numPr>
        <w:jc w:val="both"/>
        <w:rPr>
          <w:lang w:val="hu-HU"/>
        </w:rPr>
      </w:pPr>
      <w:r>
        <w:rPr>
          <w:lang w:val="hu-HU"/>
        </w:rPr>
        <w:t>Informatikus nem formázhat szöveget sortöréssel, tabulátorral, szóközökkel…</w:t>
      </w:r>
    </w:p>
    <w:p w14:paraId="1D19F120" w14:textId="4B37F708" w:rsidR="00F41467" w:rsidRDefault="00F41467" w:rsidP="00536A6A">
      <w:pPr>
        <w:pStyle w:val="Listaszerbekezds"/>
        <w:numPr>
          <w:ilvl w:val="0"/>
          <w:numId w:val="4"/>
        </w:numPr>
        <w:jc w:val="both"/>
        <w:rPr>
          <w:lang w:val="hu-HU"/>
        </w:rPr>
      </w:pPr>
      <w:r>
        <w:rPr>
          <w:lang w:val="hu-HU"/>
        </w:rPr>
        <w:t>Eleve tilos kettős/többszörös szóközök használata</w:t>
      </w:r>
      <w:r w:rsidR="009056F6">
        <w:rPr>
          <w:lang w:val="hu-HU"/>
        </w:rPr>
        <w:t xml:space="preserve"> bárhol</w:t>
      </w:r>
      <w:r>
        <w:rPr>
          <w:lang w:val="hu-HU"/>
        </w:rPr>
        <w:t>…</w:t>
      </w:r>
    </w:p>
    <w:p w14:paraId="55B3704F" w14:textId="1D5797FD" w:rsidR="00F41467" w:rsidRDefault="00284A40" w:rsidP="00536A6A">
      <w:pPr>
        <w:pStyle w:val="Listaszerbekezds"/>
        <w:numPr>
          <w:ilvl w:val="0"/>
          <w:numId w:val="4"/>
        </w:numPr>
        <w:jc w:val="both"/>
        <w:rPr>
          <w:lang w:val="hu-HU"/>
        </w:rPr>
      </w:pPr>
      <w:r>
        <w:rPr>
          <w:lang w:val="hu-HU"/>
        </w:rPr>
        <w:t>Többes számú kifejezések, halmazokra utaló gondolatok esetén a halmazelemekből legalább 1-2 példát kötelező azonnal zárójelben megadni a dolgozat minden pontján…</w:t>
      </w:r>
    </w:p>
    <w:p w14:paraId="5DAE3865" w14:textId="5023619E" w:rsidR="00284A40" w:rsidRDefault="0067478C" w:rsidP="00536A6A">
      <w:pPr>
        <w:pStyle w:val="Listaszerbekezds"/>
        <w:numPr>
          <w:ilvl w:val="0"/>
          <w:numId w:val="4"/>
        </w:numPr>
        <w:jc w:val="both"/>
        <w:rPr>
          <w:lang w:val="hu-HU"/>
        </w:rPr>
      </w:pPr>
      <w:r>
        <w:rPr>
          <w:lang w:val="hu-HU"/>
        </w:rPr>
        <w:t>Átvett ábrák esetén sem lehetséges az, hogy ne legyen egyértelmű a mértékegységek mibenléte…</w:t>
      </w:r>
    </w:p>
    <w:p w14:paraId="4F726B2E" w14:textId="15738191" w:rsidR="0067478C" w:rsidRDefault="0067478C" w:rsidP="00536A6A">
      <w:pPr>
        <w:pStyle w:val="Listaszerbekezds"/>
        <w:numPr>
          <w:ilvl w:val="0"/>
          <w:numId w:val="4"/>
        </w:numPr>
        <w:jc w:val="both"/>
        <w:rPr>
          <w:lang w:val="hu-HU"/>
        </w:rPr>
      </w:pPr>
      <w:r>
        <w:rPr>
          <w:lang w:val="hu-HU"/>
        </w:rPr>
        <w:t>Ideális esetben tilos szinonimákkal dolgozni, vagyis fel kell vállalni egy adott szakszókészletet és ezt kell használni következetesen (pl. jelenség, attribútum, mutatószám, változó, indikátor, paraméter, KPI, stb.)…</w:t>
      </w:r>
    </w:p>
    <w:p w14:paraId="73DAFA8A" w14:textId="2E243063" w:rsidR="0067478C" w:rsidRDefault="00455DB8" w:rsidP="00536A6A">
      <w:pPr>
        <w:pStyle w:val="Listaszerbekezds"/>
        <w:numPr>
          <w:ilvl w:val="0"/>
          <w:numId w:val="4"/>
        </w:numPr>
        <w:jc w:val="both"/>
        <w:rPr>
          <w:lang w:val="hu-HU"/>
        </w:rPr>
      </w:pPr>
      <w:r>
        <w:rPr>
          <w:lang w:val="hu-HU"/>
        </w:rPr>
        <w:t>Ideális esetben minden dolgozatban van definíciós jegyzék, ahol a kulcsszavak minél egzaktabb módon vannak bemutatva a szómágia határain belül…</w:t>
      </w:r>
    </w:p>
    <w:p w14:paraId="619240DE" w14:textId="3F3192BE" w:rsidR="00CF165B" w:rsidRDefault="00CF165B" w:rsidP="00536A6A">
      <w:pPr>
        <w:pStyle w:val="Listaszerbekezds"/>
        <w:numPr>
          <w:ilvl w:val="0"/>
          <w:numId w:val="4"/>
        </w:numPr>
        <w:jc w:val="both"/>
        <w:rPr>
          <w:lang w:val="hu-HU"/>
        </w:rPr>
      </w:pPr>
      <w:r>
        <w:rPr>
          <w:lang w:val="hu-HU"/>
        </w:rPr>
        <w:t>Az LLM használata minden problémakezelés kapcsán megengedett, sőt ajánlott, de az LLM által alkotott szövegek is idézetként kezelendők…</w:t>
      </w:r>
    </w:p>
    <w:p w14:paraId="3CDF20D1" w14:textId="53B33548" w:rsidR="00CF165B" w:rsidRDefault="00CF165B" w:rsidP="00536A6A">
      <w:pPr>
        <w:pStyle w:val="Listaszerbekezds"/>
        <w:numPr>
          <w:ilvl w:val="0"/>
          <w:numId w:val="4"/>
        </w:numPr>
        <w:jc w:val="both"/>
        <w:rPr>
          <w:lang w:val="hu-HU"/>
        </w:rPr>
      </w:pPr>
      <w:r>
        <w:rPr>
          <w:lang w:val="hu-HU"/>
        </w:rPr>
        <w:t>Két idézet soha nem követheti egymást a szerző értelmező szövege nélkül…</w:t>
      </w:r>
    </w:p>
    <w:p w14:paraId="07E1C484" w14:textId="5F0F9D02" w:rsidR="00CF165B" w:rsidRDefault="00CF165B" w:rsidP="00536A6A">
      <w:pPr>
        <w:pStyle w:val="Listaszerbekezds"/>
        <w:numPr>
          <w:ilvl w:val="0"/>
          <w:numId w:val="4"/>
        </w:numPr>
        <w:jc w:val="both"/>
        <w:rPr>
          <w:lang w:val="hu-HU"/>
        </w:rPr>
      </w:pPr>
      <w:r>
        <w:rPr>
          <w:lang w:val="hu-HU"/>
        </w:rPr>
        <w:t>A szakirodalmi képletek is idézetként kezelendők…</w:t>
      </w:r>
    </w:p>
    <w:p w14:paraId="31A7091B" w14:textId="4A854546" w:rsidR="00CF165B" w:rsidRDefault="001026CA" w:rsidP="00536A6A">
      <w:pPr>
        <w:pStyle w:val="Listaszerbekezds"/>
        <w:numPr>
          <w:ilvl w:val="0"/>
          <w:numId w:val="4"/>
        </w:numPr>
        <w:jc w:val="both"/>
        <w:rPr>
          <w:lang w:val="hu-HU"/>
        </w:rPr>
      </w:pPr>
      <w:r>
        <w:rPr>
          <w:lang w:val="hu-HU"/>
        </w:rPr>
        <w:t>Az idézett szöveg legyen rövid és illeszkedjen szervesen a szerző saját gondolati logikájába mindenkor…</w:t>
      </w:r>
    </w:p>
    <w:p w14:paraId="6CB28028" w14:textId="7B5139F9" w:rsidR="00412335" w:rsidRDefault="00412335" w:rsidP="00536A6A">
      <w:pPr>
        <w:pStyle w:val="Listaszerbekezds"/>
        <w:numPr>
          <w:ilvl w:val="0"/>
          <w:numId w:val="4"/>
        </w:numPr>
        <w:jc w:val="both"/>
        <w:rPr>
          <w:lang w:val="hu-HU"/>
        </w:rPr>
      </w:pPr>
      <w:r>
        <w:rPr>
          <w:lang w:val="hu-HU"/>
        </w:rPr>
        <w:t>Egy ideális dolgozat valós adatokat/jelenségeket/problémákat valós célcsoportok számára valós többletérték reményében kezel, ideális esetben a sikeres szakdolgozat egy startup-ot alapoz meg…</w:t>
      </w:r>
    </w:p>
    <w:p w14:paraId="5F179E23" w14:textId="2112FA80" w:rsidR="007D71F8" w:rsidRDefault="007D71F8" w:rsidP="00536A6A">
      <w:pPr>
        <w:pStyle w:val="Listaszerbekezds"/>
        <w:numPr>
          <w:ilvl w:val="0"/>
          <w:numId w:val="4"/>
        </w:numPr>
        <w:jc w:val="both"/>
        <w:rPr>
          <w:lang w:val="hu-HU"/>
        </w:rPr>
      </w:pPr>
      <w:r>
        <w:rPr>
          <w:lang w:val="hu-HU"/>
        </w:rPr>
        <w:t>Bizonyos szakszavak használata kiemelt gondosságot vár el (pl. hatékonyság, százalék)…</w:t>
      </w:r>
    </w:p>
    <w:p w14:paraId="345170B7" w14:textId="3AEDF7BA" w:rsidR="007D71F8" w:rsidRDefault="00AD35E1" w:rsidP="00536A6A">
      <w:pPr>
        <w:pStyle w:val="Listaszerbekezds"/>
        <w:numPr>
          <w:ilvl w:val="0"/>
          <w:numId w:val="4"/>
        </w:numPr>
        <w:jc w:val="both"/>
        <w:rPr>
          <w:lang w:val="hu-HU"/>
        </w:rPr>
      </w:pPr>
      <w:r>
        <w:rPr>
          <w:lang w:val="hu-HU"/>
        </w:rPr>
        <w:t>Leíró jellegű téma választása tilos: hacsak valaki nem azt akarja demonstrálni, hogy képes egy LLM által alkotott leíró témafeldolgozásnál jobbat létrehozni ennek korrektúráin keresztül…</w:t>
      </w:r>
    </w:p>
    <w:p w14:paraId="4FFD0B4E" w14:textId="285535F3" w:rsidR="00455DB8" w:rsidRDefault="00F435C5" w:rsidP="00536A6A">
      <w:pPr>
        <w:pStyle w:val="Listaszerbekezds"/>
        <w:numPr>
          <w:ilvl w:val="0"/>
          <w:numId w:val="4"/>
        </w:numPr>
        <w:jc w:val="both"/>
        <w:rPr>
          <w:lang w:val="hu-HU"/>
        </w:rPr>
      </w:pPr>
      <w:r>
        <w:rPr>
          <w:lang w:val="hu-HU"/>
        </w:rPr>
        <w:t>…</w:t>
      </w:r>
    </w:p>
    <w:p w14:paraId="517A0741" w14:textId="48E38BB8" w:rsidR="005F5A6F" w:rsidRPr="00797815" w:rsidRDefault="005F5A6F" w:rsidP="00536A6A">
      <w:pPr>
        <w:pStyle w:val="Listaszerbekezds"/>
        <w:numPr>
          <w:ilvl w:val="0"/>
          <w:numId w:val="4"/>
        </w:numPr>
        <w:jc w:val="both"/>
        <w:rPr>
          <w:lang w:val="hu-HU"/>
        </w:rPr>
      </w:pPr>
      <w:r>
        <w:rPr>
          <w:lang w:val="hu-HU"/>
        </w:rPr>
        <w:t xml:space="preserve">(minden korrektúra mögötti elv/szabály, ami valaha is </w:t>
      </w:r>
      <w:r w:rsidR="002C44C1">
        <w:rPr>
          <w:lang w:val="hu-HU"/>
        </w:rPr>
        <w:t xml:space="preserve">publikus </w:t>
      </w:r>
      <w:r>
        <w:rPr>
          <w:lang w:val="hu-HU"/>
        </w:rPr>
        <w:t>szakdolgozat</w:t>
      </w:r>
      <w:r w:rsidR="002C44C1">
        <w:rPr>
          <w:lang w:val="hu-HU"/>
        </w:rPr>
        <w:t>-fejlődéstörténet</w:t>
      </w:r>
      <w:r>
        <w:rPr>
          <w:lang w:val="hu-HU"/>
        </w:rPr>
        <w:t xml:space="preserve"> került, érvényesítendő a mindenkori saját dolgozatra)</w:t>
      </w:r>
    </w:p>
    <w:p w14:paraId="14B5642A" w14:textId="750082E9" w:rsidR="00705838" w:rsidRDefault="00705838" w:rsidP="00705838">
      <w:pPr>
        <w:pStyle w:val="Cmsor1"/>
        <w:rPr>
          <w:lang w:val="hu-HU"/>
        </w:rPr>
      </w:pPr>
      <w:r>
        <w:rPr>
          <w:lang w:val="hu-HU"/>
        </w:rPr>
        <w:t>Hallgatói magatartásminták</w:t>
      </w:r>
    </w:p>
    <w:p w14:paraId="09657D2C" w14:textId="7CA38E6A" w:rsidR="00705838" w:rsidRDefault="00705838" w:rsidP="00705838">
      <w:pPr>
        <w:jc w:val="both"/>
        <w:rPr>
          <w:lang w:val="hu-HU"/>
        </w:rPr>
      </w:pPr>
      <w:r>
        <w:rPr>
          <w:lang w:val="hu-HU"/>
        </w:rPr>
        <w:t xml:space="preserve">A 2026. tavaszi félévében megkezdett (40+) szakdolgozat, ill. az elmúlt 4 évtized szubjektív </w:t>
      </w:r>
      <w:r w:rsidR="00D42901">
        <w:rPr>
          <w:lang w:val="hu-HU"/>
        </w:rPr>
        <w:t xml:space="preserve">konzulensi </w:t>
      </w:r>
      <w:r>
        <w:rPr>
          <w:lang w:val="hu-HU"/>
        </w:rPr>
        <w:t>tapasztalati alapján itt és most egy önkényes sorrend</w:t>
      </w:r>
      <w:r w:rsidR="001B2753">
        <w:rPr>
          <w:lang w:val="hu-HU"/>
        </w:rPr>
        <w:t>et felvállalva</w:t>
      </w:r>
      <w:r>
        <w:rPr>
          <w:lang w:val="hu-HU"/>
        </w:rPr>
        <w:t xml:space="preserve">, </w:t>
      </w:r>
      <w:r w:rsidR="001B2753">
        <w:rPr>
          <w:lang w:val="hu-HU"/>
        </w:rPr>
        <w:t xml:space="preserve">ill. </w:t>
      </w:r>
      <w:r>
        <w:rPr>
          <w:lang w:val="hu-HU"/>
        </w:rPr>
        <w:t xml:space="preserve">vélhetően </w:t>
      </w:r>
      <w:r w:rsidR="001B2753">
        <w:rPr>
          <w:lang w:val="hu-HU"/>
        </w:rPr>
        <w:t xml:space="preserve">az </w:t>
      </w:r>
      <w:r>
        <w:rPr>
          <w:lang w:val="hu-HU"/>
        </w:rPr>
        <w:t xml:space="preserve">elvi szinten is lehetetlen kihagyás- és átfedés-mentességre törekvés elhagyásával </w:t>
      </w:r>
      <w:r w:rsidR="001B2753">
        <w:rPr>
          <w:lang w:val="hu-HU"/>
        </w:rPr>
        <w:t xml:space="preserve">elkészítve </w:t>
      </w:r>
      <w:r>
        <w:rPr>
          <w:lang w:val="hu-HU"/>
        </w:rPr>
        <w:t>és a felsorolt minőségi esetek gyakoriságát nem közölve, következzék egy lista a munkáltatók számára releváns Hallgatói (nem ideális) magatartásminták</w:t>
      </w:r>
      <w:r w:rsidR="001B2753">
        <w:rPr>
          <w:lang w:val="hu-HU"/>
        </w:rPr>
        <w:t>b</w:t>
      </w:r>
      <w:r>
        <w:rPr>
          <w:lang w:val="hu-HU"/>
        </w:rPr>
        <w:t>ól annak érdekében, hogy minden Olvasó (pl. minden Hallgató) saját maga is elgondolkodjon azon, vajon hagyhatott-e hasonló benyomást saját működésével:</w:t>
      </w:r>
    </w:p>
    <w:p w14:paraId="08EC5B42" w14:textId="22987823" w:rsidR="00705838" w:rsidRDefault="00B17E92" w:rsidP="00705838">
      <w:pPr>
        <w:pStyle w:val="Listaszerbekezds"/>
        <w:numPr>
          <w:ilvl w:val="0"/>
          <w:numId w:val="6"/>
        </w:numPr>
        <w:jc w:val="both"/>
        <w:rPr>
          <w:lang w:val="hu-HU"/>
        </w:rPr>
      </w:pPr>
      <w:r>
        <w:rPr>
          <w:lang w:val="hu-HU"/>
        </w:rPr>
        <w:t>Szabályok előzetes ismeret</w:t>
      </w:r>
      <w:r w:rsidR="001B2753">
        <w:rPr>
          <w:lang w:val="hu-HU"/>
        </w:rPr>
        <w:t>ére törekvés hiánya</w:t>
      </w:r>
      <w:r>
        <w:rPr>
          <w:lang w:val="hu-HU"/>
        </w:rPr>
        <w:t xml:space="preserve">: tömegesen előforduló jelenség, hogy a szakdolgozatírás előtt a Hallgatók nem is gondolnak arra, hogy végtelen sok apró szabályt kellene tételesen beazonosítaniuk annak érdekében, hogy az első karakter leütésétől minél célirányosabban haladhassanak, vagyis ne kövessenek el </w:t>
      </w:r>
      <w:proofErr w:type="spellStart"/>
      <w:r>
        <w:rPr>
          <w:lang w:val="hu-HU"/>
        </w:rPr>
        <w:t>quasi</w:t>
      </w:r>
      <w:proofErr w:type="spellEnd"/>
      <w:r>
        <w:rPr>
          <w:lang w:val="hu-HU"/>
        </w:rPr>
        <w:t xml:space="preserve"> soha/egyetlen egy </w:t>
      </w:r>
      <w:r>
        <w:rPr>
          <w:lang w:val="hu-HU"/>
        </w:rPr>
        <w:lastRenderedPageBreak/>
        <w:t xml:space="preserve">típushibát sem. Az, hogy a tételes szabályok feltárása nem válik egy ilyen komplex projekt, mint a szakdolgozatírás alapjává sajnos arra is visszavezethető, hogy az ún. intézményi „szabályzatok” önmaguk paródiái (vö. nem </w:t>
      </w:r>
      <w:proofErr w:type="spellStart"/>
      <w:r>
        <w:rPr>
          <w:lang w:val="hu-HU"/>
        </w:rPr>
        <w:t>knuth</w:t>
      </w:r>
      <w:proofErr w:type="spellEnd"/>
      <w:r>
        <w:rPr>
          <w:lang w:val="hu-HU"/>
        </w:rPr>
        <w:t xml:space="preserve">-i problémakezelés, vagyis a robotlektor fogalma intézményi szinten sem jelenik meg – minden marad az LLM-jellegű hallucinált szómágia szintjén, mert maga az emberi társadalom évezredek óta nem </w:t>
      </w:r>
      <w:proofErr w:type="spellStart"/>
      <w:r>
        <w:rPr>
          <w:lang w:val="hu-HU"/>
        </w:rPr>
        <w:t>knuth</w:t>
      </w:r>
      <w:proofErr w:type="spellEnd"/>
      <w:r>
        <w:rPr>
          <w:lang w:val="hu-HU"/>
        </w:rPr>
        <w:t>-i, főleg maga a jogrendszer nem volt képes soha azzá válni akarni sem…</w:t>
      </w:r>
    </w:p>
    <w:p w14:paraId="11D7EEC2" w14:textId="42000CF1" w:rsidR="00B17E92" w:rsidRDefault="00B17E92" w:rsidP="00705838">
      <w:pPr>
        <w:pStyle w:val="Listaszerbekezds"/>
        <w:numPr>
          <w:ilvl w:val="0"/>
          <w:numId w:val="6"/>
        </w:numPr>
        <w:jc w:val="both"/>
        <w:rPr>
          <w:lang w:val="hu-HU"/>
        </w:rPr>
      </w:pPr>
      <w:r>
        <w:rPr>
          <w:lang w:val="hu-HU"/>
        </w:rPr>
        <w:t>Témaválasztás önkényessé</w:t>
      </w:r>
      <w:r w:rsidR="001B2753">
        <w:rPr>
          <w:lang w:val="hu-HU"/>
        </w:rPr>
        <w:t>ge</w:t>
      </w:r>
      <w:r w:rsidR="00BF52F4">
        <w:rPr>
          <w:lang w:val="hu-HU"/>
        </w:rPr>
        <w:t>, valóságtól való elszakadás hajlama</w:t>
      </w:r>
      <w:r>
        <w:rPr>
          <w:lang w:val="hu-HU"/>
        </w:rPr>
        <w:t>: A Hallgatóság tömegesen nincs tisztában azzal, hogy a sok-sok generáció közös eredményeként számos probléma lépésről lépésre egyre komplexebben lenne kezelhető (vö. piramisépítés).</w:t>
      </w:r>
      <w:r w:rsidR="002F6D9E">
        <w:rPr>
          <w:lang w:val="hu-HU"/>
        </w:rPr>
        <w:t xml:space="preserve"> Vagyis nem célja kezdettől és magától értetődően VALÓS megrendelők számára, VALÓS adatok alapján, VALÓS információs többletértéket elérni. A legyünk-túl-rajta-elv olyan erős, hogy szinte önálló, speciális harcokat kell konzulensként folytatni ennek megtörése érdekében.</w:t>
      </w:r>
    </w:p>
    <w:p w14:paraId="2F8D0358" w14:textId="699E0124" w:rsidR="002F6D9E" w:rsidRDefault="002F6D9E" w:rsidP="00705838">
      <w:pPr>
        <w:pStyle w:val="Listaszerbekezds"/>
        <w:numPr>
          <w:ilvl w:val="0"/>
          <w:numId w:val="6"/>
        </w:numPr>
        <w:jc w:val="both"/>
        <w:rPr>
          <w:lang w:val="hu-HU"/>
        </w:rPr>
      </w:pPr>
      <w:r>
        <w:rPr>
          <w:lang w:val="hu-HU"/>
        </w:rPr>
        <w:t xml:space="preserve">Leíró témák </w:t>
      </w:r>
      <w:r w:rsidR="00166A1A">
        <w:rPr>
          <w:lang w:val="hu-HU"/>
        </w:rPr>
        <w:t xml:space="preserve">preferálásának </w:t>
      </w:r>
      <w:r>
        <w:rPr>
          <w:lang w:val="hu-HU"/>
        </w:rPr>
        <w:t>dominanciája: Az előző listaelemből szervesen következik, hogy a Hallgatóság tömegesen leíró jellegű címet ad elsőként saját leendő szakdolgozata kapcsán</w:t>
      </w:r>
      <w:r w:rsidR="00CF56B4">
        <w:rPr>
          <w:lang w:val="hu-HU"/>
        </w:rPr>
        <w:t>. A Hallgatóság tehát nem képes spontán megkülönböztetni a haszontalan és a hasznos problémákat.</w:t>
      </w:r>
    </w:p>
    <w:p w14:paraId="62A78387" w14:textId="4F6D657A" w:rsidR="00CF56B4" w:rsidRDefault="00CF56B4" w:rsidP="00705838">
      <w:pPr>
        <w:pStyle w:val="Listaszerbekezds"/>
        <w:numPr>
          <w:ilvl w:val="0"/>
          <w:numId w:val="6"/>
        </w:numPr>
        <w:jc w:val="both"/>
        <w:rPr>
          <w:lang w:val="hu-HU"/>
        </w:rPr>
      </w:pPr>
      <w:r>
        <w:rPr>
          <w:lang w:val="hu-HU"/>
        </w:rPr>
        <w:t>Benchmark</w:t>
      </w:r>
      <w:r w:rsidR="00166A1A">
        <w:rPr>
          <w:lang w:val="hu-HU"/>
        </w:rPr>
        <w:t>-szemlélet</w:t>
      </w:r>
      <w:r>
        <w:rPr>
          <w:lang w:val="hu-HU"/>
        </w:rPr>
        <w:t xml:space="preserve"> általános hiánya: A Hallgatóság tehát nem valaminél jobbat akar, hanem csak valamit. Ez a valami lehet látszólag új (vö. ilyen szoftver még nem készült), de ekkor is fel kell tenni a kérdést: vajon miért nem készült? Lett volna értelme, csak senki nem látta még be/meg a hasznosságot? Vagy teljesen felesleges, hogy elkészüljön? Illetve más, alternatív módon a célok lefedhetők már ma is? Ez a kritikai potenciál sajnos igaz annak ellenére, hogy a szakdolgozatírás keretében kötelező feltárni a szakirodalmi hátteret, melynek elvileg és gyakorlatilag is szerves része (kellene, hogy legyen) a múlt, vagyis minden releváns, hasonló, kapcsolódó információtöredék feltárása (vö. </w:t>
      </w:r>
      <w:hyperlink r:id="rId39" w:history="1">
        <w:r w:rsidRPr="00A21D99">
          <w:rPr>
            <w:rStyle w:val="Hiperhivatkozs"/>
            <w:lang w:val="hu-HU"/>
          </w:rPr>
          <w:t>https://miau.my-x.hu/digeco/2020/2020osz/digeco_tdk_publication_ures.docx</w:t>
        </w:r>
      </w:hyperlink>
      <w:r>
        <w:rPr>
          <w:lang w:val="hu-HU"/>
        </w:rPr>
        <w:t>)...</w:t>
      </w:r>
    </w:p>
    <w:p w14:paraId="6D9CE23B" w14:textId="2FD39603" w:rsidR="00CF56B4" w:rsidRDefault="00CF56B4" w:rsidP="00705838">
      <w:pPr>
        <w:pStyle w:val="Listaszerbekezds"/>
        <w:numPr>
          <w:ilvl w:val="0"/>
          <w:numId w:val="6"/>
        </w:numPr>
        <w:jc w:val="both"/>
        <w:rPr>
          <w:lang w:val="hu-HU"/>
        </w:rPr>
      </w:pPr>
      <w:r>
        <w:rPr>
          <w:lang w:val="hu-HU"/>
        </w:rPr>
        <w:t>Az LLM-benchmark fel nem vállalása: A benchmark az LLM korszak előtt értelemszerűen ember</w:t>
      </w:r>
      <w:r w:rsidR="0075250C">
        <w:rPr>
          <w:lang w:val="hu-HU"/>
        </w:rPr>
        <w:t xml:space="preserve">i teljesítmény volt. Az LLM megjelenése óta a félreérthetetlen benchmark az LLM ideális </w:t>
      </w:r>
      <w:proofErr w:type="spellStart"/>
      <w:r w:rsidR="0075250C">
        <w:rPr>
          <w:lang w:val="hu-HU"/>
        </w:rPr>
        <w:t>promptolás</w:t>
      </w:r>
      <w:proofErr w:type="spellEnd"/>
      <w:r w:rsidR="0075250C">
        <w:rPr>
          <w:lang w:val="hu-HU"/>
        </w:rPr>
        <w:t xml:space="preserve"> nyomán előálló teljesítménye (outputja). Aki nem képes ideálisan prompt-</w:t>
      </w:r>
      <w:proofErr w:type="spellStart"/>
      <w:r w:rsidR="0075250C">
        <w:rPr>
          <w:lang w:val="hu-HU"/>
        </w:rPr>
        <w:t>olni</w:t>
      </w:r>
      <w:proofErr w:type="spellEnd"/>
      <w:r w:rsidR="0075250C">
        <w:rPr>
          <w:lang w:val="hu-HU"/>
        </w:rPr>
        <w:t>, vagyis magát becsapva alacsony értékű LLM outputot állít elő benchmark-ként, az a Hallgató önmagában is méltatlan a diplomára. Önámító módon, sőt, öntudatlanul úgy áll a XXI. század erőforrásaihoz, hogy az ember-gép-együttműködést a gyenge emberi szinthez torzítsa…</w:t>
      </w:r>
    </w:p>
    <w:p w14:paraId="14880582" w14:textId="398FDA54" w:rsidR="0075250C" w:rsidRDefault="00E33633" w:rsidP="00705838">
      <w:pPr>
        <w:pStyle w:val="Listaszerbekezds"/>
        <w:numPr>
          <w:ilvl w:val="0"/>
          <w:numId w:val="6"/>
        </w:numPr>
        <w:jc w:val="both"/>
        <w:rPr>
          <w:lang w:val="hu-HU"/>
        </w:rPr>
      </w:pPr>
      <w:r>
        <w:rPr>
          <w:lang w:val="hu-HU"/>
        </w:rPr>
        <w:t>Mások hibáiból tanulás</w:t>
      </w:r>
      <w:r w:rsidR="008D2D25">
        <w:rPr>
          <w:lang w:val="hu-HU"/>
        </w:rPr>
        <w:t xml:space="preserve"> képességének, szándékának hiánya</w:t>
      </w:r>
      <w:r>
        <w:rPr>
          <w:lang w:val="hu-HU"/>
        </w:rPr>
        <w:t xml:space="preserve">: A Hallgatóság tömegesen nem akar és/vagy nem képes mások hibáiból okulni, tanulni. Nem képes megérteni, hogy tételes szabályrendszer nélkül, vagyis pl. a mások dolgozatához fűzött korrektúrákból/megjegyzésekből maguk a szabályok is levezethetők (lennének). </w:t>
      </w:r>
    </w:p>
    <w:p w14:paraId="65F81450" w14:textId="24C97495" w:rsidR="00E33633" w:rsidRDefault="00E33633" w:rsidP="00705838">
      <w:pPr>
        <w:pStyle w:val="Listaszerbekezds"/>
        <w:numPr>
          <w:ilvl w:val="0"/>
          <w:numId w:val="6"/>
        </w:numPr>
        <w:jc w:val="both"/>
        <w:rPr>
          <w:lang w:val="hu-HU"/>
        </w:rPr>
      </w:pPr>
      <w:r>
        <w:rPr>
          <w:lang w:val="hu-HU"/>
        </w:rPr>
        <w:t>Szabálykövetési potenciál</w:t>
      </w:r>
      <w:r w:rsidR="00C440C4">
        <w:rPr>
          <w:lang w:val="hu-HU"/>
        </w:rPr>
        <w:t xml:space="preserve"> alacsony szintje</w:t>
      </w:r>
      <w:r>
        <w:rPr>
          <w:lang w:val="hu-HU"/>
        </w:rPr>
        <w:t xml:space="preserve">: Tételes szabályok hiányában, de az </w:t>
      </w:r>
      <w:proofErr w:type="spellStart"/>
      <w:r>
        <w:rPr>
          <w:lang w:val="hu-HU"/>
        </w:rPr>
        <w:t>idealitás</w:t>
      </w:r>
      <w:proofErr w:type="spellEnd"/>
      <w:r>
        <w:rPr>
          <w:lang w:val="hu-HU"/>
        </w:rPr>
        <w:t xml:space="preserve"> világos </w:t>
      </w:r>
      <w:proofErr w:type="spellStart"/>
      <w:r>
        <w:rPr>
          <w:lang w:val="hu-HU"/>
        </w:rPr>
        <w:t>demo</w:t>
      </w:r>
      <w:proofErr w:type="spellEnd"/>
      <w:r>
        <w:rPr>
          <w:lang w:val="hu-HU"/>
        </w:rPr>
        <w:t xml:space="preserve">-esetei mellett a Hallgatóság tömegesen nem képes felismerni a </w:t>
      </w:r>
      <w:proofErr w:type="spellStart"/>
      <w:r>
        <w:rPr>
          <w:lang w:val="hu-HU"/>
        </w:rPr>
        <w:t>knuth</w:t>
      </w:r>
      <w:proofErr w:type="spellEnd"/>
      <w:r>
        <w:rPr>
          <w:lang w:val="hu-HU"/>
        </w:rPr>
        <w:t xml:space="preserve">-i elven érvényesíthető/érvényesítendő szabályt (pl. hogyan kell a Hallgatói szabálykatalógusban a színkódokat használni a </w:t>
      </w:r>
      <w:proofErr w:type="spellStart"/>
      <w:r>
        <w:rPr>
          <w:lang w:val="hu-HU"/>
        </w:rPr>
        <w:t>demo</w:t>
      </w:r>
      <w:proofErr w:type="spellEnd"/>
      <w:r>
        <w:rPr>
          <w:lang w:val="hu-HU"/>
        </w:rPr>
        <w:t>-eseteket követve).</w:t>
      </w:r>
    </w:p>
    <w:p w14:paraId="7CC2E9C2" w14:textId="64CBAC4D" w:rsidR="00E33633" w:rsidRDefault="00E33633" w:rsidP="00705838">
      <w:pPr>
        <w:pStyle w:val="Listaszerbekezds"/>
        <w:numPr>
          <w:ilvl w:val="0"/>
          <w:numId w:val="6"/>
        </w:numPr>
        <w:jc w:val="both"/>
        <w:rPr>
          <w:lang w:val="hu-HU"/>
        </w:rPr>
      </w:pPr>
      <w:r>
        <w:rPr>
          <w:lang w:val="hu-HU"/>
        </w:rPr>
        <w:t xml:space="preserve">Kérdezni nem tudás: A Hallgatóság tömegesen képtelen kérdezni, sőt, képtelen a megfelelő forrást (a kérdések adekvát címzettjeit) beazonosítani. Egymás között kommunikálva hamis tartalmú buborékokban él és dermedten veszi </w:t>
      </w:r>
      <w:proofErr w:type="spellStart"/>
      <w:r>
        <w:rPr>
          <w:lang w:val="hu-HU"/>
        </w:rPr>
        <w:t>észre</w:t>
      </w:r>
      <w:proofErr w:type="spellEnd"/>
      <w:r>
        <w:rPr>
          <w:lang w:val="hu-HU"/>
        </w:rPr>
        <w:t xml:space="preserve"> egyszer csak, hogy az, amit a buborékvalóság szabályként értelmezett, kezdettől fogva téves volt. A kérdezés kultúrája is eleve zavaros szintű: egy, a szakdolgozatra betartandó szabály maga is egy kérdés, ideális esetben ráadásul egy eldöntendő kérdés: IGAZ-E, HOGY? Erre az eldöntendő kérdésre határozott igenek és nemek kell, hogy adhatók legyenek a </w:t>
      </w:r>
      <w:r>
        <w:rPr>
          <w:lang w:val="hu-HU"/>
        </w:rPr>
        <w:lastRenderedPageBreak/>
        <w:t>mindenkori inputok függvényében, ahol a függvény szó nem csak egy stilisztikai választás, hanem matematikai kényszer!</w:t>
      </w:r>
      <w:r w:rsidR="00A72F73">
        <w:rPr>
          <w:lang w:val="hu-HU"/>
        </w:rPr>
        <w:t xml:space="preserve"> </w:t>
      </w:r>
    </w:p>
    <w:p w14:paraId="062EEFFB" w14:textId="3D4E1534" w:rsidR="00E33633" w:rsidRDefault="00A72F73" w:rsidP="00705838">
      <w:pPr>
        <w:pStyle w:val="Listaszerbekezds"/>
        <w:numPr>
          <w:ilvl w:val="0"/>
          <w:numId w:val="6"/>
        </w:numPr>
        <w:jc w:val="both"/>
        <w:rPr>
          <w:lang w:val="hu-HU"/>
        </w:rPr>
      </w:pPr>
      <w:r>
        <w:rPr>
          <w:lang w:val="hu-HU"/>
        </w:rPr>
        <w:t>A versenyszemlélet hiánya: Ha vannak kötelező alfejezetek a szakdolgozatírás kapcsán és minden szakdolgozatíró saját dolgozatának írása közben párhuzamosan láthatja minden más Hallgató hasonló alfejezeteinek fejlődését (korrektúráit), akkor vajon miért nem érez szinte senki triviális késztetést, hogy a többieknél jobban oldja meg az adott részfeladatot?</w:t>
      </w:r>
    </w:p>
    <w:p w14:paraId="7517C55F" w14:textId="18052F76" w:rsidR="00A72F73" w:rsidRDefault="00C0469F" w:rsidP="00705838">
      <w:pPr>
        <w:pStyle w:val="Listaszerbekezds"/>
        <w:numPr>
          <w:ilvl w:val="0"/>
          <w:numId w:val="6"/>
        </w:numPr>
        <w:jc w:val="both"/>
        <w:rPr>
          <w:lang w:val="hu-HU"/>
        </w:rPr>
      </w:pPr>
      <w:r>
        <w:rPr>
          <w:lang w:val="hu-HU"/>
        </w:rPr>
        <w:t>Az empátia hiánya: Bármilyen írásművet írókkal</w:t>
      </w:r>
      <w:r w:rsidR="0034757F">
        <w:rPr>
          <w:lang w:val="hu-HU"/>
        </w:rPr>
        <w:t>, így a szakdolgozatot írókkal</w:t>
      </w:r>
      <w:r>
        <w:rPr>
          <w:lang w:val="hu-HU"/>
        </w:rPr>
        <w:t xml:space="preserve"> szemben </w:t>
      </w:r>
      <w:r w:rsidR="0034757F">
        <w:rPr>
          <w:lang w:val="hu-HU"/>
        </w:rPr>
        <w:t xml:space="preserve">is </w:t>
      </w:r>
      <w:r>
        <w:rPr>
          <w:lang w:val="hu-HU"/>
        </w:rPr>
        <w:t>általános elvárás illik, hogy legyen, hogy az író bele tudja képzelni magát az Olvasók, ráadásul a sokféle Olvasó helyzetébe…</w:t>
      </w:r>
      <w:r w:rsidR="0034757F">
        <w:rPr>
          <w:lang w:val="hu-HU"/>
        </w:rPr>
        <w:t xml:space="preserve"> Ezért fontos megrendelőkben, célcsoportokban, benchmark-okban gondolkodni és nem csak a szerző saját belső önkényes, tetszőlegesen buta/naiv imamalmát (tiszteljél, mert vagyok) pörgetni…</w:t>
      </w:r>
    </w:p>
    <w:p w14:paraId="112430A0" w14:textId="355B4FC5" w:rsidR="00C0469F" w:rsidRDefault="0018205D" w:rsidP="00705838">
      <w:pPr>
        <w:pStyle w:val="Listaszerbekezds"/>
        <w:numPr>
          <w:ilvl w:val="0"/>
          <w:numId w:val="6"/>
        </w:numPr>
        <w:jc w:val="both"/>
        <w:rPr>
          <w:lang w:val="hu-HU"/>
        </w:rPr>
      </w:pPr>
      <w:r>
        <w:rPr>
          <w:lang w:val="hu-HU"/>
        </w:rPr>
        <w:t xml:space="preserve">A kitartás hiánya: Ha egy-egy író meg is érti, hogy adott részletszabályok </w:t>
      </w:r>
      <w:proofErr w:type="spellStart"/>
      <w:r>
        <w:rPr>
          <w:lang w:val="hu-HU"/>
        </w:rPr>
        <w:t>fontosak</w:t>
      </w:r>
      <w:proofErr w:type="spellEnd"/>
      <w:r>
        <w:rPr>
          <w:lang w:val="hu-HU"/>
        </w:rPr>
        <w:t xml:space="preserve">, s be is akarja és be is képes ezeket tartani, sőt, talán elvi szinten azt is érti és el is fogadja, hogy egy szabályrendszer végtelen részletgazdagságú, </w:t>
      </w:r>
      <w:proofErr w:type="spellStart"/>
      <w:r>
        <w:rPr>
          <w:lang w:val="hu-HU"/>
        </w:rPr>
        <w:t>pszichológiailag</w:t>
      </w:r>
      <w:proofErr w:type="spellEnd"/>
      <w:r>
        <w:rPr>
          <w:lang w:val="hu-HU"/>
        </w:rPr>
        <w:t xml:space="preserve"> előbb-utóbb beáll a kiégés közeli állapot, ahol a végtelenbe-és-tovább motivációja az adott egyednél megszűnik… Ezt katalizálhatja a többiek eleve cinikus (legyünk-túl-rajta) létformája és/vagy az a tudat, hogy a szerző saját értékítélete szerint már kellően nagy utat tett meg – noha a rendelkezésre álló adatok elemzésére nem szánva időt, ebben nem lehet biztos objektíven…</w:t>
      </w:r>
    </w:p>
    <w:p w14:paraId="5A61EDFA" w14:textId="77777777" w:rsidR="0018205D" w:rsidRPr="00705838" w:rsidRDefault="0018205D" w:rsidP="00705838">
      <w:pPr>
        <w:pStyle w:val="Listaszerbekezds"/>
        <w:numPr>
          <w:ilvl w:val="0"/>
          <w:numId w:val="6"/>
        </w:numPr>
        <w:jc w:val="both"/>
        <w:rPr>
          <w:lang w:val="hu-HU"/>
        </w:rPr>
      </w:pPr>
    </w:p>
    <w:sectPr w:rsidR="0018205D" w:rsidRPr="00705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E70"/>
    <w:multiLevelType w:val="hybridMultilevel"/>
    <w:tmpl w:val="D4DA30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9DF4C8D"/>
    <w:multiLevelType w:val="hybridMultilevel"/>
    <w:tmpl w:val="207203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7153458"/>
    <w:multiLevelType w:val="hybridMultilevel"/>
    <w:tmpl w:val="1BEEBA9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A93D1F"/>
    <w:multiLevelType w:val="hybridMultilevel"/>
    <w:tmpl w:val="3F96E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D691C22"/>
    <w:multiLevelType w:val="hybridMultilevel"/>
    <w:tmpl w:val="07EC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231F2"/>
    <w:multiLevelType w:val="hybridMultilevel"/>
    <w:tmpl w:val="A2D8A2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07346606">
    <w:abstractNumId w:val="2"/>
  </w:num>
  <w:num w:numId="2" w16cid:durableId="267812531">
    <w:abstractNumId w:val="4"/>
  </w:num>
  <w:num w:numId="3" w16cid:durableId="1057582632">
    <w:abstractNumId w:val="3"/>
  </w:num>
  <w:num w:numId="4" w16cid:durableId="1565674990">
    <w:abstractNumId w:val="5"/>
  </w:num>
  <w:num w:numId="5" w16cid:durableId="1933275064">
    <w:abstractNumId w:val="1"/>
  </w:num>
  <w:num w:numId="6" w16cid:durableId="183942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D7"/>
    <w:rsid w:val="000005AB"/>
    <w:rsid w:val="0001024B"/>
    <w:rsid w:val="00011101"/>
    <w:rsid w:val="00024166"/>
    <w:rsid w:val="000275D6"/>
    <w:rsid w:val="0003301D"/>
    <w:rsid w:val="00034A9F"/>
    <w:rsid w:val="0005701D"/>
    <w:rsid w:val="0006408F"/>
    <w:rsid w:val="00072395"/>
    <w:rsid w:val="00075A3A"/>
    <w:rsid w:val="00082DC2"/>
    <w:rsid w:val="000A3A13"/>
    <w:rsid w:val="000B6F14"/>
    <w:rsid w:val="000C12FB"/>
    <w:rsid w:val="000C76B5"/>
    <w:rsid w:val="000D29C0"/>
    <w:rsid w:val="000E66DB"/>
    <w:rsid w:val="000F0DE4"/>
    <w:rsid w:val="001026CA"/>
    <w:rsid w:val="00117114"/>
    <w:rsid w:val="00117BD3"/>
    <w:rsid w:val="00132D20"/>
    <w:rsid w:val="00166A1A"/>
    <w:rsid w:val="0018205D"/>
    <w:rsid w:val="0019023C"/>
    <w:rsid w:val="00195BF2"/>
    <w:rsid w:val="001B2753"/>
    <w:rsid w:val="001E17C0"/>
    <w:rsid w:val="00202C73"/>
    <w:rsid w:val="002057E2"/>
    <w:rsid w:val="00217C18"/>
    <w:rsid w:val="00231E7B"/>
    <w:rsid w:val="00265315"/>
    <w:rsid w:val="002720C0"/>
    <w:rsid w:val="002739C8"/>
    <w:rsid w:val="00284201"/>
    <w:rsid w:val="00284A40"/>
    <w:rsid w:val="0029599D"/>
    <w:rsid w:val="002977F9"/>
    <w:rsid w:val="002A3CAF"/>
    <w:rsid w:val="002C44C1"/>
    <w:rsid w:val="002E073B"/>
    <w:rsid w:val="002F6D9E"/>
    <w:rsid w:val="00311F4B"/>
    <w:rsid w:val="00320A11"/>
    <w:rsid w:val="003318EA"/>
    <w:rsid w:val="0034757F"/>
    <w:rsid w:val="0036240D"/>
    <w:rsid w:val="00372E5C"/>
    <w:rsid w:val="003A7CE0"/>
    <w:rsid w:val="003B315F"/>
    <w:rsid w:val="003B7FFA"/>
    <w:rsid w:val="003C1096"/>
    <w:rsid w:val="003C1238"/>
    <w:rsid w:val="003C3B3B"/>
    <w:rsid w:val="003D5910"/>
    <w:rsid w:val="003E42E4"/>
    <w:rsid w:val="003F4703"/>
    <w:rsid w:val="003F7B81"/>
    <w:rsid w:val="00412335"/>
    <w:rsid w:val="00441304"/>
    <w:rsid w:val="004422CE"/>
    <w:rsid w:val="00455DB8"/>
    <w:rsid w:val="00457A58"/>
    <w:rsid w:val="00464B5C"/>
    <w:rsid w:val="00466EE1"/>
    <w:rsid w:val="00467617"/>
    <w:rsid w:val="00497708"/>
    <w:rsid w:val="004A34C3"/>
    <w:rsid w:val="004B222F"/>
    <w:rsid w:val="004C7F3A"/>
    <w:rsid w:val="004D5685"/>
    <w:rsid w:val="004E0F56"/>
    <w:rsid w:val="004F00A4"/>
    <w:rsid w:val="004F34CE"/>
    <w:rsid w:val="004F6A3D"/>
    <w:rsid w:val="0051202F"/>
    <w:rsid w:val="0052001B"/>
    <w:rsid w:val="00526188"/>
    <w:rsid w:val="00532201"/>
    <w:rsid w:val="00536A6A"/>
    <w:rsid w:val="00541315"/>
    <w:rsid w:val="0055716D"/>
    <w:rsid w:val="005608C1"/>
    <w:rsid w:val="00562B1D"/>
    <w:rsid w:val="005707A0"/>
    <w:rsid w:val="00582EE7"/>
    <w:rsid w:val="005856DF"/>
    <w:rsid w:val="005A6208"/>
    <w:rsid w:val="005B5360"/>
    <w:rsid w:val="005B549C"/>
    <w:rsid w:val="005F5A6F"/>
    <w:rsid w:val="00625421"/>
    <w:rsid w:val="00625F63"/>
    <w:rsid w:val="0064062D"/>
    <w:rsid w:val="00641BDE"/>
    <w:rsid w:val="00657DC7"/>
    <w:rsid w:val="0067478C"/>
    <w:rsid w:val="006753ED"/>
    <w:rsid w:val="00677039"/>
    <w:rsid w:val="0068622D"/>
    <w:rsid w:val="006B5039"/>
    <w:rsid w:val="006E461E"/>
    <w:rsid w:val="006E5D34"/>
    <w:rsid w:val="006F249E"/>
    <w:rsid w:val="007002F9"/>
    <w:rsid w:val="00705838"/>
    <w:rsid w:val="00706350"/>
    <w:rsid w:val="00712557"/>
    <w:rsid w:val="00717B5F"/>
    <w:rsid w:val="007438FF"/>
    <w:rsid w:val="0075250C"/>
    <w:rsid w:val="007811DD"/>
    <w:rsid w:val="0078148B"/>
    <w:rsid w:val="00797815"/>
    <w:rsid w:val="007A4C5B"/>
    <w:rsid w:val="007D71F8"/>
    <w:rsid w:val="007F75F2"/>
    <w:rsid w:val="00834A54"/>
    <w:rsid w:val="008626B6"/>
    <w:rsid w:val="008A5497"/>
    <w:rsid w:val="008C47B0"/>
    <w:rsid w:val="008C575C"/>
    <w:rsid w:val="008D2D25"/>
    <w:rsid w:val="008E2EBD"/>
    <w:rsid w:val="009056F6"/>
    <w:rsid w:val="00906BB1"/>
    <w:rsid w:val="00910C02"/>
    <w:rsid w:val="00911C52"/>
    <w:rsid w:val="00956E69"/>
    <w:rsid w:val="00967692"/>
    <w:rsid w:val="0097079E"/>
    <w:rsid w:val="00985105"/>
    <w:rsid w:val="00990350"/>
    <w:rsid w:val="00992807"/>
    <w:rsid w:val="009A336F"/>
    <w:rsid w:val="009D2A3D"/>
    <w:rsid w:val="009D3325"/>
    <w:rsid w:val="00A07D79"/>
    <w:rsid w:val="00A107D7"/>
    <w:rsid w:val="00A109CC"/>
    <w:rsid w:val="00A345E5"/>
    <w:rsid w:val="00A62EA7"/>
    <w:rsid w:val="00A72F73"/>
    <w:rsid w:val="00A912B5"/>
    <w:rsid w:val="00AA5502"/>
    <w:rsid w:val="00AC1ACC"/>
    <w:rsid w:val="00AD35E1"/>
    <w:rsid w:val="00AD508B"/>
    <w:rsid w:val="00AE1946"/>
    <w:rsid w:val="00AF5908"/>
    <w:rsid w:val="00B11475"/>
    <w:rsid w:val="00B1363E"/>
    <w:rsid w:val="00B175E7"/>
    <w:rsid w:val="00B17E92"/>
    <w:rsid w:val="00B21D4E"/>
    <w:rsid w:val="00B261E3"/>
    <w:rsid w:val="00B27DBC"/>
    <w:rsid w:val="00B61541"/>
    <w:rsid w:val="00B61857"/>
    <w:rsid w:val="00B61936"/>
    <w:rsid w:val="00B71509"/>
    <w:rsid w:val="00B93B89"/>
    <w:rsid w:val="00BA36F6"/>
    <w:rsid w:val="00BC3D04"/>
    <w:rsid w:val="00BD4C94"/>
    <w:rsid w:val="00BE4AFD"/>
    <w:rsid w:val="00BF52F4"/>
    <w:rsid w:val="00C0469F"/>
    <w:rsid w:val="00C0470A"/>
    <w:rsid w:val="00C0545C"/>
    <w:rsid w:val="00C062B9"/>
    <w:rsid w:val="00C06BD9"/>
    <w:rsid w:val="00C077FE"/>
    <w:rsid w:val="00C129FF"/>
    <w:rsid w:val="00C213E1"/>
    <w:rsid w:val="00C22561"/>
    <w:rsid w:val="00C22D43"/>
    <w:rsid w:val="00C440C4"/>
    <w:rsid w:val="00C62FC1"/>
    <w:rsid w:val="00C83300"/>
    <w:rsid w:val="00C85718"/>
    <w:rsid w:val="00C91763"/>
    <w:rsid w:val="00C9281E"/>
    <w:rsid w:val="00C9453B"/>
    <w:rsid w:val="00C95B35"/>
    <w:rsid w:val="00CA5B11"/>
    <w:rsid w:val="00CA5F29"/>
    <w:rsid w:val="00CF165B"/>
    <w:rsid w:val="00CF56B4"/>
    <w:rsid w:val="00CF5C58"/>
    <w:rsid w:val="00D27561"/>
    <w:rsid w:val="00D301C9"/>
    <w:rsid w:val="00D42901"/>
    <w:rsid w:val="00D5103F"/>
    <w:rsid w:val="00D83F78"/>
    <w:rsid w:val="00D87E14"/>
    <w:rsid w:val="00D95866"/>
    <w:rsid w:val="00D9587E"/>
    <w:rsid w:val="00D969CA"/>
    <w:rsid w:val="00DA72C8"/>
    <w:rsid w:val="00DB0839"/>
    <w:rsid w:val="00DE1AC5"/>
    <w:rsid w:val="00E032B3"/>
    <w:rsid w:val="00E0508C"/>
    <w:rsid w:val="00E33633"/>
    <w:rsid w:val="00E35A9A"/>
    <w:rsid w:val="00E47779"/>
    <w:rsid w:val="00E53A05"/>
    <w:rsid w:val="00E546E2"/>
    <w:rsid w:val="00E56E3B"/>
    <w:rsid w:val="00EA3F92"/>
    <w:rsid w:val="00EB4E1E"/>
    <w:rsid w:val="00EB6BC3"/>
    <w:rsid w:val="00F21FD3"/>
    <w:rsid w:val="00F41467"/>
    <w:rsid w:val="00F435C5"/>
    <w:rsid w:val="00FD4534"/>
    <w:rsid w:val="00FD4F36"/>
    <w:rsid w:val="00FE4E86"/>
    <w:rsid w:val="00FE6B42"/>
    <w:rsid w:val="00FE71D8"/>
    <w:rsid w:val="00FE7589"/>
    <w:rsid w:val="00FF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E80D"/>
  <w15:chartTrackingRefBased/>
  <w15:docId w15:val="{A1D6FD79-03E3-4BBA-B758-61070D67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10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A10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A107D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107D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107D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107D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107D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107D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107D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107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A107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A107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107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107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107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107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107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107D7"/>
    <w:rPr>
      <w:rFonts w:eastAsiaTheme="majorEastAsia" w:cstheme="majorBidi"/>
      <w:color w:val="272727" w:themeColor="text1" w:themeTint="D8"/>
    </w:rPr>
  </w:style>
  <w:style w:type="paragraph" w:styleId="Cm">
    <w:name w:val="Title"/>
    <w:basedOn w:val="Norml"/>
    <w:next w:val="Norml"/>
    <w:link w:val="CmChar"/>
    <w:uiPriority w:val="10"/>
    <w:qFormat/>
    <w:rsid w:val="00A10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107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107D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107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107D7"/>
    <w:pPr>
      <w:spacing w:before="160"/>
      <w:jc w:val="center"/>
    </w:pPr>
    <w:rPr>
      <w:i/>
      <w:iCs/>
      <w:color w:val="404040" w:themeColor="text1" w:themeTint="BF"/>
    </w:rPr>
  </w:style>
  <w:style w:type="character" w:customStyle="1" w:styleId="IdzetChar">
    <w:name w:val="Idézet Char"/>
    <w:basedOn w:val="Bekezdsalapbettpusa"/>
    <w:link w:val="Idzet"/>
    <w:uiPriority w:val="29"/>
    <w:rsid w:val="00A107D7"/>
    <w:rPr>
      <w:i/>
      <w:iCs/>
      <w:color w:val="404040" w:themeColor="text1" w:themeTint="BF"/>
    </w:rPr>
  </w:style>
  <w:style w:type="paragraph" w:styleId="Listaszerbekezds">
    <w:name w:val="List Paragraph"/>
    <w:basedOn w:val="Norml"/>
    <w:uiPriority w:val="34"/>
    <w:qFormat/>
    <w:rsid w:val="00A107D7"/>
    <w:pPr>
      <w:ind w:left="720"/>
      <w:contextualSpacing/>
    </w:pPr>
  </w:style>
  <w:style w:type="character" w:styleId="Erskiemels">
    <w:name w:val="Intense Emphasis"/>
    <w:basedOn w:val="Bekezdsalapbettpusa"/>
    <w:uiPriority w:val="21"/>
    <w:qFormat/>
    <w:rsid w:val="00A107D7"/>
    <w:rPr>
      <w:i/>
      <w:iCs/>
      <w:color w:val="0F4761" w:themeColor="accent1" w:themeShade="BF"/>
    </w:rPr>
  </w:style>
  <w:style w:type="paragraph" w:styleId="Kiemeltidzet">
    <w:name w:val="Intense Quote"/>
    <w:basedOn w:val="Norml"/>
    <w:next w:val="Norml"/>
    <w:link w:val="KiemeltidzetChar"/>
    <w:uiPriority w:val="30"/>
    <w:qFormat/>
    <w:rsid w:val="00A10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107D7"/>
    <w:rPr>
      <w:i/>
      <w:iCs/>
      <w:color w:val="0F4761" w:themeColor="accent1" w:themeShade="BF"/>
    </w:rPr>
  </w:style>
  <w:style w:type="character" w:styleId="Ershivatkozs">
    <w:name w:val="Intense Reference"/>
    <w:basedOn w:val="Bekezdsalapbettpusa"/>
    <w:uiPriority w:val="32"/>
    <w:qFormat/>
    <w:rsid w:val="00A107D7"/>
    <w:rPr>
      <w:b/>
      <w:bCs/>
      <w:smallCaps/>
      <w:color w:val="0F4761" w:themeColor="accent1" w:themeShade="BF"/>
      <w:spacing w:val="5"/>
    </w:rPr>
  </w:style>
  <w:style w:type="character" w:styleId="Hiperhivatkozs">
    <w:name w:val="Hyperlink"/>
    <w:basedOn w:val="Bekezdsalapbettpusa"/>
    <w:uiPriority w:val="99"/>
    <w:unhideWhenUsed/>
    <w:rsid w:val="00A107D7"/>
    <w:rPr>
      <w:color w:val="467886" w:themeColor="hyperlink"/>
      <w:u w:val="single"/>
    </w:rPr>
  </w:style>
  <w:style w:type="character" w:styleId="Feloldatlanmegemlts">
    <w:name w:val="Unresolved Mention"/>
    <w:basedOn w:val="Bekezdsalapbettpusa"/>
    <w:uiPriority w:val="99"/>
    <w:semiHidden/>
    <w:unhideWhenUsed/>
    <w:rsid w:val="00A10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au.my-x.hu/mediawiki/index.php/CT_00" TargetMode="External"/><Relationship Id="rId18" Type="http://schemas.openxmlformats.org/officeDocument/2006/relationships/hyperlink" Target="https://www.youtube.com/watch?v=7MANpoLSmPE" TargetMode="External"/><Relationship Id="rId26" Type="http://schemas.openxmlformats.org/officeDocument/2006/relationships/hyperlink" Target="https://miau.my-x.hu/miau2009/index.php3?x=e0&amp;string=lektor" TargetMode="External"/><Relationship Id="rId39" Type="http://schemas.openxmlformats.org/officeDocument/2006/relationships/hyperlink" Target="https://miau.my-x.hu/digeco/2020/2020osz/digeco_tdk_publication_ures.docx" TargetMode="External"/><Relationship Id="rId21" Type="http://schemas.openxmlformats.org/officeDocument/2006/relationships/hyperlink" Target="https://miau.my-x.hu/miau/329/A_Novella.docx" TargetMode="External"/><Relationship Id="rId34" Type="http://schemas.openxmlformats.org/officeDocument/2006/relationships/hyperlink" Target="https://docs.google.com/spreadsheets/d/1hnLPQknGA7CfBbmVBxpPMig00FfcbyiU-wKhUMQs8SQ/edit?gid=0" TargetMode="External"/><Relationship Id="rId7" Type="http://schemas.openxmlformats.org/officeDocument/2006/relationships/hyperlink" Target="https://miau.my-x.hu/miau/330/st/?C=M;O=D" TargetMode="External"/><Relationship Id="rId2" Type="http://schemas.openxmlformats.org/officeDocument/2006/relationships/styles" Target="styles.xml"/><Relationship Id="rId16" Type="http://schemas.openxmlformats.org/officeDocument/2006/relationships/hyperlink" Target="https://www.kodolanyi.hu/konyvtar/images/tartalom/File/kje_egyseges_szakdolgozati_szabalyzat_2021marc17_hatalyos.pdf" TargetMode="External"/><Relationship Id="rId20" Type="http://schemas.openxmlformats.org/officeDocument/2006/relationships/hyperlink" Target="https://miau.my-x.hu/miau/330/A_Vadirat.docx" TargetMode="External"/><Relationship Id="rId29" Type="http://schemas.openxmlformats.org/officeDocument/2006/relationships/hyperlink" Target="http://miau.my-x.hu/miau/224/jo_fogalma_otdk_biralat_anonimizalt_2.doc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XsO1GNce_ko" TargetMode="External"/><Relationship Id="rId11" Type="http://schemas.openxmlformats.org/officeDocument/2006/relationships/hyperlink" Target="https://www.google.com/search?q=%22emberk%C3%ADs%C3%A9rletek%22+site%3Amiau.my-x.hu" TargetMode="External"/><Relationship Id="rId24" Type="http://schemas.openxmlformats.org/officeDocument/2006/relationships/hyperlink" Target="https://miau.my-x.hu/miau2009/index.php3?x=e0&amp;string=b%C3%ADr%C3%A1l" TargetMode="External"/><Relationship Id="rId32" Type="http://schemas.openxmlformats.org/officeDocument/2006/relationships/hyperlink" Target="https://miau.my-x.hu/miau2009/index.php3?x=e0&amp;string=H%C3%96K" TargetMode="External"/><Relationship Id="rId37" Type="http://schemas.openxmlformats.org/officeDocument/2006/relationships/hyperlink" Target="https://miau.my-x.hu/myx-free/index.php3?x=test1" TargetMode="External"/><Relationship Id="rId40" Type="http://schemas.openxmlformats.org/officeDocument/2006/relationships/fontTable" Target="fontTable.xml"/><Relationship Id="rId5" Type="http://schemas.openxmlformats.org/officeDocument/2006/relationships/hyperlink" Target="https://miau.my-x.hu/avir/" TargetMode="External"/><Relationship Id="rId15" Type="http://schemas.openxmlformats.org/officeDocument/2006/relationships/hyperlink" Target="https://docs.google.com/spreadsheets/d/1hnLPQknGA7CfBbmVBxpPMig00FfcbyiU-wKhUMQs8SQ/edit?gid=0" TargetMode="External"/><Relationship Id="rId23" Type="http://schemas.openxmlformats.org/officeDocument/2006/relationships/hyperlink" Target="https://miau.my-x.hu/miau/196/My-X%20Team_A5%20fuzet_HU_jav.pdf" TargetMode="External"/><Relationship Id="rId28" Type="http://schemas.openxmlformats.org/officeDocument/2006/relationships/hyperlink" Target="https://miau.my-x.hu/miau/332/llm_biralatok)" TargetMode="External"/><Relationship Id="rId36" Type="http://schemas.openxmlformats.org/officeDocument/2006/relationships/hyperlink" Target="https://miau.my-x.hu/mediawiki/index.php/Vita:CT_00" TargetMode="External"/><Relationship Id="rId10" Type="http://schemas.openxmlformats.org/officeDocument/2006/relationships/hyperlink" Target="http://miau.my-x.hu/miau/193/human_experiments.doc" TargetMode="External"/><Relationship Id="rId19" Type="http://schemas.openxmlformats.org/officeDocument/2006/relationships/hyperlink" Target="https://www.kodolanyi.hu/konyvtar/images/tartalom/File/kje_egyseges_szakdolgozati_szabalyzat_2021marc17_hatalyos.pdf" TargetMode="External"/><Relationship Id="rId31" Type="http://schemas.openxmlformats.org/officeDocument/2006/relationships/hyperlink" Target="https://www.youtube.com/watch?v=75bTvORR2VU" TargetMode="External"/><Relationship Id="rId4" Type="http://schemas.openxmlformats.org/officeDocument/2006/relationships/webSettings" Target="webSettings.xml"/><Relationship Id="rId9" Type="http://schemas.openxmlformats.org/officeDocument/2006/relationships/hyperlink" Target="https://www.youtube.com/watch?v=75bTvORR2VU" TargetMode="External"/><Relationship Id="rId14" Type="http://schemas.openxmlformats.org/officeDocument/2006/relationships/hyperlink" Target="https://miau.my-x.hu/mediawiki/index.php/Vita:CT_00" TargetMode="External"/><Relationship Id="rId22" Type="http://schemas.openxmlformats.org/officeDocument/2006/relationships/hyperlink" Target="https://miau.my-x.hu/miau2009/index_tki.php3?_filterText0=*knuth" TargetMode="External"/><Relationship Id="rId27" Type="http://schemas.openxmlformats.org/officeDocument/2006/relationships/hyperlink" Target="https://miau.my-x.hu/miau2009/index_tki.php3?_filterText0=*knuth" TargetMode="External"/><Relationship Id="rId30" Type="http://schemas.openxmlformats.org/officeDocument/2006/relationships/hyperlink" Target="https://miau.my-x.hu/miau/330/st/?C=M;O=D" TargetMode="External"/><Relationship Id="rId35" Type="http://schemas.openxmlformats.org/officeDocument/2006/relationships/hyperlink" Target="https://miau.my-x.hu/mediawiki/index.php/CT_00" TargetMode="External"/><Relationship Id="rId8" Type="http://schemas.openxmlformats.org/officeDocument/2006/relationships/hyperlink" Target="https://miau.my-x.hu/miau/331/tuz2.docx" TargetMode="External"/><Relationship Id="rId3" Type="http://schemas.openxmlformats.org/officeDocument/2006/relationships/settings" Target="settings.xml"/><Relationship Id="rId12" Type="http://schemas.openxmlformats.org/officeDocument/2006/relationships/hyperlink" Target="https://miau.my-x.hu/myx-free/index.php3?x=test1" TargetMode="External"/><Relationship Id="rId17" Type="http://schemas.openxmlformats.org/officeDocument/2006/relationships/hyperlink" Target="https://miau.my-x.hu/miau2009/index.php3?x=e0&amp;string=problemspezifischer" TargetMode="External"/><Relationship Id="rId25" Type="http://schemas.openxmlformats.org/officeDocument/2006/relationships/hyperlink" Target="https://miau.my-x.hu/miau2009/index.php3?x=e0&amp;string=lector" TargetMode="External"/><Relationship Id="rId33" Type="http://schemas.openxmlformats.org/officeDocument/2006/relationships/hyperlink" Target="https://miau.my-x.hu/miau/329/zn/?C=M;O=D" TargetMode="External"/><Relationship Id="rId38" Type="http://schemas.openxmlformats.org/officeDocument/2006/relationships/hyperlink" Target="https://miau.my-x.hu/miau/332/robot_lector_phd_level.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15</Pages>
  <Words>6647</Words>
  <Characters>45868</Characters>
  <Application>Microsoft Office Word</Application>
  <DocSecurity>0</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László Pitlik</cp:lastModifiedBy>
  <cp:revision>210</cp:revision>
  <dcterms:created xsi:type="dcterms:W3CDTF">2026-04-29T09:04:00Z</dcterms:created>
  <dcterms:modified xsi:type="dcterms:W3CDTF">2026-05-18T13:06:00Z</dcterms:modified>
</cp:coreProperties>
</file>