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F15" w:rsidRDefault="00F82F15" w:rsidP="00F82F15">
      <w:pPr>
        <w:jc w:val="both"/>
        <w:rPr>
          <w:lang w:val="hu-HU"/>
        </w:rPr>
      </w:pPr>
      <w:r w:rsidRPr="00F82F15">
        <w:rPr>
          <w:lang w:val="hu-HU"/>
        </w:rPr>
        <w:t xml:space="preserve">Döntési esetjáték </w:t>
      </w:r>
      <w:r>
        <w:rPr>
          <w:lang w:val="hu-HU"/>
        </w:rPr>
        <w:t>(</w:t>
      </w:r>
      <w:hyperlink r:id="rId5" w:history="1">
        <w:r>
          <w:rPr>
            <w:rStyle w:val="Hiperhivatkozs"/>
          </w:rPr>
          <w:t>https://miau.my-x.hu/miau/ex-cel-atlon/menosszefogl.pdf</w:t>
        </w:r>
      </w:hyperlink>
      <w:r>
        <w:t>)</w:t>
      </w:r>
    </w:p>
    <w:p w:rsidR="00F82F15" w:rsidRPr="00F82F15" w:rsidRDefault="00F82F15" w:rsidP="00F82F15">
      <w:pPr>
        <w:jc w:val="both"/>
        <w:rPr>
          <w:sz w:val="18"/>
          <w:szCs w:val="18"/>
          <w:lang w:val="hu-HU"/>
        </w:rPr>
      </w:pPr>
      <w:r w:rsidRPr="00F82F15">
        <w:rPr>
          <w:sz w:val="18"/>
          <w:szCs w:val="18"/>
          <w:lang w:val="hu-HU"/>
        </w:rPr>
        <w:t>Ön az “Egészséges életért” nevű alapítvány Kuratóriumának tagja. Az alapítványt egyik vidéki nagyvárosunk kórháza mellett szervezték meg. Feladata adományok gyűjtése a régióból</w:t>
      </w:r>
      <w:r w:rsidRPr="00F82F15">
        <w:rPr>
          <w:sz w:val="18"/>
          <w:szCs w:val="18"/>
          <w:lang w:val="hu-HU"/>
        </w:rPr>
        <w:t>,</w:t>
      </w:r>
      <w:r w:rsidRPr="00F82F15">
        <w:rPr>
          <w:sz w:val="18"/>
          <w:szCs w:val="18"/>
          <w:lang w:val="hu-HU"/>
        </w:rPr>
        <w:t xml:space="preserve"> valamint a hatékony, célra orientált és ellenőrizhető felhasználás biztosítása. Ebben az évben elég jelentős összeg, mintegy 16.5 millió Ft gyűlt össze az Alapítvány számláján. A Kuratórium jelenlegi ülésen kell dönteni az összeg felhasználásáról. Mint azt az Alapító Okiratában rögzítették, javaslatokat, - egy pályázati rendszer keretében - a környék polgárai tehetnek. A pályázati felhívás néhány héttel ezelőtt a helyi újságban megjelent. A mai napig a mellékletben felsorolt pályázatok érkeztek be. Amikor megérkezett az ülésre megtudta, hogy a Kuratórium vezetőjének sürgősen külföldre kellett utaznia. Az ülésen ezért nem tud részt venni. A döntés jogát azonban átruházta a csoportra és jelezte, hogy bármilyen döntés is születik azt Ő támogatja. Csak azt kérte, hogy viszonylag áttekinthető és racionális (és az esetleges kritikákat is kiálló) eljárás keretében történjék meg a döntés. Kikötötte azt is, hogy a Kuratóriumnak egyhangú döntését kell hoznia. Szeretné ugyanis elkerülni azt, hogy a döntést később a Kuratórium egyes tagjai a helyi lapokban megtámadják. A Kuratórium jelen levő tagjainak tehát most a vezető távollétében közösen kell a döntést meghoznia. A Kuratórium titkára mindenkinek odaadta az eddig beérkezett javaslatokat. A feladat tehát az, hogy a csoport döntsön a rendelkezésre álló 16.5 millió Ft felhasználásáról. A döntésre mintegy 40 perc áll a rendelkezésre. A 40 perc letelte után a csoportból valakinek be kell mutatnia a csoport döntését. Be kell számolnia arról, hogyan osztották fel a pénzügyi keretet, és arról is hogyan hozták meg a döntést. A prezentációkat követően a csoportnak meg kell vitatnia az egyes alcsoportok módszerét és döntését, melyiket ítélték a leginkább megfelelően, a leginkább racionálisnak és leghatékonyabbnak. </w:t>
      </w:r>
    </w:p>
    <w:p w:rsidR="00F82F15" w:rsidRDefault="00F82F15" w:rsidP="00F82F15">
      <w:pPr>
        <w:jc w:val="both"/>
        <w:rPr>
          <w:lang w:val="hu-HU"/>
        </w:rPr>
      </w:pPr>
      <w:r w:rsidRPr="00F82F15">
        <w:rPr>
          <w:lang w:val="hu-HU"/>
        </w:rPr>
        <w:t xml:space="preserve">A beérkezett pályázatok: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 xml:space="preserve">Egy lista, amely tartalmazza 18 személy (12 férfi és 6 nő) nem sürgős csípő protézis beültetését. Minden operáció 800 ezer Ft-ba kerül. A legfiatalabb 52 éves és mindegyik személynek komoly mozgási problémái vannak, amelyen csak az operáció segíthet.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>Egy 18 éves - születési rendellenességgel a világra jött - lánynak javasolnak operációt, amely ezt az - életveszéllyel ugyan nem járó</w:t>
      </w:r>
      <w:r w:rsidRPr="00F82F15">
        <w:rPr>
          <w:lang w:val="hu-HU"/>
        </w:rPr>
        <w:t>,</w:t>
      </w:r>
      <w:r w:rsidRPr="00F82F15">
        <w:rPr>
          <w:lang w:val="hu-HU"/>
        </w:rPr>
        <w:t xml:space="preserve"> de a társadalmi kapcsolatait alapvetően zavaró - testi hibát végérvényesen orvosolná. A műtét ára 2.4 millió Ft.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 xml:space="preserve">Egy 51 éves nőnek van szüksége szív operációra. Az operáció nélkül az orvosok becslése szerint maximum egy évet élne. Az operáció legalább 7 évvel megnövelné életesélyét. Az operáció költsége: 5.2 millió Ft.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 xml:space="preserve">Egy 10 éves kislánynak súlyos rákja van. Kezelés nélkül valószínűleg meghalna 5 hónapon belül. Az orvosok szerint 80%-os az esélye, hogy - fájdalmas és hosszadalmas - kezelés esetén legalább hat évet él. A költség: 6.5 millió Ft.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 xml:space="preserve">A fiatal, pályakezdő orvosok 48 órás ügyeletben dolgoznak és ez idő alatt nem hagyhatják el a korház területét. Jelenlegi elhelyezésük kényelmetlen és nem teszi lehetővé nyugodt pihenésüket. A szolgálati lakás - már régóta húzódó - tatarozása és berendezése mintegy 16 millió Ft volna, de a legszükségesebb átalakítások elvégezhetők 4.3 millió Ft-ért.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 xml:space="preserve">A kórház vezető főorvosa, aki az ország egyik legnevesebb onkológusa, meghívást kapott az USA-ba egy konferencián való részvételre. Az utazás lehetővé tenné, hogy a kórház felvegye a kapcsolatot az amerikai John Hopkins Intézettel, amely pénzügyi, és egyéb segítséget ígért a magyar kórház fejlesztéséhez. A teljes költsége: 5.6 millió Ft.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 xml:space="preserve">A kórház onkológiai laboratóriuma egy új berendezést akar venni, amely jelentősen javíthatná a rák korai felismerését és ezzel a műtétek hatékonyságát. A berendezés ára és telepítés költsége összesen 6.1 millió Ft. </w:t>
      </w:r>
    </w:p>
    <w:p w:rsidR="00F82F15" w:rsidRPr="00F82F15" w:rsidRDefault="00F82F15" w:rsidP="00F82F15">
      <w:pPr>
        <w:pStyle w:val="Listaszerbekezds"/>
        <w:numPr>
          <w:ilvl w:val="0"/>
          <w:numId w:val="2"/>
        </w:numPr>
        <w:spacing w:after="120"/>
        <w:jc w:val="both"/>
        <w:rPr>
          <w:lang w:val="hu-HU"/>
        </w:rPr>
      </w:pPr>
      <w:r w:rsidRPr="00F82F15">
        <w:rPr>
          <w:lang w:val="hu-HU"/>
        </w:rPr>
        <w:t>A régióban a tbc újra felütötte a fejét és egyre súlyosabb gondokat jelent. Ezért vetődött fel korábban egy nagy szűrési program keretébe a lakosság átvilágítása. Ez a program eddig a pénzügyi korlátok miatt húzódott. Most a javaslat egy 7.2 millió Ft-os keretet célzott meg, amely mintegy 130 ezer ember szűrését fedezné.</w:t>
      </w:r>
    </w:p>
    <w:sectPr w:rsidR="00F82F15" w:rsidRPr="00F8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C7268"/>
    <w:multiLevelType w:val="hybridMultilevel"/>
    <w:tmpl w:val="BE4AB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0CF4"/>
    <w:multiLevelType w:val="hybridMultilevel"/>
    <w:tmpl w:val="74B26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15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978"/>
  <w15:chartTrackingRefBased/>
  <w15:docId w15:val="{3C8DCE23-5D08-4FDD-AAF8-C9A394D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82F1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8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au.my-x.hu/miau/ex-cel-atlon/menosszefog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2020-05-16T07:47:00Z</dcterms:created>
  <dcterms:modified xsi:type="dcterms:W3CDTF">2020-05-16T07:53:00Z</dcterms:modified>
</cp:coreProperties>
</file>